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4F40A" w14:textId="77777777" w:rsidR="00157611" w:rsidRDefault="007021FF" w:rsidP="003374A7">
      <w:bookmarkStart w:id="0" w:name="_GoBack"/>
      <w:bookmarkEnd w:id="0"/>
      <w:r>
        <w:rPr>
          <w:noProof/>
        </w:rPr>
        <w:drawing>
          <wp:anchor distT="0" distB="0" distL="114300" distR="114300" simplePos="0" relativeHeight="251655680" behindDoc="0" locked="0" layoutInCell="1" hidden="0" allowOverlap="1" wp14:anchorId="3D17A625" wp14:editId="237E9E58">
            <wp:simplePos x="0" y="0"/>
            <wp:positionH relativeFrom="column">
              <wp:posOffset>2591161</wp:posOffset>
            </wp:positionH>
            <wp:positionV relativeFrom="paragraph">
              <wp:posOffset>-20021</wp:posOffset>
            </wp:positionV>
            <wp:extent cx="2636755" cy="1433216"/>
            <wp:effectExtent l="0" t="0" r="0" b="0"/>
            <wp:wrapNone/>
            <wp:docPr id="61" name="image3.jpg" descr="Zuyd_F_FC.jpg"/>
            <wp:cNvGraphicFramePr/>
            <a:graphic xmlns:a="http://schemas.openxmlformats.org/drawingml/2006/main">
              <a:graphicData uri="http://schemas.openxmlformats.org/drawingml/2006/picture">
                <pic:pic xmlns:pic="http://schemas.openxmlformats.org/drawingml/2006/picture">
                  <pic:nvPicPr>
                    <pic:cNvPr id="0" name="image3.jpg" descr="Zuyd_F_FC.jpg"/>
                    <pic:cNvPicPr preferRelativeResize="0"/>
                  </pic:nvPicPr>
                  <pic:blipFill>
                    <a:blip r:embed="rId9"/>
                    <a:srcRect/>
                    <a:stretch>
                      <a:fillRect/>
                    </a:stretch>
                  </pic:blipFill>
                  <pic:spPr>
                    <a:xfrm>
                      <a:off x="0" y="0"/>
                      <a:ext cx="2636755" cy="1433216"/>
                    </a:xfrm>
                    <a:prstGeom prst="rect">
                      <a:avLst/>
                    </a:prstGeom>
                    <a:ln/>
                  </pic:spPr>
                </pic:pic>
              </a:graphicData>
            </a:graphic>
          </wp:anchor>
        </w:drawing>
      </w:r>
    </w:p>
    <w:p w14:paraId="5F22E472" w14:textId="77777777" w:rsidR="00157611" w:rsidRDefault="00157611" w:rsidP="003374A7"/>
    <w:p w14:paraId="58A2C7D3" w14:textId="77777777" w:rsidR="00157611" w:rsidRDefault="00157611" w:rsidP="003374A7"/>
    <w:p w14:paraId="77D8BE65" w14:textId="77777777" w:rsidR="00157611" w:rsidRDefault="00157611" w:rsidP="003374A7"/>
    <w:p w14:paraId="510D133D" w14:textId="77777777" w:rsidR="00157611" w:rsidRDefault="00157611" w:rsidP="003374A7"/>
    <w:p w14:paraId="3049828E" w14:textId="77777777" w:rsidR="00D76064" w:rsidRDefault="00D76064" w:rsidP="003374A7">
      <w:pPr>
        <w:pStyle w:val="Titel"/>
        <w:spacing w:after="60" w:line="240" w:lineRule="auto"/>
        <w:rPr>
          <w:i/>
          <w:sz w:val="36"/>
          <w:szCs w:val="36"/>
        </w:rPr>
      </w:pPr>
      <w:bookmarkStart w:id="1" w:name="_heading=h.pjt38vkunmbp" w:colFirst="0" w:colLast="0"/>
      <w:bookmarkEnd w:id="1"/>
    </w:p>
    <w:sdt>
      <w:sdtPr>
        <w:tag w:val="goog_rdk_1"/>
        <w:id w:val="1468860863"/>
      </w:sdtPr>
      <w:sdtEndPr>
        <w:rPr>
          <w:sz w:val="44"/>
          <w:szCs w:val="44"/>
        </w:rPr>
      </w:sdtEndPr>
      <w:sdtContent>
        <w:bookmarkStart w:id="2" w:name="_heading=h.wh2m3hgjglaf" w:colFirst="0" w:colLast="0" w:displacedByCustomXml="prev"/>
        <w:bookmarkEnd w:id="2" w:displacedByCustomXml="prev"/>
        <w:p w14:paraId="2EBDEF04" w14:textId="2F9D4A83" w:rsidR="00157611" w:rsidRPr="00321772" w:rsidRDefault="00321772" w:rsidP="003374A7">
          <w:pPr>
            <w:pStyle w:val="Titel"/>
            <w:spacing w:after="60" w:line="240" w:lineRule="auto"/>
          </w:pPr>
          <w:r w:rsidRPr="00321772">
            <w:rPr>
              <w:i/>
              <w:sz w:val="44"/>
              <w:szCs w:val="44"/>
            </w:rPr>
            <w:t xml:space="preserve">Het effect van </w:t>
          </w:r>
          <w:proofErr w:type="spellStart"/>
          <w:r w:rsidRPr="00321772">
            <w:rPr>
              <w:i/>
              <w:sz w:val="44"/>
              <w:szCs w:val="44"/>
            </w:rPr>
            <w:t>Hospital</w:t>
          </w:r>
          <w:proofErr w:type="spellEnd"/>
          <w:r w:rsidRPr="00321772">
            <w:rPr>
              <w:i/>
              <w:sz w:val="44"/>
              <w:szCs w:val="44"/>
            </w:rPr>
            <w:t xml:space="preserve"> Fit 2.0 op het gemiddeld aantal transities van patiënten opgenomen op de afdelingen Interne- en Longgeneeskunde van het MUMC+</w:t>
          </w:r>
        </w:p>
      </w:sdtContent>
    </w:sdt>
    <w:p w14:paraId="47873968" w14:textId="13AE5C68" w:rsidR="00157611" w:rsidRDefault="008B7932" w:rsidP="003374A7">
      <w:r>
        <w:rPr>
          <w:noProof/>
        </w:rPr>
        <mc:AlternateContent>
          <mc:Choice Requires="wps">
            <w:drawing>
              <wp:anchor distT="0" distB="0" distL="114300" distR="114300" simplePos="0" relativeHeight="251658752" behindDoc="0" locked="0" layoutInCell="1" allowOverlap="1" wp14:anchorId="49839FAE" wp14:editId="5672F859">
                <wp:simplePos x="0" y="0"/>
                <wp:positionH relativeFrom="column">
                  <wp:posOffset>38100</wp:posOffset>
                </wp:positionH>
                <wp:positionV relativeFrom="paragraph">
                  <wp:posOffset>0</wp:posOffset>
                </wp:positionV>
                <wp:extent cx="5249545" cy="19050"/>
                <wp:effectExtent l="0" t="0" r="8255" b="0"/>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5249545" cy="1905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3DBA26" id="_x0000_t32" coordsize="21600,21600" o:spt="32" o:oned="t" path="m,l21600,21600e" filled="f">
                <v:path arrowok="t" fillok="f" o:connecttype="none"/>
                <o:lock v:ext="edit" shapetype="t"/>
              </v:shapetype>
              <v:shape id="Rechte verbindingslijn met pijl 1" o:spid="_x0000_s1026" type="#_x0000_t32" style="position:absolute;margin-left:3pt;margin-top:0;width:413.35pt;height:1.5pt;rotation:18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" strokecolor="#5b9bd5 [3204]" strokeweight="1pt">
                <v:stroke startarrowwidth="narrow" startarrowlength="short" endarrowwidth="narrow" endarrowlength="short" joinstyle="miter"/>
                <o:lock v:ext="edit" shapetype="f"/>
              </v:shape>
            </w:pict>
          </mc:Fallback>
        </mc:AlternateContent>
      </w:r>
    </w:p>
    <w:p w14:paraId="50292EBA" w14:textId="77777777" w:rsidR="00D76064" w:rsidRDefault="00D76064" w:rsidP="00D76064">
      <w:pPr>
        <w:spacing w:line="240" w:lineRule="auto"/>
        <w:rPr>
          <w:sz w:val="48"/>
          <w:szCs w:val="48"/>
        </w:rPr>
      </w:pPr>
      <w:bookmarkStart w:id="3" w:name="_heading=h.kc9jux4olha" w:colFirst="0" w:colLast="0"/>
      <w:bookmarkEnd w:id="3"/>
    </w:p>
    <w:p w14:paraId="30FAB572" w14:textId="77777777" w:rsidR="00023C18" w:rsidRDefault="00023C18" w:rsidP="003374A7">
      <w:pPr>
        <w:rPr>
          <w:sz w:val="48"/>
          <w:szCs w:val="48"/>
        </w:rPr>
      </w:pPr>
    </w:p>
    <w:sdt>
      <w:sdtPr>
        <w:tag w:val="goog_rdk_2"/>
        <w:id w:val="826012384"/>
      </w:sdtPr>
      <w:sdtEndPr/>
      <w:sdtContent>
        <w:p w14:paraId="1A7C2888" w14:textId="77777777" w:rsidR="00157611" w:rsidRDefault="007021FF" w:rsidP="003374A7">
          <w:pPr>
            <w:rPr>
              <w:b/>
              <w:sz w:val="28"/>
              <w:szCs w:val="28"/>
            </w:rPr>
          </w:pPr>
          <w:r>
            <w:rPr>
              <w:b/>
              <w:sz w:val="28"/>
              <w:szCs w:val="28"/>
            </w:rPr>
            <w:t>Auteurs</w:t>
          </w:r>
        </w:p>
      </w:sdtContent>
    </w:sdt>
    <w:p w14:paraId="282BBB28" w14:textId="2D83FE17" w:rsidR="00157611" w:rsidRDefault="007021FF" w:rsidP="003374A7">
      <w:pPr>
        <w:rPr>
          <w:sz w:val="28"/>
          <w:szCs w:val="28"/>
        </w:rPr>
      </w:pPr>
      <w:r>
        <w:rPr>
          <w:sz w:val="28"/>
          <w:szCs w:val="28"/>
        </w:rPr>
        <w:t xml:space="preserve">Lex Bastiaens </w:t>
      </w:r>
      <w:r>
        <w:rPr>
          <w:sz w:val="28"/>
          <w:szCs w:val="28"/>
        </w:rPr>
        <w:tab/>
        <w:t>1749307</w:t>
      </w:r>
    </w:p>
    <w:p w14:paraId="30B7A787" w14:textId="3BB780E3" w:rsidR="00157611" w:rsidRDefault="007021FF" w:rsidP="003374A7">
      <w:pPr>
        <w:rPr>
          <w:sz w:val="28"/>
          <w:szCs w:val="28"/>
        </w:rPr>
      </w:pPr>
      <w:r>
        <w:rPr>
          <w:sz w:val="28"/>
          <w:szCs w:val="28"/>
        </w:rPr>
        <w:t xml:space="preserve">Erik Sauvé </w:t>
      </w:r>
      <w:r>
        <w:rPr>
          <w:sz w:val="28"/>
          <w:szCs w:val="28"/>
        </w:rPr>
        <w:tab/>
      </w:r>
      <w:r>
        <w:rPr>
          <w:sz w:val="28"/>
          <w:szCs w:val="28"/>
        </w:rPr>
        <w:tab/>
        <w:t>1820990</w:t>
      </w:r>
    </w:p>
    <w:p w14:paraId="10A2B026" w14:textId="09D857B7" w:rsidR="00157611" w:rsidRDefault="007021FF" w:rsidP="003374A7">
      <w:pPr>
        <w:rPr>
          <w:sz w:val="28"/>
          <w:szCs w:val="28"/>
        </w:rPr>
      </w:pPr>
      <w:r>
        <w:rPr>
          <w:sz w:val="28"/>
          <w:szCs w:val="28"/>
        </w:rPr>
        <w:t xml:space="preserve">Tom Vreuls </w:t>
      </w:r>
      <w:r>
        <w:rPr>
          <w:sz w:val="28"/>
          <w:szCs w:val="28"/>
        </w:rPr>
        <w:tab/>
      </w:r>
      <w:r>
        <w:rPr>
          <w:sz w:val="28"/>
          <w:szCs w:val="28"/>
        </w:rPr>
        <w:tab/>
        <w:t>1846035</w:t>
      </w:r>
    </w:p>
    <w:p w14:paraId="4C4C6DEE" w14:textId="77777777" w:rsidR="00157611" w:rsidRDefault="00157611" w:rsidP="003374A7">
      <w:pPr>
        <w:rPr>
          <w:sz w:val="28"/>
          <w:szCs w:val="28"/>
        </w:rPr>
      </w:pPr>
    </w:p>
    <w:sdt>
      <w:sdtPr>
        <w:tag w:val="goog_rdk_3"/>
        <w:id w:val="-586456566"/>
      </w:sdtPr>
      <w:sdtEndPr/>
      <w:sdtContent>
        <w:p w14:paraId="2B223248" w14:textId="77777777" w:rsidR="00157611" w:rsidRDefault="007021FF" w:rsidP="003374A7">
          <w:pPr>
            <w:rPr>
              <w:b/>
              <w:sz w:val="28"/>
              <w:szCs w:val="28"/>
            </w:rPr>
          </w:pPr>
          <w:r>
            <w:rPr>
              <w:b/>
              <w:sz w:val="28"/>
              <w:szCs w:val="28"/>
            </w:rPr>
            <w:t>Beoordelaars</w:t>
          </w:r>
        </w:p>
      </w:sdtContent>
    </w:sdt>
    <w:p w14:paraId="59EFC06F" w14:textId="4BA9B363" w:rsidR="00157611" w:rsidRDefault="007021FF" w:rsidP="003374A7">
      <w:pPr>
        <w:rPr>
          <w:sz w:val="28"/>
          <w:szCs w:val="28"/>
        </w:rPr>
      </w:pPr>
      <w:r>
        <w:rPr>
          <w:sz w:val="28"/>
          <w:szCs w:val="28"/>
        </w:rPr>
        <w:t xml:space="preserve">Eerste beoordelaar: </w:t>
      </w:r>
      <w:r w:rsidR="00526093">
        <w:rPr>
          <w:sz w:val="28"/>
          <w:szCs w:val="28"/>
        </w:rPr>
        <w:tab/>
      </w:r>
      <w:r>
        <w:rPr>
          <w:sz w:val="28"/>
          <w:szCs w:val="28"/>
        </w:rPr>
        <w:t>Dr. Rik Marcellis</w:t>
      </w:r>
    </w:p>
    <w:p w14:paraId="5DB638B7" w14:textId="4853C7BD" w:rsidR="00157611" w:rsidRDefault="007021FF" w:rsidP="003374A7">
      <w:pPr>
        <w:rPr>
          <w:sz w:val="28"/>
          <w:szCs w:val="28"/>
        </w:rPr>
      </w:pPr>
      <w:r>
        <w:rPr>
          <w:sz w:val="28"/>
          <w:szCs w:val="28"/>
        </w:rPr>
        <w:t xml:space="preserve">Tweede beoordelaar: </w:t>
      </w:r>
      <w:r w:rsidR="00526093">
        <w:rPr>
          <w:sz w:val="28"/>
          <w:szCs w:val="28"/>
        </w:rPr>
        <w:tab/>
      </w:r>
      <w:r>
        <w:rPr>
          <w:sz w:val="28"/>
          <w:szCs w:val="28"/>
        </w:rPr>
        <w:t>Dr. Linda op het Veld</w:t>
      </w:r>
    </w:p>
    <w:p w14:paraId="70235592" w14:textId="77777777" w:rsidR="00731595" w:rsidRDefault="00731595" w:rsidP="003374A7">
      <w:pPr>
        <w:rPr>
          <w:sz w:val="28"/>
          <w:szCs w:val="28"/>
        </w:rPr>
      </w:pPr>
    </w:p>
    <w:p w14:paraId="5903C4E1" w14:textId="77777777" w:rsidR="00157611" w:rsidRDefault="007021FF" w:rsidP="003374A7">
      <w:pPr>
        <w:rPr>
          <w:b/>
          <w:sz w:val="28"/>
          <w:szCs w:val="28"/>
        </w:rPr>
      </w:pPr>
      <w:r>
        <w:rPr>
          <w:b/>
          <w:sz w:val="28"/>
          <w:szCs w:val="28"/>
        </w:rPr>
        <w:t>Opdrachtgever</w:t>
      </w:r>
    </w:p>
    <w:p w14:paraId="00A4CF19" w14:textId="77777777" w:rsidR="00157611" w:rsidRDefault="007021FF" w:rsidP="003374A7">
      <w:pPr>
        <w:spacing w:after="240"/>
        <w:rPr>
          <w:sz w:val="28"/>
          <w:szCs w:val="28"/>
        </w:rPr>
      </w:pPr>
      <w:r>
        <w:rPr>
          <w:sz w:val="28"/>
          <w:szCs w:val="28"/>
        </w:rPr>
        <w:t>Hanneke van Dijk- Huisman</w:t>
      </w:r>
    </w:p>
    <w:p w14:paraId="4DA9A003" w14:textId="1D0FB1E7" w:rsidR="00157611" w:rsidRDefault="00157611" w:rsidP="003374A7">
      <w:pPr>
        <w:rPr>
          <w:sz w:val="28"/>
          <w:szCs w:val="28"/>
        </w:rPr>
      </w:pPr>
    </w:p>
    <w:p w14:paraId="7E28BC70" w14:textId="77777777" w:rsidR="00023C18" w:rsidRDefault="00023C18" w:rsidP="003374A7">
      <w:pPr>
        <w:rPr>
          <w:sz w:val="28"/>
          <w:szCs w:val="28"/>
        </w:rPr>
      </w:pPr>
    </w:p>
    <w:p w14:paraId="7F6C7A30" w14:textId="43505968" w:rsidR="00157611" w:rsidRDefault="007021FF" w:rsidP="003374A7">
      <w:pPr>
        <w:rPr>
          <w:sz w:val="28"/>
          <w:szCs w:val="28"/>
        </w:rPr>
      </w:pPr>
      <w:r>
        <w:rPr>
          <w:sz w:val="28"/>
          <w:szCs w:val="28"/>
        </w:rPr>
        <w:t>2</w:t>
      </w:r>
      <w:r w:rsidR="00023C18">
        <w:rPr>
          <w:sz w:val="28"/>
          <w:szCs w:val="28"/>
        </w:rPr>
        <w:t>1</w:t>
      </w:r>
      <w:r>
        <w:rPr>
          <w:sz w:val="28"/>
          <w:szCs w:val="28"/>
        </w:rPr>
        <w:t>-12-2021</w:t>
      </w:r>
    </w:p>
    <w:p w14:paraId="7F988CB4" w14:textId="77777777" w:rsidR="00157611" w:rsidRDefault="00157611" w:rsidP="003374A7"/>
    <w:p w14:paraId="1A5ACC9B" w14:textId="77777777" w:rsidR="00157611" w:rsidRDefault="00157611" w:rsidP="003374A7"/>
    <w:p w14:paraId="2868097D" w14:textId="77777777" w:rsidR="00157611" w:rsidRDefault="00157611" w:rsidP="003374A7"/>
    <w:p w14:paraId="3A40B636" w14:textId="77777777" w:rsidR="00157611" w:rsidRDefault="00157611" w:rsidP="003374A7"/>
    <w:p w14:paraId="5F9AF920" w14:textId="77777777" w:rsidR="00157611" w:rsidRDefault="00157611" w:rsidP="003374A7"/>
    <w:p w14:paraId="575433B7" w14:textId="77777777" w:rsidR="00157611" w:rsidRDefault="00157611" w:rsidP="003374A7"/>
    <w:p w14:paraId="5450CD52" w14:textId="77777777" w:rsidR="00157611" w:rsidRDefault="00157611" w:rsidP="003374A7"/>
    <w:p w14:paraId="3AE19476" w14:textId="77777777" w:rsidR="00157611" w:rsidRDefault="00157611" w:rsidP="003374A7"/>
    <w:p w14:paraId="7B094C41" w14:textId="77777777" w:rsidR="00157611" w:rsidRDefault="00157611" w:rsidP="003374A7"/>
    <w:p w14:paraId="2EBF4E34" w14:textId="77777777" w:rsidR="00157611" w:rsidRDefault="00157611" w:rsidP="003374A7"/>
    <w:p w14:paraId="7C27ECA4" w14:textId="77777777" w:rsidR="00157611" w:rsidRDefault="00157611" w:rsidP="003374A7"/>
    <w:p w14:paraId="22AE41EC" w14:textId="77777777" w:rsidR="00157611" w:rsidRDefault="00157611" w:rsidP="003374A7"/>
    <w:p w14:paraId="1223B568" w14:textId="77777777" w:rsidR="00157611" w:rsidRDefault="00157611" w:rsidP="003374A7"/>
    <w:p w14:paraId="7EF312DF" w14:textId="77777777" w:rsidR="00157611" w:rsidRDefault="00157611" w:rsidP="003374A7"/>
    <w:p w14:paraId="4E27E8C7" w14:textId="77777777" w:rsidR="00157611" w:rsidRDefault="00157611" w:rsidP="003374A7"/>
    <w:p w14:paraId="6C19E631" w14:textId="77777777" w:rsidR="00157611" w:rsidRDefault="00157611" w:rsidP="003374A7"/>
    <w:p w14:paraId="38A0E614" w14:textId="77777777" w:rsidR="00157611" w:rsidRDefault="00157611" w:rsidP="003374A7"/>
    <w:p w14:paraId="0FA765E9" w14:textId="77777777" w:rsidR="00157611" w:rsidRDefault="00157611" w:rsidP="003374A7"/>
    <w:p w14:paraId="23FD4A8D" w14:textId="77777777" w:rsidR="00157611" w:rsidRDefault="00157611" w:rsidP="003374A7"/>
    <w:p w14:paraId="4721D1D3" w14:textId="77777777" w:rsidR="00157611" w:rsidRDefault="00157611" w:rsidP="003374A7"/>
    <w:p w14:paraId="777B53E1" w14:textId="77777777" w:rsidR="00157611" w:rsidRDefault="00157611" w:rsidP="003374A7"/>
    <w:p w14:paraId="514DE2D6" w14:textId="77777777" w:rsidR="00157611" w:rsidRDefault="00157611" w:rsidP="003374A7"/>
    <w:p w14:paraId="34040E93" w14:textId="77777777" w:rsidR="00157611" w:rsidRDefault="00157611" w:rsidP="003374A7"/>
    <w:p w14:paraId="1AAFE749" w14:textId="77777777" w:rsidR="00157611" w:rsidRDefault="00157611" w:rsidP="003374A7"/>
    <w:p w14:paraId="694892BD" w14:textId="77777777" w:rsidR="00157611" w:rsidRDefault="00157611" w:rsidP="003374A7"/>
    <w:p w14:paraId="203257D8" w14:textId="77777777" w:rsidR="00157611" w:rsidRDefault="00157611" w:rsidP="003374A7"/>
    <w:p w14:paraId="4660C49F" w14:textId="77777777" w:rsidR="00157611" w:rsidRDefault="00157611" w:rsidP="003374A7"/>
    <w:p w14:paraId="0963E8B9" w14:textId="77777777" w:rsidR="00157611" w:rsidRDefault="00157611" w:rsidP="003374A7"/>
    <w:p w14:paraId="58E3B654" w14:textId="77777777" w:rsidR="00157611" w:rsidRDefault="00157611" w:rsidP="003374A7"/>
    <w:p w14:paraId="32D6AC67" w14:textId="77777777" w:rsidR="00157611" w:rsidRDefault="00157611" w:rsidP="003374A7"/>
    <w:p w14:paraId="60945F7A" w14:textId="221B346F" w:rsidR="00157611" w:rsidRDefault="00731595" w:rsidP="003374A7">
      <w:r>
        <w:t xml:space="preserve">©Alle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Zuyd Hogeschool. </w:t>
      </w:r>
      <w:r w:rsidR="007021FF">
        <w:br w:type="page"/>
      </w:r>
    </w:p>
    <w:p w14:paraId="371FBCD6" w14:textId="77777777" w:rsidR="00157611" w:rsidRPr="009917A5" w:rsidRDefault="007021FF" w:rsidP="003374A7">
      <w:pPr>
        <w:spacing w:line="240" w:lineRule="auto"/>
        <w:rPr>
          <w:b/>
          <w:sz w:val="28"/>
          <w:szCs w:val="28"/>
        </w:rPr>
      </w:pPr>
      <w:r>
        <w:rPr>
          <w:b/>
          <w:sz w:val="28"/>
          <w:szCs w:val="28"/>
        </w:rPr>
        <w:lastRenderedPageBreak/>
        <w:t>Inhoudsopgave</w:t>
      </w:r>
    </w:p>
    <w:p w14:paraId="5D077752" w14:textId="77777777" w:rsidR="00856713" w:rsidRPr="009917A5" w:rsidRDefault="00856713" w:rsidP="003374A7">
      <w:pPr>
        <w:spacing w:line="240" w:lineRule="auto"/>
      </w:pPr>
      <w:bookmarkStart w:id="4" w:name="_Toc90655520"/>
    </w:p>
    <w:bookmarkStart w:id="5" w:name="_Toc90661054"/>
    <w:p w14:paraId="383CED51" w14:textId="2D4F363B" w:rsidR="00023C18" w:rsidRDefault="00683B78">
      <w:pPr>
        <w:pStyle w:val="Inhopg1"/>
        <w:rPr>
          <w:rFonts w:eastAsiaTheme="minorEastAsia" w:cstheme="minorBidi"/>
          <w:b w:val="0"/>
          <w:sz w:val="24"/>
          <w:szCs w:val="24"/>
        </w:rPr>
      </w:pPr>
      <w:r w:rsidRPr="009917A5">
        <w:fldChar w:fldCharType="begin"/>
      </w:r>
      <w:r w:rsidRPr="009917A5">
        <w:instrText xml:space="preserve"> TOC \h \z \t "Hoofdstuk titel FY;1;Paragraaf titel FY;2;Sub-paragraaf titel FY;3;Bijlagen FY;3" </w:instrText>
      </w:r>
      <w:r w:rsidRPr="009917A5">
        <w:fldChar w:fldCharType="separate"/>
      </w:r>
      <w:hyperlink w:anchor="_Toc90975241" w:history="1">
        <w:r w:rsidR="00023C18" w:rsidRPr="00E174A4">
          <w:rPr>
            <w:rStyle w:val="Hyperlink"/>
          </w:rPr>
          <w:t>Voorwoord</w:t>
        </w:r>
        <w:r w:rsidR="00023C18">
          <w:rPr>
            <w:webHidden/>
          </w:rPr>
          <w:tab/>
        </w:r>
      </w:hyperlink>
    </w:p>
    <w:p w14:paraId="1469124C" w14:textId="52E03CD7" w:rsidR="00023C18" w:rsidRDefault="00A00D5A">
      <w:pPr>
        <w:pStyle w:val="Inhopg1"/>
        <w:rPr>
          <w:rFonts w:eastAsiaTheme="minorEastAsia" w:cstheme="minorBidi"/>
          <w:b w:val="0"/>
          <w:sz w:val="24"/>
          <w:szCs w:val="24"/>
        </w:rPr>
      </w:pPr>
      <w:hyperlink w:anchor="_Toc90975242" w:history="1">
        <w:r w:rsidR="00023C18" w:rsidRPr="00E174A4">
          <w:rPr>
            <w:rStyle w:val="Hyperlink"/>
          </w:rPr>
          <w:t>Dankwoord</w:t>
        </w:r>
        <w:r w:rsidR="00023C18">
          <w:rPr>
            <w:webHidden/>
          </w:rPr>
          <w:tab/>
        </w:r>
      </w:hyperlink>
    </w:p>
    <w:p w14:paraId="1DEFA73B" w14:textId="7F8AE1EA" w:rsidR="00023C18" w:rsidRPr="00023C18" w:rsidRDefault="00A00D5A">
      <w:pPr>
        <w:pStyle w:val="Inhopg1"/>
        <w:rPr>
          <w:rFonts w:eastAsiaTheme="minorEastAsia" w:cstheme="minorBidi"/>
          <w:b w:val="0"/>
          <w:sz w:val="24"/>
          <w:szCs w:val="24"/>
        </w:rPr>
      </w:pPr>
      <w:hyperlink w:anchor="_Toc90975243" w:history="1">
        <w:r w:rsidR="00023C18" w:rsidRPr="00023C18">
          <w:rPr>
            <w:rStyle w:val="Hyperlink"/>
            <w:u w:val="none"/>
          </w:rPr>
          <w:t>Samenvatting</w:t>
        </w:r>
        <w:r w:rsidR="00023C18" w:rsidRPr="00023C18">
          <w:rPr>
            <w:webHidden/>
          </w:rPr>
          <w:tab/>
        </w:r>
      </w:hyperlink>
    </w:p>
    <w:p w14:paraId="0DEF5010" w14:textId="56DCF008" w:rsidR="00023C18" w:rsidRPr="00023C18" w:rsidRDefault="00A00D5A">
      <w:pPr>
        <w:pStyle w:val="Inhopg1"/>
        <w:rPr>
          <w:rFonts w:eastAsiaTheme="minorEastAsia" w:cstheme="minorBidi"/>
          <w:b w:val="0"/>
          <w:sz w:val="24"/>
          <w:szCs w:val="24"/>
        </w:rPr>
      </w:pPr>
      <w:hyperlink w:anchor="_Toc90975244" w:history="1">
        <w:r w:rsidR="00023C18" w:rsidRPr="00023C18">
          <w:rPr>
            <w:rStyle w:val="Hyperlink"/>
            <w:u w:val="none"/>
          </w:rPr>
          <w:t>1 Inleiding</w:t>
        </w:r>
        <w:r w:rsidR="00023C18" w:rsidRPr="00023C18">
          <w:rPr>
            <w:webHidden/>
          </w:rPr>
          <w:tab/>
        </w:r>
        <w:r w:rsidR="00023C18" w:rsidRPr="00023C18">
          <w:rPr>
            <w:webHidden/>
          </w:rPr>
          <w:fldChar w:fldCharType="begin"/>
        </w:r>
        <w:r w:rsidR="00023C18" w:rsidRPr="00023C18">
          <w:rPr>
            <w:webHidden/>
          </w:rPr>
          <w:instrText xml:space="preserve"> PAGEREF _Toc90975244 \h </w:instrText>
        </w:r>
        <w:r w:rsidR="00023C18" w:rsidRPr="00023C18">
          <w:rPr>
            <w:webHidden/>
          </w:rPr>
        </w:r>
        <w:r w:rsidR="00023C18" w:rsidRPr="00023C18">
          <w:rPr>
            <w:webHidden/>
          </w:rPr>
          <w:fldChar w:fldCharType="separate"/>
        </w:r>
        <w:r w:rsidR="00BE1420">
          <w:rPr>
            <w:webHidden/>
          </w:rPr>
          <w:t>1</w:t>
        </w:r>
        <w:r w:rsidR="00023C18" w:rsidRPr="00023C18">
          <w:rPr>
            <w:webHidden/>
          </w:rPr>
          <w:fldChar w:fldCharType="end"/>
        </w:r>
      </w:hyperlink>
    </w:p>
    <w:p w14:paraId="30DF302F" w14:textId="6532E2E0" w:rsidR="00023C18" w:rsidRPr="00023C18" w:rsidRDefault="00A00D5A">
      <w:pPr>
        <w:pStyle w:val="Inhopg1"/>
        <w:rPr>
          <w:rFonts w:eastAsiaTheme="minorEastAsia" w:cstheme="minorBidi"/>
          <w:b w:val="0"/>
          <w:sz w:val="24"/>
          <w:szCs w:val="24"/>
        </w:rPr>
      </w:pPr>
      <w:hyperlink w:anchor="_Toc90975245" w:history="1">
        <w:r w:rsidR="00023C18" w:rsidRPr="00023C18">
          <w:rPr>
            <w:rStyle w:val="Hyperlink"/>
            <w:u w:val="none"/>
          </w:rPr>
          <w:t>2 Methode</w:t>
        </w:r>
        <w:r w:rsidR="00023C18" w:rsidRPr="00023C18">
          <w:rPr>
            <w:webHidden/>
          </w:rPr>
          <w:tab/>
        </w:r>
        <w:r w:rsidR="00023C18" w:rsidRPr="00023C18">
          <w:rPr>
            <w:webHidden/>
          </w:rPr>
          <w:fldChar w:fldCharType="begin"/>
        </w:r>
        <w:r w:rsidR="00023C18" w:rsidRPr="00023C18">
          <w:rPr>
            <w:webHidden/>
          </w:rPr>
          <w:instrText xml:space="preserve"> PAGEREF _Toc90975245 \h </w:instrText>
        </w:r>
        <w:r w:rsidR="00023C18" w:rsidRPr="00023C18">
          <w:rPr>
            <w:webHidden/>
          </w:rPr>
        </w:r>
        <w:r w:rsidR="00023C18" w:rsidRPr="00023C18">
          <w:rPr>
            <w:webHidden/>
          </w:rPr>
          <w:fldChar w:fldCharType="separate"/>
        </w:r>
        <w:r w:rsidR="00BE1420">
          <w:rPr>
            <w:webHidden/>
          </w:rPr>
          <w:t>5</w:t>
        </w:r>
        <w:r w:rsidR="00023C18" w:rsidRPr="00023C18">
          <w:rPr>
            <w:webHidden/>
          </w:rPr>
          <w:fldChar w:fldCharType="end"/>
        </w:r>
      </w:hyperlink>
    </w:p>
    <w:p w14:paraId="7D4841A7" w14:textId="075E6A15" w:rsidR="00023C18" w:rsidRPr="00023C18" w:rsidRDefault="00A00D5A">
      <w:pPr>
        <w:pStyle w:val="Inhopg2"/>
        <w:tabs>
          <w:tab w:val="right" w:leader="dot" w:pos="8070"/>
        </w:tabs>
        <w:rPr>
          <w:rFonts w:eastAsiaTheme="minorEastAsia" w:cstheme="minorBidi"/>
          <w:i w:val="0"/>
          <w:iCs w:val="0"/>
          <w:noProof/>
          <w:sz w:val="24"/>
          <w:szCs w:val="24"/>
        </w:rPr>
      </w:pPr>
      <w:hyperlink w:anchor="_Toc90975246" w:history="1">
        <w:r w:rsidR="00023C18" w:rsidRPr="00023C18">
          <w:rPr>
            <w:rStyle w:val="Hyperlink"/>
            <w:i w:val="0"/>
            <w:iCs w:val="0"/>
            <w:noProof/>
            <w:u w:val="none"/>
          </w:rPr>
          <w:t>2.1 Onderzoeksdesign en setting</w:t>
        </w:r>
        <w:r w:rsidR="00023C18" w:rsidRPr="00023C18">
          <w:rPr>
            <w:i w:val="0"/>
            <w:iCs w:val="0"/>
            <w:noProof/>
            <w:webHidden/>
          </w:rPr>
          <w:tab/>
        </w:r>
        <w:r w:rsidR="00023C18" w:rsidRPr="00023C18">
          <w:rPr>
            <w:i w:val="0"/>
            <w:iCs w:val="0"/>
            <w:noProof/>
            <w:webHidden/>
          </w:rPr>
          <w:fldChar w:fldCharType="begin"/>
        </w:r>
        <w:r w:rsidR="00023C18" w:rsidRPr="00023C18">
          <w:rPr>
            <w:i w:val="0"/>
            <w:iCs w:val="0"/>
            <w:noProof/>
            <w:webHidden/>
          </w:rPr>
          <w:instrText xml:space="preserve"> PAGEREF _Toc90975246 \h </w:instrText>
        </w:r>
        <w:r w:rsidR="00023C18" w:rsidRPr="00023C18">
          <w:rPr>
            <w:i w:val="0"/>
            <w:iCs w:val="0"/>
            <w:noProof/>
            <w:webHidden/>
          </w:rPr>
        </w:r>
        <w:r w:rsidR="00023C18" w:rsidRPr="00023C18">
          <w:rPr>
            <w:i w:val="0"/>
            <w:iCs w:val="0"/>
            <w:noProof/>
            <w:webHidden/>
          </w:rPr>
          <w:fldChar w:fldCharType="separate"/>
        </w:r>
        <w:r w:rsidR="00BE1420">
          <w:rPr>
            <w:i w:val="0"/>
            <w:iCs w:val="0"/>
            <w:noProof/>
            <w:webHidden/>
          </w:rPr>
          <w:t>5</w:t>
        </w:r>
        <w:r w:rsidR="00023C18" w:rsidRPr="00023C18">
          <w:rPr>
            <w:i w:val="0"/>
            <w:iCs w:val="0"/>
            <w:noProof/>
            <w:webHidden/>
          </w:rPr>
          <w:fldChar w:fldCharType="end"/>
        </w:r>
      </w:hyperlink>
    </w:p>
    <w:p w14:paraId="580BA7EA" w14:textId="5B72033E" w:rsidR="00023C18" w:rsidRPr="00023C18" w:rsidRDefault="00A00D5A">
      <w:pPr>
        <w:pStyle w:val="Inhopg2"/>
        <w:tabs>
          <w:tab w:val="right" w:leader="dot" w:pos="8070"/>
        </w:tabs>
        <w:rPr>
          <w:rFonts w:eastAsiaTheme="minorEastAsia" w:cstheme="minorBidi"/>
          <w:i w:val="0"/>
          <w:iCs w:val="0"/>
          <w:noProof/>
          <w:sz w:val="24"/>
          <w:szCs w:val="24"/>
        </w:rPr>
      </w:pPr>
      <w:hyperlink w:anchor="_Toc90975247" w:history="1">
        <w:r w:rsidR="00023C18" w:rsidRPr="00023C18">
          <w:rPr>
            <w:rStyle w:val="Hyperlink"/>
            <w:i w:val="0"/>
            <w:iCs w:val="0"/>
            <w:noProof/>
            <w:u w:val="none"/>
          </w:rPr>
          <w:t>2.2 Patiëntenpopulatie en werving</w:t>
        </w:r>
        <w:r w:rsidR="00023C18" w:rsidRPr="00023C18">
          <w:rPr>
            <w:i w:val="0"/>
            <w:iCs w:val="0"/>
            <w:noProof/>
            <w:webHidden/>
          </w:rPr>
          <w:tab/>
        </w:r>
        <w:r w:rsidR="00023C18" w:rsidRPr="00023C18">
          <w:rPr>
            <w:i w:val="0"/>
            <w:iCs w:val="0"/>
            <w:noProof/>
            <w:webHidden/>
          </w:rPr>
          <w:fldChar w:fldCharType="begin"/>
        </w:r>
        <w:r w:rsidR="00023C18" w:rsidRPr="00023C18">
          <w:rPr>
            <w:i w:val="0"/>
            <w:iCs w:val="0"/>
            <w:noProof/>
            <w:webHidden/>
          </w:rPr>
          <w:instrText xml:space="preserve"> PAGEREF _Toc90975247 \h </w:instrText>
        </w:r>
        <w:r w:rsidR="00023C18" w:rsidRPr="00023C18">
          <w:rPr>
            <w:i w:val="0"/>
            <w:iCs w:val="0"/>
            <w:noProof/>
            <w:webHidden/>
          </w:rPr>
        </w:r>
        <w:r w:rsidR="00023C18" w:rsidRPr="00023C18">
          <w:rPr>
            <w:i w:val="0"/>
            <w:iCs w:val="0"/>
            <w:noProof/>
            <w:webHidden/>
          </w:rPr>
          <w:fldChar w:fldCharType="separate"/>
        </w:r>
        <w:r w:rsidR="00BE1420">
          <w:rPr>
            <w:i w:val="0"/>
            <w:iCs w:val="0"/>
            <w:noProof/>
            <w:webHidden/>
          </w:rPr>
          <w:t>5</w:t>
        </w:r>
        <w:r w:rsidR="00023C18" w:rsidRPr="00023C18">
          <w:rPr>
            <w:i w:val="0"/>
            <w:iCs w:val="0"/>
            <w:noProof/>
            <w:webHidden/>
          </w:rPr>
          <w:fldChar w:fldCharType="end"/>
        </w:r>
      </w:hyperlink>
    </w:p>
    <w:p w14:paraId="5235ACC6" w14:textId="709DF770" w:rsidR="00023C18" w:rsidRPr="00023C18" w:rsidRDefault="00A00D5A">
      <w:pPr>
        <w:pStyle w:val="Inhopg2"/>
        <w:tabs>
          <w:tab w:val="right" w:leader="dot" w:pos="8070"/>
        </w:tabs>
        <w:rPr>
          <w:rFonts w:eastAsiaTheme="minorEastAsia" w:cstheme="minorBidi"/>
          <w:i w:val="0"/>
          <w:iCs w:val="0"/>
          <w:noProof/>
          <w:sz w:val="24"/>
          <w:szCs w:val="24"/>
        </w:rPr>
      </w:pPr>
      <w:hyperlink w:anchor="_Toc90975248" w:history="1">
        <w:r w:rsidR="00023C18" w:rsidRPr="00023C18">
          <w:rPr>
            <w:rStyle w:val="Hyperlink"/>
            <w:i w:val="0"/>
            <w:iCs w:val="0"/>
            <w:noProof/>
            <w:u w:val="none"/>
          </w:rPr>
          <w:t>2.3 Procedure</w:t>
        </w:r>
        <w:r w:rsidR="00023C18" w:rsidRPr="00023C18">
          <w:rPr>
            <w:i w:val="0"/>
            <w:iCs w:val="0"/>
            <w:noProof/>
            <w:webHidden/>
          </w:rPr>
          <w:tab/>
        </w:r>
        <w:r w:rsidR="00023C18" w:rsidRPr="00023C18">
          <w:rPr>
            <w:i w:val="0"/>
            <w:iCs w:val="0"/>
            <w:noProof/>
            <w:webHidden/>
          </w:rPr>
          <w:fldChar w:fldCharType="begin"/>
        </w:r>
        <w:r w:rsidR="00023C18" w:rsidRPr="00023C18">
          <w:rPr>
            <w:i w:val="0"/>
            <w:iCs w:val="0"/>
            <w:noProof/>
            <w:webHidden/>
          </w:rPr>
          <w:instrText xml:space="preserve"> PAGEREF _Toc90975248 \h </w:instrText>
        </w:r>
        <w:r w:rsidR="00023C18" w:rsidRPr="00023C18">
          <w:rPr>
            <w:i w:val="0"/>
            <w:iCs w:val="0"/>
            <w:noProof/>
            <w:webHidden/>
          </w:rPr>
        </w:r>
        <w:r w:rsidR="00023C18" w:rsidRPr="00023C18">
          <w:rPr>
            <w:i w:val="0"/>
            <w:iCs w:val="0"/>
            <w:noProof/>
            <w:webHidden/>
          </w:rPr>
          <w:fldChar w:fldCharType="separate"/>
        </w:r>
        <w:r w:rsidR="00BE1420">
          <w:rPr>
            <w:i w:val="0"/>
            <w:iCs w:val="0"/>
            <w:noProof/>
            <w:webHidden/>
          </w:rPr>
          <w:t>7</w:t>
        </w:r>
        <w:r w:rsidR="00023C18" w:rsidRPr="00023C18">
          <w:rPr>
            <w:i w:val="0"/>
            <w:iCs w:val="0"/>
            <w:noProof/>
            <w:webHidden/>
          </w:rPr>
          <w:fldChar w:fldCharType="end"/>
        </w:r>
      </w:hyperlink>
    </w:p>
    <w:p w14:paraId="70320FED" w14:textId="33DC218B" w:rsidR="00023C18" w:rsidRPr="00023C18" w:rsidRDefault="00A00D5A">
      <w:pPr>
        <w:pStyle w:val="Inhopg2"/>
        <w:tabs>
          <w:tab w:val="right" w:leader="dot" w:pos="8070"/>
        </w:tabs>
        <w:rPr>
          <w:rFonts w:eastAsiaTheme="minorEastAsia" w:cstheme="minorBidi"/>
          <w:i w:val="0"/>
          <w:iCs w:val="0"/>
          <w:noProof/>
          <w:sz w:val="24"/>
          <w:szCs w:val="24"/>
        </w:rPr>
      </w:pPr>
      <w:hyperlink w:anchor="_Toc90975249" w:history="1">
        <w:r w:rsidR="00023C18" w:rsidRPr="00023C18">
          <w:rPr>
            <w:rStyle w:val="Hyperlink"/>
            <w:i w:val="0"/>
            <w:iCs w:val="0"/>
            <w:noProof/>
            <w:u w:val="none"/>
          </w:rPr>
          <w:t>2.5 Data-analyse​​</w:t>
        </w:r>
        <w:r w:rsidR="00023C18" w:rsidRPr="00023C18">
          <w:rPr>
            <w:i w:val="0"/>
            <w:iCs w:val="0"/>
            <w:noProof/>
            <w:webHidden/>
          </w:rPr>
          <w:tab/>
        </w:r>
        <w:r w:rsidR="00023C18" w:rsidRPr="00023C18">
          <w:rPr>
            <w:i w:val="0"/>
            <w:iCs w:val="0"/>
            <w:noProof/>
            <w:webHidden/>
          </w:rPr>
          <w:fldChar w:fldCharType="begin"/>
        </w:r>
        <w:r w:rsidR="00023C18" w:rsidRPr="00023C18">
          <w:rPr>
            <w:i w:val="0"/>
            <w:iCs w:val="0"/>
            <w:noProof/>
            <w:webHidden/>
          </w:rPr>
          <w:instrText xml:space="preserve"> PAGEREF _Toc90975249 \h </w:instrText>
        </w:r>
        <w:r w:rsidR="00023C18" w:rsidRPr="00023C18">
          <w:rPr>
            <w:i w:val="0"/>
            <w:iCs w:val="0"/>
            <w:noProof/>
            <w:webHidden/>
          </w:rPr>
        </w:r>
        <w:r w:rsidR="00023C18" w:rsidRPr="00023C18">
          <w:rPr>
            <w:i w:val="0"/>
            <w:iCs w:val="0"/>
            <w:noProof/>
            <w:webHidden/>
          </w:rPr>
          <w:fldChar w:fldCharType="separate"/>
        </w:r>
        <w:r w:rsidR="00BE1420">
          <w:rPr>
            <w:i w:val="0"/>
            <w:iCs w:val="0"/>
            <w:noProof/>
            <w:webHidden/>
          </w:rPr>
          <w:t>12</w:t>
        </w:r>
        <w:r w:rsidR="00023C18" w:rsidRPr="00023C18">
          <w:rPr>
            <w:i w:val="0"/>
            <w:iCs w:val="0"/>
            <w:noProof/>
            <w:webHidden/>
          </w:rPr>
          <w:fldChar w:fldCharType="end"/>
        </w:r>
      </w:hyperlink>
    </w:p>
    <w:p w14:paraId="4B99FBCC" w14:textId="500F62EA" w:rsidR="00023C18" w:rsidRPr="00023C18" w:rsidRDefault="00A00D5A">
      <w:pPr>
        <w:pStyle w:val="Inhopg1"/>
        <w:rPr>
          <w:rFonts w:eastAsiaTheme="minorEastAsia" w:cstheme="minorBidi"/>
          <w:b w:val="0"/>
          <w:sz w:val="24"/>
          <w:szCs w:val="24"/>
        </w:rPr>
      </w:pPr>
      <w:hyperlink w:anchor="_Toc90975250" w:history="1">
        <w:r w:rsidR="00023C18" w:rsidRPr="00023C18">
          <w:rPr>
            <w:rStyle w:val="Hyperlink"/>
            <w:u w:val="none"/>
          </w:rPr>
          <w:t>3 Resultaten</w:t>
        </w:r>
        <w:r w:rsidR="00023C18" w:rsidRPr="00023C18">
          <w:rPr>
            <w:webHidden/>
          </w:rPr>
          <w:tab/>
        </w:r>
        <w:r w:rsidR="00023C18" w:rsidRPr="00023C18">
          <w:rPr>
            <w:webHidden/>
          </w:rPr>
          <w:fldChar w:fldCharType="begin"/>
        </w:r>
        <w:r w:rsidR="00023C18" w:rsidRPr="00023C18">
          <w:rPr>
            <w:webHidden/>
          </w:rPr>
          <w:instrText xml:space="preserve"> PAGEREF _Toc90975250 \h </w:instrText>
        </w:r>
        <w:r w:rsidR="00023C18" w:rsidRPr="00023C18">
          <w:rPr>
            <w:webHidden/>
          </w:rPr>
        </w:r>
        <w:r w:rsidR="00023C18" w:rsidRPr="00023C18">
          <w:rPr>
            <w:webHidden/>
          </w:rPr>
          <w:fldChar w:fldCharType="separate"/>
        </w:r>
        <w:r w:rsidR="00BE1420">
          <w:rPr>
            <w:webHidden/>
          </w:rPr>
          <w:t>13</w:t>
        </w:r>
        <w:r w:rsidR="00023C18" w:rsidRPr="00023C18">
          <w:rPr>
            <w:webHidden/>
          </w:rPr>
          <w:fldChar w:fldCharType="end"/>
        </w:r>
      </w:hyperlink>
    </w:p>
    <w:p w14:paraId="6D5D8EF5" w14:textId="70546CC2" w:rsidR="00023C18" w:rsidRPr="00023C18" w:rsidRDefault="00A00D5A">
      <w:pPr>
        <w:pStyle w:val="Inhopg2"/>
        <w:tabs>
          <w:tab w:val="right" w:leader="dot" w:pos="8070"/>
        </w:tabs>
        <w:rPr>
          <w:rFonts w:eastAsiaTheme="minorEastAsia" w:cstheme="minorBidi"/>
          <w:i w:val="0"/>
          <w:iCs w:val="0"/>
          <w:noProof/>
          <w:sz w:val="24"/>
          <w:szCs w:val="24"/>
        </w:rPr>
      </w:pPr>
      <w:hyperlink w:anchor="_Toc90975251" w:history="1">
        <w:r w:rsidR="00023C18" w:rsidRPr="00023C18">
          <w:rPr>
            <w:rStyle w:val="Hyperlink"/>
            <w:i w:val="0"/>
            <w:iCs w:val="0"/>
            <w:noProof/>
            <w:u w:val="none"/>
          </w:rPr>
          <w:t>3.1 Patiëntkarakteristieken</w:t>
        </w:r>
        <w:r w:rsidR="00023C18" w:rsidRPr="00023C18">
          <w:rPr>
            <w:i w:val="0"/>
            <w:iCs w:val="0"/>
            <w:noProof/>
            <w:webHidden/>
          </w:rPr>
          <w:tab/>
        </w:r>
        <w:r w:rsidR="00023C18" w:rsidRPr="00023C18">
          <w:rPr>
            <w:i w:val="0"/>
            <w:iCs w:val="0"/>
            <w:noProof/>
            <w:webHidden/>
          </w:rPr>
          <w:fldChar w:fldCharType="begin"/>
        </w:r>
        <w:r w:rsidR="00023C18" w:rsidRPr="00023C18">
          <w:rPr>
            <w:i w:val="0"/>
            <w:iCs w:val="0"/>
            <w:noProof/>
            <w:webHidden/>
          </w:rPr>
          <w:instrText xml:space="preserve"> PAGEREF _Toc90975251 \h </w:instrText>
        </w:r>
        <w:r w:rsidR="00023C18" w:rsidRPr="00023C18">
          <w:rPr>
            <w:i w:val="0"/>
            <w:iCs w:val="0"/>
            <w:noProof/>
            <w:webHidden/>
          </w:rPr>
        </w:r>
        <w:r w:rsidR="00023C18" w:rsidRPr="00023C18">
          <w:rPr>
            <w:i w:val="0"/>
            <w:iCs w:val="0"/>
            <w:noProof/>
            <w:webHidden/>
          </w:rPr>
          <w:fldChar w:fldCharType="separate"/>
        </w:r>
        <w:r w:rsidR="00BE1420">
          <w:rPr>
            <w:i w:val="0"/>
            <w:iCs w:val="0"/>
            <w:noProof/>
            <w:webHidden/>
          </w:rPr>
          <w:t>13</w:t>
        </w:r>
        <w:r w:rsidR="00023C18" w:rsidRPr="00023C18">
          <w:rPr>
            <w:i w:val="0"/>
            <w:iCs w:val="0"/>
            <w:noProof/>
            <w:webHidden/>
          </w:rPr>
          <w:fldChar w:fldCharType="end"/>
        </w:r>
      </w:hyperlink>
    </w:p>
    <w:p w14:paraId="394242A4" w14:textId="4DFE6A8D" w:rsidR="00023C18" w:rsidRPr="00023C18" w:rsidRDefault="00A00D5A">
      <w:pPr>
        <w:pStyle w:val="Inhopg2"/>
        <w:tabs>
          <w:tab w:val="right" w:leader="dot" w:pos="8070"/>
        </w:tabs>
        <w:rPr>
          <w:rFonts w:eastAsiaTheme="minorEastAsia" w:cstheme="minorBidi"/>
          <w:i w:val="0"/>
          <w:iCs w:val="0"/>
          <w:noProof/>
          <w:sz w:val="24"/>
          <w:szCs w:val="24"/>
        </w:rPr>
      </w:pPr>
      <w:hyperlink w:anchor="_Toc90975252" w:history="1">
        <w:r w:rsidR="00023C18" w:rsidRPr="00023C18">
          <w:rPr>
            <w:rStyle w:val="Hyperlink"/>
            <w:i w:val="0"/>
            <w:iCs w:val="0"/>
            <w:noProof/>
            <w:u w:val="none"/>
          </w:rPr>
          <w:t>3.2 Primaire uitkomstmaat</w:t>
        </w:r>
        <w:r w:rsidR="00023C18" w:rsidRPr="00023C18">
          <w:rPr>
            <w:i w:val="0"/>
            <w:iCs w:val="0"/>
            <w:noProof/>
            <w:webHidden/>
          </w:rPr>
          <w:tab/>
        </w:r>
        <w:r w:rsidR="00023C18" w:rsidRPr="00023C18">
          <w:rPr>
            <w:i w:val="0"/>
            <w:iCs w:val="0"/>
            <w:noProof/>
            <w:webHidden/>
          </w:rPr>
          <w:fldChar w:fldCharType="begin"/>
        </w:r>
        <w:r w:rsidR="00023C18" w:rsidRPr="00023C18">
          <w:rPr>
            <w:i w:val="0"/>
            <w:iCs w:val="0"/>
            <w:noProof/>
            <w:webHidden/>
          </w:rPr>
          <w:instrText xml:space="preserve"> PAGEREF _Toc90975252 \h </w:instrText>
        </w:r>
        <w:r w:rsidR="00023C18" w:rsidRPr="00023C18">
          <w:rPr>
            <w:i w:val="0"/>
            <w:iCs w:val="0"/>
            <w:noProof/>
            <w:webHidden/>
          </w:rPr>
        </w:r>
        <w:r w:rsidR="00023C18" w:rsidRPr="00023C18">
          <w:rPr>
            <w:i w:val="0"/>
            <w:iCs w:val="0"/>
            <w:noProof/>
            <w:webHidden/>
          </w:rPr>
          <w:fldChar w:fldCharType="separate"/>
        </w:r>
        <w:r w:rsidR="00BE1420">
          <w:rPr>
            <w:i w:val="0"/>
            <w:iCs w:val="0"/>
            <w:noProof/>
            <w:webHidden/>
          </w:rPr>
          <w:t>16</w:t>
        </w:r>
        <w:r w:rsidR="00023C18" w:rsidRPr="00023C18">
          <w:rPr>
            <w:i w:val="0"/>
            <w:iCs w:val="0"/>
            <w:noProof/>
            <w:webHidden/>
          </w:rPr>
          <w:fldChar w:fldCharType="end"/>
        </w:r>
      </w:hyperlink>
    </w:p>
    <w:p w14:paraId="3E036E50" w14:textId="26F7B425" w:rsidR="00023C18" w:rsidRPr="00023C18" w:rsidRDefault="00A00D5A">
      <w:pPr>
        <w:pStyle w:val="Inhopg3"/>
        <w:tabs>
          <w:tab w:val="right" w:leader="dot" w:pos="8070"/>
        </w:tabs>
        <w:rPr>
          <w:rFonts w:eastAsiaTheme="minorEastAsia" w:cstheme="minorBidi"/>
          <w:noProof/>
          <w:sz w:val="24"/>
          <w:szCs w:val="24"/>
        </w:rPr>
      </w:pPr>
      <w:hyperlink w:anchor="_Toc90975253" w:history="1">
        <w:r w:rsidR="00023C18" w:rsidRPr="00023C18">
          <w:rPr>
            <w:rStyle w:val="Hyperlink"/>
            <w:noProof/>
            <w:u w:val="none"/>
          </w:rPr>
          <w:t>3.2.1 Primaire uitkomst afdeling Longgeneeskunde</w:t>
        </w:r>
        <w:r w:rsidR="00023C18" w:rsidRPr="00023C18">
          <w:rPr>
            <w:noProof/>
            <w:webHidden/>
          </w:rPr>
          <w:tab/>
        </w:r>
        <w:r w:rsidR="00023C18" w:rsidRPr="00023C18">
          <w:rPr>
            <w:noProof/>
            <w:webHidden/>
          </w:rPr>
          <w:fldChar w:fldCharType="begin"/>
        </w:r>
        <w:r w:rsidR="00023C18" w:rsidRPr="00023C18">
          <w:rPr>
            <w:noProof/>
            <w:webHidden/>
          </w:rPr>
          <w:instrText xml:space="preserve"> PAGEREF _Toc90975253 \h </w:instrText>
        </w:r>
        <w:r w:rsidR="00023C18" w:rsidRPr="00023C18">
          <w:rPr>
            <w:noProof/>
            <w:webHidden/>
          </w:rPr>
        </w:r>
        <w:r w:rsidR="00023C18" w:rsidRPr="00023C18">
          <w:rPr>
            <w:noProof/>
            <w:webHidden/>
          </w:rPr>
          <w:fldChar w:fldCharType="separate"/>
        </w:r>
        <w:r w:rsidR="00BE1420">
          <w:rPr>
            <w:noProof/>
            <w:webHidden/>
          </w:rPr>
          <w:t>17</w:t>
        </w:r>
        <w:r w:rsidR="00023C18" w:rsidRPr="00023C18">
          <w:rPr>
            <w:noProof/>
            <w:webHidden/>
          </w:rPr>
          <w:fldChar w:fldCharType="end"/>
        </w:r>
      </w:hyperlink>
    </w:p>
    <w:p w14:paraId="24ABB9A6" w14:textId="6C368E17" w:rsidR="00023C18" w:rsidRPr="00023C18" w:rsidRDefault="00A00D5A">
      <w:pPr>
        <w:pStyle w:val="Inhopg3"/>
        <w:tabs>
          <w:tab w:val="right" w:leader="dot" w:pos="8070"/>
        </w:tabs>
        <w:rPr>
          <w:rFonts w:eastAsiaTheme="minorEastAsia" w:cstheme="minorBidi"/>
          <w:noProof/>
          <w:sz w:val="24"/>
          <w:szCs w:val="24"/>
        </w:rPr>
      </w:pPr>
      <w:hyperlink w:anchor="_Toc90975254" w:history="1">
        <w:r w:rsidR="00023C18" w:rsidRPr="00023C18">
          <w:rPr>
            <w:rStyle w:val="Hyperlink"/>
            <w:noProof/>
            <w:u w:val="none"/>
          </w:rPr>
          <w:t>3.2.2 Primaire uitkomst afdeling Interne Geneeskunde</w:t>
        </w:r>
        <w:r w:rsidR="00023C18" w:rsidRPr="00023C18">
          <w:rPr>
            <w:noProof/>
            <w:webHidden/>
          </w:rPr>
          <w:tab/>
        </w:r>
        <w:r w:rsidR="00023C18" w:rsidRPr="00023C18">
          <w:rPr>
            <w:noProof/>
            <w:webHidden/>
          </w:rPr>
          <w:fldChar w:fldCharType="begin"/>
        </w:r>
        <w:r w:rsidR="00023C18" w:rsidRPr="00023C18">
          <w:rPr>
            <w:noProof/>
            <w:webHidden/>
          </w:rPr>
          <w:instrText xml:space="preserve"> PAGEREF _Toc90975254 \h </w:instrText>
        </w:r>
        <w:r w:rsidR="00023C18" w:rsidRPr="00023C18">
          <w:rPr>
            <w:noProof/>
            <w:webHidden/>
          </w:rPr>
        </w:r>
        <w:r w:rsidR="00023C18" w:rsidRPr="00023C18">
          <w:rPr>
            <w:noProof/>
            <w:webHidden/>
          </w:rPr>
          <w:fldChar w:fldCharType="separate"/>
        </w:r>
        <w:r w:rsidR="00BE1420">
          <w:rPr>
            <w:noProof/>
            <w:webHidden/>
          </w:rPr>
          <w:t>18</w:t>
        </w:r>
        <w:r w:rsidR="00023C18" w:rsidRPr="00023C18">
          <w:rPr>
            <w:noProof/>
            <w:webHidden/>
          </w:rPr>
          <w:fldChar w:fldCharType="end"/>
        </w:r>
      </w:hyperlink>
    </w:p>
    <w:p w14:paraId="6AFDCCD3" w14:textId="0E51C31E" w:rsidR="00023C18" w:rsidRPr="00023C18" w:rsidRDefault="00A00D5A">
      <w:pPr>
        <w:pStyle w:val="Inhopg2"/>
        <w:tabs>
          <w:tab w:val="right" w:leader="dot" w:pos="8070"/>
        </w:tabs>
        <w:rPr>
          <w:rFonts w:eastAsiaTheme="minorEastAsia" w:cstheme="minorBidi"/>
          <w:i w:val="0"/>
          <w:iCs w:val="0"/>
          <w:noProof/>
          <w:sz w:val="24"/>
          <w:szCs w:val="24"/>
        </w:rPr>
      </w:pPr>
      <w:hyperlink w:anchor="_Toc90975255" w:history="1">
        <w:r w:rsidR="00023C18" w:rsidRPr="00023C18">
          <w:rPr>
            <w:rStyle w:val="Hyperlink"/>
            <w:i w:val="0"/>
            <w:iCs w:val="0"/>
            <w:noProof/>
            <w:u w:val="none"/>
          </w:rPr>
          <w:t>3.3 Secundaire uitkomstmaat actieve tijd</w:t>
        </w:r>
        <w:r w:rsidR="00023C18" w:rsidRPr="00023C18">
          <w:rPr>
            <w:i w:val="0"/>
            <w:iCs w:val="0"/>
            <w:noProof/>
            <w:webHidden/>
          </w:rPr>
          <w:tab/>
        </w:r>
        <w:r w:rsidR="00023C18" w:rsidRPr="00023C18">
          <w:rPr>
            <w:i w:val="0"/>
            <w:iCs w:val="0"/>
            <w:noProof/>
            <w:webHidden/>
          </w:rPr>
          <w:fldChar w:fldCharType="begin"/>
        </w:r>
        <w:r w:rsidR="00023C18" w:rsidRPr="00023C18">
          <w:rPr>
            <w:i w:val="0"/>
            <w:iCs w:val="0"/>
            <w:noProof/>
            <w:webHidden/>
          </w:rPr>
          <w:instrText xml:space="preserve"> PAGEREF _Toc90975255 \h </w:instrText>
        </w:r>
        <w:r w:rsidR="00023C18" w:rsidRPr="00023C18">
          <w:rPr>
            <w:i w:val="0"/>
            <w:iCs w:val="0"/>
            <w:noProof/>
            <w:webHidden/>
          </w:rPr>
        </w:r>
        <w:r w:rsidR="00023C18" w:rsidRPr="00023C18">
          <w:rPr>
            <w:i w:val="0"/>
            <w:iCs w:val="0"/>
            <w:noProof/>
            <w:webHidden/>
          </w:rPr>
          <w:fldChar w:fldCharType="separate"/>
        </w:r>
        <w:r w:rsidR="00BE1420">
          <w:rPr>
            <w:i w:val="0"/>
            <w:iCs w:val="0"/>
            <w:noProof/>
            <w:webHidden/>
          </w:rPr>
          <w:t>19</w:t>
        </w:r>
        <w:r w:rsidR="00023C18" w:rsidRPr="00023C18">
          <w:rPr>
            <w:i w:val="0"/>
            <w:iCs w:val="0"/>
            <w:noProof/>
            <w:webHidden/>
          </w:rPr>
          <w:fldChar w:fldCharType="end"/>
        </w:r>
      </w:hyperlink>
    </w:p>
    <w:p w14:paraId="25A7AB59" w14:textId="159C1D4D" w:rsidR="00023C18" w:rsidRPr="00023C18" w:rsidRDefault="00A00D5A">
      <w:pPr>
        <w:pStyle w:val="Inhopg3"/>
        <w:tabs>
          <w:tab w:val="right" w:leader="dot" w:pos="8070"/>
        </w:tabs>
        <w:rPr>
          <w:rFonts w:eastAsiaTheme="minorEastAsia" w:cstheme="minorBidi"/>
          <w:noProof/>
          <w:sz w:val="24"/>
          <w:szCs w:val="24"/>
        </w:rPr>
      </w:pPr>
      <w:hyperlink w:anchor="_Toc90975256" w:history="1">
        <w:r w:rsidR="00023C18" w:rsidRPr="00023C18">
          <w:rPr>
            <w:rStyle w:val="Hyperlink"/>
            <w:noProof/>
            <w:u w:val="none"/>
          </w:rPr>
          <w:t>3.4.1 Secundaire uitkomstmaat actieve tijd afdeling Longgeneeskunde</w:t>
        </w:r>
        <w:r w:rsidR="00023C18" w:rsidRPr="00023C18">
          <w:rPr>
            <w:noProof/>
            <w:webHidden/>
          </w:rPr>
          <w:tab/>
        </w:r>
        <w:r w:rsidR="00023C18" w:rsidRPr="00023C18">
          <w:rPr>
            <w:noProof/>
            <w:webHidden/>
          </w:rPr>
          <w:fldChar w:fldCharType="begin"/>
        </w:r>
        <w:r w:rsidR="00023C18" w:rsidRPr="00023C18">
          <w:rPr>
            <w:noProof/>
            <w:webHidden/>
          </w:rPr>
          <w:instrText xml:space="preserve"> PAGEREF _Toc90975256 \h </w:instrText>
        </w:r>
        <w:r w:rsidR="00023C18" w:rsidRPr="00023C18">
          <w:rPr>
            <w:noProof/>
            <w:webHidden/>
          </w:rPr>
        </w:r>
        <w:r w:rsidR="00023C18" w:rsidRPr="00023C18">
          <w:rPr>
            <w:noProof/>
            <w:webHidden/>
          </w:rPr>
          <w:fldChar w:fldCharType="separate"/>
        </w:r>
        <w:r w:rsidR="00BE1420">
          <w:rPr>
            <w:noProof/>
            <w:webHidden/>
          </w:rPr>
          <w:t>20</w:t>
        </w:r>
        <w:r w:rsidR="00023C18" w:rsidRPr="00023C18">
          <w:rPr>
            <w:noProof/>
            <w:webHidden/>
          </w:rPr>
          <w:fldChar w:fldCharType="end"/>
        </w:r>
      </w:hyperlink>
    </w:p>
    <w:p w14:paraId="2C653001" w14:textId="68913477" w:rsidR="00023C18" w:rsidRPr="00023C18" w:rsidRDefault="00A00D5A">
      <w:pPr>
        <w:pStyle w:val="Inhopg3"/>
        <w:tabs>
          <w:tab w:val="right" w:leader="dot" w:pos="8070"/>
        </w:tabs>
        <w:rPr>
          <w:rFonts w:eastAsiaTheme="minorEastAsia" w:cstheme="minorBidi"/>
          <w:noProof/>
          <w:sz w:val="24"/>
          <w:szCs w:val="24"/>
        </w:rPr>
      </w:pPr>
      <w:hyperlink w:anchor="_Toc90975257" w:history="1">
        <w:r w:rsidR="00023C18" w:rsidRPr="00023C18">
          <w:rPr>
            <w:rStyle w:val="Hyperlink"/>
            <w:noProof/>
            <w:u w:val="none"/>
          </w:rPr>
          <w:t>3.4.2 Secundaire uitkomstmaat actieve tijd afdeling Interne Geneeskunde</w:t>
        </w:r>
        <w:r w:rsidR="00023C18" w:rsidRPr="00023C18">
          <w:rPr>
            <w:noProof/>
            <w:webHidden/>
          </w:rPr>
          <w:tab/>
        </w:r>
        <w:r w:rsidR="00023C18" w:rsidRPr="00023C18">
          <w:rPr>
            <w:noProof/>
            <w:webHidden/>
          </w:rPr>
          <w:fldChar w:fldCharType="begin"/>
        </w:r>
        <w:r w:rsidR="00023C18" w:rsidRPr="00023C18">
          <w:rPr>
            <w:noProof/>
            <w:webHidden/>
          </w:rPr>
          <w:instrText xml:space="preserve"> PAGEREF _Toc90975257 \h </w:instrText>
        </w:r>
        <w:r w:rsidR="00023C18" w:rsidRPr="00023C18">
          <w:rPr>
            <w:noProof/>
            <w:webHidden/>
          </w:rPr>
        </w:r>
        <w:r w:rsidR="00023C18" w:rsidRPr="00023C18">
          <w:rPr>
            <w:noProof/>
            <w:webHidden/>
          </w:rPr>
          <w:fldChar w:fldCharType="separate"/>
        </w:r>
        <w:r w:rsidR="00BE1420">
          <w:rPr>
            <w:noProof/>
            <w:webHidden/>
          </w:rPr>
          <w:t>21</w:t>
        </w:r>
        <w:r w:rsidR="00023C18" w:rsidRPr="00023C18">
          <w:rPr>
            <w:noProof/>
            <w:webHidden/>
          </w:rPr>
          <w:fldChar w:fldCharType="end"/>
        </w:r>
      </w:hyperlink>
    </w:p>
    <w:p w14:paraId="40EF5275" w14:textId="1DA8DECC" w:rsidR="00023C18" w:rsidRPr="00023C18" w:rsidRDefault="00A00D5A">
      <w:pPr>
        <w:pStyle w:val="Inhopg1"/>
        <w:rPr>
          <w:rFonts w:eastAsiaTheme="minorEastAsia" w:cstheme="minorBidi"/>
          <w:b w:val="0"/>
          <w:sz w:val="24"/>
          <w:szCs w:val="24"/>
        </w:rPr>
      </w:pPr>
      <w:hyperlink w:anchor="_Toc90975258" w:history="1">
        <w:r w:rsidR="00023C18" w:rsidRPr="00023C18">
          <w:rPr>
            <w:rStyle w:val="Hyperlink"/>
            <w:u w:val="none"/>
          </w:rPr>
          <w:t>4 Discussie</w:t>
        </w:r>
        <w:r w:rsidR="00023C18" w:rsidRPr="00023C18">
          <w:rPr>
            <w:webHidden/>
          </w:rPr>
          <w:tab/>
        </w:r>
        <w:r w:rsidR="00023C18" w:rsidRPr="00023C18">
          <w:rPr>
            <w:webHidden/>
          </w:rPr>
          <w:fldChar w:fldCharType="begin"/>
        </w:r>
        <w:r w:rsidR="00023C18" w:rsidRPr="00023C18">
          <w:rPr>
            <w:webHidden/>
          </w:rPr>
          <w:instrText xml:space="preserve"> PAGEREF _Toc90975258 \h </w:instrText>
        </w:r>
        <w:r w:rsidR="00023C18" w:rsidRPr="00023C18">
          <w:rPr>
            <w:webHidden/>
          </w:rPr>
        </w:r>
        <w:r w:rsidR="00023C18" w:rsidRPr="00023C18">
          <w:rPr>
            <w:webHidden/>
          </w:rPr>
          <w:fldChar w:fldCharType="separate"/>
        </w:r>
        <w:r w:rsidR="00BE1420">
          <w:rPr>
            <w:webHidden/>
          </w:rPr>
          <w:t>22</w:t>
        </w:r>
        <w:r w:rsidR="00023C18" w:rsidRPr="00023C18">
          <w:rPr>
            <w:webHidden/>
          </w:rPr>
          <w:fldChar w:fldCharType="end"/>
        </w:r>
      </w:hyperlink>
    </w:p>
    <w:p w14:paraId="383B1FE8" w14:textId="01783E6C" w:rsidR="00023C18" w:rsidRPr="00023C18" w:rsidRDefault="00A00D5A">
      <w:pPr>
        <w:pStyle w:val="Inhopg1"/>
        <w:rPr>
          <w:rFonts w:eastAsiaTheme="minorEastAsia" w:cstheme="minorBidi"/>
          <w:b w:val="0"/>
          <w:sz w:val="24"/>
          <w:szCs w:val="24"/>
        </w:rPr>
      </w:pPr>
      <w:hyperlink w:anchor="_Toc90975259" w:history="1">
        <w:r w:rsidR="00023C18" w:rsidRPr="00023C18">
          <w:rPr>
            <w:rStyle w:val="Hyperlink"/>
            <w:u w:val="none"/>
            <w:lang w:val="en-US"/>
          </w:rPr>
          <w:t>Literatuurlijst</w:t>
        </w:r>
        <w:r w:rsidR="00023C18" w:rsidRPr="00023C18">
          <w:rPr>
            <w:webHidden/>
          </w:rPr>
          <w:tab/>
        </w:r>
        <w:r w:rsidR="00023C18" w:rsidRPr="00023C18">
          <w:rPr>
            <w:webHidden/>
          </w:rPr>
          <w:fldChar w:fldCharType="begin"/>
        </w:r>
        <w:r w:rsidR="00023C18" w:rsidRPr="00023C18">
          <w:rPr>
            <w:webHidden/>
          </w:rPr>
          <w:instrText xml:space="preserve"> PAGEREF _Toc90975259 \h </w:instrText>
        </w:r>
        <w:r w:rsidR="00023C18" w:rsidRPr="00023C18">
          <w:rPr>
            <w:webHidden/>
          </w:rPr>
        </w:r>
        <w:r w:rsidR="00023C18" w:rsidRPr="00023C18">
          <w:rPr>
            <w:webHidden/>
          </w:rPr>
          <w:fldChar w:fldCharType="separate"/>
        </w:r>
        <w:r w:rsidR="00BE1420">
          <w:rPr>
            <w:webHidden/>
          </w:rPr>
          <w:t>28</w:t>
        </w:r>
        <w:r w:rsidR="00023C18" w:rsidRPr="00023C18">
          <w:rPr>
            <w:webHidden/>
          </w:rPr>
          <w:fldChar w:fldCharType="end"/>
        </w:r>
      </w:hyperlink>
    </w:p>
    <w:p w14:paraId="4F43D31C" w14:textId="6C586BB0" w:rsidR="00023C18" w:rsidRPr="00023C18" w:rsidRDefault="00A00D5A">
      <w:pPr>
        <w:pStyle w:val="Inhopg1"/>
        <w:rPr>
          <w:rFonts w:eastAsiaTheme="minorEastAsia" w:cstheme="minorBidi"/>
          <w:b w:val="0"/>
          <w:sz w:val="24"/>
          <w:szCs w:val="24"/>
        </w:rPr>
      </w:pPr>
      <w:hyperlink w:anchor="_Toc90975260" w:history="1">
        <w:r w:rsidR="00023C18" w:rsidRPr="00023C18">
          <w:rPr>
            <w:rStyle w:val="Hyperlink"/>
            <w:u w:val="none"/>
          </w:rPr>
          <w:t>Bijlagen</w:t>
        </w:r>
        <w:r w:rsidR="00023C18" w:rsidRPr="00023C18">
          <w:rPr>
            <w:webHidden/>
          </w:rPr>
          <w:tab/>
        </w:r>
        <w:r w:rsidR="00023C18" w:rsidRPr="00023C18">
          <w:rPr>
            <w:webHidden/>
          </w:rPr>
          <w:fldChar w:fldCharType="begin"/>
        </w:r>
        <w:r w:rsidR="00023C18" w:rsidRPr="00023C18">
          <w:rPr>
            <w:webHidden/>
          </w:rPr>
          <w:instrText xml:space="preserve"> PAGEREF _Toc90975260 \h </w:instrText>
        </w:r>
        <w:r w:rsidR="00023C18" w:rsidRPr="00023C18">
          <w:rPr>
            <w:webHidden/>
          </w:rPr>
        </w:r>
        <w:r w:rsidR="00023C18" w:rsidRPr="00023C18">
          <w:rPr>
            <w:webHidden/>
          </w:rPr>
          <w:fldChar w:fldCharType="separate"/>
        </w:r>
        <w:r w:rsidR="00BE1420">
          <w:rPr>
            <w:webHidden/>
          </w:rPr>
          <w:t>34</w:t>
        </w:r>
        <w:r w:rsidR="00023C18" w:rsidRPr="00023C18">
          <w:rPr>
            <w:webHidden/>
          </w:rPr>
          <w:fldChar w:fldCharType="end"/>
        </w:r>
      </w:hyperlink>
    </w:p>
    <w:p w14:paraId="7806AC1D" w14:textId="794850A8" w:rsidR="00023C18" w:rsidRPr="00023C18" w:rsidRDefault="00A00D5A">
      <w:pPr>
        <w:pStyle w:val="Inhopg3"/>
        <w:tabs>
          <w:tab w:val="right" w:leader="dot" w:pos="8070"/>
        </w:tabs>
        <w:rPr>
          <w:rFonts w:eastAsiaTheme="minorEastAsia" w:cstheme="minorBidi"/>
          <w:noProof/>
          <w:sz w:val="24"/>
          <w:szCs w:val="24"/>
        </w:rPr>
      </w:pPr>
      <w:hyperlink w:anchor="_Toc90975261" w:history="1">
        <w:r w:rsidR="00023C18" w:rsidRPr="00023C18">
          <w:rPr>
            <w:rStyle w:val="Hyperlink"/>
            <w:noProof/>
            <w:u w:val="none"/>
          </w:rPr>
          <w:t>Bijlage 1 - Patiënten Informatie Folder</w:t>
        </w:r>
        <w:r w:rsidR="00023C18" w:rsidRPr="00023C18">
          <w:rPr>
            <w:noProof/>
            <w:webHidden/>
          </w:rPr>
          <w:tab/>
        </w:r>
        <w:r w:rsidR="00023C18" w:rsidRPr="00023C18">
          <w:rPr>
            <w:noProof/>
            <w:webHidden/>
          </w:rPr>
          <w:fldChar w:fldCharType="begin"/>
        </w:r>
        <w:r w:rsidR="00023C18" w:rsidRPr="00023C18">
          <w:rPr>
            <w:noProof/>
            <w:webHidden/>
          </w:rPr>
          <w:instrText xml:space="preserve"> PAGEREF _Toc90975261 \h </w:instrText>
        </w:r>
        <w:r w:rsidR="00023C18" w:rsidRPr="00023C18">
          <w:rPr>
            <w:noProof/>
            <w:webHidden/>
          </w:rPr>
        </w:r>
        <w:r w:rsidR="00023C18" w:rsidRPr="00023C18">
          <w:rPr>
            <w:noProof/>
            <w:webHidden/>
          </w:rPr>
          <w:fldChar w:fldCharType="separate"/>
        </w:r>
        <w:r w:rsidR="00BE1420">
          <w:rPr>
            <w:noProof/>
            <w:webHidden/>
          </w:rPr>
          <w:t>34</w:t>
        </w:r>
        <w:r w:rsidR="00023C18" w:rsidRPr="00023C18">
          <w:rPr>
            <w:noProof/>
            <w:webHidden/>
          </w:rPr>
          <w:fldChar w:fldCharType="end"/>
        </w:r>
      </w:hyperlink>
    </w:p>
    <w:p w14:paraId="3305D7A9" w14:textId="6DD82B5E" w:rsidR="00023C18" w:rsidRPr="00023C18" w:rsidRDefault="00A00D5A">
      <w:pPr>
        <w:pStyle w:val="Inhopg3"/>
        <w:tabs>
          <w:tab w:val="right" w:leader="dot" w:pos="8070"/>
        </w:tabs>
        <w:rPr>
          <w:rFonts w:eastAsiaTheme="minorEastAsia" w:cstheme="minorBidi"/>
          <w:noProof/>
          <w:sz w:val="24"/>
          <w:szCs w:val="24"/>
        </w:rPr>
      </w:pPr>
      <w:hyperlink w:anchor="_Toc90975262" w:history="1">
        <w:r w:rsidR="00023C18" w:rsidRPr="00023C18">
          <w:rPr>
            <w:rStyle w:val="Hyperlink"/>
            <w:noProof/>
            <w:u w:val="none"/>
          </w:rPr>
          <w:t>Bijlage 2 - Informed Consent Formulier</w:t>
        </w:r>
        <w:r w:rsidR="00023C18" w:rsidRPr="00023C18">
          <w:rPr>
            <w:noProof/>
            <w:webHidden/>
          </w:rPr>
          <w:tab/>
        </w:r>
        <w:r w:rsidR="00023C18" w:rsidRPr="00023C18">
          <w:rPr>
            <w:noProof/>
            <w:webHidden/>
          </w:rPr>
          <w:fldChar w:fldCharType="begin"/>
        </w:r>
        <w:r w:rsidR="00023C18" w:rsidRPr="00023C18">
          <w:rPr>
            <w:noProof/>
            <w:webHidden/>
          </w:rPr>
          <w:instrText xml:space="preserve"> PAGEREF _Toc90975262 \h </w:instrText>
        </w:r>
        <w:r w:rsidR="00023C18" w:rsidRPr="00023C18">
          <w:rPr>
            <w:noProof/>
            <w:webHidden/>
          </w:rPr>
        </w:r>
        <w:r w:rsidR="00023C18" w:rsidRPr="00023C18">
          <w:rPr>
            <w:noProof/>
            <w:webHidden/>
          </w:rPr>
          <w:fldChar w:fldCharType="separate"/>
        </w:r>
        <w:r w:rsidR="00BE1420">
          <w:rPr>
            <w:noProof/>
            <w:webHidden/>
          </w:rPr>
          <w:t>45</w:t>
        </w:r>
        <w:r w:rsidR="00023C18" w:rsidRPr="00023C18">
          <w:rPr>
            <w:noProof/>
            <w:webHidden/>
          </w:rPr>
          <w:fldChar w:fldCharType="end"/>
        </w:r>
      </w:hyperlink>
    </w:p>
    <w:p w14:paraId="022F4371" w14:textId="6443B44D" w:rsidR="00023C18" w:rsidRPr="00023C18" w:rsidRDefault="00A00D5A">
      <w:pPr>
        <w:pStyle w:val="Inhopg3"/>
        <w:tabs>
          <w:tab w:val="right" w:leader="dot" w:pos="8070"/>
        </w:tabs>
        <w:rPr>
          <w:rFonts w:eastAsiaTheme="minorEastAsia" w:cstheme="minorBidi"/>
          <w:noProof/>
          <w:sz w:val="24"/>
          <w:szCs w:val="24"/>
        </w:rPr>
      </w:pPr>
      <w:hyperlink w:anchor="_Toc90975263" w:history="1">
        <w:r w:rsidR="00023C18" w:rsidRPr="00023C18">
          <w:rPr>
            <w:rStyle w:val="Hyperlink"/>
            <w:noProof/>
            <w:u w:val="none"/>
          </w:rPr>
          <w:t>Bijlage 3 - Instructie notificatie voor artsen en verpleegkundigen</w:t>
        </w:r>
        <w:r w:rsidR="00023C18" w:rsidRPr="00023C18">
          <w:rPr>
            <w:noProof/>
            <w:webHidden/>
          </w:rPr>
          <w:tab/>
        </w:r>
        <w:r w:rsidR="00023C18" w:rsidRPr="00023C18">
          <w:rPr>
            <w:noProof/>
            <w:webHidden/>
          </w:rPr>
          <w:fldChar w:fldCharType="begin"/>
        </w:r>
        <w:r w:rsidR="00023C18" w:rsidRPr="00023C18">
          <w:rPr>
            <w:noProof/>
            <w:webHidden/>
          </w:rPr>
          <w:instrText xml:space="preserve"> PAGEREF _Toc90975263 \h </w:instrText>
        </w:r>
        <w:r w:rsidR="00023C18" w:rsidRPr="00023C18">
          <w:rPr>
            <w:noProof/>
            <w:webHidden/>
          </w:rPr>
        </w:r>
        <w:r w:rsidR="00023C18" w:rsidRPr="00023C18">
          <w:rPr>
            <w:noProof/>
            <w:webHidden/>
          </w:rPr>
          <w:fldChar w:fldCharType="separate"/>
        </w:r>
        <w:r w:rsidR="00BE1420">
          <w:rPr>
            <w:noProof/>
            <w:webHidden/>
          </w:rPr>
          <w:t>46</w:t>
        </w:r>
        <w:r w:rsidR="00023C18" w:rsidRPr="00023C18">
          <w:rPr>
            <w:noProof/>
            <w:webHidden/>
          </w:rPr>
          <w:fldChar w:fldCharType="end"/>
        </w:r>
      </w:hyperlink>
    </w:p>
    <w:p w14:paraId="6A3AFFBE" w14:textId="14A652A4" w:rsidR="00023C18" w:rsidRPr="00023C18" w:rsidRDefault="00A00D5A">
      <w:pPr>
        <w:pStyle w:val="Inhopg3"/>
        <w:tabs>
          <w:tab w:val="right" w:leader="dot" w:pos="8070"/>
        </w:tabs>
        <w:rPr>
          <w:rFonts w:eastAsiaTheme="minorEastAsia" w:cstheme="minorBidi"/>
          <w:noProof/>
          <w:sz w:val="24"/>
          <w:szCs w:val="24"/>
        </w:rPr>
      </w:pPr>
      <w:hyperlink w:anchor="_Toc90975264" w:history="1">
        <w:r w:rsidR="00023C18" w:rsidRPr="00023C18">
          <w:rPr>
            <w:rStyle w:val="Hyperlink"/>
            <w:noProof/>
            <w:u w:val="none"/>
          </w:rPr>
          <w:t>Bijlage 4 - Retourenvelop</w:t>
        </w:r>
        <w:r w:rsidR="00023C18" w:rsidRPr="00023C18">
          <w:rPr>
            <w:noProof/>
            <w:webHidden/>
          </w:rPr>
          <w:tab/>
        </w:r>
        <w:r w:rsidR="00023C18" w:rsidRPr="00023C18">
          <w:rPr>
            <w:noProof/>
            <w:webHidden/>
          </w:rPr>
          <w:fldChar w:fldCharType="begin"/>
        </w:r>
        <w:r w:rsidR="00023C18" w:rsidRPr="00023C18">
          <w:rPr>
            <w:noProof/>
            <w:webHidden/>
          </w:rPr>
          <w:instrText xml:space="preserve"> PAGEREF _Toc90975264 \h </w:instrText>
        </w:r>
        <w:r w:rsidR="00023C18" w:rsidRPr="00023C18">
          <w:rPr>
            <w:noProof/>
            <w:webHidden/>
          </w:rPr>
        </w:r>
        <w:r w:rsidR="00023C18" w:rsidRPr="00023C18">
          <w:rPr>
            <w:noProof/>
            <w:webHidden/>
          </w:rPr>
          <w:fldChar w:fldCharType="separate"/>
        </w:r>
        <w:r w:rsidR="00BE1420">
          <w:rPr>
            <w:noProof/>
            <w:webHidden/>
          </w:rPr>
          <w:t>47</w:t>
        </w:r>
        <w:r w:rsidR="00023C18" w:rsidRPr="00023C18">
          <w:rPr>
            <w:noProof/>
            <w:webHidden/>
          </w:rPr>
          <w:fldChar w:fldCharType="end"/>
        </w:r>
      </w:hyperlink>
    </w:p>
    <w:p w14:paraId="747216FB" w14:textId="2F8BF487" w:rsidR="00023C18" w:rsidRPr="00023C18" w:rsidRDefault="00A00D5A">
      <w:pPr>
        <w:pStyle w:val="Inhopg3"/>
        <w:tabs>
          <w:tab w:val="right" w:leader="dot" w:pos="8070"/>
        </w:tabs>
        <w:rPr>
          <w:rFonts w:eastAsiaTheme="minorEastAsia" w:cstheme="minorBidi"/>
          <w:noProof/>
          <w:sz w:val="24"/>
          <w:szCs w:val="24"/>
        </w:rPr>
      </w:pPr>
      <w:hyperlink w:anchor="_Toc90975265" w:history="1">
        <w:r w:rsidR="00023C18" w:rsidRPr="00023C18">
          <w:rPr>
            <w:rStyle w:val="Hyperlink"/>
            <w:noProof/>
            <w:u w:val="none"/>
          </w:rPr>
          <w:t>Bijlage 5 - Testen voor normale verdeling</w:t>
        </w:r>
        <w:r w:rsidR="00023C18" w:rsidRPr="00023C18">
          <w:rPr>
            <w:noProof/>
            <w:webHidden/>
          </w:rPr>
          <w:tab/>
        </w:r>
        <w:r w:rsidR="00023C18" w:rsidRPr="00023C18">
          <w:rPr>
            <w:noProof/>
            <w:webHidden/>
          </w:rPr>
          <w:fldChar w:fldCharType="begin"/>
        </w:r>
        <w:r w:rsidR="00023C18" w:rsidRPr="00023C18">
          <w:rPr>
            <w:noProof/>
            <w:webHidden/>
          </w:rPr>
          <w:instrText xml:space="preserve"> PAGEREF _Toc90975265 \h </w:instrText>
        </w:r>
        <w:r w:rsidR="00023C18" w:rsidRPr="00023C18">
          <w:rPr>
            <w:noProof/>
            <w:webHidden/>
          </w:rPr>
        </w:r>
        <w:r w:rsidR="00023C18" w:rsidRPr="00023C18">
          <w:rPr>
            <w:noProof/>
            <w:webHidden/>
          </w:rPr>
          <w:fldChar w:fldCharType="separate"/>
        </w:r>
        <w:r w:rsidR="00BE1420">
          <w:rPr>
            <w:noProof/>
            <w:webHidden/>
          </w:rPr>
          <w:t>48</w:t>
        </w:r>
        <w:r w:rsidR="00023C18" w:rsidRPr="00023C18">
          <w:rPr>
            <w:noProof/>
            <w:webHidden/>
          </w:rPr>
          <w:fldChar w:fldCharType="end"/>
        </w:r>
      </w:hyperlink>
    </w:p>
    <w:p w14:paraId="57E88ECC" w14:textId="0F2F55F2" w:rsidR="00023C18" w:rsidRPr="00023C18" w:rsidRDefault="00A00D5A">
      <w:pPr>
        <w:pStyle w:val="Inhopg3"/>
        <w:tabs>
          <w:tab w:val="right" w:leader="dot" w:pos="8070"/>
        </w:tabs>
        <w:rPr>
          <w:rFonts w:eastAsiaTheme="minorEastAsia" w:cstheme="minorBidi"/>
          <w:noProof/>
          <w:sz w:val="24"/>
          <w:szCs w:val="24"/>
        </w:rPr>
      </w:pPr>
      <w:hyperlink w:anchor="_Toc90975266" w:history="1">
        <w:r w:rsidR="00023C18" w:rsidRPr="00023C18">
          <w:rPr>
            <w:rStyle w:val="Hyperlink"/>
            <w:noProof/>
            <w:u w:val="none"/>
          </w:rPr>
          <w:t>Bijlage 6 - T-Toets en Mann-Whitney U test</w:t>
        </w:r>
        <w:r w:rsidR="00023C18" w:rsidRPr="00023C18">
          <w:rPr>
            <w:noProof/>
            <w:webHidden/>
          </w:rPr>
          <w:tab/>
        </w:r>
        <w:r w:rsidR="00023C18" w:rsidRPr="00023C18">
          <w:rPr>
            <w:noProof/>
            <w:webHidden/>
          </w:rPr>
          <w:fldChar w:fldCharType="begin"/>
        </w:r>
        <w:r w:rsidR="00023C18" w:rsidRPr="00023C18">
          <w:rPr>
            <w:noProof/>
            <w:webHidden/>
          </w:rPr>
          <w:instrText xml:space="preserve"> PAGEREF _Toc90975266 \h </w:instrText>
        </w:r>
        <w:r w:rsidR="00023C18" w:rsidRPr="00023C18">
          <w:rPr>
            <w:noProof/>
            <w:webHidden/>
          </w:rPr>
        </w:r>
        <w:r w:rsidR="00023C18" w:rsidRPr="00023C18">
          <w:rPr>
            <w:noProof/>
            <w:webHidden/>
          </w:rPr>
          <w:fldChar w:fldCharType="separate"/>
        </w:r>
        <w:r w:rsidR="00BE1420">
          <w:rPr>
            <w:noProof/>
            <w:webHidden/>
          </w:rPr>
          <w:t>50</w:t>
        </w:r>
        <w:r w:rsidR="00023C18" w:rsidRPr="00023C18">
          <w:rPr>
            <w:noProof/>
            <w:webHidden/>
          </w:rPr>
          <w:fldChar w:fldCharType="end"/>
        </w:r>
      </w:hyperlink>
    </w:p>
    <w:p w14:paraId="0AB6B25D" w14:textId="0FBB0C71" w:rsidR="00856713" w:rsidRDefault="00683B78" w:rsidP="003374A7">
      <w:pPr>
        <w:spacing w:line="240" w:lineRule="auto"/>
        <w:rPr>
          <w:b/>
          <w:sz w:val="28"/>
          <w:szCs w:val="28"/>
        </w:rPr>
      </w:pPr>
      <w:r w:rsidRPr="009917A5">
        <w:rPr>
          <w:rFonts w:asciiTheme="minorHAnsi" w:hAnsiTheme="minorHAnsi" w:cstheme="minorHAnsi"/>
          <w:b/>
          <w:szCs w:val="20"/>
        </w:rPr>
        <w:fldChar w:fldCharType="end"/>
      </w:r>
      <w:r w:rsidR="00856713">
        <w:br w:type="page"/>
      </w:r>
    </w:p>
    <w:p w14:paraId="323A7AE7" w14:textId="29A9E305" w:rsidR="00157611" w:rsidRPr="00856713" w:rsidRDefault="007021FF" w:rsidP="003374A7">
      <w:pPr>
        <w:pStyle w:val="HoofdstuktitelFY"/>
      </w:pPr>
      <w:bookmarkStart w:id="6" w:name="_Toc90975241"/>
      <w:r>
        <w:lastRenderedPageBreak/>
        <w:t>Voorwoord</w:t>
      </w:r>
      <w:bookmarkEnd w:id="4"/>
      <w:bookmarkEnd w:id="5"/>
      <w:bookmarkEnd w:id="6"/>
    </w:p>
    <w:p w14:paraId="0889C471" w14:textId="77777777" w:rsidR="00157611" w:rsidRDefault="007021FF" w:rsidP="003374A7">
      <w:pPr>
        <w:spacing w:before="240"/>
        <w:rPr>
          <w:rFonts w:ascii="Times New Roman" w:eastAsia="Times New Roman" w:hAnsi="Times New Roman" w:cs="Times New Roman"/>
          <w:sz w:val="24"/>
          <w:szCs w:val="24"/>
        </w:rPr>
      </w:pPr>
      <w:r>
        <w:t xml:space="preserve">Beste lezer, </w:t>
      </w:r>
    </w:p>
    <w:p w14:paraId="2841D255" w14:textId="24EF5362" w:rsidR="00157611" w:rsidRDefault="007021FF" w:rsidP="003374A7">
      <w:pPr>
        <w:spacing w:before="240"/>
      </w:pPr>
      <w:r>
        <w:t xml:space="preserve">Voor u ligt de scriptie met als titel </w:t>
      </w:r>
      <w:r w:rsidR="00023C18">
        <w:t>“</w:t>
      </w:r>
      <w:r w:rsidR="00321772" w:rsidRPr="00321772">
        <w:rPr>
          <w:i/>
        </w:rPr>
        <w:t xml:space="preserve">Het effect van </w:t>
      </w:r>
      <w:proofErr w:type="spellStart"/>
      <w:r w:rsidR="00321772" w:rsidRPr="00321772">
        <w:rPr>
          <w:i/>
        </w:rPr>
        <w:t>Hospital</w:t>
      </w:r>
      <w:proofErr w:type="spellEnd"/>
      <w:r w:rsidR="00321772" w:rsidRPr="00321772">
        <w:rPr>
          <w:i/>
        </w:rPr>
        <w:t xml:space="preserve"> Fit 2.0 op het gemiddeld aantal transities van patiënten opgenomen op de afdelingen Interne- en Longgeneeskunde van het MUMC+</w:t>
      </w:r>
      <w:r w:rsidRPr="00023C18">
        <w:rPr>
          <w:i/>
        </w:rPr>
        <w:t>’’</w:t>
      </w:r>
      <w:r>
        <w:rPr>
          <w:i/>
        </w:rPr>
        <w:t xml:space="preserve">. </w:t>
      </w:r>
      <w:r>
        <w:t xml:space="preserve">Middels een kwantitatief onderzoek is geprobeerd een antwoord te vinden op deze vraagstelling. Dit onderzoek is onderdeel van het afstudeercurriculum van de bacheloropleiding tot Fysiotherapeut aan Zuyd Hogeschool te Heerlen en is geschreven in opdracht van Hanneke van Dijk-Huisman, onderzoeker en fysiotherapeute in het Maastricht Universitair Medisch Centrum. </w:t>
      </w:r>
      <w:r w:rsidR="00BD66B9">
        <w:t>Dit</w:t>
      </w:r>
      <w:r>
        <w:t xml:space="preserve"> onderzoek heeft plaatsgevonden van 1 september 2021 tot </w:t>
      </w:r>
      <w:r w:rsidR="00BD66B9">
        <w:t>22 december</w:t>
      </w:r>
      <w:r>
        <w:t xml:space="preserve"> 2021 en is tot stand gekomen door onze gedeelde interesse in de tweedelijns fysiotherapie en affiniteit met </w:t>
      </w:r>
      <w:proofErr w:type="spellStart"/>
      <w:r w:rsidR="00F22B25">
        <w:t>mHealth</w:t>
      </w:r>
      <w:proofErr w:type="spellEnd"/>
      <w:r>
        <w:t>. Wij vinden het belangrijk om het onnodig functieverlies dat op kan treden door te weinig beweging tegen te gaan, vooral wanneer patiënten wel zouden kunnen bewegen. Met dit onderzoek werd gekeken of het inzichtelijk maken van het beweeggedrag en het stimuleren van de autonomie van de patiënt</w:t>
      </w:r>
      <w:r w:rsidR="00100CB9">
        <w:t xml:space="preserve"> effect had op het beweegdrag van patiënten</w:t>
      </w:r>
      <w:r>
        <w:t>. Vanuit de literatuur bestaat er niet veel kennis met betrekking tot het aantal transities in het ziekenhuis, terwijl de actieve tijd beter gedocumenteerd is. Dit heeft onze interesse gewekt omdat het nog een redelijk onbekend terrein is, waardoor deze kennis over transfers in het ziekenhuis door andere onderzoekers gebruikt kan worden als nulmeting.</w:t>
      </w:r>
    </w:p>
    <w:p w14:paraId="002ED1F6" w14:textId="77777777" w:rsidR="00157611" w:rsidRDefault="007021FF" w:rsidP="003374A7">
      <w:pPr>
        <w:spacing w:before="240"/>
      </w:pPr>
      <w:r>
        <w:t>Wij wensen u veel leesplezier,</w:t>
      </w:r>
    </w:p>
    <w:p w14:paraId="1F397DFF" w14:textId="77777777" w:rsidR="00157611" w:rsidRDefault="007021FF" w:rsidP="003374A7">
      <w:pPr>
        <w:spacing w:before="240"/>
      </w:pPr>
      <w:r>
        <w:t>Lex Bastiaens, Erik Sauvé, Tom Vreuls.</w:t>
      </w:r>
    </w:p>
    <w:p w14:paraId="7BA358E1" w14:textId="77777777" w:rsidR="00157611" w:rsidRDefault="00157611" w:rsidP="003374A7">
      <w:pPr>
        <w:pBdr>
          <w:top w:val="nil"/>
          <w:left w:val="nil"/>
          <w:bottom w:val="nil"/>
          <w:right w:val="nil"/>
          <w:between w:val="nil"/>
        </w:pBdr>
      </w:pPr>
    </w:p>
    <w:p w14:paraId="4495B5A3" w14:textId="77777777" w:rsidR="00157611" w:rsidRDefault="00157611" w:rsidP="003374A7">
      <w:pPr>
        <w:pBdr>
          <w:top w:val="nil"/>
          <w:left w:val="nil"/>
          <w:bottom w:val="nil"/>
          <w:right w:val="nil"/>
          <w:between w:val="nil"/>
        </w:pBdr>
      </w:pPr>
    </w:p>
    <w:p w14:paraId="3E65F878" w14:textId="77777777" w:rsidR="00157611" w:rsidRDefault="00157611" w:rsidP="003374A7">
      <w:pPr>
        <w:pBdr>
          <w:top w:val="nil"/>
          <w:left w:val="nil"/>
          <w:bottom w:val="nil"/>
          <w:right w:val="nil"/>
          <w:between w:val="nil"/>
        </w:pBdr>
      </w:pPr>
    </w:p>
    <w:p w14:paraId="68F9EDA8" w14:textId="77777777" w:rsidR="00157611" w:rsidRDefault="00157611" w:rsidP="003374A7">
      <w:pPr>
        <w:pBdr>
          <w:top w:val="nil"/>
          <w:left w:val="nil"/>
          <w:bottom w:val="nil"/>
          <w:right w:val="nil"/>
          <w:between w:val="nil"/>
        </w:pBdr>
      </w:pPr>
    </w:p>
    <w:p w14:paraId="571F2C9B" w14:textId="77777777" w:rsidR="00157611" w:rsidRDefault="00157611" w:rsidP="003374A7">
      <w:pPr>
        <w:pBdr>
          <w:top w:val="nil"/>
          <w:left w:val="nil"/>
          <w:bottom w:val="nil"/>
          <w:right w:val="nil"/>
          <w:between w:val="nil"/>
        </w:pBdr>
      </w:pPr>
    </w:p>
    <w:p w14:paraId="61FF29B2" w14:textId="77777777" w:rsidR="00157611" w:rsidRDefault="007021FF" w:rsidP="003374A7">
      <w:pPr>
        <w:pBdr>
          <w:top w:val="nil"/>
          <w:left w:val="nil"/>
          <w:bottom w:val="nil"/>
          <w:right w:val="nil"/>
          <w:between w:val="nil"/>
        </w:pBdr>
      </w:pPr>
      <w:r>
        <w:br w:type="page"/>
      </w:r>
    </w:p>
    <w:p w14:paraId="14EF8761" w14:textId="77777777" w:rsidR="00157611" w:rsidRDefault="007021FF" w:rsidP="003374A7">
      <w:pPr>
        <w:pStyle w:val="HoofdstuktitelFY"/>
      </w:pPr>
      <w:bookmarkStart w:id="7" w:name="_heading=h.6kyef6i7bn26" w:colFirst="0" w:colLast="0"/>
      <w:bookmarkStart w:id="8" w:name="_Toc90655521"/>
      <w:bookmarkStart w:id="9" w:name="_Toc90661055"/>
      <w:bookmarkStart w:id="10" w:name="_Toc90975242"/>
      <w:bookmarkEnd w:id="7"/>
      <w:r>
        <w:lastRenderedPageBreak/>
        <w:t>Dankwoord</w:t>
      </w:r>
      <w:bookmarkEnd w:id="8"/>
      <w:bookmarkEnd w:id="9"/>
      <w:bookmarkEnd w:id="10"/>
    </w:p>
    <w:p w14:paraId="4429556D" w14:textId="0C387B4E" w:rsidR="00157611" w:rsidRDefault="007021FF" w:rsidP="003374A7">
      <w:pPr>
        <w:spacing w:before="240" w:after="240"/>
      </w:pPr>
      <w:r>
        <w:t xml:space="preserve">Graag willen wij de personen bedanken die ons op welke manier dan ook ondersteund hebben </w:t>
      </w:r>
      <w:r w:rsidR="00873B82">
        <w:t>bij het</w:t>
      </w:r>
      <w:r>
        <w:t xml:space="preserve"> schrijven van deze scriptie. Ten eerste willen wij onze opdrachtgever, Hanneke van Dijk-Huisman, bedanken voor de kans om dit onderzoek uit te voeren</w:t>
      </w:r>
      <w:r w:rsidR="00873B82">
        <w:t>,</w:t>
      </w:r>
      <w:r>
        <w:t xml:space="preserve"> de begeleiding en feedback die we verkregen hebben</w:t>
      </w:r>
      <w:r w:rsidR="00873B82">
        <w:t>.</w:t>
      </w:r>
      <w:r>
        <w:t xml:space="preserve"> Ook willen wij graag onze eerste beoordelaar Dr. Rik Marcellis bedanken voor zijn begeleiding en kritische doch constructieve feedback die deze scriptie naar een hoger niveau heeft gebracht. Ten derde willen wij Dr. Linda op het Veld bedanken voor de feedback die we hebben gekregen tijdens de </w:t>
      </w:r>
      <w:r w:rsidR="00731595">
        <w:t>online</w:t>
      </w:r>
      <w:r w:rsidR="00F22B25">
        <w:t xml:space="preserve"> </w:t>
      </w:r>
      <w:r w:rsidR="00731595">
        <w:t>bijeenkomsten</w:t>
      </w:r>
      <w:r>
        <w:t xml:space="preserve">, waarbij haar blik als externe ons geholpen heeft in het verhelderen van zowel onze scriptie, alsook onze verbale uitleg. Tot slot willen we graag de afdeling fysiotherapie, de betrokken artsen en de betrokken verpleegkundigen van het MUMC+ bedanken voor de fijne samenwerking die wij genoten hebben tijdens dit onderzoek en voor hun inzet zodat het onderzoek op een goede, gestandaardiseerde manier verlopen is.   </w:t>
      </w:r>
    </w:p>
    <w:p w14:paraId="00BF117D" w14:textId="77777777" w:rsidR="00157611" w:rsidRDefault="007021FF" w:rsidP="003374A7">
      <w:r>
        <w:br w:type="page"/>
      </w:r>
    </w:p>
    <w:p w14:paraId="3D0EA88D" w14:textId="77777777" w:rsidR="00157611" w:rsidRDefault="007021FF" w:rsidP="003374A7">
      <w:pPr>
        <w:pStyle w:val="HoofdstuktitelFY"/>
      </w:pPr>
      <w:bookmarkStart w:id="11" w:name="_heading=h.aql4oh7nucew" w:colFirst="0" w:colLast="0"/>
      <w:bookmarkStart w:id="12" w:name="_Toc90655522"/>
      <w:bookmarkStart w:id="13" w:name="_Toc90661056"/>
      <w:bookmarkStart w:id="14" w:name="_Toc90975243"/>
      <w:bookmarkEnd w:id="11"/>
      <w:r>
        <w:lastRenderedPageBreak/>
        <w:t>Samenvatting</w:t>
      </w:r>
      <w:bookmarkEnd w:id="12"/>
      <w:bookmarkEnd w:id="13"/>
      <w:bookmarkEnd w:id="14"/>
      <w:r>
        <w:t xml:space="preserve"> </w:t>
      </w:r>
    </w:p>
    <w:p w14:paraId="7664EF47" w14:textId="77777777" w:rsidR="00157611" w:rsidRDefault="00157611" w:rsidP="003374A7">
      <w:pPr>
        <w:pBdr>
          <w:top w:val="nil"/>
          <w:left w:val="nil"/>
          <w:bottom w:val="nil"/>
          <w:right w:val="nil"/>
          <w:between w:val="nil"/>
        </w:pBdr>
        <w:rPr>
          <w:b/>
        </w:rPr>
      </w:pPr>
    </w:p>
    <w:p w14:paraId="193C7C18" w14:textId="77777777" w:rsidR="00157611" w:rsidRDefault="007021FF" w:rsidP="003374A7">
      <w:pPr>
        <w:pBdr>
          <w:top w:val="nil"/>
          <w:left w:val="nil"/>
          <w:bottom w:val="nil"/>
          <w:right w:val="nil"/>
          <w:between w:val="nil"/>
        </w:pBdr>
        <w:rPr>
          <w:b/>
        </w:rPr>
      </w:pPr>
      <w:r>
        <w:rPr>
          <w:b/>
        </w:rPr>
        <w:t>Inleiding</w:t>
      </w:r>
    </w:p>
    <w:p w14:paraId="40715D97" w14:textId="70A66BE5" w:rsidR="00157611" w:rsidRDefault="007021FF" w:rsidP="003374A7">
      <w:pPr>
        <w:pBdr>
          <w:top w:val="nil"/>
          <w:left w:val="nil"/>
          <w:bottom w:val="nil"/>
          <w:right w:val="nil"/>
          <w:between w:val="nil"/>
        </w:pBdr>
      </w:pPr>
      <w:r>
        <w:t>Tijdens een ziekenhuisopname vertonen patiënten overwegend sedentair gedrag (SG), hetgeen een negatief effect heeft op de fysieke gesteldheid en zelfstandigheid van patiënten. Een manier om deze effecten tegen te gaan is door het verhogen van het aantal transities en de beweegtijd. De onderzoeksvraag luidt: “Wat is het effect van HF2, bij patiënten opgenomen op de afdelingen</w:t>
      </w:r>
      <w:r w:rsidR="00F22B25">
        <w:t xml:space="preserve"> voor</w:t>
      </w:r>
      <w:r>
        <w:t xml:space="preserve"> </w:t>
      </w:r>
      <w:r w:rsidR="00F22B25">
        <w:t xml:space="preserve">Interne- en </w:t>
      </w:r>
      <w:r>
        <w:t xml:space="preserve">Longgeneeskunde van het MUMC+, als toevoeging aan de reguliere fysiotherapeutische interventie, op het gemiddeld aantal transities per dag ten opzichte van patiënten die HF2 niet gebruiken als onderdeel van reguliere fysiotherapeutische interventie?” Een </w:t>
      </w:r>
      <w:proofErr w:type="spellStart"/>
      <w:r>
        <w:t>subvraag</w:t>
      </w:r>
      <w:proofErr w:type="spellEnd"/>
      <w:r>
        <w:t xml:space="preserve"> hierop luidt: “Wat is het effect van de HF2 op de gemiddelde actieve tijd per dag op deze afdelingen?”</w:t>
      </w:r>
    </w:p>
    <w:p w14:paraId="58203E86" w14:textId="77777777" w:rsidR="00157611" w:rsidRDefault="00157611" w:rsidP="003374A7">
      <w:pPr>
        <w:pBdr>
          <w:top w:val="nil"/>
          <w:left w:val="nil"/>
          <w:bottom w:val="nil"/>
          <w:right w:val="nil"/>
          <w:between w:val="nil"/>
        </w:pBdr>
      </w:pPr>
    </w:p>
    <w:p w14:paraId="680B7E42" w14:textId="77777777" w:rsidR="00157611" w:rsidRDefault="007021FF" w:rsidP="003374A7">
      <w:pPr>
        <w:pBdr>
          <w:top w:val="nil"/>
          <w:left w:val="nil"/>
          <w:bottom w:val="nil"/>
          <w:right w:val="nil"/>
          <w:between w:val="nil"/>
        </w:pBdr>
        <w:rPr>
          <w:b/>
        </w:rPr>
      </w:pPr>
      <w:r>
        <w:rPr>
          <w:b/>
        </w:rPr>
        <w:t>Methode</w:t>
      </w:r>
    </w:p>
    <w:p w14:paraId="1BF7932E" w14:textId="4EE9F564" w:rsidR="00157611" w:rsidRDefault="007021FF" w:rsidP="003374A7">
      <w:pPr>
        <w:pBdr>
          <w:top w:val="nil"/>
          <w:left w:val="nil"/>
          <w:bottom w:val="nil"/>
          <w:right w:val="nil"/>
          <w:between w:val="nil"/>
        </w:pBdr>
        <w:rPr>
          <w:b/>
        </w:rPr>
      </w:pPr>
      <w:r>
        <w:t xml:space="preserve">In deze </w:t>
      </w:r>
      <w:proofErr w:type="spellStart"/>
      <w:r>
        <w:t>randomised</w:t>
      </w:r>
      <w:proofErr w:type="spellEnd"/>
      <w:r>
        <w:t xml:space="preserve"> </w:t>
      </w:r>
      <w:proofErr w:type="spellStart"/>
      <w:r>
        <w:t>controlled</w:t>
      </w:r>
      <w:proofErr w:type="spellEnd"/>
      <w:r>
        <w:t xml:space="preserve"> trial (RCT) werd het aantal transities en de actieve tijd gemeten</w:t>
      </w:r>
      <w:r w:rsidR="00F22B25">
        <w:t xml:space="preserve"> bij alle patiënten</w:t>
      </w:r>
      <w:r>
        <w:t xml:space="preserve">, middels een MOX </w:t>
      </w:r>
      <w:proofErr w:type="spellStart"/>
      <w:r>
        <w:t>accelerometer</w:t>
      </w:r>
      <w:proofErr w:type="spellEnd"/>
      <w:r>
        <w:t xml:space="preserve"> op het bovenbeen. De interventiegroep gebruikte daarnaast de HF2 app om de beweeggegevens te objectiveren voor zichzelf en voor de behandelaars. Daarnaast heeft HF2 tot doel de mate van fysieke activiteit te bevorderen. Data werd weergegeven middels het gemiddelde en</w:t>
      </w:r>
      <w:r w:rsidR="00F22B25">
        <w:t xml:space="preserve"> de</w:t>
      </w:r>
      <w:r>
        <w:t xml:space="preserve"> standaarddeviatie of</w:t>
      </w:r>
      <w:r w:rsidR="00F22B25">
        <w:t xml:space="preserve"> een</w:t>
      </w:r>
      <w:r>
        <w:t xml:space="preserve"> mediaan en </w:t>
      </w:r>
      <w:r w:rsidR="00F22B25">
        <w:t xml:space="preserve">de </w:t>
      </w:r>
      <w:r>
        <w:t>interkwartielafstand. Verschillen werden berekend met een ongepaarde t-toets of een Mann-</w:t>
      </w:r>
      <w:proofErr w:type="spellStart"/>
      <w:r>
        <w:t>Whitney</w:t>
      </w:r>
      <w:proofErr w:type="spellEnd"/>
      <w:r>
        <w:t xml:space="preserve"> U toets.</w:t>
      </w:r>
    </w:p>
    <w:p w14:paraId="03D60017" w14:textId="77777777" w:rsidR="00157611" w:rsidRDefault="00157611" w:rsidP="003374A7">
      <w:pPr>
        <w:pBdr>
          <w:top w:val="nil"/>
          <w:left w:val="nil"/>
          <w:bottom w:val="nil"/>
          <w:right w:val="nil"/>
          <w:between w:val="nil"/>
        </w:pBdr>
        <w:rPr>
          <w:b/>
        </w:rPr>
      </w:pPr>
    </w:p>
    <w:p w14:paraId="43CE248F" w14:textId="77777777" w:rsidR="00157611" w:rsidRDefault="007021FF" w:rsidP="003374A7">
      <w:pPr>
        <w:pBdr>
          <w:top w:val="nil"/>
          <w:left w:val="nil"/>
          <w:bottom w:val="nil"/>
          <w:right w:val="nil"/>
          <w:between w:val="nil"/>
        </w:pBdr>
        <w:rPr>
          <w:b/>
        </w:rPr>
      </w:pPr>
      <w:r>
        <w:rPr>
          <w:b/>
        </w:rPr>
        <w:t>Resultaten</w:t>
      </w:r>
    </w:p>
    <w:p w14:paraId="565D5040" w14:textId="1A7C5A18" w:rsidR="00157611" w:rsidRPr="00E000DF" w:rsidRDefault="007021FF" w:rsidP="003374A7">
      <w:pPr>
        <w:pBdr>
          <w:top w:val="nil"/>
          <w:left w:val="nil"/>
          <w:bottom w:val="nil"/>
          <w:right w:val="nil"/>
          <w:between w:val="nil"/>
        </w:pBdr>
      </w:pPr>
      <w:r>
        <w:t xml:space="preserve">Op de afdelingen werden 561 patiënten benaderd, waarvan 56 het </w:t>
      </w:r>
      <w:proofErr w:type="spellStart"/>
      <w:r>
        <w:t>Informed</w:t>
      </w:r>
      <w:proofErr w:type="spellEnd"/>
      <w:r>
        <w:t xml:space="preserve"> consent hebben ondertekend. De interventiegroep (</w:t>
      </w:r>
      <w:r>
        <w:rPr>
          <w:i/>
        </w:rPr>
        <w:t>N</w:t>
      </w:r>
      <w:r>
        <w:t>=27) maakte 4,8 (14,5%) transities meer per dag dan de controlegroep (</w:t>
      </w:r>
      <w:r>
        <w:rPr>
          <w:i/>
        </w:rPr>
        <w:t>N</w:t>
      </w:r>
      <w:r>
        <w:t>=29). Het verschil tussen de twee groepen was niet significant (</w:t>
      </w:r>
      <w:r>
        <w:rPr>
          <w:i/>
        </w:rPr>
        <w:t>P</w:t>
      </w:r>
      <w:r>
        <w:t>=0,39). Daarnaast was de interventiegroep</w:t>
      </w:r>
      <w:r w:rsidR="00E000DF">
        <w:t xml:space="preserve"> mediaan</w:t>
      </w:r>
      <w:r>
        <w:t xml:space="preserve"> 17,7 (31,8%) minuten langer actief per dag.</w:t>
      </w:r>
      <w:r w:rsidR="00E000DF">
        <w:t xml:space="preserve"> Het verschil tussen de twee groepen was niet significant (</w:t>
      </w:r>
      <w:r w:rsidR="00E000DF">
        <w:rPr>
          <w:i/>
          <w:iCs/>
        </w:rPr>
        <w:t>P</w:t>
      </w:r>
      <w:r w:rsidR="00E000DF">
        <w:t>=0,31).</w:t>
      </w:r>
    </w:p>
    <w:p w14:paraId="54DC79F8" w14:textId="77777777" w:rsidR="00157611" w:rsidRDefault="00157611" w:rsidP="003374A7">
      <w:pPr>
        <w:pBdr>
          <w:top w:val="nil"/>
          <w:left w:val="nil"/>
          <w:bottom w:val="nil"/>
          <w:right w:val="nil"/>
          <w:between w:val="nil"/>
        </w:pBdr>
        <w:rPr>
          <w:b/>
        </w:rPr>
      </w:pPr>
    </w:p>
    <w:p w14:paraId="29400D51" w14:textId="77777777" w:rsidR="00157611" w:rsidRDefault="007021FF" w:rsidP="003374A7">
      <w:pPr>
        <w:pBdr>
          <w:top w:val="nil"/>
          <w:left w:val="nil"/>
          <w:bottom w:val="nil"/>
          <w:right w:val="nil"/>
          <w:between w:val="nil"/>
        </w:pBdr>
        <w:rPr>
          <w:b/>
        </w:rPr>
      </w:pPr>
      <w:bookmarkStart w:id="15" w:name="_heading=h.1fob9te" w:colFirst="0" w:colLast="0"/>
      <w:bookmarkEnd w:id="15"/>
      <w:r>
        <w:rPr>
          <w:b/>
        </w:rPr>
        <w:t>Conclusie</w:t>
      </w:r>
    </w:p>
    <w:p w14:paraId="478602EC" w14:textId="77777777" w:rsidR="00D76064" w:rsidRDefault="007021FF" w:rsidP="003374A7">
      <w:pPr>
        <w:pBdr>
          <w:top w:val="nil"/>
          <w:left w:val="nil"/>
          <w:bottom w:val="nil"/>
          <w:right w:val="nil"/>
          <w:between w:val="nil"/>
        </w:pBdr>
        <w:sectPr w:rsidR="00D76064" w:rsidSect="00DF4F56">
          <w:footerReference w:type="default" r:id="rId10"/>
          <w:pgSz w:w="11906" w:h="16838"/>
          <w:pgMar w:top="1417" w:right="1417" w:bottom="1417" w:left="2409" w:header="709" w:footer="709" w:gutter="0"/>
          <w:pgNumType w:start="1"/>
          <w:cols w:space="708"/>
        </w:sectPr>
      </w:pPr>
      <w:r>
        <w:t>HF2 heeft geen statistisch significant effect op het aantal transities en de hoeveelheid actieve tijd van patiënten uit de interventiegroep ten opzichte van patiënten uit de controlegroep op de afdelingen voor Interne en Longgeneeskunde. Vervolgonderzoek is noodzakelijk.</w:t>
      </w:r>
    </w:p>
    <w:p w14:paraId="03F8F5CA" w14:textId="77777777" w:rsidR="00157611" w:rsidRDefault="007021FF" w:rsidP="003374A7">
      <w:pPr>
        <w:pStyle w:val="HoofdstuktitelFY"/>
      </w:pPr>
      <w:bookmarkStart w:id="16" w:name="_heading=h.nxjw5oczrna1" w:colFirst="0" w:colLast="0"/>
      <w:bookmarkStart w:id="17" w:name="_Toc90655523"/>
      <w:bookmarkStart w:id="18" w:name="_Toc90661057"/>
      <w:bookmarkStart w:id="19" w:name="_Toc90975244"/>
      <w:bookmarkEnd w:id="16"/>
      <w:r>
        <w:lastRenderedPageBreak/>
        <w:t>1 Inleiding</w:t>
      </w:r>
      <w:bookmarkEnd w:id="17"/>
      <w:bookmarkEnd w:id="18"/>
      <w:bookmarkEnd w:id="19"/>
    </w:p>
    <w:p w14:paraId="0034140B" w14:textId="77777777" w:rsidR="00F459BE" w:rsidRDefault="00F459BE" w:rsidP="003374A7">
      <w:pPr>
        <w:ind w:firstLine="720"/>
      </w:pPr>
    </w:p>
    <w:p w14:paraId="12FB8730" w14:textId="2DBCFA8E" w:rsidR="00157611" w:rsidRDefault="007021FF" w:rsidP="003374A7">
      <w:pPr>
        <w:ind w:firstLine="720"/>
      </w:pPr>
      <w:r>
        <w:t xml:space="preserve">Sedentair gedrag (SG) is wereldwijd een toenemend probleem (Du et al., 2019). Uit onderzoek van Jans et al. (2007) blijkt dat de Nederlandse beroepsbevolking gemiddeld 7 van de 16,6 uur, die een persoon wakker is per dag, SG vertoont. </w:t>
      </w:r>
      <w:proofErr w:type="spellStart"/>
      <w:r>
        <w:t>Tremblay</w:t>
      </w:r>
      <w:proofErr w:type="spellEnd"/>
      <w:r>
        <w:t xml:space="preserve"> et al. (2017) omschrijven SG als iedere activiteit die wordt uitgevoerd in een zittende, liggende of achteroverleunende positie met een energieverbruik van ≤1,5 </w:t>
      </w:r>
      <w:proofErr w:type="spellStart"/>
      <w:r>
        <w:t>Metabolic</w:t>
      </w:r>
      <w:proofErr w:type="spellEnd"/>
      <w:r>
        <w:t xml:space="preserve"> Equivalent of </w:t>
      </w:r>
      <w:proofErr w:type="spellStart"/>
      <w:r>
        <w:t>Task</w:t>
      </w:r>
      <w:proofErr w:type="spellEnd"/>
      <w:r>
        <w:t xml:space="preserve"> (MET), terwijl een persoon wakker is. SG is niet alleen onder de beroepsbevolking een risicofactor voor het ontstaan van gezondheidsproblemen, ook binnen de ziekenhuispopulatie is dit een groot probleem. Tijdens een ziekenhuisopname vertonen patiënten gemiddeld 87-100% van de tijd SG, gemeten over een periode van 24 uur (</w:t>
      </w:r>
      <w:proofErr w:type="spellStart"/>
      <w:r>
        <w:t>Fazio</w:t>
      </w:r>
      <w:proofErr w:type="spellEnd"/>
      <w:r>
        <w:t xml:space="preserve"> et al., 2020). Daarnaast zijn patiënten tijdens een ziekenhuisopname slechts 3,8 procent van de dag actief (Brown et al., 2009). Bij het merendeel van de patiënten lijk</w:t>
      </w:r>
      <w:r w:rsidR="00E000DF">
        <w:t>en</w:t>
      </w:r>
      <w:r>
        <w:t xml:space="preserve"> de reden</w:t>
      </w:r>
      <w:r w:rsidR="00E000DF">
        <w:t>en</w:t>
      </w:r>
      <w:r>
        <w:t xml:space="preserve"> van opname of de medische klachten niet de beperkende factor te zijn om weinig te bewegen (Brown et al., 2009). Het beweeggedrag van ziekenhuispatiënten wordt door verschillende barrières beïnvloedt</w:t>
      </w:r>
      <w:r w:rsidR="003374A7">
        <w:t>.</w:t>
      </w:r>
      <w:r>
        <w:t xml:space="preserve"> </w:t>
      </w:r>
      <w:r w:rsidR="003374A7">
        <w:t>V</w:t>
      </w:r>
      <w:r>
        <w:t xml:space="preserve">eelvoorkomende barrières zijn: symptomen zoals pijn en vermoeidheid, te weinig motivatie, </w:t>
      </w:r>
      <w:r w:rsidR="00F1581D">
        <w:t xml:space="preserve">afhankelijkheid van </w:t>
      </w:r>
      <w:r>
        <w:t>medische apparatuur en de ziekenhuis omgeving (Geelen et al., 2021)</w:t>
      </w:r>
      <w:r>
        <w:rPr>
          <w:highlight w:val="white"/>
        </w:rPr>
        <w:t>.</w:t>
      </w:r>
      <w:r>
        <w:t xml:space="preserve"> Een opvallende tegenstelling die wordt benoemd door Koenders et al. (2019) is dat patiënten vinden dat zij te weinig gestimuleerd worden door zorgverleners, terwijl de zorgverleners van mening zijn dat de patiënten niet gemotiveerd genoeg zijn om te bewegen.</w:t>
      </w:r>
    </w:p>
    <w:p w14:paraId="567E04D1" w14:textId="0B6031ED" w:rsidR="00157611" w:rsidRDefault="007021FF" w:rsidP="003374A7">
      <w:pPr>
        <w:ind w:firstLine="720"/>
      </w:pPr>
      <w:r>
        <w:t>Ongeacht de oorzaak heeft SG vele nadelige gevolgen, zoals een verminderde VO2-max (Ried-Larsen et al., 2017), spierkracht en spiermassa (</w:t>
      </w:r>
      <w:proofErr w:type="spellStart"/>
      <w:r>
        <w:t>Kortebein</w:t>
      </w:r>
      <w:proofErr w:type="spellEnd"/>
      <w:r>
        <w:t xml:space="preserve"> et al., 2008; Buurman et al., 2011; English &amp; </w:t>
      </w:r>
      <w:proofErr w:type="spellStart"/>
      <w:r>
        <w:t>Paddon</w:t>
      </w:r>
      <w:proofErr w:type="spellEnd"/>
      <w:r>
        <w:t>-Jones,</w:t>
      </w:r>
      <w:r w:rsidR="005807A6">
        <w:t xml:space="preserve"> </w:t>
      </w:r>
      <w:r>
        <w:t>2010). Deze fysiologische gevolgen kunnen leiden tot een verminderde zelfstandigheid bij dagelijkse activiteiten (</w:t>
      </w:r>
      <w:proofErr w:type="spellStart"/>
      <w:r>
        <w:t>Sourdet</w:t>
      </w:r>
      <w:proofErr w:type="spellEnd"/>
      <w:r>
        <w:t xml:space="preserve"> et al., 2015) wat een langere opnameduur tot gevolg kan hebben (Oestergaard et al., 2018). Daarnaast kan door deze gevolgen een verhoogd risico ontstaan op het ontwikkelen van chronische ziekten, invaliditeit en kwetsbaarheid (</w:t>
      </w:r>
      <w:proofErr w:type="spellStart"/>
      <w:r>
        <w:t>Chastin</w:t>
      </w:r>
      <w:proofErr w:type="spellEnd"/>
      <w:r>
        <w:t xml:space="preserve"> et al., 2011). Kwetsbaarheid wordt door </w:t>
      </w:r>
      <w:proofErr w:type="spellStart"/>
      <w:r>
        <w:t>Fried</w:t>
      </w:r>
      <w:proofErr w:type="spellEnd"/>
      <w:r>
        <w:t xml:space="preserve"> et al. (2001) beschreven middels vijf criteria. Deze criteria zijn spierzwakte, verminderde loopsnelheid, weinig lichamelijke activiteit, laag uithoudingsvermogen/vermoeidheid en ongewild gewichtsverlies. Wanneer de </w:t>
      </w:r>
      <w:r w:rsidR="005807A6">
        <w:t>eerdergenoemde</w:t>
      </w:r>
      <w:r>
        <w:t xml:space="preserve"> negatieve gevolgen op het lichaam leiden tot een verminderd functie- en activiteitenniveau kan dit een verminderde kwaliteit van leven tot gevolg hebben (</w:t>
      </w:r>
      <w:proofErr w:type="spellStart"/>
      <w:r>
        <w:t>Kehler</w:t>
      </w:r>
      <w:proofErr w:type="spellEnd"/>
      <w:r>
        <w:t xml:space="preserve"> et al., 2019). Alle bovengenoemde negatieve gevolgen verhogen</w:t>
      </w:r>
      <w:r w:rsidR="005807A6">
        <w:t xml:space="preserve"> daarnaast </w:t>
      </w:r>
      <w:r>
        <w:t xml:space="preserve">de </w:t>
      </w:r>
      <w:r>
        <w:lastRenderedPageBreak/>
        <w:t>kans om geïnstitutionaliseerd te worden na een ziekenhuisopname (</w:t>
      </w:r>
      <w:proofErr w:type="spellStart"/>
      <w:r>
        <w:t>Sourdet</w:t>
      </w:r>
      <w:proofErr w:type="spellEnd"/>
      <w:r>
        <w:t xml:space="preserve"> et al., 2015). Om deze negatieve gevolgen te beperken is het belangrijk dat patiënten tijdens de ziekenhuisopname zo snel mogelijk in beweging komen en hiermee het SG doorbreken (Allen et al., 1999). Het doorbreken van SG wordt geassocieerd met betere fysieke functies zoals spierkracht, uithoudingsvermogen, balans, flexibiliteit en zelfstandigheid bij dagelijkse activiteiten van oudere volwassenen (</w:t>
      </w:r>
      <w:proofErr w:type="spellStart"/>
      <w:r>
        <w:t>Sardinha</w:t>
      </w:r>
      <w:proofErr w:type="spellEnd"/>
      <w:r>
        <w:t xml:space="preserve"> et al., 2014).</w:t>
      </w:r>
    </w:p>
    <w:p w14:paraId="3B8BBD1A" w14:textId="2184A5D4" w:rsidR="00157611" w:rsidRDefault="007021FF" w:rsidP="003374A7">
      <w:pPr>
        <w:pBdr>
          <w:top w:val="nil"/>
          <w:left w:val="nil"/>
          <w:bottom w:val="nil"/>
          <w:right w:val="nil"/>
          <w:between w:val="nil"/>
        </w:pBdr>
        <w:ind w:firstLine="720"/>
      </w:pPr>
      <w:proofErr w:type="spellStart"/>
      <w:r>
        <w:t>Peddie</w:t>
      </w:r>
      <w:proofErr w:type="spellEnd"/>
      <w:r>
        <w:t xml:space="preserve"> et al. (2013) en </w:t>
      </w:r>
      <w:proofErr w:type="spellStart"/>
      <w:r>
        <w:t>Duvivier</w:t>
      </w:r>
      <w:proofErr w:type="spellEnd"/>
      <w:r>
        <w:t xml:space="preserve"> et al. (2013) benadrukken het belang van het zo regelmatig mogelijk onderbreken van SG, zelfs met licht intensieve activiteiten (</w:t>
      </w:r>
      <w:proofErr w:type="spellStart"/>
      <w:r>
        <w:t>METs</w:t>
      </w:r>
      <w:proofErr w:type="spellEnd"/>
      <w:r>
        <w:t xml:space="preserve"> &gt;1,6), bij fysiek inactieve personen. De risico’s die SG met zich meebrengt kunnen verminderd worden door de totale tijdsomvang van SG te reduceren (</w:t>
      </w:r>
      <w:proofErr w:type="spellStart"/>
      <w:r>
        <w:t>Benatti</w:t>
      </w:r>
      <w:proofErr w:type="spellEnd"/>
      <w:r>
        <w:t xml:space="preserve"> &amp; Ried-Larsen, 2015). Eén manier om SG te doorbreken is door een transitie te maken. Een transitie wordt </w:t>
      </w:r>
      <w:r w:rsidR="005807A6">
        <w:t xml:space="preserve">voor dit onderzoek </w:t>
      </w:r>
      <w:r>
        <w:t>gedefinieerd als een beweging van een sedentaire positie (zittend of liggend) naar een actieve positie (staan of lopen). Omdat “staan” en “lopen” een MET-waarde hebben van &gt;1,6 (</w:t>
      </w:r>
      <w:proofErr w:type="spellStart"/>
      <w:r>
        <w:t>Ainsworth</w:t>
      </w:r>
      <w:proofErr w:type="spellEnd"/>
      <w:r>
        <w:t xml:space="preserve"> et al. 2011) vallen deze onder de licht intensieve activiteiten. Vooralsnog bestaat geen consensus over de frequentie, intensiteit en duur van de onderbreking in het SG bij patiënten</w:t>
      </w:r>
      <w:r w:rsidR="005807A6">
        <w:t xml:space="preserve"> die</w:t>
      </w:r>
      <w:r>
        <w:t xml:space="preserve"> opgenomen</w:t>
      </w:r>
      <w:r w:rsidR="005807A6">
        <w:t xml:space="preserve"> zijn</w:t>
      </w:r>
      <w:r>
        <w:t xml:space="preserve"> in het ziekenhuis (</w:t>
      </w:r>
      <w:proofErr w:type="spellStart"/>
      <w:r>
        <w:t>Chastin</w:t>
      </w:r>
      <w:proofErr w:type="spellEnd"/>
      <w:r>
        <w:t xml:space="preserve"> et al., 2015). </w:t>
      </w:r>
      <w:r w:rsidR="00A91D27">
        <w:t>Echter kan een</w:t>
      </w:r>
      <w:r>
        <w:t xml:space="preserve"> objectief inzicht in het aantal transities en het aantal actieve minuten per dag </w:t>
      </w:r>
      <w:r w:rsidR="00A91D27">
        <w:t>een</w:t>
      </w:r>
      <w:r>
        <w:t xml:space="preserve"> fysiotherapeut ondersteunen in het coachen van de patiënten die veel SG vertonen.</w:t>
      </w:r>
    </w:p>
    <w:p w14:paraId="7AE25147" w14:textId="77777777" w:rsidR="00157611" w:rsidRDefault="007021FF" w:rsidP="003374A7">
      <w:pPr>
        <w:ind w:firstLine="720"/>
      </w:pPr>
      <w:r>
        <w:t>Eén van de rollen van een ziekenhuisfysiotherapeut als gezondheidsbevorderaar is het coachen van patiënten om in beweging te komen. Met behulp van een fysiotherapeutisch onderzoek kan de fysiotherapeut een behandelplan opstellen om het SG te onderbreken. De mate van zelfstandigheid is een belangrijke factor in dit behandelplan. De fysiotherapeut dient voor iedere patiënt een afweging te maken of een indicatie bestaat voor een fysiotherapeutische interventie gericht op het ondersteunen van het zelfmanagement en zelfstandigheid bij dagelijkse activiteiten (Mutsaers et al., 2021). Een mogelijke interventie om het zelfmanagement van de patiënten te bevorderen is door gebruik te maken van “mobile health” (</w:t>
      </w:r>
      <w:proofErr w:type="spellStart"/>
      <w:r>
        <w:t>mHealth</w:t>
      </w:r>
      <w:proofErr w:type="spellEnd"/>
      <w:r>
        <w:t>). Hiermee kan het beweeggedrag van patiënten objectief in kaart worden gebracht.</w:t>
      </w:r>
    </w:p>
    <w:p w14:paraId="575511E5" w14:textId="33B81E89" w:rsidR="00157611" w:rsidRDefault="007021FF" w:rsidP="003374A7">
      <w:pPr>
        <w:ind w:firstLine="720"/>
      </w:pPr>
      <w:r>
        <w:t xml:space="preserve">De World Health </w:t>
      </w:r>
      <w:proofErr w:type="spellStart"/>
      <w:r>
        <w:t>Organisation</w:t>
      </w:r>
      <w:proofErr w:type="spellEnd"/>
      <w:r>
        <w:t xml:space="preserve"> (WHO, 2011) definieert </w:t>
      </w:r>
      <w:proofErr w:type="spellStart"/>
      <w:r>
        <w:t>mHealth</w:t>
      </w:r>
      <w:proofErr w:type="spellEnd"/>
      <w:r>
        <w:t xml:space="preserve"> als: “Medische- en volksgezondheidstoepassingen die worden ondersteund door mobiele apparaten, zoals mobiele telefoons, apparaten voor patiëntbewaking, persoonlijke digitale assistenten en andere draadloze apparaten’’. De toepassing van </w:t>
      </w:r>
      <w:proofErr w:type="spellStart"/>
      <w:r>
        <w:t>mHealth</w:t>
      </w:r>
      <w:proofErr w:type="spellEnd"/>
      <w:r>
        <w:t xml:space="preserve"> heeft meerdere voordelen, waaronder herinneringsfuncties om actief te blijven en</w:t>
      </w:r>
      <w:r w:rsidR="00A91D27">
        <w:t xml:space="preserve"> heeft</w:t>
      </w:r>
      <w:r>
        <w:t xml:space="preserve"> een hoge kosteneffectiviteit (</w:t>
      </w:r>
      <w:proofErr w:type="spellStart"/>
      <w:r>
        <w:t>Yerrakalva</w:t>
      </w:r>
      <w:proofErr w:type="spellEnd"/>
      <w:r>
        <w:t xml:space="preserve"> et al., 2019). Eerdere onderzoeken</w:t>
      </w:r>
      <w:r w:rsidR="00495D7D">
        <w:t>,</w:t>
      </w:r>
      <w:r>
        <w:t xml:space="preserve"> waarbij gebruik werd gemaakt van </w:t>
      </w:r>
      <w:proofErr w:type="spellStart"/>
      <w:r>
        <w:lastRenderedPageBreak/>
        <w:t>mHealth</w:t>
      </w:r>
      <w:proofErr w:type="spellEnd"/>
      <w:r w:rsidR="00495D7D">
        <w:t>,</w:t>
      </w:r>
      <w:r>
        <w:t xml:space="preserve"> laten zien dat het gebruik </w:t>
      </w:r>
      <w:r w:rsidR="00495D7D">
        <w:t>een</w:t>
      </w:r>
      <w:r>
        <w:t xml:space="preserve"> applicatie (app) bij volwassenen SG kan verminderen (</w:t>
      </w:r>
      <w:proofErr w:type="spellStart"/>
      <w:r>
        <w:t>Pellegrini</w:t>
      </w:r>
      <w:proofErr w:type="spellEnd"/>
      <w:r>
        <w:t xml:space="preserve"> et al., 2015; </w:t>
      </w:r>
      <w:proofErr w:type="spellStart"/>
      <w:r>
        <w:t>Arrogi</w:t>
      </w:r>
      <w:proofErr w:type="spellEnd"/>
      <w:r>
        <w:t xml:space="preserve"> et al., 2019). Met een </w:t>
      </w:r>
      <w:proofErr w:type="spellStart"/>
      <w:r>
        <w:t>mHealth</w:t>
      </w:r>
      <w:proofErr w:type="spellEnd"/>
      <w:r>
        <w:t xml:space="preserve"> interventie willen de onderzoekers van het Maastricht Universitair Medisch Centrum (MUMC+) de fysieke activiteit van klinische patiënten verhogen. Tussen 2016 en 2018 is </w:t>
      </w:r>
      <w:r w:rsidR="00A91D27">
        <w:t xml:space="preserve">een </w:t>
      </w:r>
      <w:proofErr w:type="spellStart"/>
      <w:r w:rsidR="00A91D27">
        <w:t>mHealth</w:t>
      </w:r>
      <w:proofErr w:type="spellEnd"/>
      <w:r w:rsidR="00A91D27">
        <w:t xml:space="preserve"> interventie ontwikkeld </w:t>
      </w:r>
      <w:r>
        <w:t xml:space="preserve">door de afdeling Fysiotherapie van het MUMC+ in samenwerking met Maastricht </w:t>
      </w:r>
      <w:proofErr w:type="spellStart"/>
      <w:r>
        <w:t>Instruments</w:t>
      </w:r>
      <w:proofErr w:type="spellEnd"/>
      <w:r>
        <w:t xml:space="preserve"> B.V. genaamd: </w:t>
      </w:r>
      <w:proofErr w:type="spellStart"/>
      <w:r>
        <w:t>Hospital</w:t>
      </w:r>
      <w:proofErr w:type="spellEnd"/>
      <w:r>
        <w:t xml:space="preserve"> fit 1.0 (HF1).</w:t>
      </w:r>
    </w:p>
    <w:p w14:paraId="759C56D4" w14:textId="35AB7790" w:rsidR="00157611" w:rsidRDefault="007021FF" w:rsidP="003374A7">
      <w:pPr>
        <w:ind w:firstLine="720"/>
      </w:pPr>
      <w:r>
        <w:t xml:space="preserve">HF1 bestaat uit een smartphoneapp gekoppeld aan een MOX </w:t>
      </w:r>
      <w:proofErr w:type="spellStart"/>
      <w:r>
        <w:t>accelerometer</w:t>
      </w:r>
      <w:proofErr w:type="spellEnd"/>
      <w:r>
        <w:t xml:space="preserve">. Deze app geeft een objectief en nauwkeurig inzicht in het aantal minuten dat patiënten liggen/zitten, staan en lopen, voor zowel de patiënten zelf als de fysiotherapeuten (Van Dijk-Huisman et al., 2020). Daarnaast laat de app het niveau van fysiek functioneren zien middels de </w:t>
      </w:r>
      <w:proofErr w:type="spellStart"/>
      <w:r>
        <w:t>modified</w:t>
      </w:r>
      <w:proofErr w:type="spellEnd"/>
      <w:r>
        <w:t xml:space="preserve"> Iowa Level of Assistance </w:t>
      </w:r>
      <w:proofErr w:type="spellStart"/>
      <w:r>
        <w:t>Scale</w:t>
      </w:r>
      <w:proofErr w:type="spellEnd"/>
      <w:r>
        <w:t xml:space="preserve"> (</w:t>
      </w:r>
      <w:proofErr w:type="spellStart"/>
      <w:r>
        <w:t>mILAS</w:t>
      </w:r>
      <w:proofErr w:type="spellEnd"/>
      <w:r>
        <w:t xml:space="preserve">) score. De </w:t>
      </w:r>
      <w:proofErr w:type="spellStart"/>
      <w:r>
        <w:t>mILAS</w:t>
      </w:r>
      <w:proofErr w:type="spellEnd"/>
      <w:r>
        <w:t xml:space="preserve"> is een valide, betrouwbaar en responsief meetinstrument om tijdens een ziekenhuisopname de mate van zelfstandigheid in dagelijkse activiteiten weer te geven (</w:t>
      </w:r>
      <w:proofErr w:type="spellStart"/>
      <w:r>
        <w:t>Soh</w:t>
      </w:r>
      <w:proofErr w:type="spellEnd"/>
      <w:r>
        <w:t xml:space="preserve"> et al., 2017). Een andere functie van de app is de mogelijkheid om een oefenprogramma met instructievideo's te maken </w:t>
      </w:r>
      <w:r w:rsidR="00E715C5">
        <w:t>dat</w:t>
      </w:r>
      <w:r>
        <w:t xml:space="preserve"> aangepast k</w:t>
      </w:r>
      <w:r w:rsidR="00E715C5">
        <w:t>a</w:t>
      </w:r>
      <w:r>
        <w:t>n worden aan de behoeften van de patiënten.</w:t>
      </w:r>
    </w:p>
    <w:p w14:paraId="09BBFEA7" w14:textId="68D64C31" w:rsidR="00157611" w:rsidRDefault="007021FF" w:rsidP="00E34B14">
      <w:pPr>
        <w:ind w:firstLine="720"/>
      </w:pPr>
      <w:r>
        <w:t xml:space="preserve">In 2019 is een </w:t>
      </w:r>
      <w:r w:rsidR="00E715C5">
        <w:t>pilotstudie</w:t>
      </w:r>
      <w:r>
        <w:t xml:space="preserve"> uitgevoerd met HF1 op de afdeling Orthopedie van het MUMC+ (Van Dijk-Huisman et al., 2020). Dit onderzoek toont aan dat patiënten die HF1 gebruikt hebben als onderdeel van de reguliere fysiotherapeutische behandeling gemiddeld 28,4 (95% Betrouwbaarheidsinterval: 5,55-51,32) minuten langer bewogen op de eerste dag na een </w:t>
      </w:r>
      <w:proofErr w:type="spellStart"/>
      <w:r>
        <w:t>gewrichtsvervangende</w:t>
      </w:r>
      <w:proofErr w:type="spellEnd"/>
      <w:r>
        <w:t xml:space="preserve"> operatie van de knie of heup ten opzichte van patiënten die HF1 niet gebruikt hebben (Van Dijk-Huisman et al., 2020). Aanvullend hierop zijn de gebruikerservaringen in kaart gebracht. </w:t>
      </w:r>
      <w:r w:rsidR="00E34B14" w:rsidRPr="00E34B14">
        <w:t>Enkele functies die volgens de patiënten en fysiotherapeuten ontbraken bij de HF1 waren de mogelijkheid om een beweegdoel te stellen voor het aantal minuten lopen per dag en om een herinnering te sturen vanuit de app op patiënten te stimuleren tot beweging. Daarnaast ga</w:t>
      </w:r>
      <w:r w:rsidR="00E27553">
        <w:t>f</w:t>
      </w:r>
      <w:r w:rsidR="00E34B14" w:rsidRPr="00E34B14">
        <w:t xml:space="preserve"> </w:t>
      </w:r>
      <w:r w:rsidR="00E27553">
        <w:t>men</w:t>
      </w:r>
      <w:r w:rsidR="00E34B14" w:rsidRPr="00E34B14">
        <w:t xml:space="preserve"> aan dat </w:t>
      </w:r>
      <w:r w:rsidR="00E27553">
        <w:t>ze</w:t>
      </w:r>
      <w:r w:rsidR="00E34B14" w:rsidRPr="00E34B14">
        <w:t xml:space="preserve"> het staan en lopen afzonderlijk zouden willen bekijken en dat zij inzicht wilde krijgen in het aantal keer dat een patiënt in beweging kwam.</w:t>
      </w:r>
      <w:r w:rsidR="00E34B14">
        <w:t xml:space="preserve"> </w:t>
      </w:r>
      <w:r w:rsidR="00E27553">
        <w:t>Tot slot</w:t>
      </w:r>
      <w:r>
        <w:t xml:space="preserve"> werd aangegeven dat de app mogelijk meer effect zou kunnen hebben bij patiënten met een langere opnameduur.</w:t>
      </w:r>
    </w:p>
    <w:p w14:paraId="0C24F50F" w14:textId="02F98272" w:rsidR="00157611" w:rsidRDefault="007021FF" w:rsidP="003374A7">
      <w:pPr>
        <w:ind w:firstLine="720"/>
      </w:pPr>
      <w:r>
        <w:t xml:space="preserve">Naar aanleiding van de pilotstudie en evaluatie van de gebruikerservaringen is gekozen om HF1 door te ontwikkelen. Hierbij is gekozen voor een ander algoritme dat onderscheid kan maken tussen lopen, staan en sedentair gedrag. Het gebruikte algoritme is ontwikkeld door </w:t>
      </w:r>
      <w:proofErr w:type="spellStart"/>
      <w:r>
        <w:t>Annegarn</w:t>
      </w:r>
      <w:proofErr w:type="spellEnd"/>
      <w:r>
        <w:t xml:space="preserve"> et al. (201</w:t>
      </w:r>
      <w:r w:rsidR="00495D7D">
        <w:t>1</w:t>
      </w:r>
      <w:r>
        <w:t xml:space="preserve">) en gemodificeerd door </w:t>
      </w:r>
      <w:proofErr w:type="spellStart"/>
      <w:r>
        <w:t>Bijnens</w:t>
      </w:r>
      <w:proofErr w:type="spellEnd"/>
      <w:r>
        <w:t xml:space="preserve"> et al. (2019). Ditzelfde algoritme is vervolgens door Van Dijk-Huisman et al. (2021) gevalideerd voor ziekenhuispatiënten.</w:t>
      </w:r>
    </w:p>
    <w:p w14:paraId="00D9F042" w14:textId="1DC343D3" w:rsidR="00157611" w:rsidRDefault="007021FF" w:rsidP="003374A7">
      <w:pPr>
        <w:ind w:firstLine="720"/>
      </w:pPr>
      <w:r>
        <w:lastRenderedPageBreak/>
        <w:t xml:space="preserve">In februari 2021 is in het MUMC+ een </w:t>
      </w:r>
      <w:proofErr w:type="spellStart"/>
      <w:r>
        <w:t>Randomised</w:t>
      </w:r>
      <w:proofErr w:type="spellEnd"/>
      <w:r>
        <w:t xml:space="preserve"> </w:t>
      </w:r>
      <w:proofErr w:type="spellStart"/>
      <w:r>
        <w:t>Controlled</w:t>
      </w:r>
      <w:proofErr w:type="spellEnd"/>
      <w:r>
        <w:t xml:space="preserve"> Trial (RCT) als vervolgonderzoek gestart. Hierin wordt onderzocht wat het effect is van </w:t>
      </w:r>
      <w:proofErr w:type="spellStart"/>
      <w:r>
        <w:t>Hospital</w:t>
      </w:r>
      <w:proofErr w:type="spellEnd"/>
      <w:r>
        <w:t xml:space="preserve"> Fit 2.0 (HF2), als onderdeel van de reguliere fysiotherapeutische behandeling, op het beweeggedrag in vergelijking met uitsluitend een fysiotherapeutische behandeling bij patiënten die zijn opgenomen op de afdelingen voor Interne- en Longgeneeskunde. Hiervoor is gekozen omdat het design van de voorgaande studie over de HF1 een non-</w:t>
      </w:r>
      <w:proofErr w:type="spellStart"/>
      <w:r>
        <w:t>randomised</w:t>
      </w:r>
      <w:proofErr w:type="spellEnd"/>
      <w:r>
        <w:t xml:space="preserve"> quasi-experimentele </w:t>
      </w:r>
      <w:r w:rsidR="00E34B14">
        <w:t>pilotstudie</w:t>
      </w:r>
      <w:r>
        <w:t xml:space="preserve"> was. Bij quasi-experimentele studies wordt geen randomisatie gebruikt waardoor de mogelijkheid om een causaal verband aan te tonen tussen de interventie en de uitkomst beperkt wordt. Op basis van de feedback op HF1 zijn voor de HF2 studie patiënten benaderd die opgenomen zijn op de afdelingen voor Interne- en Longgeneeskunde. Deze keuze is gemaakt omdat deze patiënten gemiddeld een langere opnameduur hebben ten opzichte van de patiënten uit de HF1 studie.</w:t>
      </w:r>
    </w:p>
    <w:p w14:paraId="43E2C31B" w14:textId="09D54776" w:rsidR="00157611" w:rsidRDefault="007021FF" w:rsidP="003374A7">
      <w:pPr>
        <w:ind w:firstLine="720"/>
      </w:pPr>
      <w:r>
        <w:t>Vanuit de literatuur bestaat op dit moment geen inzicht in het effect van HF2 op het gemiddeld aantal transities per dag en</w:t>
      </w:r>
      <w:r w:rsidR="00E34B14">
        <w:t xml:space="preserve"> op</w:t>
      </w:r>
      <w:r>
        <w:t xml:space="preserve"> de actieve tijd per dag voor patiënten in een klinische setting. Middels de HF2 wordt voor de fysiotherapeut objectief inzicht verkregen in het aantal transities en de tijd die patiënten actief zijn per dag. Wanneer de HF2 effectief blijkt in het verhogen van het aantal transities en de actieve tijd per dag, middels het objectiveren en stimuleren van het beweeggedrag, kan de HF2 een belangrijk hulpmiddel worden voor fysiotherapeuten. Een toename in het aantal transities en de tijd die patiënten actief zijn heeft een vermindering van SG tot gevolg wat leidt tot een mindere mate van blootstelling aan de </w:t>
      </w:r>
      <w:r w:rsidR="0050626D">
        <w:t>eerdergenoemde</w:t>
      </w:r>
      <w:r>
        <w:t xml:space="preserve"> negatieve gevolgen van SG. De relevantie van de effectiviteit van de HF2 voor fysiotherap</w:t>
      </w:r>
      <w:r w:rsidR="0050626D">
        <w:t xml:space="preserve">ie </w:t>
      </w:r>
      <w:r>
        <w:t>is dat patiënten buiten het fysiotherapeutisch consult om, een stimulans ervaren voor het verminderen van SG, en daarmee meer autonomie krijgt over het eigen herstel.</w:t>
      </w:r>
    </w:p>
    <w:p w14:paraId="6D63C650" w14:textId="77777777" w:rsidR="00157611" w:rsidRDefault="007021FF" w:rsidP="003374A7">
      <w:pPr>
        <w:pBdr>
          <w:top w:val="nil"/>
          <w:left w:val="nil"/>
          <w:bottom w:val="nil"/>
          <w:right w:val="nil"/>
          <w:between w:val="nil"/>
        </w:pBdr>
        <w:ind w:firstLine="720"/>
      </w:pPr>
      <w:r>
        <w:t xml:space="preserve">Dit heeft geresulteerd in de volgende vraagstelling: “Wat is het effect van </w:t>
      </w:r>
      <w:proofErr w:type="spellStart"/>
      <w:r>
        <w:t>Hospital</w:t>
      </w:r>
      <w:proofErr w:type="spellEnd"/>
      <w:r>
        <w:t xml:space="preserve"> Fit 2.0, bij patiënten opgenomen op de afdelingen voor Interne- en Longgeneeskunde van het MUMC+, als toevoeging aan de reguliere fysiotherapeutische interventie, op het gemiddeld aantal transities per dag ten opzichte van patiënten die </w:t>
      </w:r>
      <w:proofErr w:type="spellStart"/>
      <w:r>
        <w:t>Hospital</w:t>
      </w:r>
      <w:proofErr w:type="spellEnd"/>
      <w:r>
        <w:t xml:space="preserve"> Fit 2.0 niet gebruiken als onderdeel van reguliere fysiotherapeutische interventie?”</w:t>
      </w:r>
    </w:p>
    <w:p w14:paraId="27BBD8C2" w14:textId="77777777" w:rsidR="00157611" w:rsidRDefault="007021FF" w:rsidP="003374A7">
      <w:pPr>
        <w:pBdr>
          <w:top w:val="nil"/>
          <w:left w:val="nil"/>
          <w:bottom w:val="nil"/>
          <w:right w:val="nil"/>
          <w:between w:val="nil"/>
        </w:pBdr>
        <w:ind w:firstLine="720"/>
      </w:pPr>
      <w:r>
        <w:t xml:space="preserve">Een </w:t>
      </w:r>
      <w:proofErr w:type="spellStart"/>
      <w:r>
        <w:t>subvraag</w:t>
      </w:r>
      <w:proofErr w:type="spellEnd"/>
      <w:r>
        <w:t xml:space="preserve"> die hieruit voorkomt is: “Wat is het effect van HF2 op het aantal actieve minuten per dag tussen de interventie- en de controlegroep.”</w:t>
      </w:r>
      <w:r>
        <w:br w:type="page"/>
      </w:r>
    </w:p>
    <w:p w14:paraId="6C776151" w14:textId="77777777" w:rsidR="00157611" w:rsidRDefault="007021FF" w:rsidP="003374A7">
      <w:pPr>
        <w:pStyle w:val="HoofdstuktitelFY"/>
      </w:pPr>
      <w:bookmarkStart w:id="20" w:name="_Toc90655524"/>
      <w:bookmarkStart w:id="21" w:name="_Toc90661058"/>
      <w:bookmarkStart w:id="22" w:name="_Toc90975245"/>
      <w:r>
        <w:lastRenderedPageBreak/>
        <w:t>2 Methode</w:t>
      </w:r>
      <w:bookmarkEnd w:id="20"/>
      <w:bookmarkEnd w:id="21"/>
      <w:bookmarkEnd w:id="22"/>
    </w:p>
    <w:p w14:paraId="3ADD4E45" w14:textId="24847DB8" w:rsidR="00157611" w:rsidRDefault="007021FF" w:rsidP="003374A7">
      <w:pPr>
        <w:shd w:val="clear" w:color="auto" w:fill="FFFFFF"/>
        <w:spacing w:before="200"/>
        <w:ind w:firstLine="720"/>
        <w:rPr>
          <w:color w:val="201F1E"/>
        </w:rPr>
      </w:pPr>
      <w:r>
        <w:rPr>
          <w:color w:val="201F1E"/>
        </w:rPr>
        <w:t xml:space="preserve">In dit hoofdstuk staat de methode beschreven die gehanteerd werd bij de uitvoering van dit onderzoek. Eerst worden het onderzoeksdesign en de setting beschreven, </w:t>
      </w:r>
      <w:r w:rsidR="002351D7">
        <w:rPr>
          <w:color w:val="201F1E"/>
        </w:rPr>
        <w:t>vervolgens</w:t>
      </w:r>
      <w:r>
        <w:rPr>
          <w:color w:val="201F1E"/>
        </w:rPr>
        <w:t xml:space="preserve"> de patiëntenpopulatie en de werving hiervan. </w:t>
      </w:r>
      <w:r w:rsidR="002351D7">
        <w:rPr>
          <w:color w:val="201F1E"/>
        </w:rPr>
        <w:t>Hierna</w:t>
      </w:r>
      <w:r>
        <w:rPr>
          <w:color w:val="201F1E"/>
        </w:rPr>
        <w:t xml:space="preserve"> worden de procedure, interventie, uitkomstmaten en de data-analyse beschreven.</w:t>
      </w:r>
    </w:p>
    <w:p w14:paraId="571091FE" w14:textId="77777777" w:rsidR="00157611" w:rsidRDefault="00157611" w:rsidP="003374A7">
      <w:pPr>
        <w:pBdr>
          <w:top w:val="nil"/>
          <w:left w:val="nil"/>
          <w:bottom w:val="nil"/>
          <w:right w:val="nil"/>
          <w:between w:val="nil"/>
        </w:pBdr>
        <w:ind w:left="1080" w:hanging="360"/>
        <w:rPr>
          <w:b/>
          <w:color w:val="000000"/>
          <w:sz w:val="24"/>
          <w:szCs w:val="24"/>
        </w:rPr>
      </w:pPr>
    </w:p>
    <w:p w14:paraId="31BDB0D0" w14:textId="77777777" w:rsidR="00157611" w:rsidRDefault="007021FF" w:rsidP="003374A7">
      <w:pPr>
        <w:pStyle w:val="ParagraaftitelFY"/>
      </w:pPr>
      <w:bookmarkStart w:id="23" w:name="_Toc90655525"/>
      <w:bookmarkStart w:id="24" w:name="_Toc90661059"/>
      <w:bookmarkStart w:id="25" w:name="_Toc90975246"/>
      <w:r>
        <w:t>2.1 Onderzoeksdesign en setting</w:t>
      </w:r>
      <w:bookmarkEnd w:id="23"/>
      <w:bookmarkEnd w:id="24"/>
      <w:bookmarkEnd w:id="25"/>
    </w:p>
    <w:p w14:paraId="5534F8D9" w14:textId="4FF5E5BD" w:rsidR="00157611" w:rsidRDefault="007021FF" w:rsidP="003374A7">
      <w:pPr>
        <w:shd w:val="clear" w:color="auto" w:fill="FFFFFF"/>
        <w:spacing w:before="200"/>
        <w:ind w:firstLine="720"/>
        <w:rPr>
          <w:color w:val="201F1E"/>
        </w:rPr>
      </w:pPr>
      <w:r>
        <w:rPr>
          <w:color w:val="201F1E"/>
        </w:rPr>
        <w:t xml:space="preserve">Dit onderzoek betreft een RCT en was onderdeel van een overkoepelende, reeds lopende, RCT van de afdeling Fysiotherapie van het MUMC+. De lopende RCT met als titel “The effect of a smartphone app </w:t>
      </w:r>
      <w:proofErr w:type="spellStart"/>
      <w:r>
        <w:rPr>
          <w:color w:val="201F1E"/>
        </w:rPr>
        <w:t>with</w:t>
      </w:r>
      <w:proofErr w:type="spellEnd"/>
      <w:r>
        <w:rPr>
          <w:color w:val="201F1E"/>
        </w:rPr>
        <w:t xml:space="preserve"> </w:t>
      </w:r>
      <w:proofErr w:type="spellStart"/>
      <w:r>
        <w:rPr>
          <w:color w:val="201F1E"/>
        </w:rPr>
        <w:t>accelerometer</w:t>
      </w:r>
      <w:proofErr w:type="spellEnd"/>
      <w:r>
        <w:rPr>
          <w:color w:val="201F1E"/>
        </w:rPr>
        <w:t xml:space="preserve"> on </w:t>
      </w:r>
      <w:proofErr w:type="spellStart"/>
      <w:r>
        <w:rPr>
          <w:color w:val="201F1E"/>
        </w:rPr>
        <w:t>patient’s</w:t>
      </w:r>
      <w:proofErr w:type="spellEnd"/>
      <w:r>
        <w:rPr>
          <w:color w:val="201F1E"/>
        </w:rPr>
        <w:t xml:space="preserve"> </w:t>
      </w:r>
      <w:proofErr w:type="spellStart"/>
      <w:r>
        <w:rPr>
          <w:color w:val="201F1E"/>
        </w:rPr>
        <w:t>physical</w:t>
      </w:r>
      <w:proofErr w:type="spellEnd"/>
      <w:r>
        <w:rPr>
          <w:color w:val="201F1E"/>
        </w:rPr>
        <w:t xml:space="preserve"> </w:t>
      </w:r>
      <w:proofErr w:type="spellStart"/>
      <w:r>
        <w:rPr>
          <w:color w:val="201F1E"/>
        </w:rPr>
        <w:t>activity</w:t>
      </w:r>
      <w:proofErr w:type="spellEnd"/>
      <w:r>
        <w:rPr>
          <w:color w:val="201F1E"/>
        </w:rPr>
        <w:t xml:space="preserve">: a </w:t>
      </w:r>
      <w:proofErr w:type="spellStart"/>
      <w:r>
        <w:rPr>
          <w:color w:val="201F1E"/>
        </w:rPr>
        <w:t>randomised</w:t>
      </w:r>
      <w:proofErr w:type="spellEnd"/>
      <w:r>
        <w:rPr>
          <w:color w:val="201F1E"/>
        </w:rPr>
        <w:t xml:space="preserve"> </w:t>
      </w:r>
      <w:proofErr w:type="spellStart"/>
      <w:r>
        <w:rPr>
          <w:color w:val="201F1E"/>
        </w:rPr>
        <w:t>controlled</w:t>
      </w:r>
      <w:proofErr w:type="spellEnd"/>
      <w:r>
        <w:rPr>
          <w:color w:val="201F1E"/>
        </w:rPr>
        <w:t xml:space="preserve"> trial” werd goedgekeurd door de Medisch Ethische Toetsingscommissie (METC) van het Academisch Ziekenhuis Maastricht/ Universiteit Maastricht onder het METC-nummer 020-083 (NL-nummer: NL75126.068.20). Data voor dit onderzoek werd verzameld van 1 september </w:t>
      </w:r>
      <w:r w:rsidR="00B666A1">
        <w:rPr>
          <w:color w:val="201F1E"/>
        </w:rPr>
        <w:t xml:space="preserve">2021 </w:t>
      </w:r>
      <w:r>
        <w:rPr>
          <w:color w:val="201F1E"/>
        </w:rPr>
        <w:t>tot 8 november 2021. Bij aanvang van het onderzoek waren reeds 37 patiënten geïncludeerd in de RCT, waarvan de data beschikbaar werd gesteld aan de onderzoekers. De dataverzameling van de overkoepelende RCT is op 23 maart 2021 van start gegaan.</w:t>
      </w:r>
    </w:p>
    <w:p w14:paraId="6C3B7C23" w14:textId="77777777" w:rsidR="00157611" w:rsidRDefault="00157611" w:rsidP="003374A7">
      <w:pPr>
        <w:pBdr>
          <w:top w:val="nil"/>
          <w:left w:val="nil"/>
          <w:bottom w:val="nil"/>
          <w:right w:val="nil"/>
          <w:between w:val="nil"/>
        </w:pBdr>
        <w:ind w:left="1080" w:hanging="360"/>
        <w:rPr>
          <w:b/>
          <w:color w:val="000000"/>
          <w:sz w:val="24"/>
          <w:szCs w:val="24"/>
        </w:rPr>
      </w:pPr>
    </w:p>
    <w:p w14:paraId="41164CB7" w14:textId="77777777" w:rsidR="00157611" w:rsidRDefault="007021FF" w:rsidP="003374A7">
      <w:pPr>
        <w:pStyle w:val="ParagraaftitelFY"/>
      </w:pPr>
      <w:bookmarkStart w:id="26" w:name="_Toc90655526"/>
      <w:bookmarkStart w:id="27" w:name="_Toc90661060"/>
      <w:bookmarkStart w:id="28" w:name="_Toc90975247"/>
      <w:r>
        <w:t>2.2 Patiëntenpopulatie en werving</w:t>
      </w:r>
      <w:bookmarkEnd w:id="26"/>
      <w:bookmarkEnd w:id="27"/>
      <w:bookmarkEnd w:id="28"/>
    </w:p>
    <w:p w14:paraId="0F89E804" w14:textId="108487CF" w:rsidR="00157611" w:rsidRDefault="007021FF" w:rsidP="003374A7">
      <w:pPr>
        <w:shd w:val="clear" w:color="auto" w:fill="FFFFFF"/>
        <w:spacing w:before="200"/>
        <w:ind w:firstLine="720"/>
      </w:pPr>
      <w:r>
        <w:rPr>
          <w:color w:val="201F1E"/>
        </w:rPr>
        <w:t>Voor dit onderzoek werden patiënten geworven op de verpleegafdelingen voor Interne- (B5 en D5) en Longgeneeskunde (A3) in het MUMC+. Alle patiënten</w:t>
      </w:r>
      <w:r w:rsidR="00F97520">
        <w:rPr>
          <w:color w:val="201F1E"/>
        </w:rPr>
        <w:t xml:space="preserve"> die benaderd werden</w:t>
      </w:r>
      <w:r>
        <w:rPr>
          <w:color w:val="201F1E"/>
        </w:rPr>
        <w:t xml:space="preserve"> hadden een verwijzing van de behandelend arts voor klinische fysiotherapie ontvangen. </w:t>
      </w:r>
      <w:r>
        <w:t xml:space="preserve">De in- en exclusiecriteria die gehanteerd werden, staan beschreven in Tabel 1. </w:t>
      </w:r>
      <w:r>
        <w:br w:type="page"/>
      </w:r>
    </w:p>
    <w:p w14:paraId="3896ABA2" w14:textId="77777777" w:rsidR="00157611" w:rsidRDefault="007021FF" w:rsidP="003374A7">
      <w:pPr>
        <w:shd w:val="clear" w:color="auto" w:fill="FFFFFF"/>
        <w:spacing w:before="240"/>
        <w:rPr>
          <w:b/>
          <w:i/>
        </w:rPr>
      </w:pPr>
      <w:r>
        <w:rPr>
          <w:b/>
          <w:i/>
        </w:rPr>
        <w:lastRenderedPageBreak/>
        <w:t>Tabel 1 - Inclusie- en exclusiecriteria voor deelname aan de studie</w:t>
      </w:r>
    </w:p>
    <w:tbl>
      <w:tblPr>
        <w:tblStyle w:val="11"/>
        <w:tblW w:w="8905" w:type="dxa"/>
        <w:tblBorders>
          <w:top w:val="nil"/>
          <w:left w:val="nil"/>
          <w:bottom w:val="nil"/>
          <w:right w:val="nil"/>
          <w:insideH w:val="nil"/>
          <w:insideV w:val="nil"/>
        </w:tblBorders>
        <w:tblLayout w:type="fixed"/>
        <w:tblLook w:val="0600" w:firstRow="0" w:lastRow="0" w:firstColumn="0" w:lastColumn="0" w:noHBand="1" w:noVBand="1"/>
      </w:tblPr>
      <w:tblGrid>
        <w:gridCol w:w="4146"/>
        <w:gridCol w:w="4175"/>
        <w:gridCol w:w="248"/>
        <w:gridCol w:w="336"/>
      </w:tblGrid>
      <w:tr w:rsidR="00157611" w14:paraId="2EEFCDFE" w14:textId="77777777" w:rsidTr="007602B7">
        <w:trPr>
          <w:trHeight w:val="382"/>
        </w:trPr>
        <w:tc>
          <w:tcPr>
            <w:tcW w:w="4146" w:type="dxa"/>
            <w:tcBorders>
              <w:top w:val="single" w:sz="12" w:space="0" w:color="000000"/>
              <w:left w:val="single" w:sz="12" w:space="0" w:color="000000"/>
              <w:bottom w:val="single" w:sz="12" w:space="0" w:color="000000"/>
              <w:right w:val="single" w:sz="12" w:space="0" w:color="000000"/>
            </w:tcBorders>
            <w:shd w:val="clear" w:color="auto" w:fill="E7E6E6"/>
            <w:tcMar>
              <w:top w:w="100" w:type="dxa"/>
              <w:left w:w="100" w:type="dxa"/>
              <w:bottom w:w="100" w:type="dxa"/>
              <w:right w:w="100" w:type="dxa"/>
            </w:tcMar>
          </w:tcPr>
          <w:p w14:paraId="074338F3" w14:textId="77777777" w:rsidR="00157611" w:rsidRDefault="007021FF" w:rsidP="003374A7">
            <w:r>
              <w:t>Inclusiecriteria</w:t>
            </w:r>
          </w:p>
        </w:tc>
        <w:tc>
          <w:tcPr>
            <w:tcW w:w="4175" w:type="dxa"/>
            <w:tcBorders>
              <w:top w:val="single" w:sz="12" w:space="0" w:color="000000"/>
              <w:left w:val="nil"/>
              <w:bottom w:val="single" w:sz="12" w:space="0" w:color="000000"/>
              <w:right w:val="single" w:sz="12" w:space="0" w:color="000000"/>
            </w:tcBorders>
            <w:shd w:val="clear" w:color="auto" w:fill="E7E6E6"/>
            <w:tcMar>
              <w:top w:w="100" w:type="dxa"/>
              <w:left w:w="100" w:type="dxa"/>
              <w:bottom w:w="100" w:type="dxa"/>
              <w:right w:w="100" w:type="dxa"/>
            </w:tcMar>
          </w:tcPr>
          <w:p w14:paraId="38EC869D" w14:textId="77777777" w:rsidR="00157611" w:rsidRDefault="007021FF" w:rsidP="003374A7">
            <w:r>
              <w:t>Exclusiecriteria</w:t>
            </w:r>
          </w:p>
        </w:tc>
        <w:tc>
          <w:tcPr>
            <w:tcW w:w="248" w:type="dxa"/>
            <w:tcBorders>
              <w:top w:val="nil"/>
              <w:left w:val="nil"/>
              <w:bottom w:val="nil"/>
              <w:right w:val="nil"/>
            </w:tcBorders>
            <w:tcMar>
              <w:top w:w="100" w:type="dxa"/>
              <w:left w:w="100" w:type="dxa"/>
              <w:bottom w:w="100" w:type="dxa"/>
              <w:right w:w="100" w:type="dxa"/>
            </w:tcMar>
          </w:tcPr>
          <w:p w14:paraId="64F501AF" w14:textId="77777777" w:rsidR="00157611" w:rsidRDefault="00157611" w:rsidP="003374A7">
            <w:pPr>
              <w:spacing w:before="240" w:after="240"/>
              <w:ind w:firstLine="700"/>
            </w:pPr>
          </w:p>
        </w:tc>
        <w:tc>
          <w:tcPr>
            <w:tcW w:w="336" w:type="dxa"/>
            <w:tcBorders>
              <w:top w:val="nil"/>
              <w:left w:val="nil"/>
              <w:bottom w:val="nil"/>
              <w:right w:val="nil"/>
            </w:tcBorders>
            <w:tcMar>
              <w:top w:w="100" w:type="dxa"/>
              <w:left w:w="100" w:type="dxa"/>
              <w:bottom w:w="100" w:type="dxa"/>
              <w:right w:w="100" w:type="dxa"/>
            </w:tcMar>
          </w:tcPr>
          <w:p w14:paraId="264E8FCF" w14:textId="77777777" w:rsidR="00157611" w:rsidRDefault="007021FF" w:rsidP="003374A7">
            <w:pPr>
              <w:spacing w:before="240" w:after="240"/>
            </w:pPr>
            <w:r>
              <w:t xml:space="preserve"> </w:t>
            </w:r>
          </w:p>
        </w:tc>
      </w:tr>
      <w:tr w:rsidR="00157611" w14:paraId="157026CD" w14:textId="77777777" w:rsidTr="007602B7">
        <w:trPr>
          <w:trHeight w:val="606"/>
        </w:trPr>
        <w:tc>
          <w:tcPr>
            <w:tcW w:w="4146" w:type="dxa"/>
            <w:vMerge w:val="restart"/>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40BE624A" w14:textId="77777777" w:rsidR="00157611" w:rsidRDefault="007021FF" w:rsidP="003374A7">
            <w:pPr>
              <w:numPr>
                <w:ilvl w:val="0"/>
                <w:numId w:val="7"/>
              </w:numPr>
            </w:pPr>
            <w:r>
              <w:t>Leeftijd tussen 18 en 75 jaar;</w:t>
            </w:r>
          </w:p>
          <w:p w14:paraId="62CD82A1" w14:textId="77777777" w:rsidR="00157611" w:rsidRDefault="007021FF" w:rsidP="003374A7">
            <w:pPr>
              <w:numPr>
                <w:ilvl w:val="0"/>
                <w:numId w:val="7"/>
              </w:numPr>
            </w:pPr>
            <w:r>
              <w:t>Ontvangt fysiotherapie tijdens het verblijf op de verpleegafdeling Interne- of Longgeneeskunde in het MUMC+;</w:t>
            </w:r>
          </w:p>
          <w:p w14:paraId="01193ADA" w14:textId="77777777" w:rsidR="00157611" w:rsidRDefault="007021FF" w:rsidP="003374A7">
            <w:pPr>
              <w:numPr>
                <w:ilvl w:val="0"/>
                <w:numId w:val="7"/>
              </w:numPr>
            </w:pPr>
            <w:r>
              <w:t>Voldoende begrip van de Nederlandse taal;</w:t>
            </w:r>
          </w:p>
          <w:p w14:paraId="3FF360F0" w14:textId="77777777" w:rsidR="00157611" w:rsidRDefault="007021FF" w:rsidP="003374A7">
            <w:pPr>
              <w:numPr>
                <w:ilvl w:val="0"/>
                <w:numId w:val="7"/>
              </w:numPr>
            </w:pPr>
            <w:r>
              <w:t>In het bezit van een smartphone met een besturingssysteem van minimaal IOS 13.0 of Android 8.0.;</w:t>
            </w:r>
          </w:p>
          <w:p w14:paraId="76DAA350" w14:textId="77777777" w:rsidR="00157611" w:rsidRDefault="007021FF" w:rsidP="003374A7">
            <w:pPr>
              <w:numPr>
                <w:ilvl w:val="0"/>
                <w:numId w:val="7"/>
              </w:numPr>
            </w:pPr>
            <w:r>
              <w:t xml:space="preserve">Was in staat om twee weken voor opname zelfstandig te lopen, zonder fysieke ondersteuning van een ander persoon. Dit werd gescoord met de </w:t>
            </w:r>
            <w:proofErr w:type="spellStart"/>
            <w:r>
              <w:t>Functional</w:t>
            </w:r>
            <w:proofErr w:type="spellEnd"/>
            <w:r>
              <w:t xml:space="preserve"> </w:t>
            </w:r>
            <w:proofErr w:type="spellStart"/>
            <w:r>
              <w:t>Ambulation</w:t>
            </w:r>
            <w:proofErr w:type="spellEnd"/>
            <w:r>
              <w:t xml:space="preserve"> </w:t>
            </w:r>
            <w:proofErr w:type="spellStart"/>
            <w:r>
              <w:t>Categories</w:t>
            </w:r>
            <w:proofErr w:type="spellEnd"/>
            <w:r>
              <w:t xml:space="preserve"> (FAC &gt; 3).</w:t>
            </w:r>
          </w:p>
          <w:p w14:paraId="3CB82E59" w14:textId="77777777" w:rsidR="00157611" w:rsidRDefault="00157611" w:rsidP="003374A7"/>
        </w:tc>
        <w:tc>
          <w:tcPr>
            <w:tcW w:w="4175" w:type="dxa"/>
            <w:vMerge w:val="restart"/>
            <w:tcBorders>
              <w:top w:val="nil"/>
              <w:left w:val="nil"/>
              <w:bottom w:val="single" w:sz="12" w:space="0" w:color="000000"/>
              <w:right w:val="single" w:sz="12" w:space="0" w:color="000000"/>
            </w:tcBorders>
            <w:tcMar>
              <w:top w:w="100" w:type="dxa"/>
              <w:left w:w="100" w:type="dxa"/>
              <w:bottom w:w="100" w:type="dxa"/>
              <w:right w:w="100" w:type="dxa"/>
            </w:tcMar>
          </w:tcPr>
          <w:p w14:paraId="00D6D099" w14:textId="77777777" w:rsidR="00157611" w:rsidRDefault="007021FF" w:rsidP="003374A7">
            <w:pPr>
              <w:numPr>
                <w:ilvl w:val="0"/>
                <w:numId w:val="1"/>
              </w:numPr>
            </w:pPr>
            <w:r>
              <w:t>Opname op de Intensive Care Unit na inclusie;</w:t>
            </w:r>
          </w:p>
          <w:p w14:paraId="4C0D1CE7" w14:textId="77777777" w:rsidR="00157611" w:rsidRDefault="007021FF" w:rsidP="003374A7">
            <w:pPr>
              <w:numPr>
                <w:ilvl w:val="0"/>
                <w:numId w:val="1"/>
              </w:numPr>
            </w:pPr>
            <w:r>
              <w:t>Beperkingen gerapporteerd door de betrokken medisch specialist:</w:t>
            </w:r>
          </w:p>
          <w:p w14:paraId="2E1AA0EA" w14:textId="77777777" w:rsidR="00157611" w:rsidRDefault="007021FF" w:rsidP="003374A7">
            <w:pPr>
              <w:numPr>
                <w:ilvl w:val="1"/>
                <w:numId w:val="1"/>
              </w:numPr>
              <w:ind w:left="992" w:hanging="283"/>
            </w:pPr>
            <w:r>
              <w:t xml:space="preserve">Beperkte cognitieve functies (delier/dementie) </w:t>
            </w:r>
          </w:p>
          <w:p w14:paraId="4E9BEB87" w14:textId="77777777" w:rsidR="00157611" w:rsidRDefault="007021FF" w:rsidP="003374A7">
            <w:pPr>
              <w:numPr>
                <w:ilvl w:val="1"/>
                <w:numId w:val="1"/>
              </w:numPr>
              <w:ind w:left="992" w:hanging="283"/>
            </w:pPr>
            <w:r>
              <w:t>(</w:t>
            </w:r>
            <w:proofErr w:type="spellStart"/>
            <w:r>
              <w:t>Wils</w:t>
            </w:r>
            <w:proofErr w:type="spellEnd"/>
            <w:r>
              <w:t>)onbekwame deelnemers (Bij enige twijfel werden de patiënten als niet geschikt beschouwd)</w:t>
            </w:r>
          </w:p>
          <w:p w14:paraId="4EA76E90" w14:textId="77777777" w:rsidR="00157611" w:rsidRDefault="007021FF" w:rsidP="003374A7">
            <w:pPr>
              <w:numPr>
                <w:ilvl w:val="1"/>
                <w:numId w:val="1"/>
              </w:numPr>
              <w:ind w:left="992" w:hanging="283"/>
            </w:pPr>
            <w:r>
              <w:t>Levensverwachting &lt; 3 maanden</w:t>
            </w:r>
          </w:p>
          <w:p w14:paraId="08495FF6" w14:textId="77777777" w:rsidR="00157611" w:rsidRDefault="007021FF" w:rsidP="003374A7">
            <w:pPr>
              <w:numPr>
                <w:ilvl w:val="1"/>
                <w:numId w:val="1"/>
              </w:numPr>
              <w:ind w:left="992" w:hanging="283"/>
            </w:pPr>
            <w:r>
              <w:t xml:space="preserve">Een contra-indicatie voor lopen of voor het dragen van een </w:t>
            </w:r>
            <w:proofErr w:type="spellStart"/>
            <w:r>
              <w:t>accelerometer</w:t>
            </w:r>
            <w:proofErr w:type="spellEnd"/>
            <w:r>
              <w:t>, gefixeerd met een hypoallergene pleister op het bovenbeen;</w:t>
            </w:r>
          </w:p>
          <w:p w14:paraId="01F30516" w14:textId="77777777" w:rsidR="00157611" w:rsidRDefault="007021FF" w:rsidP="003374A7">
            <w:pPr>
              <w:numPr>
                <w:ilvl w:val="0"/>
                <w:numId w:val="1"/>
              </w:numPr>
            </w:pPr>
            <w:r>
              <w:t>Eerdere deelname aan dit onderzoek.</w:t>
            </w:r>
          </w:p>
          <w:p w14:paraId="6316D09E" w14:textId="77777777" w:rsidR="00157611" w:rsidRDefault="00157611" w:rsidP="003374A7">
            <w:pPr>
              <w:ind w:left="720"/>
            </w:pPr>
          </w:p>
        </w:tc>
        <w:tc>
          <w:tcPr>
            <w:tcW w:w="248" w:type="dxa"/>
            <w:tcBorders>
              <w:top w:val="nil"/>
              <w:left w:val="nil"/>
              <w:bottom w:val="nil"/>
              <w:right w:val="nil"/>
            </w:tcBorders>
            <w:tcMar>
              <w:top w:w="100" w:type="dxa"/>
              <w:left w:w="100" w:type="dxa"/>
              <w:bottom w:w="100" w:type="dxa"/>
              <w:right w:w="100" w:type="dxa"/>
            </w:tcMar>
          </w:tcPr>
          <w:p w14:paraId="7D4E1D02" w14:textId="77777777" w:rsidR="00157611" w:rsidRDefault="00157611" w:rsidP="003374A7">
            <w:pPr>
              <w:spacing w:before="240" w:after="240"/>
              <w:ind w:firstLine="700"/>
            </w:pPr>
          </w:p>
        </w:tc>
        <w:tc>
          <w:tcPr>
            <w:tcW w:w="336" w:type="dxa"/>
            <w:tcBorders>
              <w:top w:val="nil"/>
              <w:left w:val="nil"/>
              <w:bottom w:val="nil"/>
              <w:right w:val="nil"/>
            </w:tcBorders>
            <w:tcMar>
              <w:top w:w="100" w:type="dxa"/>
              <w:left w:w="100" w:type="dxa"/>
              <w:bottom w:w="100" w:type="dxa"/>
              <w:right w:w="100" w:type="dxa"/>
            </w:tcMar>
          </w:tcPr>
          <w:p w14:paraId="38BBBDE1" w14:textId="77777777" w:rsidR="00157611" w:rsidRDefault="007021FF" w:rsidP="003374A7">
            <w:pPr>
              <w:spacing w:before="240" w:after="240"/>
            </w:pPr>
            <w:r>
              <w:t xml:space="preserve"> </w:t>
            </w:r>
          </w:p>
        </w:tc>
      </w:tr>
      <w:tr w:rsidR="00157611" w14:paraId="5C69E0B8" w14:textId="77777777" w:rsidTr="007602B7">
        <w:trPr>
          <w:trHeight w:val="606"/>
        </w:trPr>
        <w:tc>
          <w:tcPr>
            <w:tcW w:w="4146" w:type="dxa"/>
            <w:vMerge/>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0A8D3395" w14:textId="77777777" w:rsidR="00157611" w:rsidRDefault="00157611" w:rsidP="003374A7">
            <w:pPr>
              <w:widowControl w:val="0"/>
              <w:pBdr>
                <w:top w:val="nil"/>
                <w:left w:val="nil"/>
                <w:bottom w:val="nil"/>
                <w:right w:val="nil"/>
                <w:between w:val="nil"/>
              </w:pBdr>
              <w:spacing w:line="276" w:lineRule="auto"/>
            </w:pPr>
          </w:p>
        </w:tc>
        <w:tc>
          <w:tcPr>
            <w:tcW w:w="4175" w:type="dxa"/>
            <w:vMerge/>
            <w:tcBorders>
              <w:top w:val="nil"/>
              <w:left w:val="nil"/>
              <w:bottom w:val="single" w:sz="12" w:space="0" w:color="000000"/>
              <w:right w:val="single" w:sz="12" w:space="0" w:color="000000"/>
            </w:tcBorders>
            <w:tcMar>
              <w:top w:w="100" w:type="dxa"/>
              <w:left w:w="100" w:type="dxa"/>
              <w:bottom w:w="100" w:type="dxa"/>
              <w:right w:w="100" w:type="dxa"/>
            </w:tcMar>
          </w:tcPr>
          <w:p w14:paraId="66009BF1" w14:textId="77777777" w:rsidR="00157611" w:rsidRDefault="00157611" w:rsidP="003374A7">
            <w:pPr>
              <w:widowControl w:val="0"/>
              <w:pBdr>
                <w:top w:val="nil"/>
                <w:left w:val="nil"/>
                <w:bottom w:val="nil"/>
                <w:right w:val="nil"/>
                <w:between w:val="nil"/>
              </w:pBdr>
              <w:spacing w:line="276" w:lineRule="auto"/>
            </w:pPr>
          </w:p>
        </w:tc>
        <w:tc>
          <w:tcPr>
            <w:tcW w:w="248" w:type="dxa"/>
            <w:tcBorders>
              <w:top w:val="nil"/>
              <w:left w:val="nil"/>
              <w:bottom w:val="nil"/>
              <w:right w:val="nil"/>
            </w:tcBorders>
            <w:shd w:val="clear" w:color="auto" w:fill="auto"/>
            <w:tcMar>
              <w:top w:w="20" w:type="dxa"/>
              <w:left w:w="20" w:type="dxa"/>
              <w:bottom w:w="20" w:type="dxa"/>
              <w:right w:w="20" w:type="dxa"/>
            </w:tcMar>
          </w:tcPr>
          <w:p w14:paraId="406B4AF6" w14:textId="77777777" w:rsidR="00157611" w:rsidRDefault="00157611" w:rsidP="003374A7">
            <w:pPr>
              <w:widowControl w:val="0"/>
            </w:pPr>
          </w:p>
        </w:tc>
        <w:tc>
          <w:tcPr>
            <w:tcW w:w="336" w:type="dxa"/>
            <w:tcBorders>
              <w:top w:val="nil"/>
              <w:left w:val="nil"/>
              <w:bottom w:val="nil"/>
              <w:right w:val="nil"/>
            </w:tcBorders>
            <w:shd w:val="clear" w:color="auto" w:fill="auto"/>
            <w:tcMar>
              <w:top w:w="100" w:type="dxa"/>
              <w:left w:w="100" w:type="dxa"/>
              <w:bottom w:w="100" w:type="dxa"/>
              <w:right w:w="100" w:type="dxa"/>
            </w:tcMar>
          </w:tcPr>
          <w:p w14:paraId="6F27941C" w14:textId="77777777" w:rsidR="00157611" w:rsidRDefault="00157611" w:rsidP="003374A7">
            <w:pPr>
              <w:widowControl w:val="0"/>
            </w:pPr>
          </w:p>
        </w:tc>
      </w:tr>
      <w:tr w:rsidR="00157611" w14:paraId="6373B2A8" w14:textId="77777777" w:rsidTr="007602B7">
        <w:trPr>
          <w:trHeight w:val="606"/>
        </w:trPr>
        <w:tc>
          <w:tcPr>
            <w:tcW w:w="4146" w:type="dxa"/>
            <w:vMerge/>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64DED812" w14:textId="77777777" w:rsidR="00157611" w:rsidRDefault="00157611" w:rsidP="003374A7">
            <w:pPr>
              <w:widowControl w:val="0"/>
              <w:pBdr>
                <w:top w:val="nil"/>
                <w:left w:val="nil"/>
                <w:bottom w:val="nil"/>
                <w:right w:val="nil"/>
                <w:between w:val="nil"/>
              </w:pBdr>
              <w:spacing w:line="276" w:lineRule="auto"/>
            </w:pPr>
          </w:p>
        </w:tc>
        <w:tc>
          <w:tcPr>
            <w:tcW w:w="4175" w:type="dxa"/>
            <w:vMerge/>
            <w:tcBorders>
              <w:top w:val="nil"/>
              <w:left w:val="nil"/>
              <w:bottom w:val="single" w:sz="12" w:space="0" w:color="000000"/>
              <w:right w:val="single" w:sz="12" w:space="0" w:color="000000"/>
            </w:tcBorders>
            <w:tcMar>
              <w:top w:w="100" w:type="dxa"/>
              <w:left w:w="100" w:type="dxa"/>
              <w:bottom w:w="100" w:type="dxa"/>
              <w:right w:w="100" w:type="dxa"/>
            </w:tcMar>
          </w:tcPr>
          <w:p w14:paraId="54141396" w14:textId="77777777" w:rsidR="00157611" w:rsidRDefault="00157611" w:rsidP="003374A7">
            <w:pPr>
              <w:widowControl w:val="0"/>
              <w:pBdr>
                <w:top w:val="nil"/>
                <w:left w:val="nil"/>
                <w:bottom w:val="nil"/>
                <w:right w:val="nil"/>
                <w:between w:val="nil"/>
              </w:pBdr>
              <w:spacing w:line="276" w:lineRule="auto"/>
            </w:pPr>
          </w:p>
        </w:tc>
        <w:tc>
          <w:tcPr>
            <w:tcW w:w="248" w:type="dxa"/>
            <w:tcBorders>
              <w:top w:val="nil"/>
              <w:left w:val="nil"/>
              <w:bottom w:val="nil"/>
              <w:right w:val="nil"/>
            </w:tcBorders>
            <w:shd w:val="clear" w:color="auto" w:fill="auto"/>
            <w:tcMar>
              <w:top w:w="20" w:type="dxa"/>
              <w:left w:w="20" w:type="dxa"/>
              <w:bottom w:w="20" w:type="dxa"/>
              <w:right w:w="20" w:type="dxa"/>
            </w:tcMar>
          </w:tcPr>
          <w:p w14:paraId="214054A9" w14:textId="77777777" w:rsidR="00157611" w:rsidRDefault="00157611" w:rsidP="003374A7">
            <w:pPr>
              <w:widowControl w:val="0"/>
            </w:pPr>
          </w:p>
        </w:tc>
        <w:tc>
          <w:tcPr>
            <w:tcW w:w="336" w:type="dxa"/>
            <w:tcBorders>
              <w:top w:val="nil"/>
              <w:left w:val="nil"/>
              <w:bottom w:val="nil"/>
              <w:right w:val="nil"/>
            </w:tcBorders>
            <w:shd w:val="clear" w:color="auto" w:fill="auto"/>
            <w:tcMar>
              <w:top w:w="100" w:type="dxa"/>
              <w:left w:w="100" w:type="dxa"/>
              <w:bottom w:w="100" w:type="dxa"/>
              <w:right w:w="100" w:type="dxa"/>
            </w:tcMar>
          </w:tcPr>
          <w:p w14:paraId="3BFC91D7" w14:textId="77777777" w:rsidR="00157611" w:rsidRDefault="00157611" w:rsidP="003374A7">
            <w:pPr>
              <w:widowControl w:val="0"/>
            </w:pPr>
          </w:p>
        </w:tc>
      </w:tr>
      <w:tr w:rsidR="00157611" w14:paraId="48B69663" w14:textId="77777777" w:rsidTr="007602B7">
        <w:trPr>
          <w:trHeight w:val="606"/>
        </w:trPr>
        <w:tc>
          <w:tcPr>
            <w:tcW w:w="4146" w:type="dxa"/>
            <w:vMerge/>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6899B0CB" w14:textId="77777777" w:rsidR="00157611" w:rsidRDefault="00157611" w:rsidP="003374A7">
            <w:pPr>
              <w:widowControl w:val="0"/>
              <w:pBdr>
                <w:top w:val="nil"/>
                <w:left w:val="nil"/>
                <w:bottom w:val="nil"/>
                <w:right w:val="nil"/>
                <w:between w:val="nil"/>
              </w:pBdr>
              <w:spacing w:line="276" w:lineRule="auto"/>
            </w:pPr>
          </w:p>
        </w:tc>
        <w:tc>
          <w:tcPr>
            <w:tcW w:w="4175" w:type="dxa"/>
            <w:vMerge/>
            <w:tcBorders>
              <w:top w:val="nil"/>
              <w:left w:val="nil"/>
              <w:bottom w:val="single" w:sz="12" w:space="0" w:color="000000"/>
              <w:right w:val="single" w:sz="12" w:space="0" w:color="000000"/>
            </w:tcBorders>
            <w:tcMar>
              <w:top w:w="100" w:type="dxa"/>
              <w:left w:w="100" w:type="dxa"/>
              <w:bottom w:w="100" w:type="dxa"/>
              <w:right w:w="100" w:type="dxa"/>
            </w:tcMar>
          </w:tcPr>
          <w:p w14:paraId="6B204CD0" w14:textId="77777777" w:rsidR="00157611" w:rsidRDefault="00157611" w:rsidP="003374A7">
            <w:pPr>
              <w:widowControl w:val="0"/>
              <w:pBdr>
                <w:top w:val="nil"/>
                <w:left w:val="nil"/>
                <w:bottom w:val="nil"/>
                <w:right w:val="nil"/>
                <w:between w:val="nil"/>
              </w:pBdr>
              <w:spacing w:line="276" w:lineRule="auto"/>
            </w:pPr>
          </w:p>
        </w:tc>
        <w:tc>
          <w:tcPr>
            <w:tcW w:w="248" w:type="dxa"/>
            <w:tcBorders>
              <w:top w:val="nil"/>
              <w:left w:val="nil"/>
              <w:bottom w:val="nil"/>
              <w:right w:val="nil"/>
            </w:tcBorders>
            <w:shd w:val="clear" w:color="auto" w:fill="auto"/>
            <w:tcMar>
              <w:top w:w="20" w:type="dxa"/>
              <w:left w:w="20" w:type="dxa"/>
              <w:bottom w:w="20" w:type="dxa"/>
              <w:right w:w="20" w:type="dxa"/>
            </w:tcMar>
          </w:tcPr>
          <w:p w14:paraId="512FA513" w14:textId="77777777" w:rsidR="00157611" w:rsidRDefault="00157611" w:rsidP="003374A7">
            <w:pPr>
              <w:widowControl w:val="0"/>
            </w:pPr>
          </w:p>
        </w:tc>
        <w:tc>
          <w:tcPr>
            <w:tcW w:w="336" w:type="dxa"/>
            <w:tcBorders>
              <w:top w:val="nil"/>
              <w:left w:val="nil"/>
              <w:bottom w:val="nil"/>
              <w:right w:val="nil"/>
            </w:tcBorders>
            <w:shd w:val="clear" w:color="auto" w:fill="auto"/>
            <w:tcMar>
              <w:top w:w="100" w:type="dxa"/>
              <w:left w:w="100" w:type="dxa"/>
              <w:bottom w:w="100" w:type="dxa"/>
              <w:right w:w="100" w:type="dxa"/>
            </w:tcMar>
          </w:tcPr>
          <w:p w14:paraId="2BDC97C1" w14:textId="77777777" w:rsidR="00157611" w:rsidRDefault="00157611" w:rsidP="003374A7">
            <w:pPr>
              <w:widowControl w:val="0"/>
            </w:pPr>
          </w:p>
        </w:tc>
      </w:tr>
      <w:tr w:rsidR="00157611" w14:paraId="46274D16" w14:textId="77777777" w:rsidTr="007602B7">
        <w:trPr>
          <w:trHeight w:val="606"/>
        </w:trPr>
        <w:tc>
          <w:tcPr>
            <w:tcW w:w="4146" w:type="dxa"/>
            <w:vMerge/>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1FB4348D" w14:textId="77777777" w:rsidR="00157611" w:rsidRDefault="00157611" w:rsidP="003374A7">
            <w:pPr>
              <w:widowControl w:val="0"/>
              <w:pBdr>
                <w:top w:val="nil"/>
                <w:left w:val="nil"/>
                <w:bottom w:val="nil"/>
                <w:right w:val="nil"/>
                <w:between w:val="nil"/>
              </w:pBdr>
              <w:spacing w:line="276" w:lineRule="auto"/>
            </w:pPr>
          </w:p>
        </w:tc>
        <w:tc>
          <w:tcPr>
            <w:tcW w:w="4175" w:type="dxa"/>
            <w:vMerge/>
            <w:tcBorders>
              <w:top w:val="nil"/>
              <w:left w:val="nil"/>
              <w:bottom w:val="single" w:sz="12" w:space="0" w:color="000000"/>
              <w:right w:val="single" w:sz="12" w:space="0" w:color="000000"/>
            </w:tcBorders>
            <w:tcMar>
              <w:top w:w="100" w:type="dxa"/>
              <w:left w:w="100" w:type="dxa"/>
              <w:bottom w:w="100" w:type="dxa"/>
              <w:right w:w="100" w:type="dxa"/>
            </w:tcMar>
          </w:tcPr>
          <w:p w14:paraId="5F50BDDE" w14:textId="77777777" w:rsidR="00157611" w:rsidRDefault="00157611" w:rsidP="003374A7">
            <w:pPr>
              <w:widowControl w:val="0"/>
              <w:pBdr>
                <w:top w:val="nil"/>
                <w:left w:val="nil"/>
                <w:bottom w:val="nil"/>
                <w:right w:val="nil"/>
                <w:between w:val="nil"/>
              </w:pBdr>
              <w:spacing w:line="276" w:lineRule="auto"/>
            </w:pPr>
          </w:p>
        </w:tc>
        <w:tc>
          <w:tcPr>
            <w:tcW w:w="248" w:type="dxa"/>
            <w:tcBorders>
              <w:top w:val="nil"/>
              <w:left w:val="nil"/>
              <w:bottom w:val="nil"/>
              <w:right w:val="nil"/>
            </w:tcBorders>
            <w:shd w:val="clear" w:color="auto" w:fill="auto"/>
            <w:tcMar>
              <w:top w:w="20" w:type="dxa"/>
              <w:left w:w="20" w:type="dxa"/>
              <w:bottom w:w="20" w:type="dxa"/>
              <w:right w:w="20" w:type="dxa"/>
            </w:tcMar>
          </w:tcPr>
          <w:p w14:paraId="3790D3C7" w14:textId="77777777" w:rsidR="00157611" w:rsidRDefault="00157611" w:rsidP="003374A7">
            <w:pPr>
              <w:widowControl w:val="0"/>
            </w:pPr>
          </w:p>
        </w:tc>
        <w:tc>
          <w:tcPr>
            <w:tcW w:w="336" w:type="dxa"/>
            <w:tcBorders>
              <w:top w:val="nil"/>
              <w:left w:val="nil"/>
              <w:bottom w:val="nil"/>
              <w:right w:val="nil"/>
            </w:tcBorders>
            <w:shd w:val="clear" w:color="auto" w:fill="auto"/>
            <w:tcMar>
              <w:top w:w="100" w:type="dxa"/>
              <w:left w:w="100" w:type="dxa"/>
              <w:bottom w:w="100" w:type="dxa"/>
              <w:right w:w="100" w:type="dxa"/>
            </w:tcMar>
          </w:tcPr>
          <w:p w14:paraId="4A1942DF" w14:textId="77777777" w:rsidR="00157611" w:rsidRDefault="00157611" w:rsidP="003374A7">
            <w:pPr>
              <w:widowControl w:val="0"/>
            </w:pPr>
          </w:p>
        </w:tc>
      </w:tr>
      <w:tr w:rsidR="00157611" w14:paraId="5E314EF0" w14:textId="77777777" w:rsidTr="007602B7">
        <w:trPr>
          <w:trHeight w:val="636"/>
        </w:trPr>
        <w:tc>
          <w:tcPr>
            <w:tcW w:w="4146" w:type="dxa"/>
            <w:vMerge/>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6CC52A4B" w14:textId="77777777" w:rsidR="00157611" w:rsidRDefault="00157611" w:rsidP="003374A7">
            <w:pPr>
              <w:widowControl w:val="0"/>
              <w:pBdr>
                <w:top w:val="nil"/>
                <w:left w:val="nil"/>
                <w:bottom w:val="nil"/>
                <w:right w:val="nil"/>
                <w:between w:val="nil"/>
              </w:pBdr>
              <w:spacing w:line="276" w:lineRule="auto"/>
            </w:pPr>
          </w:p>
        </w:tc>
        <w:tc>
          <w:tcPr>
            <w:tcW w:w="4175" w:type="dxa"/>
            <w:vMerge/>
            <w:tcBorders>
              <w:top w:val="nil"/>
              <w:left w:val="nil"/>
              <w:bottom w:val="single" w:sz="12" w:space="0" w:color="000000"/>
              <w:right w:val="single" w:sz="12" w:space="0" w:color="000000"/>
            </w:tcBorders>
            <w:tcMar>
              <w:top w:w="100" w:type="dxa"/>
              <w:left w:w="100" w:type="dxa"/>
              <w:bottom w:w="100" w:type="dxa"/>
              <w:right w:w="100" w:type="dxa"/>
            </w:tcMar>
          </w:tcPr>
          <w:p w14:paraId="62F46F43" w14:textId="77777777" w:rsidR="00157611" w:rsidRDefault="00157611" w:rsidP="003374A7">
            <w:pPr>
              <w:widowControl w:val="0"/>
              <w:pBdr>
                <w:top w:val="nil"/>
                <w:left w:val="nil"/>
                <w:bottom w:val="nil"/>
                <w:right w:val="nil"/>
                <w:between w:val="nil"/>
              </w:pBdr>
              <w:spacing w:line="276" w:lineRule="auto"/>
            </w:pPr>
          </w:p>
        </w:tc>
        <w:tc>
          <w:tcPr>
            <w:tcW w:w="248" w:type="dxa"/>
            <w:tcBorders>
              <w:top w:val="nil"/>
              <w:left w:val="nil"/>
              <w:bottom w:val="nil"/>
              <w:right w:val="nil"/>
            </w:tcBorders>
            <w:shd w:val="clear" w:color="auto" w:fill="auto"/>
            <w:tcMar>
              <w:top w:w="20" w:type="dxa"/>
              <w:left w:w="20" w:type="dxa"/>
              <w:bottom w:w="20" w:type="dxa"/>
              <w:right w:w="20" w:type="dxa"/>
            </w:tcMar>
          </w:tcPr>
          <w:p w14:paraId="565D4C75" w14:textId="77777777" w:rsidR="00157611" w:rsidRDefault="00157611" w:rsidP="003374A7">
            <w:pPr>
              <w:widowControl w:val="0"/>
            </w:pPr>
          </w:p>
        </w:tc>
        <w:tc>
          <w:tcPr>
            <w:tcW w:w="336" w:type="dxa"/>
            <w:tcBorders>
              <w:top w:val="nil"/>
              <w:left w:val="nil"/>
              <w:bottom w:val="nil"/>
              <w:right w:val="nil"/>
            </w:tcBorders>
            <w:shd w:val="clear" w:color="auto" w:fill="auto"/>
            <w:tcMar>
              <w:top w:w="100" w:type="dxa"/>
              <w:left w:w="100" w:type="dxa"/>
              <w:bottom w:w="100" w:type="dxa"/>
              <w:right w:w="100" w:type="dxa"/>
            </w:tcMar>
          </w:tcPr>
          <w:p w14:paraId="544B0CA7" w14:textId="77777777" w:rsidR="00157611" w:rsidRDefault="00157611" w:rsidP="003374A7">
            <w:pPr>
              <w:widowControl w:val="0"/>
            </w:pPr>
          </w:p>
        </w:tc>
      </w:tr>
      <w:tr w:rsidR="00157611" w14:paraId="6E00BC57" w14:textId="77777777" w:rsidTr="007602B7">
        <w:trPr>
          <w:trHeight w:val="2152"/>
        </w:trPr>
        <w:tc>
          <w:tcPr>
            <w:tcW w:w="4146" w:type="dxa"/>
            <w:vMerge/>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24AE3916" w14:textId="77777777" w:rsidR="00157611" w:rsidRDefault="00157611" w:rsidP="003374A7">
            <w:pPr>
              <w:widowControl w:val="0"/>
              <w:pBdr>
                <w:top w:val="nil"/>
                <w:left w:val="nil"/>
                <w:bottom w:val="nil"/>
                <w:right w:val="nil"/>
                <w:between w:val="nil"/>
              </w:pBdr>
              <w:spacing w:line="276" w:lineRule="auto"/>
            </w:pPr>
          </w:p>
        </w:tc>
        <w:tc>
          <w:tcPr>
            <w:tcW w:w="4175" w:type="dxa"/>
            <w:vMerge/>
            <w:tcBorders>
              <w:top w:val="nil"/>
              <w:left w:val="nil"/>
              <w:bottom w:val="single" w:sz="12" w:space="0" w:color="000000"/>
              <w:right w:val="single" w:sz="12" w:space="0" w:color="000000"/>
            </w:tcBorders>
            <w:tcMar>
              <w:top w:w="100" w:type="dxa"/>
              <w:left w:w="100" w:type="dxa"/>
              <w:bottom w:w="100" w:type="dxa"/>
              <w:right w:w="100" w:type="dxa"/>
            </w:tcMar>
          </w:tcPr>
          <w:p w14:paraId="4AD0CA0C" w14:textId="77777777" w:rsidR="00157611" w:rsidRDefault="00157611" w:rsidP="003374A7">
            <w:pPr>
              <w:widowControl w:val="0"/>
              <w:pBdr>
                <w:top w:val="nil"/>
                <w:left w:val="nil"/>
                <w:bottom w:val="nil"/>
                <w:right w:val="nil"/>
                <w:between w:val="nil"/>
              </w:pBdr>
              <w:spacing w:line="276" w:lineRule="auto"/>
            </w:pPr>
          </w:p>
        </w:tc>
        <w:tc>
          <w:tcPr>
            <w:tcW w:w="248" w:type="dxa"/>
            <w:tcBorders>
              <w:top w:val="nil"/>
              <w:left w:val="nil"/>
              <w:bottom w:val="nil"/>
              <w:right w:val="nil"/>
            </w:tcBorders>
            <w:shd w:val="clear" w:color="auto" w:fill="auto"/>
            <w:tcMar>
              <w:top w:w="20" w:type="dxa"/>
              <w:left w:w="20" w:type="dxa"/>
              <w:bottom w:w="20" w:type="dxa"/>
              <w:right w:w="20" w:type="dxa"/>
            </w:tcMar>
          </w:tcPr>
          <w:p w14:paraId="46E40C05" w14:textId="77777777" w:rsidR="00157611" w:rsidRDefault="00157611" w:rsidP="003374A7">
            <w:pPr>
              <w:widowControl w:val="0"/>
            </w:pPr>
          </w:p>
        </w:tc>
        <w:tc>
          <w:tcPr>
            <w:tcW w:w="336" w:type="dxa"/>
            <w:tcBorders>
              <w:top w:val="nil"/>
              <w:left w:val="nil"/>
              <w:bottom w:val="nil"/>
              <w:right w:val="nil"/>
            </w:tcBorders>
            <w:shd w:val="clear" w:color="auto" w:fill="auto"/>
            <w:tcMar>
              <w:top w:w="100" w:type="dxa"/>
              <w:left w:w="100" w:type="dxa"/>
              <w:bottom w:w="100" w:type="dxa"/>
              <w:right w:w="100" w:type="dxa"/>
            </w:tcMar>
          </w:tcPr>
          <w:p w14:paraId="35ADF79B" w14:textId="77777777" w:rsidR="00157611" w:rsidRDefault="00157611" w:rsidP="003374A7">
            <w:pPr>
              <w:widowControl w:val="0"/>
            </w:pPr>
          </w:p>
        </w:tc>
      </w:tr>
    </w:tbl>
    <w:p w14:paraId="2D4636F0" w14:textId="12426733" w:rsidR="00157611" w:rsidRDefault="007021FF" w:rsidP="003374A7">
      <w:pPr>
        <w:shd w:val="clear" w:color="auto" w:fill="FFFFFF"/>
        <w:spacing w:before="240"/>
        <w:rPr>
          <w:color w:val="201F1E"/>
          <w:sz w:val="18"/>
          <w:szCs w:val="18"/>
        </w:rPr>
      </w:pPr>
      <w:r>
        <w:rPr>
          <w:sz w:val="18"/>
          <w:szCs w:val="18"/>
        </w:rPr>
        <w:t xml:space="preserve">MUMC+: Maastricht Universitair Medisch Centrum +, FAC: </w:t>
      </w:r>
      <w:proofErr w:type="spellStart"/>
      <w:r>
        <w:rPr>
          <w:sz w:val="18"/>
          <w:szCs w:val="18"/>
        </w:rPr>
        <w:t>Functional</w:t>
      </w:r>
      <w:proofErr w:type="spellEnd"/>
      <w:r>
        <w:rPr>
          <w:sz w:val="18"/>
          <w:szCs w:val="18"/>
        </w:rPr>
        <w:t xml:space="preserve"> </w:t>
      </w:r>
      <w:proofErr w:type="spellStart"/>
      <w:r>
        <w:rPr>
          <w:sz w:val="18"/>
          <w:szCs w:val="18"/>
        </w:rPr>
        <w:t>Ambulation</w:t>
      </w:r>
      <w:proofErr w:type="spellEnd"/>
      <w:r>
        <w:rPr>
          <w:sz w:val="18"/>
          <w:szCs w:val="18"/>
        </w:rPr>
        <w:t xml:space="preserve"> </w:t>
      </w:r>
      <w:proofErr w:type="spellStart"/>
      <w:r>
        <w:rPr>
          <w:sz w:val="18"/>
          <w:szCs w:val="18"/>
        </w:rPr>
        <w:t>Categories</w:t>
      </w:r>
      <w:proofErr w:type="spellEnd"/>
      <w:r>
        <w:rPr>
          <w:sz w:val="18"/>
          <w:szCs w:val="18"/>
        </w:rPr>
        <w:t xml:space="preserve"> (</w:t>
      </w:r>
      <w:r w:rsidR="004D4326">
        <w:rPr>
          <w:sz w:val="18"/>
          <w:szCs w:val="18"/>
        </w:rPr>
        <w:t>Holden</w:t>
      </w:r>
      <w:r>
        <w:rPr>
          <w:sz w:val="18"/>
          <w:szCs w:val="18"/>
        </w:rPr>
        <w:t xml:space="preserve"> et al., </w:t>
      </w:r>
      <w:r w:rsidR="004D4326">
        <w:rPr>
          <w:sz w:val="18"/>
          <w:szCs w:val="18"/>
        </w:rPr>
        <w:t>1984</w:t>
      </w:r>
      <w:r>
        <w:rPr>
          <w:sz w:val="18"/>
          <w:szCs w:val="18"/>
        </w:rPr>
        <w:t>)</w:t>
      </w:r>
    </w:p>
    <w:p w14:paraId="2200F2F2" w14:textId="3A460EB5" w:rsidR="00E80E0E" w:rsidRDefault="007021FF" w:rsidP="003374A7">
      <w:pPr>
        <w:shd w:val="clear" w:color="auto" w:fill="FFFFFF"/>
        <w:spacing w:before="240"/>
        <w:ind w:firstLine="720"/>
      </w:pPr>
      <w:r>
        <w:t>Omdat dit onderzoek deel uitmaakte van een overkoepelende RCT, werd ervoor gekozen om de berekening van de steekproefomvang hiervan over te nemen. Deze steekproefgrootte werd berekend op basis van de gemiddelde actieve tijd, en de standaarddeviatie die resulteerde uit de HF1 pilotstudie (Van Dijk-Huisman et al. 2020). Hiervoor werd de online steekproef</w:t>
      </w:r>
      <w:r w:rsidR="00F97520">
        <w:t>c</w:t>
      </w:r>
      <w:r>
        <w:t xml:space="preserve">alculator van </w:t>
      </w:r>
      <w:proofErr w:type="spellStart"/>
      <w:r>
        <w:t>Clincalc</w:t>
      </w:r>
      <w:proofErr w:type="spellEnd"/>
      <w:r>
        <w:t xml:space="preserve"> (</w:t>
      </w:r>
      <w:hyperlink r:id="rId11">
        <w:r>
          <w:rPr>
            <w:color w:val="1155CC"/>
            <w:u w:val="single"/>
          </w:rPr>
          <w:t>https://clincalc.com/stats/samplesize.aspx</w:t>
        </w:r>
      </w:hyperlink>
      <w:r>
        <w:t xml:space="preserve">) gebruikt en werd berekend dat een steekproefgrootte van </w:t>
      </w:r>
      <w:r>
        <w:rPr>
          <w:i/>
        </w:rPr>
        <w:t>N</w:t>
      </w:r>
      <w:r>
        <w:t xml:space="preserve">=66 nodig was. Dit werd berekend op basis van een power van 0.80 en een </w:t>
      </w:r>
      <w:proofErr w:type="spellStart"/>
      <w:r>
        <w:t>alpha</w:t>
      </w:r>
      <w:proofErr w:type="spellEnd"/>
      <w:r>
        <w:t xml:space="preserve"> van 0.05. Na correctie voor een drop-out ratio van 15% werd verwacht </w:t>
      </w:r>
      <w:r>
        <w:lastRenderedPageBreak/>
        <w:t xml:space="preserve">dat 78 patiënten benodigd waren om een statistisch significant verschil aan </w:t>
      </w:r>
      <w:r w:rsidR="00C12F59">
        <w:t>te</w:t>
      </w:r>
      <w:r>
        <w:t xml:space="preserve"> kunnen tonen. Hierbij zouden 39 patiënten in de interventiegroep ingedeeld worden en 39 patiënten in de controlegroep. In de METC-aanvraag werd een berekening gemaakt op basis van gegevens verkregen uit het EPD. Uit deze gegevens bleek dat 17 patiënten, 8 op de</w:t>
      </w:r>
      <w:r w:rsidR="00F97520">
        <w:t xml:space="preserve"> afdeling voor</w:t>
      </w:r>
      <w:r>
        <w:t xml:space="preserve"> Longgeneeskunde en 9 op de</w:t>
      </w:r>
      <w:r w:rsidR="00F97520">
        <w:t xml:space="preserve"> afdeling voor</w:t>
      </w:r>
      <w:r>
        <w:t xml:space="preserve"> Interne Geneeskunde, per week een verwijzing voor fysiotherapie ontvingen. Verwacht werd dat 25% </w:t>
      </w:r>
      <w:r w:rsidR="00C12F59">
        <w:t>à</w:t>
      </w:r>
      <w:r>
        <w:t xml:space="preserve"> 30% geschikt zou zijn voor deelname aan de studie. Dit zou leiden tot een inclusieratio van </w:t>
      </w:r>
      <w:r w:rsidR="00477617">
        <w:t>vier tot vijf</w:t>
      </w:r>
      <w:r>
        <w:t xml:space="preserve"> patiënten per week.</w:t>
      </w:r>
    </w:p>
    <w:p w14:paraId="7C562414" w14:textId="77777777" w:rsidR="007602B7" w:rsidRDefault="007602B7" w:rsidP="003374A7">
      <w:pPr>
        <w:shd w:val="clear" w:color="auto" w:fill="FFFFFF"/>
        <w:spacing w:before="240"/>
        <w:ind w:firstLine="720"/>
      </w:pPr>
    </w:p>
    <w:p w14:paraId="38A8F725" w14:textId="77777777" w:rsidR="00157611" w:rsidRDefault="007021FF" w:rsidP="003374A7">
      <w:pPr>
        <w:pStyle w:val="ParagraaftitelFY"/>
      </w:pPr>
      <w:bookmarkStart w:id="29" w:name="_Toc90655527"/>
      <w:bookmarkStart w:id="30" w:name="_Toc90661061"/>
      <w:bookmarkStart w:id="31" w:name="_Toc90975248"/>
      <w:r>
        <w:t>2.3 Procedure</w:t>
      </w:r>
      <w:bookmarkEnd w:id="29"/>
      <w:bookmarkEnd w:id="30"/>
      <w:bookmarkEnd w:id="31"/>
    </w:p>
    <w:p w14:paraId="451E199D" w14:textId="77777777" w:rsidR="00157611" w:rsidRDefault="00157611" w:rsidP="003374A7">
      <w:pPr>
        <w:pBdr>
          <w:top w:val="nil"/>
          <w:left w:val="nil"/>
          <w:bottom w:val="nil"/>
          <w:right w:val="nil"/>
          <w:between w:val="nil"/>
        </w:pBdr>
        <w:ind w:left="1080" w:hanging="360"/>
        <w:rPr>
          <w:b/>
          <w:color w:val="000000"/>
          <w:sz w:val="24"/>
          <w:szCs w:val="24"/>
        </w:rPr>
      </w:pPr>
    </w:p>
    <w:p w14:paraId="2EC96757" w14:textId="59A77736" w:rsidR="00157611" w:rsidRDefault="007021FF" w:rsidP="003374A7">
      <w:pPr>
        <w:ind w:firstLine="720"/>
      </w:pPr>
      <w:r>
        <w:t xml:space="preserve">Allereerst werd door de behandelend fysiotherapeut aan de patiënten gevraagd of zij benaderd mochten worden door de onderzoekers. Wanneer patiënten mondeling toestemming gaven, werden zij mondeling geïnformeerd over de studie door een onderzoeker. Tevens kregen de patiënten </w:t>
      </w:r>
      <w:r w:rsidR="00C6133B">
        <w:t>een</w:t>
      </w:r>
      <w:r>
        <w:t xml:space="preserve"> Patiënten Informatie Folder (Bijlage 1) uitgereikt waarin informatie over </w:t>
      </w:r>
      <w:r w:rsidR="00C12CF7">
        <w:t>het onderzoek stond</w:t>
      </w:r>
      <w:r>
        <w:t>. De patiënten kregen 24 uur bedenktijd om een weloverwogen beslissing te maken met betrekking tot deelname aan het onderzoek. Na 24 uur kwam een van de onderzoekers terug bij de patiënten. Tijdens dit contact kre</w:t>
      </w:r>
      <w:r w:rsidR="0094786F">
        <w:t xml:space="preserve">gen de patiënten </w:t>
      </w:r>
      <w:r>
        <w:t xml:space="preserve">de mogelijkheid om aanvullende vragen te stellen. De bedenktijd was korter dan de gebruikelijke zeven dagen </w:t>
      </w:r>
      <w:r w:rsidR="00492488">
        <w:t>omdat de patiënten die benaderd werden</w:t>
      </w:r>
      <w:r>
        <w:t>,</w:t>
      </w:r>
      <w:r w:rsidR="00492488">
        <w:t xml:space="preserve"> gemiddeld een ligduur korter dan zeven dagen hadden. </w:t>
      </w:r>
      <w:r>
        <w:t xml:space="preserve">Indien de patiënt akkoord ging met deelname aan de studie werd een </w:t>
      </w:r>
      <w:proofErr w:type="spellStart"/>
      <w:r>
        <w:t>Informed</w:t>
      </w:r>
      <w:proofErr w:type="spellEnd"/>
      <w:r>
        <w:t xml:space="preserve"> Consent Formulier (ICF; Bijlage 2) in tweevoud ondertekend. Eén exemplaar was voor de patiënt en één exemplaar was voor de documentatie van het onderzoek. Hierna werd via het Elektronisch Patiënten Dossier (EPD) gescreend op inclusie- en exclusiecriteria (Tabel 1).</w:t>
      </w:r>
    </w:p>
    <w:p w14:paraId="7F8E3D22" w14:textId="48FA4750" w:rsidR="00157611" w:rsidRDefault="007021FF" w:rsidP="003374A7">
      <w:pPr>
        <w:ind w:firstLine="720"/>
      </w:pPr>
      <w:r>
        <w:t xml:space="preserve">De volgende stap in het onderzoek was de randomisatieprocedure. De randomisatie werd uitgevoerd middels het Electronic Data </w:t>
      </w:r>
      <w:proofErr w:type="spellStart"/>
      <w:r>
        <w:t>Capture</w:t>
      </w:r>
      <w:proofErr w:type="spellEnd"/>
      <w:r w:rsidR="00F97520">
        <w:t xml:space="preserve"> (EDC)</w:t>
      </w:r>
      <w:r>
        <w:t xml:space="preserve"> systeem Castor (Versie 2021.5.2; </w:t>
      </w:r>
      <w:proofErr w:type="spellStart"/>
      <w:r>
        <w:t>Ciwit</w:t>
      </w:r>
      <w:proofErr w:type="spellEnd"/>
      <w:r>
        <w:t xml:space="preserve"> B.V. Amsterdam). Dit systeem maakte gebruik van een gestratificeerde blokrandomisatie op basis van afdeling. Elk blok in de randomisatieprocedure omvatte vier of zes patiënten. De grootte van de blokken werd willekeurig afgewisseld om selectiebias vanuit de onderzoekers te voorkomen. Patiënten en fysiotherapeuten waren vanwege de aard van het onderzoek niet te blinderen voor allocatie. Onderzoekers waren niet geblindeerd, omdat zij de allocatie van patiënten in de groepen hebben uitgevoerd. De randomisatiesequentie was echter wel geblindeerd. Na </w:t>
      </w:r>
      <w:r>
        <w:lastRenderedPageBreak/>
        <w:t>de randomisatie werden de patiënten geïnformeerd in welke groep zij ingedeeld waren. Daarna werden de behandelend arts, de verpleegkundigen en de behandelend fysiotherapeut mondeling geïnformeerd over de participatie van de patiënt aan het onderzoek en de groep waarin deze ingedeeld was. Daarnaast werd de deelname geregistreerd in het EPD.</w:t>
      </w:r>
    </w:p>
    <w:p w14:paraId="1E0B50EF" w14:textId="66736CE2" w:rsidR="00E80E0E" w:rsidRDefault="007021FF" w:rsidP="003374A7">
      <w:pPr>
        <w:ind w:firstLine="720"/>
      </w:pPr>
      <w:r>
        <w:t xml:space="preserve">Bij alle </w:t>
      </w:r>
      <w:r w:rsidR="00DD626D">
        <w:t xml:space="preserve">geïncludeerde </w:t>
      </w:r>
      <w:r>
        <w:t>patiënten</w:t>
      </w:r>
      <w:r w:rsidR="00DD626D">
        <w:t xml:space="preserve"> </w:t>
      </w:r>
      <w:r>
        <w:t xml:space="preserve">werd een MOX tien centimeter proximaal van de basis </w:t>
      </w:r>
      <w:proofErr w:type="spellStart"/>
      <w:r>
        <w:t>patellae</w:t>
      </w:r>
      <w:proofErr w:type="spellEnd"/>
      <w:r>
        <w:t xml:space="preserve"> (Figuur 1) bevestigd. Een MOX is een </w:t>
      </w:r>
      <w:proofErr w:type="spellStart"/>
      <w:r>
        <w:t>triaxiale</w:t>
      </w:r>
      <w:proofErr w:type="spellEnd"/>
      <w:r>
        <w:t xml:space="preserve"> </w:t>
      </w:r>
      <w:proofErr w:type="spellStart"/>
      <w:r>
        <w:t>accelerometer</w:t>
      </w:r>
      <w:proofErr w:type="spellEnd"/>
      <w:r>
        <w:t xml:space="preserve"> die gevalideerd is</w:t>
      </w:r>
      <w:r w:rsidR="00142CBE">
        <w:t xml:space="preserve"> door</w:t>
      </w:r>
      <w:r>
        <w:t xml:space="preserve"> </w:t>
      </w:r>
      <w:r w:rsidR="00142CBE">
        <w:t xml:space="preserve">Van Dijk-Huisman et al. (2021) </w:t>
      </w:r>
      <w:r>
        <w:t xml:space="preserve">bij ziekenhuispatiënten om beweeggedrag te meten waarbij onderscheid wordt gemaakt tussen liggen/zitten, staan en lopen. Daarnaast wordt het aantal transities van lig/zit naar stand/lopen geregistreerd. De </w:t>
      </w:r>
      <w:proofErr w:type="spellStart"/>
      <w:r>
        <w:t>accelerometer</w:t>
      </w:r>
      <w:proofErr w:type="spellEnd"/>
      <w:r>
        <w:t xml:space="preserve"> heeft een bemonsteringsfrequentie van 25 Hertz, een batterijduur van negen dagen en is waterdicht.</w:t>
      </w:r>
    </w:p>
    <w:p w14:paraId="075A54DD" w14:textId="71351037" w:rsidR="00157611" w:rsidRDefault="00157611" w:rsidP="003374A7">
      <w:pPr>
        <w:ind w:firstLine="720"/>
      </w:pPr>
    </w:p>
    <w:sdt>
      <w:sdtPr>
        <w:tag w:val="goog_rdk_4"/>
        <w:id w:val="1362088651"/>
      </w:sdtPr>
      <w:sdtEndPr/>
      <w:sdtContent>
        <w:p w14:paraId="2F764B6C" w14:textId="3900606C" w:rsidR="00157611" w:rsidRPr="00E80E0E" w:rsidRDefault="00E80E0E" w:rsidP="003374A7">
          <w:pPr>
            <w:shd w:val="clear" w:color="auto" w:fill="FFFFFF"/>
            <w:spacing w:before="240"/>
            <w:rPr>
              <w:b/>
              <w:i/>
            </w:rPr>
          </w:pPr>
          <w:r>
            <w:rPr>
              <w:noProof/>
            </w:rPr>
            <w:drawing>
              <wp:anchor distT="114300" distB="114300" distL="114300" distR="114300" simplePos="0" relativeHeight="251651584" behindDoc="1" locked="0" layoutInCell="1" hidden="0" allowOverlap="1" wp14:anchorId="4252D478" wp14:editId="0C92760B">
                <wp:simplePos x="0" y="0"/>
                <wp:positionH relativeFrom="column">
                  <wp:posOffset>0</wp:posOffset>
                </wp:positionH>
                <wp:positionV relativeFrom="paragraph">
                  <wp:posOffset>122555</wp:posOffset>
                </wp:positionV>
                <wp:extent cx="3377565" cy="3078480"/>
                <wp:effectExtent l="0" t="0" r="635" b="0"/>
                <wp:wrapTopAndBottom/>
                <wp:docPr id="7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t="15930" r="4099" b="28409"/>
                        <a:stretch>
                          <a:fillRect/>
                        </a:stretch>
                      </pic:blipFill>
                      <pic:spPr>
                        <a:xfrm>
                          <a:off x="0" y="0"/>
                          <a:ext cx="3377565" cy="3078480"/>
                        </a:xfrm>
                        <a:prstGeom prst="rect">
                          <a:avLst/>
                        </a:prstGeom>
                        <a:ln/>
                      </pic:spPr>
                    </pic:pic>
                  </a:graphicData>
                </a:graphic>
                <wp14:sizeRelH relativeFrom="margin">
                  <wp14:pctWidth>0</wp14:pctWidth>
                </wp14:sizeRelH>
                <wp14:sizeRelV relativeFrom="margin">
                  <wp14:pctHeight>0</wp14:pctHeight>
                </wp14:sizeRelV>
              </wp:anchor>
            </w:drawing>
          </w:r>
          <w:r w:rsidR="007021FF">
            <w:rPr>
              <w:b/>
              <w:i/>
            </w:rPr>
            <w:t>Figuur 1 - Bevestigingsplaats van de MOX op het bovenbeen.</w:t>
          </w:r>
        </w:p>
      </w:sdtContent>
    </w:sdt>
    <w:p w14:paraId="74CE0F83" w14:textId="77777777" w:rsidR="00E80E0E" w:rsidRDefault="00E80E0E" w:rsidP="003374A7">
      <w:r>
        <w:br w:type="page"/>
      </w:r>
    </w:p>
    <w:p w14:paraId="68383D5B" w14:textId="1AF9182A" w:rsidR="00157611" w:rsidRDefault="007021FF" w:rsidP="003374A7">
      <w:r>
        <w:lastRenderedPageBreak/>
        <w:t xml:space="preserve">Voor het bevestigen </w:t>
      </w:r>
      <w:r w:rsidR="000D5D86">
        <w:t xml:space="preserve">van de MOX </w:t>
      </w:r>
      <w:r>
        <w:t>werd gebruik gemaakt van een speciaal ontwikkelde, hypoallergene, waterbestendige pleister met een dubbelzijdige plakstrip. De MOX werd voor aanvang van het bevestigen gecontroleerd op resterende batterijduur. Bij het bevestigen van de MOX werd deze met het serienummer naar de huid van de patiënt toe bevestigd en werd ervoor gezorgd dat de usb-poort zich aan de distale zijde bevond</w:t>
      </w:r>
      <w:r w:rsidR="0011681B">
        <w:t xml:space="preserve"> </w:t>
      </w:r>
      <w:r>
        <w:t>in verband met de oriëntatie van de MOX in de ruimte. Vervolgens werd de meting door de onderzoeker gestart via de therapeuteninterface van de HF2-app. Na het starten van de meting werden de volgende data in het EDC geregistreerd: het serienummer van de MOX, de unieke willekeurige code van de patiënt bestaande uit vijf karakters (letters en/of cijfers), de leeftijd (jaren), het geslacht (man/vrouw) en de datum en het tijdstip waarop de meting werd gestart. De MOX verzamelde doorlopend data vanaf het moment van bevestigen tot aan het laatste consult fysiotherapie voor ontslag of voor een maximale duur van zeven dagen. Aan het uiteinde van het bed van de patiënt werd een informatiebrief (Bijlage 3) bevestigd met daarop informatie over het onderzoek voor verpleegkundigen, artsen en overige behandelaars. De bevestigingsplaats van de MOX werd dagelijks door de onderzoekers geïnspecteerd op huidirritatie.</w:t>
      </w:r>
    </w:p>
    <w:p w14:paraId="5096C511" w14:textId="0D69A277" w:rsidR="00157611" w:rsidRDefault="007021FF" w:rsidP="003374A7">
      <w:pPr>
        <w:ind w:firstLine="720"/>
      </w:pPr>
      <w:r>
        <w:t>De patiënt werd geïnstrueerd over de procedure bij ontslag uit het ziekenhuis wanneer er geen onderzoeker aanwezig was om de MOX te verwijderen. Voor deze situatie werd een retourenvelop (Bijlage 4) verstrekt aan de patiënten waar zij de MOX in konden plaatsen. De patiënten werd gevraagd om de datum en het tijdstip van verwijdering van de MOX te noteren. Indien patiënten eerder met ontslag gingen, werd de data tot het moment van ontslag gebruikt. De retourenvelop kon daarnaast gebruikt worden wanneer de MOX tijdelijk verwijderd moest worden voor bijvoorbeeld een MRI onderzoek, de MOX los was gekomen van het bovenbeen of een huidreactie optrad waardoor de pleister verwijderd diende te worden. Wanneer de pleister niet meer goed bevestigd was werd de oorspronkelijke MOX verwijderd. In Castor werd de data vanaf het moment van loslaten als missing data geregistreerd</w:t>
      </w:r>
      <w:r w:rsidR="00667649">
        <w:t xml:space="preserve"> met de code “000”</w:t>
      </w:r>
      <w:r>
        <w:t xml:space="preserve"> </w:t>
      </w:r>
      <w:r w:rsidR="0011681B">
        <w:t>o</w:t>
      </w:r>
      <w:r>
        <w:t>m foutieve data te kunnen herkennen. Vervolgens werd een nieuwe MOX volgens het protocol bevestigd</w:t>
      </w:r>
      <w:r w:rsidR="00667649">
        <w:t xml:space="preserve"> en werd de dataverzameling voortgezet</w:t>
      </w:r>
      <w:r>
        <w:t>.</w:t>
      </w:r>
    </w:p>
    <w:p w14:paraId="4313046D" w14:textId="600DAA85" w:rsidR="00157611" w:rsidRDefault="007021FF" w:rsidP="003374A7">
      <w:pPr>
        <w:ind w:firstLine="720"/>
      </w:pPr>
      <w:r>
        <w:t>De onderzoeker ging dagelijks langs bij alle patiënten die op dat moment aan de studie deelnamen om de data te synchroniseren met de database. De onderzoeker maakte met een smartphone</w:t>
      </w:r>
      <w:r w:rsidR="00667649">
        <w:t>,</w:t>
      </w:r>
      <w:r>
        <w:t xml:space="preserve"> via bluetooth</w:t>
      </w:r>
      <w:r w:rsidR="00667649">
        <w:t>,</w:t>
      </w:r>
      <w:r>
        <w:t xml:space="preserve"> verbinding met de MOX. De onderzoeker had op deze smartphone toegang tot de therapeuteninterface van de HF2 app. Zodra de MOX verbinding maakte met de therapeuteninterface van de HF2 app werd de data automatisch gesynchroniseerd met de online database van MEMIC. MEMIC is een </w:t>
      </w:r>
      <w:r>
        <w:lastRenderedPageBreak/>
        <w:t>centrum voor data</w:t>
      </w:r>
      <w:r w:rsidR="0011681B">
        <w:t>-</w:t>
      </w:r>
      <w:r>
        <w:t xml:space="preserve"> en informatiemanagement gekoppeld aan de </w:t>
      </w:r>
      <w:proofErr w:type="spellStart"/>
      <w:r>
        <w:t>Faculty</w:t>
      </w:r>
      <w:proofErr w:type="spellEnd"/>
      <w:r>
        <w:t xml:space="preserve"> of Health, </w:t>
      </w:r>
      <w:proofErr w:type="spellStart"/>
      <w:r>
        <w:t>Medicine</w:t>
      </w:r>
      <w:proofErr w:type="spellEnd"/>
      <w:r>
        <w:t xml:space="preserve"> and Life Sciences van de Universiteit van Maastricht. De data werd vanuit de online database van MEMIC gedownload, waarna deze in Castor werden geregistreerd. Bij de interventiegroep werd de data door de onderzoekers handmatig in het EPD geregistreerd zodat het beweeggedrag van patiënten op een objectieve manier inzichtelijk werd voor andere zorgverleners. </w:t>
      </w:r>
    </w:p>
    <w:p w14:paraId="4B9DAEFA" w14:textId="77777777" w:rsidR="00157611" w:rsidRDefault="007021FF" w:rsidP="003374A7">
      <w:pPr>
        <w:shd w:val="clear" w:color="auto" w:fill="FFFFFF"/>
        <w:ind w:firstLine="720"/>
        <w:rPr>
          <w:b/>
        </w:rPr>
      </w:pPr>
      <w:r>
        <w:t>Alle patiënten ontvingen fysiotherapie gericht op het verhogen van het fysieke activiteitenniveau en het bevorderen en stimuleren van zelfstandigheid bij dagelijkse activiteiten. De exacte inhoud van een consult was afhankelijk van de behoeften en diagnoses van de individuele patiënten. De intensiteit, frequentie en duur varieerden van persoon tot persoon. Patiënten mochten indien nodig gebruik maken van een loophulpmiddel.</w:t>
      </w:r>
    </w:p>
    <w:p w14:paraId="7B4E7D71" w14:textId="46ADDBB7" w:rsidR="00157611" w:rsidRDefault="007021FF" w:rsidP="003374A7">
      <w:pPr>
        <w:ind w:firstLine="720"/>
        <w:rPr>
          <w:rFonts w:ascii="Arial" w:eastAsia="Arial" w:hAnsi="Arial" w:cs="Arial"/>
          <w:b/>
          <w:sz w:val="24"/>
          <w:szCs w:val="24"/>
        </w:rPr>
      </w:pPr>
      <w:r>
        <w:t xml:space="preserve">Patiënten uit de controlegroep ontvingen de reguliere fysiotherapie van twee vaste fysiotherapeuten die verantwoordelijk waren voor de behandelingen van patiënten uit de controlegroep. De patiënten kregen </w:t>
      </w:r>
      <w:r w:rsidR="0011681B">
        <w:t xml:space="preserve">een </w:t>
      </w:r>
      <w:r>
        <w:t>MOX, zodat voor de onderzoekers inzichtelijk werd hoeveel transities de patiënten dagelijks maakten en hoeveel zij op een dag bewogen.</w:t>
      </w:r>
      <w:r>
        <w:rPr>
          <w:rFonts w:ascii="Arial" w:eastAsia="Arial" w:hAnsi="Arial" w:cs="Arial"/>
        </w:rPr>
        <w:t xml:space="preserve"> </w:t>
      </w:r>
      <w:r>
        <w:t>In de controlegroep hadden de patiënten geen inzicht in het beweeggedrag via de HF2 app.</w:t>
      </w:r>
    </w:p>
    <w:p w14:paraId="0D2F42FA" w14:textId="77777777" w:rsidR="00157611" w:rsidRDefault="007021FF" w:rsidP="003374A7">
      <w:pPr>
        <w:shd w:val="clear" w:color="auto" w:fill="FFFFFF"/>
        <w:ind w:firstLine="720"/>
      </w:pPr>
      <w:r>
        <w:t>Patiënten uit de interventiegroep kregen aanvullend op de fysiotherapie toegang tot de HF2 app. De app werd samen met de onderzoeker geïnstalleerd op de smartphones van de patiënten. Nadat de installatie was voltooid werd de HF2 app gekoppeld aan de MOX van de patiënten. Aan de patiënten werd een handleiding verstrekt die de functionaliteiten van de app uitlegde en tijdens de eerstvolgende behandeling werden de patiënten mondeling geïnstrueerd over het gebruik van de app door een van de vier fysiotherapeuten die verantwoordelijk waren voor de behandeling van patiënten uit de interventiegroep.</w:t>
      </w:r>
    </w:p>
    <w:p w14:paraId="7A97D50F" w14:textId="15CDA734" w:rsidR="00E80E0E" w:rsidRDefault="007021FF" w:rsidP="003374A7">
      <w:pPr>
        <w:shd w:val="clear" w:color="auto" w:fill="FFFFFF"/>
        <w:ind w:firstLine="720"/>
        <w:rPr>
          <w:color w:val="201F1E"/>
        </w:rPr>
      </w:pPr>
      <w:r>
        <w:t xml:space="preserve">HF2 bestaat uit een smartphone-applicatie die via bluetooth verbonden kan worden met een MOX </w:t>
      </w:r>
      <w:proofErr w:type="spellStart"/>
      <w:r>
        <w:t>accelerometer</w:t>
      </w:r>
      <w:proofErr w:type="spellEnd"/>
      <w:r>
        <w:t xml:space="preserve">. De HF2 app heeft vijf functionaliteiten: een beweegoverzicht, inzicht in de mate van functioneel herstel, een op maat gemaakt oefenprogramma met bijpassende instructievideo’s, een educatieve video over het belang van bewegen tijdens een ziekenhuisopname en een herinneringsfunctie. De HF2 app heeft een patiënten- en therapeuteninterface. De </w:t>
      </w:r>
      <w:proofErr w:type="spellStart"/>
      <w:r>
        <w:t>patiënteninterface</w:t>
      </w:r>
      <w:proofErr w:type="spellEnd"/>
      <w:r>
        <w:t xml:space="preserve"> geeft inzicht in de beweegdata (Figuur 2). De therapeuteninterface heeft aanvullend de mogelijkhe</w:t>
      </w:r>
      <w:r w:rsidR="00667649">
        <w:t>den</w:t>
      </w:r>
      <w:r>
        <w:t xml:space="preserve"> om een beweegdoel in te stellen, een oefenprogramma voor patiënten op te stellen, een </w:t>
      </w:r>
      <w:proofErr w:type="spellStart"/>
      <w:r>
        <w:t>mILAS</w:t>
      </w:r>
      <w:proofErr w:type="spellEnd"/>
      <w:r>
        <w:t xml:space="preserve"> score in te vullen en een meting te starten of te beëindigen. In het </w:t>
      </w:r>
      <w:r>
        <w:lastRenderedPageBreak/>
        <w:t>beweegoverzicht wordt het beweeggedrag van de patiënten weergeven. Beweeggegevens welke inzichtelijk zijn in het dag- en weekoverzicht van de app zijn onder andere het aantal minuten lopen, staan, zitten of liggen en het aantal transities van liggen/zitten naar staan/lopen. In het weekoverzicht staan de beweeggegevens van de voorgaande dagen.</w:t>
      </w:r>
      <w:r>
        <w:rPr>
          <w:color w:val="201F1E"/>
        </w:rPr>
        <w:t xml:space="preserve"> </w:t>
      </w:r>
    </w:p>
    <w:p w14:paraId="6B8D3BD4" w14:textId="6B2CCC8E" w:rsidR="00157611" w:rsidRDefault="007D6D6A" w:rsidP="003374A7">
      <w:pPr>
        <w:shd w:val="clear" w:color="auto" w:fill="FFFFFF"/>
        <w:spacing w:before="240"/>
        <w:rPr>
          <w:b/>
          <w:i/>
          <w:color w:val="201F1E"/>
        </w:rPr>
      </w:pPr>
      <w:r>
        <w:rPr>
          <w:noProof/>
        </w:rPr>
        <w:drawing>
          <wp:anchor distT="0" distB="0" distL="114300" distR="114300" simplePos="0" relativeHeight="251652608" behindDoc="0" locked="0" layoutInCell="1" hidden="0" allowOverlap="1" wp14:anchorId="6FD1599B" wp14:editId="44296E2E">
            <wp:simplePos x="0" y="0"/>
            <wp:positionH relativeFrom="column">
              <wp:posOffset>26670</wp:posOffset>
            </wp:positionH>
            <wp:positionV relativeFrom="paragraph">
              <wp:posOffset>386617</wp:posOffset>
            </wp:positionV>
            <wp:extent cx="4272915" cy="4255135"/>
            <wp:effectExtent l="0" t="0" r="0" b="0"/>
            <wp:wrapTopAndBottom distT="0" distB="0"/>
            <wp:docPr id="6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r="-996" b="4520"/>
                    <a:stretch>
                      <a:fillRect/>
                    </a:stretch>
                  </pic:blipFill>
                  <pic:spPr>
                    <a:xfrm>
                      <a:off x="0" y="0"/>
                      <a:ext cx="4272915" cy="4255135"/>
                    </a:xfrm>
                    <a:prstGeom prst="rect">
                      <a:avLst/>
                    </a:prstGeom>
                    <a:ln/>
                  </pic:spPr>
                </pic:pic>
              </a:graphicData>
            </a:graphic>
            <wp14:sizeRelH relativeFrom="margin">
              <wp14:pctWidth>0</wp14:pctWidth>
            </wp14:sizeRelH>
            <wp14:sizeRelV relativeFrom="margin">
              <wp14:pctHeight>0</wp14:pctHeight>
            </wp14:sizeRelV>
          </wp:anchor>
        </w:drawing>
      </w:r>
      <w:r w:rsidR="007021FF">
        <w:rPr>
          <w:b/>
          <w:i/>
          <w:color w:val="201F1E"/>
        </w:rPr>
        <w:t xml:space="preserve">Figuur 2 - Visualisatie van de </w:t>
      </w:r>
      <w:proofErr w:type="spellStart"/>
      <w:r w:rsidR="007021FF">
        <w:rPr>
          <w:b/>
          <w:i/>
          <w:color w:val="201F1E"/>
        </w:rPr>
        <w:t>patiënteninterface</w:t>
      </w:r>
      <w:proofErr w:type="spellEnd"/>
    </w:p>
    <w:p w14:paraId="243D2D2D" w14:textId="33FE5D58" w:rsidR="00F459BE" w:rsidRDefault="007021FF" w:rsidP="003374A7">
      <w:pPr>
        <w:shd w:val="clear" w:color="auto" w:fill="FFFFFF"/>
        <w:spacing w:before="240"/>
        <w:ind w:firstLine="720"/>
      </w:pPr>
      <w:r>
        <w:t xml:space="preserve">Aan de hand van de </w:t>
      </w:r>
      <w:proofErr w:type="spellStart"/>
      <w:r>
        <w:t>mILAS</w:t>
      </w:r>
      <w:proofErr w:type="spellEnd"/>
      <w:r>
        <w:t xml:space="preserve">-score kan de fysiotherapeut de mate van functioneel herstel in de HF2 app rapporteren. Hiermee krijgen de patiënten inzicht in de mate van herstel van het fysiek functioneren tijdens dagelijkse activiteiten, zoals het gaan zitten vanuit een liggende positie en </w:t>
      </w:r>
      <w:proofErr w:type="spellStart"/>
      <w:r>
        <w:t>vice</w:t>
      </w:r>
      <w:proofErr w:type="spellEnd"/>
      <w:r>
        <w:t xml:space="preserve"> versa, gaan staan vanuit een zittende positie, lopen en het traplopen. Daarnaast kan de fysiotherapeut in de app een op maat gemaakt oefenprogramma voor de patiënten invoeren. Hiermee kunnen de patiënten zelfstandig oefeningen doen die bijvoorbeeld gericht zijn op spierversterking. Deze oefeningen kunnen in bed, op de bedrand of tijdens het staan uitgevoerd worden waardoor deze functioneel en implementeerbaar zijn in de ziekenhuissetting. Ten slotte stuurt de app viermaal per dag een pushbericht naar de smartphone van de patiënten. In dit pushbericht staat een herinnering voor de patiënten om de app te bekijken.</w:t>
      </w:r>
    </w:p>
    <w:p w14:paraId="095FE2FF" w14:textId="0474A917" w:rsidR="00157611" w:rsidRDefault="00F459BE" w:rsidP="007D6D6A">
      <w:r>
        <w:br w:type="page"/>
      </w:r>
      <w:bookmarkStart w:id="32" w:name="_Toc90655528"/>
      <w:bookmarkStart w:id="33" w:name="_Toc90661062"/>
      <w:r w:rsidR="007021FF">
        <w:lastRenderedPageBreak/>
        <w:t>2.4 Uitkomstmaten</w:t>
      </w:r>
      <w:bookmarkEnd w:id="32"/>
      <w:bookmarkEnd w:id="33"/>
    </w:p>
    <w:p w14:paraId="3E93F786" w14:textId="77777777" w:rsidR="00157611" w:rsidRDefault="00157611" w:rsidP="003374A7">
      <w:pPr>
        <w:shd w:val="clear" w:color="auto" w:fill="FFFFFF"/>
        <w:ind w:firstLine="720"/>
      </w:pPr>
    </w:p>
    <w:p w14:paraId="4D8BB3EF" w14:textId="77777777" w:rsidR="00157611" w:rsidRDefault="007021FF" w:rsidP="003374A7">
      <w:pPr>
        <w:shd w:val="clear" w:color="auto" w:fill="FFFFFF"/>
        <w:ind w:firstLine="720"/>
      </w:pPr>
      <w:r>
        <w:t xml:space="preserve">De primaire uitkomstmaat was het aantal keer per dag dat een transitie van liggen/zitten naar staan/lopen gemaakt werd. Dit werd berekend door het totaal aantal gemaakte transities van ieder individu op te tellen en te delen door het aantal valide meetdagen in de studie. De secundaire uitkomstmaat was de gemiddelde hoeveelheid actieve tijd per dag in minuten. Dit werd berekend door de totale actieve tijd in seconden te delen door het aantal valide meetdagen. Vervolgens werd deze waarde omgerekend naar minuten. </w:t>
      </w:r>
    </w:p>
    <w:p w14:paraId="0382B304" w14:textId="77777777" w:rsidR="00157611" w:rsidRDefault="00157611" w:rsidP="003374A7">
      <w:pPr>
        <w:pBdr>
          <w:top w:val="nil"/>
          <w:left w:val="nil"/>
          <w:bottom w:val="nil"/>
          <w:right w:val="nil"/>
          <w:between w:val="nil"/>
        </w:pBdr>
        <w:ind w:left="1080" w:hanging="360"/>
        <w:rPr>
          <w:b/>
          <w:color w:val="000000"/>
          <w:sz w:val="24"/>
          <w:szCs w:val="24"/>
        </w:rPr>
      </w:pPr>
    </w:p>
    <w:p w14:paraId="481A561A" w14:textId="1EC0EB31" w:rsidR="00157611" w:rsidRDefault="007021FF" w:rsidP="003374A7">
      <w:pPr>
        <w:pStyle w:val="ParagraaftitelFY"/>
        <w:rPr>
          <w:sz w:val="22"/>
          <w:szCs w:val="22"/>
        </w:rPr>
      </w:pPr>
      <w:bookmarkStart w:id="34" w:name="_Toc90655529"/>
      <w:bookmarkStart w:id="35" w:name="_Toc90661063"/>
      <w:bookmarkStart w:id="36" w:name="_Toc90975249"/>
      <w:r>
        <w:t>2.5 Data-analyse</w:t>
      </w:r>
      <w:r>
        <w:rPr>
          <w:sz w:val="22"/>
          <w:szCs w:val="22"/>
        </w:rPr>
        <w:t>​​</w:t>
      </w:r>
      <w:bookmarkEnd w:id="34"/>
      <w:bookmarkEnd w:id="35"/>
      <w:bookmarkEnd w:id="36"/>
    </w:p>
    <w:p w14:paraId="6A0B742A" w14:textId="77777777" w:rsidR="00820CB0" w:rsidRDefault="00820CB0" w:rsidP="003374A7">
      <w:pPr>
        <w:pStyle w:val="ParagraaftitelFY"/>
      </w:pPr>
    </w:p>
    <w:p w14:paraId="3565FF62" w14:textId="572BBB8D" w:rsidR="00F459BE" w:rsidRDefault="007021FF" w:rsidP="003374A7">
      <w:pPr>
        <w:shd w:val="clear" w:color="auto" w:fill="FFFFFF"/>
        <w:ind w:firstLine="720"/>
      </w:pPr>
      <w:r>
        <w:t xml:space="preserve">De data-analyse werd uitgevoerd middels het statistische data-analyseprogramma SPSS versie 25 (versie 25; IBM Corporation </w:t>
      </w:r>
      <w:proofErr w:type="spellStart"/>
      <w:r>
        <w:t>Armonk</w:t>
      </w:r>
      <w:proofErr w:type="spellEnd"/>
      <w:r>
        <w:t xml:space="preserve">, NY, USA). Data van complete meetdagen werd meegenomen in de data-analyse. Een complete </w:t>
      </w:r>
      <w:proofErr w:type="spellStart"/>
      <w:r>
        <w:t>meetdag</w:t>
      </w:r>
      <w:proofErr w:type="spellEnd"/>
      <w:r>
        <w:t xml:space="preserve"> werd gedefinieerd als een dag waarop tenminste 20 uren aan data was verkregen. Bij de data-analyse werd niet gecorrigeerd voor uitbijters om een </w:t>
      </w:r>
      <w:proofErr w:type="spellStart"/>
      <w:r>
        <w:t>selection</w:t>
      </w:r>
      <w:proofErr w:type="spellEnd"/>
      <w:r>
        <w:t xml:space="preserve"> bias te voorkomen. Bij het beschrijven van de descriptieve statistiek werden absolute waarden genoteerd als aantallen (</w:t>
      </w:r>
      <w:r>
        <w:rPr>
          <w:i/>
        </w:rPr>
        <w:t>N</w:t>
      </w:r>
      <w:r>
        <w:t>) met percentage (%) en normaal verdeelde data werd genoteerd als gemiddelde met standaarddeviatie (SD). Indien de data niet normaal verdeeld was</w:t>
      </w:r>
      <w:r w:rsidR="00A16AF0">
        <w:t>,</w:t>
      </w:r>
      <w:r>
        <w:t xml:space="preserve"> werden de resultaten met een mediaan en interkwartielafstand (IQR) uitgedrukt. Bij de analyse werd allereerst gecontroleerd of de data normaal verdeeld was </w:t>
      </w:r>
      <w:r w:rsidR="003E724C">
        <w:t>middels</w:t>
      </w:r>
      <w:r>
        <w:t xml:space="preserve"> een </w:t>
      </w:r>
      <w:proofErr w:type="spellStart"/>
      <w:r>
        <w:t>Shapiro-Wilk</w:t>
      </w:r>
      <w:proofErr w:type="spellEnd"/>
      <w:r>
        <w:t xml:space="preserve"> toets. Vervolgens werd de homogeniteit van varianties gecontroleerd met een </w:t>
      </w:r>
      <w:proofErr w:type="spellStart"/>
      <w:r>
        <w:t>Levene’s</w:t>
      </w:r>
      <w:proofErr w:type="spellEnd"/>
      <w:r>
        <w:t xml:space="preserve"> t</w:t>
      </w:r>
      <w:r w:rsidR="00A16AF0">
        <w:t>oe</w:t>
      </w:r>
      <w:r>
        <w:t>t</w:t>
      </w:r>
      <w:r w:rsidR="00A16AF0">
        <w:t>s</w:t>
      </w:r>
      <w:r>
        <w:t xml:space="preserve">. Door de opzet van de studie hebben de groepen elkaar niet kunnen beïnvloeden en kan de data van de verschillende groepen als onafhankelijk worden beschouwd. Wanneer de data een normale verdeling en een homogeniteit aan varianties had, werd de analyse uitgevoerd middels een ongepaarde </w:t>
      </w:r>
      <w:r w:rsidR="003E724C">
        <w:t>t-</w:t>
      </w:r>
      <w:r>
        <w:t>toets. Wanneer geen normale verdeling uit de toets bleek</w:t>
      </w:r>
      <w:r w:rsidR="00A16AF0">
        <w:t>,</w:t>
      </w:r>
      <w:r>
        <w:t xml:space="preserve"> werd de data getoetst met een Mann-</w:t>
      </w:r>
      <w:proofErr w:type="spellStart"/>
      <w:r>
        <w:t>Whitney</w:t>
      </w:r>
      <w:proofErr w:type="spellEnd"/>
      <w:r>
        <w:t xml:space="preserve"> U Toets. Het verschil tussen nominale variabelen is getoetst door gebruik te maken van een </w:t>
      </w:r>
      <w:proofErr w:type="spellStart"/>
      <w:r>
        <w:t>chi</w:t>
      </w:r>
      <w:proofErr w:type="spellEnd"/>
      <w:r>
        <w:t>-square toets. De resultaten werden daarnaast ook gestratificeerd per afdeling geanalyseerd.</w:t>
      </w:r>
    </w:p>
    <w:p w14:paraId="0D0DA1F9" w14:textId="77777777" w:rsidR="00F459BE" w:rsidRDefault="00F459BE" w:rsidP="003374A7">
      <w:r>
        <w:br w:type="page"/>
      </w:r>
    </w:p>
    <w:p w14:paraId="0511E522" w14:textId="77777777" w:rsidR="00157611" w:rsidRDefault="007021FF" w:rsidP="003374A7">
      <w:pPr>
        <w:pStyle w:val="HoofdstuktitelFY"/>
      </w:pPr>
      <w:bookmarkStart w:id="37" w:name="_heading=h.ap1dhbteaook" w:colFirst="0" w:colLast="0"/>
      <w:bookmarkStart w:id="38" w:name="_Toc90655530"/>
      <w:bookmarkStart w:id="39" w:name="_Toc90661064"/>
      <w:bookmarkStart w:id="40" w:name="_Toc90975250"/>
      <w:bookmarkEnd w:id="37"/>
      <w:r>
        <w:lastRenderedPageBreak/>
        <w:t>3 Resultaten</w:t>
      </w:r>
      <w:bookmarkEnd w:id="38"/>
      <w:bookmarkEnd w:id="39"/>
      <w:bookmarkEnd w:id="40"/>
    </w:p>
    <w:p w14:paraId="1A8FFBB5" w14:textId="77777777" w:rsidR="00157611" w:rsidRDefault="00157611" w:rsidP="003374A7">
      <w:pPr>
        <w:rPr>
          <w:rFonts w:ascii="Arial" w:eastAsia="Arial" w:hAnsi="Arial" w:cs="Arial"/>
          <w:b/>
        </w:rPr>
      </w:pPr>
    </w:p>
    <w:p w14:paraId="20B804A1" w14:textId="77777777" w:rsidR="00157611" w:rsidRDefault="007021FF" w:rsidP="003374A7">
      <w:pPr>
        <w:ind w:firstLine="720"/>
      </w:pPr>
      <w:r>
        <w:t>In dit hoofdstuk worden eerst een stroomdiagram en de patiëntkarakteristieken beschreven, om daarna in te gaan op de primaire en secundaire resultaten die uit de data-analyse naar voren zijn gekomen.</w:t>
      </w:r>
    </w:p>
    <w:p w14:paraId="4E965EF7" w14:textId="77777777" w:rsidR="00157611" w:rsidRDefault="00157611" w:rsidP="003374A7">
      <w:pPr>
        <w:pStyle w:val="Kop2"/>
        <w:spacing w:before="0"/>
        <w:rPr>
          <w:b/>
          <w:color w:val="000000"/>
          <w:sz w:val="24"/>
          <w:szCs w:val="24"/>
        </w:rPr>
      </w:pPr>
      <w:bookmarkStart w:id="41" w:name="_heading=h.nt5tmu1oi2rp" w:colFirst="0" w:colLast="0"/>
      <w:bookmarkEnd w:id="41"/>
    </w:p>
    <w:p w14:paraId="79C618B2" w14:textId="77777777" w:rsidR="00157611" w:rsidRDefault="007021FF" w:rsidP="003374A7">
      <w:pPr>
        <w:pStyle w:val="ParagraaftitelFY"/>
      </w:pPr>
      <w:bookmarkStart w:id="42" w:name="_Toc90655531"/>
      <w:bookmarkStart w:id="43" w:name="_Toc90661065"/>
      <w:bookmarkStart w:id="44" w:name="_Toc90975251"/>
      <w:r>
        <w:t>3.1 Patiëntkarakteristieken</w:t>
      </w:r>
      <w:bookmarkEnd w:id="42"/>
      <w:bookmarkEnd w:id="43"/>
      <w:bookmarkEnd w:id="44"/>
    </w:p>
    <w:p w14:paraId="3FAE653E" w14:textId="77777777" w:rsidR="00157611" w:rsidRDefault="00157611" w:rsidP="003374A7">
      <w:pPr>
        <w:rPr>
          <w:rFonts w:ascii="Arial" w:eastAsia="Arial" w:hAnsi="Arial" w:cs="Arial"/>
        </w:rPr>
      </w:pPr>
    </w:p>
    <w:p w14:paraId="206EC9AD" w14:textId="2501E6B0" w:rsidR="00157611" w:rsidRDefault="007021FF" w:rsidP="003374A7">
      <w:pPr>
        <w:ind w:firstLine="720"/>
        <w:rPr>
          <w:b/>
          <w:sz w:val="24"/>
          <w:szCs w:val="24"/>
        </w:rPr>
      </w:pPr>
      <w:r>
        <w:t xml:space="preserve">In de periode van 23 maart 2021 tot 8 november 2021 </w:t>
      </w:r>
      <w:r w:rsidR="003E724C">
        <w:t xml:space="preserve">werden </w:t>
      </w:r>
      <w:r>
        <w:t>561 patiënten voor deelname aan het onderzoek benaderd. Hiervan vielen 355 (63,3%) af op basis van de in- en exclusiecriteria (Figuur 3), waarmee 206 (36,7%) van de patiënten geschikt wa</w:t>
      </w:r>
      <w:r w:rsidR="00EA6F4E">
        <w:t>ren</w:t>
      </w:r>
      <w:r>
        <w:t xml:space="preserve"> voor deelname aan de studie. Van de 206 patiënten die geschikt waren voor deelname gingen 56 (27,2%) van de patiënten akkoord met de </w:t>
      </w:r>
      <w:r w:rsidR="003E724C">
        <w:t>studiedeelname</w:t>
      </w:r>
      <w:r>
        <w:t xml:space="preserve"> en </w:t>
      </w:r>
      <w:r w:rsidR="00EA6F4E">
        <w:t>hebben</w:t>
      </w:r>
      <w:r>
        <w:t xml:space="preserve"> de toestemmingsverklaring</w:t>
      </w:r>
      <w:r w:rsidR="00EA6F4E">
        <w:t>en</w:t>
      </w:r>
      <w:r>
        <w:t xml:space="preserve"> getekend. Deze patiënten werden vervolgens gerandomiseerd in de controlegroep (</w:t>
      </w:r>
      <w:r>
        <w:rPr>
          <w:i/>
        </w:rPr>
        <w:t>N</w:t>
      </w:r>
      <w:r>
        <w:t>=29) of de interventiegroep (</w:t>
      </w:r>
      <w:r>
        <w:rPr>
          <w:i/>
        </w:rPr>
        <w:t>N</w:t>
      </w:r>
      <w:r>
        <w:t xml:space="preserve">=27). De mediane leeftijd van deze 56 patiënten was 63 (12,8) jaar en van deze patiënten waren 34 man (60,7%) en 22 </w:t>
      </w:r>
      <w:r w:rsidR="00E80E0E">
        <w:t>vrouw (</w:t>
      </w:r>
      <w:r>
        <w:t>39,3%). In de interventiegroep verbleven 19 (70,4%) van de patiënten op de afdeling voor Longgeneeskunde en 8 (29,6%) patiënten op de afdeling voor Interne Geneeskunde. Van de controlegroep verbleven 20 (69,0%) patiënten op de afdeling voor Longgeneeskunde en 9 patiënten (31,0%) op de afdeling voor Interne Geneeskunde. Patiëntkarakteristieken bij aanvang van de studie staan beschreven in Tabel 2 en verschilden niet statistisch significant tussen de controle</w:t>
      </w:r>
      <w:r w:rsidR="00EA6F4E">
        <w:t>-</w:t>
      </w:r>
      <w:r>
        <w:t xml:space="preserve"> en interventiegroep. Tussen de mediane opnameduur van patiënten op de afdeling voor Longgeneeskunde (</w:t>
      </w:r>
      <w:r w:rsidR="00F56A6B">
        <w:t>8,0</w:t>
      </w:r>
      <w:r>
        <w:t xml:space="preserve"> (</w:t>
      </w:r>
      <w:r w:rsidR="00F56A6B">
        <w:t>6,0</w:t>
      </w:r>
      <w:r>
        <w:t xml:space="preserve">)) en de patiënten op de afdeling voor Interne </w:t>
      </w:r>
      <w:r w:rsidR="00E80E0E">
        <w:t>Geneeskunde (</w:t>
      </w:r>
      <w:r>
        <w:t>25,0 (</w:t>
      </w:r>
      <w:r w:rsidR="00F56A6B">
        <w:t>20</w:t>
      </w:r>
      <w:r>
        <w:t>,5)) werd een statistisch significant (</w:t>
      </w:r>
      <w:r>
        <w:rPr>
          <w:i/>
        </w:rPr>
        <w:t>P</w:t>
      </w:r>
      <w:r>
        <w:t xml:space="preserve">&lt;0,01) verschil </w:t>
      </w:r>
      <w:r w:rsidR="00E80E0E">
        <w:t>gevonden</w:t>
      </w:r>
      <w:r w:rsidR="00EA6F4E">
        <w:t>.</w:t>
      </w:r>
      <w:r w:rsidR="00E80E0E">
        <w:t xml:space="preserve"> </w:t>
      </w:r>
      <w:r w:rsidR="00EA6F4E">
        <w:t>T</w:t>
      </w:r>
      <w:r w:rsidR="00E80E0E">
        <w:t>ijdens</w:t>
      </w:r>
      <w:r>
        <w:t xml:space="preserve"> dit onderzoek werden geen </w:t>
      </w:r>
      <w:proofErr w:type="spellStart"/>
      <w:r>
        <w:t>dropouts</w:t>
      </w:r>
      <w:proofErr w:type="spellEnd"/>
      <w:r>
        <w:t xml:space="preserve"> waargenomen. </w:t>
      </w:r>
    </w:p>
    <w:p w14:paraId="553BB6A2" w14:textId="5122A9C5" w:rsidR="00157611" w:rsidRDefault="003E724C" w:rsidP="003374A7">
      <w:pPr>
        <w:spacing w:before="240" w:after="240"/>
        <w:rPr>
          <w:b/>
          <w:i/>
        </w:rPr>
      </w:pPr>
      <w:r>
        <w:rPr>
          <w:b/>
          <w:i/>
          <w:noProof/>
        </w:rPr>
        <w:lastRenderedPageBreak/>
        <w:drawing>
          <wp:inline distT="0" distB="0" distL="0" distR="0" wp14:anchorId="39D7DAE2" wp14:editId="195768F5">
            <wp:extent cx="5044523" cy="5949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5046297" cy="5952042"/>
                    </a:xfrm>
                    <a:prstGeom prst="rect">
                      <a:avLst/>
                    </a:prstGeom>
                  </pic:spPr>
                </pic:pic>
              </a:graphicData>
            </a:graphic>
          </wp:inline>
        </w:drawing>
      </w:r>
    </w:p>
    <w:p w14:paraId="6EDA34F3" w14:textId="77777777" w:rsidR="00157611" w:rsidRDefault="00157611" w:rsidP="003374A7">
      <w:pPr>
        <w:spacing w:before="240" w:after="240"/>
        <w:rPr>
          <w:b/>
          <w:i/>
        </w:rPr>
      </w:pPr>
    </w:p>
    <w:p w14:paraId="0CD20109" w14:textId="77777777" w:rsidR="00157611" w:rsidRDefault="007021FF" w:rsidP="003374A7">
      <w:pPr>
        <w:rPr>
          <w:b/>
          <w:i/>
        </w:rPr>
      </w:pPr>
      <w:r>
        <w:rPr>
          <w:b/>
          <w:i/>
        </w:rPr>
        <w:t xml:space="preserve">Figuur 3 - Stroomdiagram onderzoek </w:t>
      </w:r>
    </w:p>
    <w:p w14:paraId="6F7E6373" w14:textId="77777777" w:rsidR="00157611" w:rsidRDefault="007021FF" w:rsidP="003374A7">
      <w:pPr>
        <w:rPr>
          <w:i/>
          <w:sz w:val="18"/>
          <w:szCs w:val="18"/>
        </w:rPr>
      </w:pPr>
      <w:r>
        <w:rPr>
          <w:i/>
          <w:sz w:val="18"/>
          <w:szCs w:val="18"/>
        </w:rPr>
        <w:t xml:space="preserve">MUMC+ Maastricht Universitair Medisch Centrum +, FAC </w:t>
      </w:r>
      <w:proofErr w:type="spellStart"/>
      <w:r>
        <w:rPr>
          <w:i/>
          <w:sz w:val="18"/>
          <w:szCs w:val="18"/>
        </w:rPr>
        <w:t>Functional</w:t>
      </w:r>
      <w:proofErr w:type="spellEnd"/>
      <w:r>
        <w:rPr>
          <w:i/>
          <w:sz w:val="18"/>
          <w:szCs w:val="18"/>
        </w:rPr>
        <w:t xml:space="preserve"> </w:t>
      </w:r>
      <w:proofErr w:type="spellStart"/>
      <w:r>
        <w:rPr>
          <w:i/>
          <w:sz w:val="18"/>
          <w:szCs w:val="18"/>
        </w:rPr>
        <w:t>Ambulation</w:t>
      </w:r>
      <w:proofErr w:type="spellEnd"/>
      <w:r>
        <w:rPr>
          <w:i/>
          <w:sz w:val="18"/>
          <w:szCs w:val="18"/>
        </w:rPr>
        <w:t xml:space="preserve"> </w:t>
      </w:r>
      <w:proofErr w:type="spellStart"/>
      <w:r>
        <w:rPr>
          <w:i/>
          <w:sz w:val="18"/>
          <w:szCs w:val="18"/>
        </w:rPr>
        <w:t>Categories</w:t>
      </w:r>
      <w:proofErr w:type="spellEnd"/>
      <w:r>
        <w:rPr>
          <w:i/>
          <w:sz w:val="18"/>
          <w:szCs w:val="18"/>
        </w:rPr>
        <w:t xml:space="preserve">, ICF </w:t>
      </w:r>
      <w:proofErr w:type="spellStart"/>
      <w:r>
        <w:rPr>
          <w:i/>
          <w:sz w:val="18"/>
          <w:szCs w:val="18"/>
        </w:rPr>
        <w:t>Informed</w:t>
      </w:r>
      <w:proofErr w:type="spellEnd"/>
      <w:r>
        <w:rPr>
          <w:i/>
          <w:sz w:val="18"/>
          <w:szCs w:val="18"/>
        </w:rPr>
        <w:t xml:space="preserve"> Consent Formulier, HF2 </w:t>
      </w:r>
      <w:proofErr w:type="spellStart"/>
      <w:r>
        <w:rPr>
          <w:i/>
          <w:sz w:val="18"/>
          <w:szCs w:val="18"/>
        </w:rPr>
        <w:t>Hospital</w:t>
      </w:r>
      <w:proofErr w:type="spellEnd"/>
      <w:r>
        <w:rPr>
          <w:i/>
          <w:sz w:val="18"/>
          <w:szCs w:val="18"/>
        </w:rPr>
        <w:t xml:space="preserve"> Fit 2.0, IC Intensive Care, N= aantal patiënten </w:t>
      </w:r>
    </w:p>
    <w:p w14:paraId="5EBA20EC" w14:textId="77777777" w:rsidR="00157611" w:rsidRDefault="007021FF" w:rsidP="003374A7">
      <w:pPr>
        <w:spacing w:before="240" w:after="240"/>
        <w:rPr>
          <w:b/>
          <w:i/>
        </w:rPr>
      </w:pPr>
      <w:r>
        <w:br w:type="page"/>
      </w:r>
    </w:p>
    <w:p w14:paraId="258DD82D" w14:textId="1F5F9A18" w:rsidR="00157611" w:rsidRDefault="007021FF" w:rsidP="003374A7">
      <w:pPr>
        <w:spacing w:before="240" w:after="240"/>
      </w:pPr>
      <w:r>
        <w:rPr>
          <w:b/>
          <w:i/>
        </w:rPr>
        <w:lastRenderedPageBreak/>
        <w:t>Tabel 2 - Beschrijvende statistiek van de interventie- en controlegroep</w:t>
      </w:r>
    </w:p>
    <w:tbl>
      <w:tblPr>
        <w:tblStyle w:val="10"/>
        <w:tblW w:w="871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2460"/>
        <w:gridCol w:w="900"/>
        <w:gridCol w:w="2355"/>
        <w:gridCol w:w="2265"/>
        <w:gridCol w:w="735"/>
      </w:tblGrid>
      <w:tr w:rsidR="00157611" w14:paraId="11D986D7" w14:textId="77777777">
        <w:tc>
          <w:tcPr>
            <w:tcW w:w="2460" w:type="dxa"/>
            <w:tcBorders>
              <w:top w:val="nil"/>
              <w:left w:val="nil"/>
              <w:bottom w:val="single" w:sz="8" w:space="0" w:color="000000"/>
              <w:right w:val="nil"/>
            </w:tcBorders>
            <w:tcMar>
              <w:top w:w="100" w:type="dxa"/>
              <w:left w:w="100" w:type="dxa"/>
              <w:bottom w:w="100" w:type="dxa"/>
              <w:right w:w="100" w:type="dxa"/>
            </w:tcMar>
          </w:tcPr>
          <w:p w14:paraId="4DAAF30A" w14:textId="77777777" w:rsidR="00157611" w:rsidRDefault="007021FF" w:rsidP="003374A7">
            <w:pPr>
              <w:spacing w:line="240" w:lineRule="auto"/>
            </w:pPr>
            <w:r>
              <w:t>Patiëntkarakteristieken (</w:t>
            </w:r>
            <w:r>
              <w:rPr>
                <w:i/>
              </w:rPr>
              <w:t>N</w:t>
            </w:r>
            <w:r>
              <w:t>=56)</w:t>
            </w:r>
          </w:p>
        </w:tc>
        <w:tc>
          <w:tcPr>
            <w:tcW w:w="900" w:type="dxa"/>
            <w:tcBorders>
              <w:top w:val="nil"/>
              <w:left w:val="nil"/>
              <w:bottom w:val="single" w:sz="8" w:space="0" w:color="000000"/>
              <w:right w:val="nil"/>
            </w:tcBorders>
            <w:tcMar>
              <w:top w:w="100" w:type="dxa"/>
              <w:left w:w="100" w:type="dxa"/>
              <w:bottom w:w="100" w:type="dxa"/>
              <w:right w:w="100" w:type="dxa"/>
            </w:tcMar>
          </w:tcPr>
          <w:p w14:paraId="323AA56B" w14:textId="77777777" w:rsidR="00157611" w:rsidRDefault="00157611" w:rsidP="003374A7">
            <w:pPr>
              <w:spacing w:line="240" w:lineRule="auto"/>
            </w:pPr>
          </w:p>
        </w:tc>
        <w:tc>
          <w:tcPr>
            <w:tcW w:w="2355" w:type="dxa"/>
            <w:tcBorders>
              <w:top w:val="nil"/>
              <w:left w:val="nil"/>
              <w:bottom w:val="single" w:sz="8" w:space="0" w:color="000000"/>
              <w:right w:val="nil"/>
            </w:tcBorders>
            <w:tcMar>
              <w:top w:w="100" w:type="dxa"/>
              <w:left w:w="100" w:type="dxa"/>
              <w:bottom w:w="100" w:type="dxa"/>
              <w:right w:w="100" w:type="dxa"/>
            </w:tcMar>
          </w:tcPr>
          <w:p w14:paraId="0EE8CB19" w14:textId="77777777" w:rsidR="00157611" w:rsidRDefault="007021FF" w:rsidP="003374A7">
            <w:pPr>
              <w:spacing w:line="240" w:lineRule="auto"/>
            </w:pPr>
            <w:r>
              <w:t>Controle (</w:t>
            </w:r>
            <w:r>
              <w:rPr>
                <w:i/>
              </w:rPr>
              <w:t>N</w:t>
            </w:r>
            <w:r>
              <w:t>=29)</w:t>
            </w:r>
          </w:p>
        </w:tc>
        <w:tc>
          <w:tcPr>
            <w:tcW w:w="2265" w:type="dxa"/>
            <w:tcBorders>
              <w:top w:val="nil"/>
              <w:left w:val="nil"/>
              <w:bottom w:val="single" w:sz="8" w:space="0" w:color="000000"/>
              <w:right w:val="nil"/>
            </w:tcBorders>
            <w:tcMar>
              <w:top w:w="20" w:type="dxa"/>
              <w:left w:w="20" w:type="dxa"/>
              <w:bottom w:w="20" w:type="dxa"/>
              <w:right w:w="20" w:type="dxa"/>
            </w:tcMar>
          </w:tcPr>
          <w:p w14:paraId="13C42DAA" w14:textId="77777777" w:rsidR="00157611" w:rsidRDefault="007021FF" w:rsidP="003374A7">
            <w:pPr>
              <w:spacing w:line="240" w:lineRule="auto"/>
            </w:pPr>
            <w:r>
              <w:t xml:space="preserve"> Interventie (</w:t>
            </w:r>
            <w:r>
              <w:rPr>
                <w:i/>
              </w:rPr>
              <w:t>N</w:t>
            </w:r>
            <w:r>
              <w:t>=27)</w:t>
            </w:r>
          </w:p>
        </w:tc>
        <w:tc>
          <w:tcPr>
            <w:tcW w:w="735" w:type="dxa"/>
            <w:tcBorders>
              <w:top w:val="nil"/>
              <w:left w:val="nil"/>
              <w:bottom w:val="single" w:sz="8" w:space="0" w:color="000000"/>
              <w:right w:val="nil"/>
            </w:tcBorders>
            <w:tcMar>
              <w:top w:w="20" w:type="dxa"/>
              <w:left w:w="20" w:type="dxa"/>
              <w:bottom w:w="20" w:type="dxa"/>
              <w:right w:w="20" w:type="dxa"/>
            </w:tcMar>
          </w:tcPr>
          <w:p w14:paraId="68189358" w14:textId="77777777" w:rsidR="00157611" w:rsidRDefault="007021FF" w:rsidP="003374A7">
            <w:pPr>
              <w:spacing w:line="240" w:lineRule="auto"/>
              <w:rPr>
                <w:i/>
              </w:rPr>
            </w:pPr>
            <w:r>
              <w:rPr>
                <w:i/>
              </w:rPr>
              <w:t xml:space="preserve"> P</w:t>
            </w:r>
          </w:p>
        </w:tc>
      </w:tr>
      <w:tr w:rsidR="00157611" w14:paraId="2D16E6DB" w14:textId="77777777">
        <w:trPr>
          <w:trHeight w:val="244"/>
        </w:trPr>
        <w:tc>
          <w:tcPr>
            <w:tcW w:w="2460" w:type="dxa"/>
            <w:tcBorders>
              <w:top w:val="nil"/>
              <w:left w:val="nil"/>
              <w:bottom w:val="nil"/>
              <w:right w:val="nil"/>
            </w:tcBorders>
            <w:tcMar>
              <w:top w:w="100" w:type="dxa"/>
              <w:left w:w="100" w:type="dxa"/>
              <w:bottom w:w="100" w:type="dxa"/>
              <w:right w:w="100" w:type="dxa"/>
            </w:tcMar>
          </w:tcPr>
          <w:p w14:paraId="6116A0D9" w14:textId="77777777" w:rsidR="00157611" w:rsidRDefault="007021FF" w:rsidP="003374A7">
            <w:pPr>
              <w:spacing w:line="240" w:lineRule="auto"/>
            </w:pPr>
            <w:r>
              <w:t>Geslacht, man/vrouw</w:t>
            </w:r>
          </w:p>
        </w:tc>
        <w:tc>
          <w:tcPr>
            <w:tcW w:w="900" w:type="dxa"/>
            <w:tcBorders>
              <w:top w:val="nil"/>
              <w:left w:val="nil"/>
              <w:bottom w:val="nil"/>
              <w:right w:val="nil"/>
            </w:tcBorders>
            <w:tcMar>
              <w:top w:w="100" w:type="dxa"/>
              <w:left w:w="100" w:type="dxa"/>
              <w:bottom w:w="100" w:type="dxa"/>
              <w:right w:w="100" w:type="dxa"/>
            </w:tcMar>
          </w:tcPr>
          <w:p w14:paraId="3C258E42" w14:textId="77777777" w:rsidR="00157611" w:rsidRDefault="00157611" w:rsidP="003374A7">
            <w:pPr>
              <w:spacing w:line="240" w:lineRule="auto"/>
            </w:pPr>
          </w:p>
        </w:tc>
        <w:tc>
          <w:tcPr>
            <w:tcW w:w="2355" w:type="dxa"/>
            <w:tcBorders>
              <w:top w:val="nil"/>
              <w:left w:val="nil"/>
              <w:bottom w:val="nil"/>
              <w:right w:val="nil"/>
            </w:tcBorders>
            <w:tcMar>
              <w:top w:w="100" w:type="dxa"/>
              <w:left w:w="100" w:type="dxa"/>
              <w:bottom w:w="100" w:type="dxa"/>
              <w:right w:w="100" w:type="dxa"/>
            </w:tcMar>
          </w:tcPr>
          <w:p w14:paraId="07CF4343" w14:textId="77777777" w:rsidR="00157611" w:rsidRDefault="007021FF" w:rsidP="003374A7">
            <w:pPr>
              <w:spacing w:line="240" w:lineRule="auto"/>
            </w:pPr>
            <w:r>
              <w:t>16 (55,2%) / 13 (44,8%)</w:t>
            </w:r>
          </w:p>
        </w:tc>
        <w:tc>
          <w:tcPr>
            <w:tcW w:w="2265" w:type="dxa"/>
            <w:tcBorders>
              <w:top w:val="nil"/>
              <w:left w:val="nil"/>
              <w:bottom w:val="nil"/>
              <w:right w:val="nil"/>
            </w:tcBorders>
            <w:tcMar>
              <w:top w:w="100" w:type="dxa"/>
              <w:left w:w="100" w:type="dxa"/>
              <w:bottom w:w="100" w:type="dxa"/>
              <w:right w:w="100" w:type="dxa"/>
            </w:tcMar>
          </w:tcPr>
          <w:p w14:paraId="3554072E" w14:textId="77777777" w:rsidR="00157611" w:rsidRDefault="007021FF" w:rsidP="003374A7">
            <w:pPr>
              <w:spacing w:line="240" w:lineRule="auto"/>
            </w:pPr>
            <w:r>
              <w:t>18 (66,7%) / 9 (33,3%)</w:t>
            </w:r>
          </w:p>
        </w:tc>
        <w:tc>
          <w:tcPr>
            <w:tcW w:w="735" w:type="dxa"/>
            <w:tcBorders>
              <w:top w:val="nil"/>
              <w:left w:val="nil"/>
              <w:bottom w:val="nil"/>
              <w:right w:val="nil"/>
            </w:tcBorders>
            <w:tcMar>
              <w:top w:w="100" w:type="dxa"/>
              <w:left w:w="100" w:type="dxa"/>
              <w:bottom w:w="100" w:type="dxa"/>
              <w:right w:w="100" w:type="dxa"/>
            </w:tcMar>
          </w:tcPr>
          <w:p w14:paraId="73A43F22" w14:textId="77777777" w:rsidR="00157611" w:rsidRDefault="007021FF" w:rsidP="003374A7">
            <w:pPr>
              <w:spacing w:line="240" w:lineRule="auto"/>
            </w:pPr>
            <w:r>
              <w:t xml:space="preserve">0,38 </w:t>
            </w:r>
          </w:p>
          <w:p w14:paraId="7F16E9DE" w14:textId="77777777" w:rsidR="00157611" w:rsidRDefault="00157611" w:rsidP="003374A7">
            <w:pPr>
              <w:spacing w:line="240" w:lineRule="auto"/>
            </w:pPr>
          </w:p>
        </w:tc>
      </w:tr>
      <w:tr w:rsidR="00157611" w14:paraId="369D5DAB" w14:textId="77777777">
        <w:trPr>
          <w:trHeight w:val="495"/>
        </w:trPr>
        <w:tc>
          <w:tcPr>
            <w:tcW w:w="2460" w:type="dxa"/>
            <w:tcBorders>
              <w:top w:val="nil"/>
              <w:left w:val="nil"/>
              <w:bottom w:val="nil"/>
              <w:right w:val="nil"/>
            </w:tcBorders>
            <w:tcMar>
              <w:top w:w="100" w:type="dxa"/>
              <w:left w:w="100" w:type="dxa"/>
              <w:bottom w:w="100" w:type="dxa"/>
              <w:right w:w="100" w:type="dxa"/>
            </w:tcMar>
          </w:tcPr>
          <w:p w14:paraId="62A3271D" w14:textId="77777777" w:rsidR="00157611" w:rsidRDefault="007021FF" w:rsidP="003374A7">
            <w:pPr>
              <w:spacing w:line="240" w:lineRule="auto"/>
            </w:pPr>
            <w:r>
              <w:t>Afdeling, Long/Interne</w:t>
            </w:r>
          </w:p>
        </w:tc>
        <w:tc>
          <w:tcPr>
            <w:tcW w:w="900" w:type="dxa"/>
            <w:tcBorders>
              <w:top w:val="nil"/>
              <w:left w:val="nil"/>
              <w:bottom w:val="nil"/>
              <w:right w:val="nil"/>
            </w:tcBorders>
            <w:tcMar>
              <w:top w:w="100" w:type="dxa"/>
              <w:left w:w="100" w:type="dxa"/>
              <w:bottom w:w="100" w:type="dxa"/>
              <w:right w:w="100" w:type="dxa"/>
            </w:tcMar>
          </w:tcPr>
          <w:p w14:paraId="28206F49" w14:textId="77777777" w:rsidR="00157611" w:rsidRDefault="00157611" w:rsidP="003374A7">
            <w:pPr>
              <w:spacing w:line="240" w:lineRule="auto"/>
            </w:pPr>
          </w:p>
        </w:tc>
        <w:tc>
          <w:tcPr>
            <w:tcW w:w="2355" w:type="dxa"/>
            <w:tcBorders>
              <w:top w:val="nil"/>
              <w:left w:val="nil"/>
              <w:bottom w:val="nil"/>
              <w:right w:val="nil"/>
            </w:tcBorders>
            <w:tcMar>
              <w:top w:w="100" w:type="dxa"/>
              <w:left w:w="100" w:type="dxa"/>
              <w:bottom w:w="100" w:type="dxa"/>
              <w:right w:w="100" w:type="dxa"/>
            </w:tcMar>
          </w:tcPr>
          <w:p w14:paraId="7F59FEA2" w14:textId="77777777" w:rsidR="00157611" w:rsidRDefault="007021FF" w:rsidP="003374A7">
            <w:pPr>
              <w:spacing w:line="240" w:lineRule="auto"/>
            </w:pPr>
            <w:r>
              <w:t>20 (69,0%) / 9 (31,0%)</w:t>
            </w:r>
          </w:p>
        </w:tc>
        <w:tc>
          <w:tcPr>
            <w:tcW w:w="2265" w:type="dxa"/>
            <w:tcBorders>
              <w:top w:val="nil"/>
              <w:left w:val="nil"/>
              <w:bottom w:val="nil"/>
              <w:right w:val="nil"/>
            </w:tcBorders>
            <w:tcMar>
              <w:top w:w="100" w:type="dxa"/>
              <w:left w:w="100" w:type="dxa"/>
              <w:bottom w:w="100" w:type="dxa"/>
              <w:right w:w="100" w:type="dxa"/>
            </w:tcMar>
          </w:tcPr>
          <w:p w14:paraId="3A8A991E" w14:textId="77777777" w:rsidR="00157611" w:rsidRDefault="007021FF" w:rsidP="003374A7">
            <w:pPr>
              <w:spacing w:line="240" w:lineRule="auto"/>
            </w:pPr>
            <w:r>
              <w:t>19 (70,4%) / 8 (29,6%)</w:t>
            </w:r>
          </w:p>
        </w:tc>
        <w:tc>
          <w:tcPr>
            <w:tcW w:w="735" w:type="dxa"/>
            <w:tcBorders>
              <w:top w:val="nil"/>
              <w:left w:val="nil"/>
              <w:bottom w:val="nil"/>
              <w:right w:val="nil"/>
            </w:tcBorders>
            <w:tcMar>
              <w:top w:w="100" w:type="dxa"/>
              <w:left w:w="100" w:type="dxa"/>
              <w:bottom w:w="100" w:type="dxa"/>
              <w:right w:w="100" w:type="dxa"/>
            </w:tcMar>
          </w:tcPr>
          <w:p w14:paraId="7220EEEF" w14:textId="77777777" w:rsidR="00157611" w:rsidRDefault="007021FF" w:rsidP="003374A7">
            <w:pPr>
              <w:spacing w:line="240" w:lineRule="auto"/>
            </w:pPr>
            <w:r>
              <w:t xml:space="preserve">0,91 </w:t>
            </w:r>
          </w:p>
          <w:p w14:paraId="747B3B43" w14:textId="77777777" w:rsidR="00157611" w:rsidRDefault="00157611" w:rsidP="003374A7">
            <w:pPr>
              <w:spacing w:line="240" w:lineRule="auto"/>
            </w:pPr>
          </w:p>
        </w:tc>
      </w:tr>
      <w:tr w:rsidR="00157611" w14:paraId="4B6AE058" w14:textId="77777777">
        <w:trPr>
          <w:trHeight w:val="420"/>
        </w:trPr>
        <w:tc>
          <w:tcPr>
            <w:tcW w:w="2460" w:type="dxa"/>
            <w:vMerge w:val="restart"/>
            <w:tcBorders>
              <w:top w:val="nil"/>
              <w:left w:val="nil"/>
              <w:bottom w:val="nil"/>
              <w:right w:val="nil"/>
            </w:tcBorders>
            <w:tcMar>
              <w:top w:w="100" w:type="dxa"/>
              <w:left w:w="100" w:type="dxa"/>
              <w:bottom w:w="100" w:type="dxa"/>
              <w:right w:w="100" w:type="dxa"/>
            </w:tcMar>
          </w:tcPr>
          <w:p w14:paraId="4E1F4B5A" w14:textId="77777777" w:rsidR="00157611" w:rsidRDefault="007021FF" w:rsidP="003374A7">
            <w:pPr>
              <w:spacing w:line="240" w:lineRule="auto"/>
            </w:pPr>
            <w:r>
              <w:t>Leeftijd, jaren</w:t>
            </w:r>
          </w:p>
        </w:tc>
        <w:tc>
          <w:tcPr>
            <w:tcW w:w="900" w:type="dxa"/>
            <w:tcBorders>
              <w:top w:val="nil"/>
              <w:left w:val="nil"/>
              <w:bottom w:val="nil"/>
              <w:right w:val="nil"/>
            </w:tcBorders>
            <w:tcMar>
              <w:top w:w="100" w:type="dxa"/>
              <w:left w:w="100" w:type="dxa"/>
              <w:bottom w:w="100" w:type="dxa"/>
              <w:right w:w="100" w:type="dxa"/>
            </w:tcMar>
          </w:tcPr>
          <w:p w14:paraId="219A9A8F" w14:textId="77777777" w:rsidR="00157611" w:rsidRDefault="007021FF" w:rsidP="003374A7">
            <w:pPr>
              <w:spacing w:line="240" w:lineRule="auto"/>
            </w:pPr>
            <w:r>
              <w:t>Totaal</w:t>
            </w:r>
          </w:p>
        </w:tc>
        <w:tc>
          <w:tcPr>
            <w:tcW w:w="2355" w:type="dxa"/>
            <w:tcBorders>
              <w:top w:val="nil"/>
              <w:left w:val="nil"/>
              <w:bottom w:val="nil"/>
              <w:right w:val="nil"/>
            </w:tcBorders>
            <w:tcMar>
              <w:top w:w="100" w:type="dxa"/>
              <w:left w:w="100" w:type="dxa"/>
              <w:bottom w:w="100" w:type="dxa"/>
              <w:right w:w="100" w:type="dxa"/>
            </w:tcMar>
          </w:tcPr>
          <w:p w14:paraId="432811C7" w14:textId="3569CB15" w:rsidR="00157611" w:rsidRDefault="007021FF" w:rsidP="003374A7">
            <w:pPr>
              <w:spacing w:line="240" w:lineRule="auto"/>
              <w:rPr>
                <w:vertAlign w:val="superscript"/>
              </w:rPr>
            </w:pPr>
            <w:r>
              <w:t>62,0</w:t>
            </w:r>
            <w:r>
              <w:rPr>
                <w:vertAlign w:val="superscript"/>
              </w:rPr>
              <w:t>1</w:t>
            </w:r>
            <w:r>
              <w:t xml:space="preserve"> (12)</w:t>
            </w:r>
          </w:p>
        </w:tc>
        <w:tc>
          <w:tcPr>
            <w:tcW w:w="2265" w:type="dxa"/>
            <w:tcBorders>
              <w:top w:val="nil"/>
              <w:left w:val="nil"/>
              <w:bottom w:val="nil"/>
              <w:right w:val="nil"/>
            </w:tcBorders>
            <w:tcMar>
              <w:top w:w="100" w:type="dxa"/>
              <w:left w:w="100" w:type="dxa"/>
              <w:bottom w:w="100" w:type="dxa"/>
              <w:right w:w="100" w:type="dxa"/>
            </w:tcMar>
          </w:tcPr>
          <w:p w14:paraId="733ED11D" w14:textId="6584F884" w:rsidR="00157611" w:rsidRDefault="007021FF" w:rsidP="003374A7">
            <w:pPr>
              <w:spacing w:line="240" w:lineRule="auto"/>
            </w:pPr>
            <w:r>
              <w:t>6</w:t>
            </w:r>
            <w:r w:rsidR="00EB225F">
              <w:t>5</w:t>
            </w:r>
            <w:r>
              <w:t>,0</w:t>
            </w:r>
            <w:r>
              <w:rPr>
                <w:vertAlign w:val="superscript"/>
              </w:rPr>
              <w:t>1</w:t>
            </w:r>
            <w:r>
              <w:t xml:space="preserve"> (15) </w:t>
            </w:r>
          </w:p>
        </w:tc>
        <w:tc>
          <w:tcPr>
            <w:tcW w:w="735" w:type="dxa"/>
            <w:tcBorders>
              <w:top w:val="nil"/>
              <w:left w:val="nil"/>
              <w:bottom w:val="nil"/>
              <w:right w:val="nil"/>
            </w:tcBorders>
            <w:tcMar>
              <w:top w:w="100" w:type="dxa"/>
              <w:left w:w="100" w:type="dxa"/>
              <w:bottom w:w="100" w:type="dxa"/>
              <w:right w:w="100" w:type="dxa"/>
            </w:tcMar>
          </w:tcPr>
          <w:p w14:paraId="4BE92CDC" w14:textId="77777777" w:rsidR="00157611" w:rsidRDefault="007021FF" w:rsidP="003374A7">
            <w:pPr>
              <w:spacing w:line="240" w:lineRule="auto"/>
            </w:pPr>
            <w:r>
              <w:t xml:space="preserve">0,64 </w:t>
            </w:r>
          </w:p>
        </w:tc>
      </w:tr>
      <w:tr w:rsidR="00157611" w14:paraId="56D8B6BE" w14:textId="77777777">
        <w:trPr>
          <w:trHeight w:val="420"/>
        </w:trPr>
        <w:tc>
          <w:tcPr>
            <w:tcW w:w="2460" w:type="dxa"/>
            <w:vMerge/>
            <w:tcBorders>
              <w:top w:val="nil"/>
              <w:left w:val="nil"/>
              <w:bottom w:val="nil"/>
              <w:right w:val="nil"/>
            </w:tcBorders>
            <w:tcMar>
              <w:top w:w="100" w:type="dxa"/>
              <w:left w:w="100" w:type="dxa"/>
              <w:bottom w:w="100" w:type="dxa"/>
              <w:right w:w="100" w:type="dxa"/>
            </w:tcMar>
          </w:tcPr>
          <w:p w14:paraId="5E2D6370" w14:textId="77777777" w:rsidR="00157611" w:rsidRDefault="00157611" w:rsidP="003374A7">
            <w:pPr>
              <w:spacing w:line="240" w:lineRule="auto"/>
            </w:pPr>
          </w:p>
        </w:tc>
        <w:tc>
          <w:tcPr>
            <w:tcW w:w="900" w:type="dxa"/>
            <w:tcBorders>
              <w:top w:val="nil"/>
              <w:left w:val="nil"/>
              <w:bottom w:val="nil"/>
              <w:right w:val="nil"/>
            </w:tcBorders>
            <w:tcMar>
              <w:top w:w="100" w:type="dxa"/>
              <w:left w:w="100" w:type="dxa"/>
              <w:bottom w:w="100" w:type="dxa"/>
              <w:right w:w="100" w:type="dxa"/>
            </w:tcMar>
          </w:tcPr>
          <w:p w14:paraId="0E4CA6DE" w14:textId="77777777" w:rsidR="00157611" w:rsidRDefault="007021FF" w:rsidP="003374A7">
            <w:pPr>
              <w:spacing w:line="240" w:lineRule="auto"/>
            </w:pPr>
            <w:r>
              <w:t>Long</w:t>
            </w:r>
          </w:p>
        </w:tc>
        <w:tc>
          <w:tcPr>
            <w:tcW w:w="2355" w:type="dxa"/>
            <w:tcBorders>
              <w:top w:val="nil"/>
              <w:left w:val="nil"/>
              <w:bottom w:val="nil"/>
              <w:right w:val="nil"/>
            </w:tcBorders>
            <w:tcMar>
              <w:top w:w="100" w:type="dxa"/>
              <w:left w:w="100" w:type="dxa"/>
              <w:bottom w:w="100" w:type="dxa"/>
              <w:right w:w="100" w:type="dxa"/>
            </w:tcMar>
          </w:tcPr>
          <w:p w14:paraId="2DAA4AB2" w14:textId="15E60C12" w:rsidR="00157611" w:rsidRDefault="007021FF" w:rsidP="003374A7">
            <w:pPr>
              <w:spacing w:line="240" w:lineRule="auto"/>
            </w:pPr>
            <w:r>
              <w:t>62,5</w:t>
            </w:r>
            <w:r>
              <w:rPr>
                <w:vertAlign w:val="superscript"/>
              </w:rPr>
              <w:t>1</w:t>
            </w:r>
            <w:r>
              <w:t xml:space="preserve"> (12,75)</w:t>
            </w:r>
          </w:p>
        </w:tc>
        <w:tc>
          <w:tcPr>
            <w:tcW w:w="2265" w:type="dxa"/>
            <w:tcBorders>
              <w:top w:val="nil"/>
              <w:left w:val="nil"/>
              <w:bottom w:val="nil"/>
              <w:right w:val="nil"/>
            </w:tcBorders>
            <w:tcMar>
              <w:top w:w="100" w:type="dxa"/>
              <w:left w:w="100" w:type="dxa"/>
              <w:bottom w:w="100" w:type="dxa"/>
              <w:right w:w="100" w:type="dxa"/>
            </w:tcMar>
          </w:tcPr>
          <w:p w14:paraId="79006368" w14:textId="393EBC91" w:rsidR="00157611" w:rsidRDefault="007021FF" w:rsidP="003374A7">
            <w:pPr>
              <w:spacing w:line="240" w:lineRule="auto"/>
            </w:pPr>
            <w:r>
              <w:t>64,0</w:t>
            </w:r>
            <w:r>
              <w:rPr>
                <w:vertAlign w:val="superscript"/>
              </w:rPr>
              <w:t>1</w:t>
            </w:r>
            <w:r>
              <w:t xml:space="preserve"> (23)</w:t>
            </w:r>
          </w:p>
        </w:tc>
        <w:tc>
          <w:tcPr>
            <w:tcW w:w="735" w:type="dxa"/>
            <w:tcBorders>
              <w:top w:val="nil"/>
              <w:left w:val="nil"/>
              <w:bottom w:val="nil"/>
              <w:right w:val="nil"/>
            </w:tcBorders>
            <w:tcMar>
              <w:top w:w="100" w:type="dxa"/>
              <w:left w:w="100" w:type="dxa"/>
              <w:bottom w:w="100" w:type="dxa"/>
              <w:right w:w="100" w:type="dxa"/>
            </w:tcMar>
          </w:tcPr>
          <w:p w14:paraId="1EF27755" w14:textId="200AF638" w:rsidR="00157611" w:rsidRDefault="007021FF" w:rsidP="003374A7">
            <w:pPr>
              <w:spacing w:line="240" w:lineRule="auto"/>
            </w:pPr>
            <w:r>
              <w:t>0,</w:t>
            </w:r>
            <w:r w:rsidR="007231D3">
              <w:t>96</w:t>
            </w:r>
            <w:r>
              <w:t xml:space="preserve"> </w:t>
            </w:r>
          </w:p>
        </w:tc>
      </w:tr>
      <w:tr w:rsidR="00157611" w14:paraId="2865FD42" w14:textId="77777777">
        <w:tc>
          <w:tcPr>
            <w:tcW w:w="2460" w:type="dxa"/>
            <w:tcBorders>
              <w:top w:val="nil"/>
              <w:left w:val="nil"/>
              <w:bottom w:val="nil"/>
              <w:right w:val="nil"/>
            </w:tcBorders>
            <w:tcMar>
              <w:top w:w="100" w:type="dxa"/>
              <w:left w:w="100" w:type="dxa"/>
              <w:bottom w:w="100" w:type="dxa"/>
              <w:right w:w="100" w:type="dxa"/>
            </w:tcMar>
          </w:tcPr>
          <w:p w14:paraId="52E78012" w14:textId="77777777" w:rsidR="00157611" w:rsidRDefault="00157611" w:rsidP="003374A7">
            <w:pPr>
              <w:spacing w:line="240" w:lineRule="auto"/>
            </w:pPr>
          </w:p>
        </w:tc>
        <w:tc>
          <w:tcPr>
            <w:tcW w:w="900" w:type="dxa"/>
            <w:tcBorders>
              <w:top w:val="nil"/>
              <w:left w:val="nil"/>
              <w:bottom w:val="nil"/>
              <w:right w:val="nil"/>
            </w:tcBorders>
            <w:tcMar>
              <w:top w:w="100" w:type="dxa"/>
              <w:left w:w="100" w:type="dxa"/>
              <w:bottom w:w="100" w:type="dxa"/>
              <w:right w:w="100" w:type="dxa"/>
            </w:tcMar>
          </w:tcPr>
          <w:p w14:paraId="162925B5" w14:textId="77777777" w:rsidR="00157611" w:rsidRDefault="007021FF" w:rsidP="003374A7">
            <w:pPr>
              <w:spacing w:line="240" w:lineRule="auto"/>
            </w:pPr>
            <w:r>
              <w:t>Interne</w:t>
            </w:r>
          </w:p>
        </w:tc>
        <w:tc>
          <w:tcPr>
            <w:tcW w:w="2355" w:type="dxa"/>
            <w:tcBorders>
              <w:top w:val="nil"/>
              <w:left w:val="nil"/>
              <w:bottom w:val="nil"/>
              <w:right w:val="nil"/>
            </w:tcBorders>
            <w:tcMar>
              <w:top w:w="100" w:type="dxa"/>
              <w:left w:w="100" w:type="dxa"/>
              <w:bottom w:w="100" w:type="dxa"/>
              <w:right w:w="100" w:type="dxa"/>
            </w:tcMar>
          </w:tcPr>
          <w:p w14:paraId="43984B33" w14:textId="1CE19A38" w:rsidR="00157611" w:rsidRDefault="007021FF" w:rsidP="003374A7">
            <w:pPr>
              <w:spacing w:line="240" w:lineRule="auto"/>
            </w:pPr>
            <w:r>
              <w:t>59,0</w:t>
            </w:r>
            <w:r>
              <w:rPr>
                <w:vertAlign w:val="superscript"/>
              </w:rPr>
              <w:t>1</w:t>
            </w:r>
            <w:r>
              <w:t xml:space="preserve"> (15)</w:t>
            </w:r>
          </w:p>
        </w:tc>
        <w:tc>
          <w:tcPr>
            <w:tcW w:w="2265" w:type="dxa"/>
            <w:tcBorders>
              <w:top w:val="nil"/>
              <w:left w:val="nil"/>
              <w:bottom w:val="nil"/>
              <w:right w:val="nil"/>
            </w:tcBorders>
            <w:tcMar>
              <w:top w:w="100" w:type="dxa"/>
              <w:left w:w="100" w:type="dxa"/>
              <w:bottom w:w="100" w:type="dxa"/>
              <w:right w:w="100" w:type="dxa"/>
            </w:tcMar>
          </w:tcPr>
          <w:p w14:paraId="4489B114" w14:textId="36D4CDA2" w:rsidR="00157611" w:rsidRDefault="007021FF" w:rsidP="003374A7">
            <w:pPr>
              <w:spacing w:line="240" w:lineRule="auto"/>
            </w:pPr>
            <w:r>
              <w:t>67,5</w:t>
            </w:r>
            <w:r>
              <w:rPr>
                <w:vertAlign w:val="superscript"/>
              </w:rPr>
              <w:t>1</w:t>
            </w:r>
            <w:r>
              <w:t xml:space="preserve"> (13,75)</w:t>
            </w:r>
          </w:p>
        </w:tc>
        <w:tc>
          <w:tcPr>
            <w:tcW w:w="735" w:type="dxa"/>
            <w:tcBorders>
              <w:top w:val="nil"/>
              <w:left w:val="nil"/>
              <w:bottom w:val="nil"/>
              <w:right w:val="nil"/>
            </w:tcBorders>
            <w:tcMar>
              <w:top w:w="100" w:type="dxa"/>
              <w:left w:w="100" w:type="dxa"/>
              <w:bottom w:w="100" w:type="dxa"/>
              <w:right w:w="100" w:type="dxa"/>
            </w:tcMar>
          </w:tcPr>
          <w:p w14:paraId="715B2607" w14:textId="7D84B935" w:rsidR="00157611" w:rsidRDefault="007021FF" w:rsidP="003374A7">
            <w:pPr>
              <w:spacing w:line="240" w:lineRule="auto"/>
            </w:pPr>
            <w:r>
              <w:t>0,</w:t>
            </w:r>
            <w:r w:rsidR="007231D3">
              <w:t>29</w:t>
            </w:r>
            <w:r>
              <w:t xml:space="preserve"> </w:t>
            </w:r>
          </w:p>
          <w:p w14:paraId="50CECB9C" w14:textId="77777777" w:rsidR="00157611" w:rsidRDefault="00157611" w:rsidP="003374A7">
            <w:pPr>
              <w:spacing w:line="240" w:lineRule="auto"/>
            </w:pPr>
          </w:p>
        </w:tc>
      </w:tr>
      <w:tr w:rsidR="00157611" w14:paraId="0AEBADF8" w14:textId="77777777">
        <w:trPr>
          <w:trHeight w:val="420"/>
        </w:trPr>
        <w:tc>
          <w:tcPr>
            <w:tcW w:w="2460" w:type="dxa"/>
            <w:vMerge w:val="restart"/>
            <w:tcBorders>
              <w:top w:val="nil"/>
              <w:left w:val="nil"/>
              <w:bottom w:val="nil"/>
              <w:right w:val="nil"/>
            </w:tcBorders>
            <w:tcMar>
              <w:top w:w="100" w:type="dxa"/>
              <w:left w:w="100" w:type="dxa"/>
              <w:bottom w:w="100" w:type="dxa"/>
              <w:right w:w="100" w:type="dxa"/>
            </w:tcMar>
          </w:tcPr>
          <w:p w14:paraId="6BB1A1CB" w14:textId="77777777" w:rsidR="00157611" w:rsidRDefault="007021FF" w:rsidP="003374A7">
            <w:pPr>
              <w:spacing w:line="240" w:lineRule="auto"/>
            </w:pPr>
            <w:r>
              <w:t>Aantal valide meetdagen</w:t>
            </w:r>
          </w:p>
        </w:tc>
        <w:tc>
          <w:tcPr>
            <w:tcW w:w="900" w:type="dxa"/>
            <w:tcBorders>
              <w:top w:val="nil"/>
              <w:left w:val="nil"/>
              <w:bottom w:val="nil"/>
              <w:right w:val="nil"/>
            </w:tcBorders>
            <w:tcMar>
              <w:top w:w="100" w:type="dxa"/>
              <w:left w:w="100" w:type="dxa"/>
              <w:bottom w:w="100" w:type="dxa"/>
              <w:right w:w="100" w:type="dxa"/>
            </w:tcMar>
          </w:tcPr>
          <w:p w14:paraId="1898DA44" w14:textId="77777777" w:rsidR="00157611" w:rsidRDefault="007021FF" w:rsidP="003374A7">
            <w:pPr>
              <w:spacing w:line="240" w:lineRule="auto"/>
            </w:pPr>
            <w:r>
              <w:t>Totaal</w:t>
            </w:r>
          </w:p>
        </w:tc>
        <w:tc>
          <w:tcPr>
            <w:tcW w:w="2355" w:type="dxa"/>
            <w:tcBorders>
              <w:top w:val="nil"/>
              <w:left w:val="nil"/>
              <w:bottom w:val="nil"/>
              <w:right w:val="nil"/>
            </w:tcBorders>
            <w:tcMar>
              <w:top w:w="100" w:type="dxa"/>
              <w:left w:w="100" w:type="dxa"/>
              <w:bottom w:w="100" w:type="dxa"/>
              <w:right w:w="100" w:type="dxa"/>
            </w:tcMar>
          </w:tcPr>
          <w:p w14:paraId="3AFA1D5F" w14:textId="09EF1236" w:rsidR="00157611" w:rsidRDefault="007021FF" w:rsidP="003374A7">
            <w:pPr>
              <w:spacing w:line="240" w:lineRule="auto"/>
            </w:pPr>
            <w:r>
              <w:t>4,0</w:t>
            </w:r>
            <w:r>
              <w:rPr>
                <w:vertAlign w:val="superscript"/>
              </w:rPr>
              <w:t>1</w:t>
            </w:r>
            <w:r>
              <w:t xml:space="preserve"> (3,5)</w:t>
            </w:r>
          </w:p>
        </w:tc>
        <w:tc>
          <w:tcPr>
            <w:tcW w:w="2265" w:type="dxa"/>
            <w:tcBorders>
              <w:top w:val="nil"/>
              <w:left w:val="nil"/>
              <w:bottom w:val="nil"/>
              <w:right w:val="nil"/>
            </w:tcBorders>
            <w:tcMar>
              <w:top w:w="100" w:type="dxa"/>
              <w:left w:w="100" w:type="dxa"/>
              <w:bottom w:w="100" w:type="dxa"/>
              <w:right w:w="100" w:type="dxa"/>
            </w:tcMar>
          </w:tcPr>
          <w:p w14:paraId="2845A7F8" w14:textId="339A565E" w:rsidR="00157611" w:rsidRDefault="007021FF" w:rsidP="003374A7">
            <w:pPr>
              <w:spacing w:line="240" w:lineRule="auto"/>
            </w:pPr>
            <w:r>
              <w:t xml:space="preserve">4,0 </w:t>
            </w:r>
            <w:r>
              <w:rPr>
                <w:vertAlign w:val="superscript"/>
              </w:rPr>
              <w:t>1</w:t>
            </w:r>
            <w:r>
              <w:t>(4,0)</w:t>
            </w:r>
          </w:p>
        </w:tc>
        <w:tc>
          <w:tcPr>
            <w:tcW w:w="735" w:type="dxa"/>
            <w:tcBorders>
              <w:top w:val="nil"/>
              <w:left w:val="nil"/>
              <w:bottom w:val="nil"/>
              <w:right w:val="nil"/>
            </w:tcBorders>
            <w:tcMar>
              <w:top w:w="100" w:type="dxa"/>
              <w:left w:w="100" w:type="dxa"/>
              <w:bottom w:w="100" w:type="dxa"/>
              <w:right w:w="100" w:type="dxa"/>
            </w:tcMar>
          </w:tcPr>
          <w:p w14:paraId="1349A27F" w14:textId="28C0B2D0" w:rsidR="00157611" w:rsidRDefault="007021FF" w:rsidP="003374A7">
            <w:pPr>
              <w:spacing w:line="240" w:lineRule="auto"/>
            </w:pPr>
            <w:r>
              <w:t>0,</w:t>
            </w:r>
            <w:r w:rsidR="00791EF8">
              <w:t>93</w:t>
            </w:r>
          </w:p>
        </w:tc>
      </w:tr>
      <w:tr w:rsidR="00157611" w14:paraId="3E4D26DA" w14:textId="77777777">
        <w:trPr>
          <w:trHeight w:val="420"/>
        </w:trPr>
        <w:tc>
          <w:tcPr>
            <w:tcW w:w="2460" w:type="dxa"/>
            <w:vMerge/>
            <w:tcBorders>
              <w:top w:val="nil"/>
              <w:left w:val="nil"/>
              <w:bottom w:val="nil"/>
              <w:right w:val="nil"/>
            </w:tcBorders>
            <w:tcMar>
              <w:top w:w="100" w:type="dxa"/>
              <w:left w:w="100" w:type="dxa"/>
              <w:bottom w:w="100" w:type="dxa"/>
              <w:right w:w="100" w:type="dxa"/>
            </w:tcMar>
          </w:tcPr>
          <w:p w14:paraId="0E7DAFAE" w14:textId="77777777" w:rsidR="00157611" w:rsidRDefault="00157611" w:rsidP="003374A7">
            <w:pPr>
              <w:spacing w:line="240" w:lineRule="auto"/>
            </w:pPr>
          </w:p>
        </w:tc>
        <w:tc>
          <w:tcPr>
            <w:tcW w:w="900" w:type="dxa"/>
            <w:tcBorders>
              <w:top w:val="nil"/>
              <w:left w:val="nil"/>
              <w:bottom w:val="nil"/>
              <w:right w:val="nil"/>
            </w:tcBorders>
            <w:tcMar>
              <w:top w:w="100" w:type="dxa"/>
              <w:left w:w="100" w:type="dxa"/>
              <w:bottom w:w="100" w:type="dxa"/>
              <w:right w:w="100" w:type="dxa"/>
            </w:tcMar>
          </w:tcPr>
          <w:p w14:paraId="06C95C9D" w14:textId="77777777" w:rsidR="00157611" w:rsidRDefault="007021FF" w:rsidP="003374A7">
            <w:pPr>
              <w:spacing w:line="240" w:lineRule="auto"/>
            </w:pPr>
            <w:r>
              <w:t>Long</w:t>
            </w:r>
          </w:p>
        </w:tc>
        <w:tc>
          <w:tcPr>
            <w:tcW w:w="2355" w:type="dxa"/>
            <w:tcBorders>
              <w:top w:val="nil"/>
              <w:left w:val="nil"/>
              <w:bottom w:val="nil"/>
              <w:right w:val="nil"/>
            </w:tcBorders>
            <w:tcMar>
              <w:top w:w="100" w:type="dxa"/>
              <w:left w:w="100" w:type="dxa"/>
              <w:bottom w:w="100" w:type="dxa"/>
              <w:right w:w="100" w:type="dxa"/>
            </w:tcMar>
          </w:tcPr>
          <w:p w14:paraId="75F2A190" w14:textId="385AAEC2" w:rsidR="00157611" w:rsidRDefault="007021FF" w:rsidP="003374A7">
            <w:pPr>
              <w:spacing w:line="240" w:lineRule="auto"/>
            </w:pPr>
            <w:r>
              <w:t>3,5</w:t>
            </w:r>
            <w:r>
              <w:rPr>
                <w:vertAlign w:val="superscript"/>
              </w:rPr>
              <w:t>1</w:t>
            </w:r>
            <w:r>
              <w:t xml:space="preserve"> (4,0)</w:t>
            </w:r>
          </w:p>
        </w:tc>
        <w:tc>
          <w:tcPr>
            <w:tcW w:w="2265" w:type="dxa"/>
            <w:tcBorders>
              <w:top w:val="nil"/>
              <w:left w:val="nil"/>
              <w:bottom w:val="nil"/>
              <w:right w:val="nil"/>
            </w:tcBorders>
            <w:tcMar>
              <w:top w:w="100" w:type="dxa"/>
              <w:left w:w="100" w:type="dxa"/>
              <w:bottom w:w="100" w:type="dxa"/>
              <w:right w:w="100" w:type="dxa"/>
            </w:tcMar>
          </w:tcPr>
          <w:p w14:paraId="782D09CB" w14:textId="42F02931" w:rsidR="00157611" w:rsidRDefault="007021FF" w:rsidP="003374A7">
            <w:pPr>
              <w:spacing w:line="240" w:lineRule="auto"/>
            </w:pPr>
            <w:r>
              <w:t>4,0</w:t>
            </w:r>
            <w:r>
              <w:rPr>
                <w:vertAlign w:val="superscript"/>
              </w:rPr>
              <w:t>1</w:t>
            </w:r>
            <w:r>
              <w:t xml:space="preserve"> (4,0)</w:t>
            </w:r>
          </w:p>
        </w:tc>
        <w:tc>
          <w:tcPr>
            <w:tcW w:w="735" w:type="dxa"/>
            <w:tcBorders>
              <w:top w:val="nil"/>
              <w:left w:val="nil"/>
              <w:bottom w:val="nil"/>
              <w:right w:val="nil"/>
            </w:tcBorders>
            <w:tcMar>
              <w:top w:w="100" w:type="dxa"/>
              <w:left w:w="100" w:type="dxa"/>
              <w:bottom w:w="100" w:type="dxa"/>
              <w:right w:w="100" w:type="dxa"/>
            </w:tcMar>
          </w:tcPr>
          <w:p w14:paraId="72DDB3F1" w14:textId="4416A080" w:rsidR="00157611" w:rsidRDefault="007021FF" w:rsidP="003374A7">
            <w:pPr>
              <w:spacing w:line="240" w:lineRule="auto"/>
            </w:pPr>
            <w:r>
              <w:t>0,</w:t>
            </w:r>
            <w:r w:rsidR="00B9232D">
              <w:t>86</w:t>
            </w:r>
          </w:p>
        </w:tc>
      </w:tr>
      <w:tr w:rsidR="00157611" w14:paraId="307A2455" w14:textId="77777777">
        <w:trPr>
          <w:trHeight w:val="195"/>
        </w:trPr>
        <w:tc>
          <w:tcPr>
            <w:tcW w:w="2460" w:type="dxa"/>
            <w:tcBorders>
              <w:top w:val="nil"/>
              <w:left w:val="nil"/>
              <w:bottom w:val="nil"/>
              <w:right w:val="nil"/>
            </w:tcBorders>
            <w:tcMar>
              <w:top w:w="100" w:type="dxa"/>
              <w:left w:w="100" w:type="dxa"/>
              <w:bottom w:w="100" w:type="dxa"/>
              <w:right w:w="100" w:type="dxa"/>
            </w:tcMar>
          </w:tcPr>
          <w:p w14:paraId="30D84E3D" w14:textId="77777777" w:rsidR="00157611" w:rsidRDefault="00157611" w:rsidP="003374A7">
            <w:pPr>
              <w:spacing w:line="240" w:lineRule="auto"/>
            </w:pPr>
          </w:p>
        </w:tc>
        <w:tc>
          <w:tcPr>
            <w:tcW w:w="900" w:type="dxa"/>
            <w:tcBorders>
              <w:top w:val="nil"/>
              <w:left w:val="nil"/>
              <w:bottom w:val="nil"/>
              <w:right w:val="nil"/>
            </w:tcBorders>
            <w:tcMar>
              <w:top w:w="100" w:type="dxa"/>
              <w:left w:w="100" w:type="dxa"/>
              <w:bottom w:w="100" w:type="dxa"/>
              <w:right w:w="100" w:type="dxa"/>
            </w:tcMar>
          </w:tcPr>
          <w:p w14:paraId="753E5A37" w14:textId="77777777" w:rsidR="00157611" w:rsidRDefault="007021FF" w:rsidP="003374A7">
            <w:pPr>
              <w:spacing w:line="240" w:lineRule="auto"/>
            </w:pPr>
            <w:r>
              <w:t>Interne</w:t>
            </w:r>
          </w:p>
        </w:tc>
        <w:tc>
          <w:tcPr>
            <w:tcW w:w="2355" w:type="dxa"/>
            <w:tcBorders>
              <w:top w:val="nil"/>
              <w:left w:val="nil"/>
              <w:bottom w:val="nil"/>
              <w:right w:val="nil"/>
            </w:tcBorders>
            <w:tcMar>
              <w:top w:w="100" w:type="dxa"/>
              <w:left w:w="100" w:type="dxa"/>
              <w:bottom w:w="100" w:type="dxa"/>
              <w:right w:w="100" w:type="dxa"/>
            </w:tcMar>
          </w:tcPr>
          <w:p w14:paraId="7417EAEF" w14:textId="0078E0F4" w:rsidR="00157611" w:rsidRDefault="00B9232D" w:rsidP="003374A7">
            <w:pPr>
              <w:spacing w:line="240" w:lineRule="auto"/>
            </w:pPr>
            <w:r>
              <w:t>4</w:t>
            </w:r>
            <w:r w:rsidR="007021FF">
              <w:t>,0</w:t>
            </w:r>
            <w:r w:rsidR="007021FF">
              <w:rPr>
                <w:vertAlign w:val="superscript"/>
              </w:rPr>
              <w:t>1</w:t>
            </w:r>
            <w:r w:rsidR="007021FF">
              <w:t xml:space="preserve"> (1,0)</w:t>
            </w:r>
          </w:p>
        </w:tc>
        <w:tc>
          <w:tcPr>
            <w:tcW w:w="2265" w:type="dxa"/>
            <w:tcBorders>
              <w:top w:val="nil"/>
              <w:left w:val="nil"/>
              <w:bottom w:val="nil"/>
              <w:right w:val="nil"/>
            </w:tcBorders>
            <w:tcMar>
              <w:top w:w="100" w:type="dxa"/>
              <w:left w:w="100" w:type="dxa"/>
              <w:bottom w:w="100" w:type="dxa"/>
              <w:right w:w="100" w:type="dxa"/>
            </w:tcMar>
          </w:tcPr>
          <w:p w14:paraId="549CD5DF" w14:textId="12691CDD" w:rsidR="00157611" w:rsidRDefault="007021FF" w:rsidP="003374A7">
            <w:pPr>
              <w:spacing w:line="240" w:lineRule="auto"/>
            </w:pPr>
            <w:r>
              <w:t>4,5</w:t>
            </w:r>
            <w:r>
              <w:rPr>
                <w:vertAlign w:val="superscript"/>
              </w:rPr>
              <w:t>1</w:t>
            </w:r>
            <w:r>
              <w:t xml:space="preserve"> (3,0)</w:t>
            </w:r>
          </w:p>
        </w:tc>
        <w:tc>
          <w:tcPr>
            <w:tcW w:w="735" w:type="dxa"/>
            <w:tcBorders>
              <w:top w:val="nil"/>
              <w:left w:val="nil"/>
              <w:bottom w:val="nil"/>
              <w:right w:val="nil"/>
            </w:tcBorders>
            <w:tcMar>
              <w:top w:w="100" w:type="dxa"/>
              <w:left w:w="100" w:type="dxa"/>
              <w:bottom w:w="100" w:type="dxa"/>
              <w:right w:w="100" w:type="dxa"/>
            </w:tcMar>
          </w:tcPr>
          <w:p w14:paraId="1FC5C061" w14:textId="36C9C846" w:rsidR="00157611" w:rsidRDefault="007021FF" w:rsidP="003374A7">
            <w:pPr>
              <w:spacing w:line="240" w:lineRule="auto"/>
            </w:pPr>
            <w:r>
              <w:t>0,</w:t>
            </w:r>
            <w:r w:rsidR="00670BA3">
              <w:t>84</w:t>
            </w:r>
          </w:p>
          <w:p w14:paraId="00720017" w14:textId="77777777" w:rsidR="00157611" w:rsidRDefault="00157611" w:rsidP="003374A7">
            <w:pPr>
              <w:spacing w:line="240" w:lineRule="auto"/>
            </w:pPr>
          </w:p>
        </w:tc>
      </w:tr>
      <w:tr w:rsidR="00157611" w14:paraId="279F1234" w14:textId="77777777">
        <w:trPr>
          <w:trHeight w:val="420"/>
        </w:trPr>
        <w:tc>
          <w:tcPr>
            <w:tcW w:w="2460" w:type="dxa"/>
            <w:vMerge w:val="restart"/>
            <w:tcBorders>
              <w:top w:val="nil"/>
              <w:left w:val="nil"/>
              <w:bottom w:val="nil"/>
              <w:right w:val="nil"/>
            </w:tcBorders>
            <w:tcMar>
              <w:top w:w="100" w:type="dxa"/>
              <w:left w:w="100" w:type="dxa"/>
              <w:bottom w:w="100" w:type="dxa"/>
              <w:right w:w="100" w:type="dxa"/>
            </w:tcMar>
          </w:tcPr>
          <w:p w14:paraId="58D0B0A3" w14:textId="77777777" w:rsidR="00157611" w:rsidRDefault="007021FF" w:rsidP="003374A7">
            <w:pPr>
              <w:spacing w:line="240" w:lineRule="auto"/>
            </w:pPr>
            <w:r>
              <w:t>Gemiddeld aantal transities per dag</w:t>
            </w:r>
          </w:p>
        </w:tc>
        <w:tc>
          <w:tcPr>
            <w:tcW w:w="900" w:type="dxa"/>
            <w:tcBorders>
              <w:top w:val="nil"/>
              <w:left w:val="nil"/>
              <w:bottom w:val="nil"/>
              <w:right w:val="nil"/>
            </w:tcBorders>
            <w:tcMar>
              <w:top w:w="100" w:type="dxa"/>
              <w:left w:w="100" w:type="dxa"/>
              <w:bottom w:w="100" w:type="dxa"/>
              <w:right w:w="100" w:type="dxa"/>
            </w:tcMar>
          </w:tcPr>
          <w:p w14:paraId="591547CD" w14:textId="77777777" w:rsidR="00157611" w:rsidRDefault="007021FF" w:rsidP="003374A7">
            <w:pPr>
              <w:spacing w:line="240" w:lineRule="auto"/>
            </w:pPr>
            <w:r>
              <w:t>Totaal</w:t>
            </w:r>
          </w:p>
        </w:tc>
        <w:tc>
          <w:tcPr>
            <w:tcW w:w="2355" w:type="dxa"/>
            <w:tcBorders>
              <w:top w:val="nil"/>
              <w:left w:val="nil"/>
              <w:bottom w:val="nil"/>
              <w:right w:val="nil"/>
            </w:tcBorders>
            <w:tcMar>
              <w:top w:w="100" w:type="dxa"/>
              <w:left w:w="100" w:type="dxa"/>
              <w:bottom w:w="100" w:type="dxa"/>
              <w:right w:w="100" w:type="dxa"/>
            </w:tcMar>
          </w:tcPr>
          <w:p w14:paraId="207058E5" w14:textId="36A0B57A" w:rsidR="00157611" w:rsidRDefault="007021FF" w:rsidP="003374A7">
            <w:pPr>
              <w:spacing w:line="240" w:lineRule="auto"/>
            </w:pPr>
            <w:r>
              <w:t>32,9</w:t>
            </w:r>
            <w:r>
              <w:rPr>
                <w:vertAlign w:val="superscript"/>
              </w:rPr>
              <w:t>2</w:t>
            </w:r>
            <w:r>
              <w:t xml:space="preserve"> (18,7)</w:t>
            </w:r>
          </w:p>
        </w:tc>
        <w:tc>
          <w:tcPr>
            <w:tcW w:w="2265" w:type="dxa"/>
            <w:tcBorders>
              <w:top w:val="nil"/>
              <w:left w:val="nil"/>
              <w:bottom w:val="nil"/>
              <w:right w:val="nil"/>
            </w:tcBorders>
            <w:tcMar>
              <w:top w:w="100" w:type="dxa"/>
              <w:left w:w="100" w:type="dxa"/>
              <w:bottom w:w="100" w:type="dxa"/>
              <w:right w:w="100" w:type="dxa"/>
            </w:tcMar>
          </w:tcPr>
          <w:p w14:paraId="110EFF5E" w14:textId="0D411B9E" w:rsidR="00157611" w:rsidRDefault="007021FF" w:rsidP="003374A7">
            <w:pPr>
              <w:spacing w:line="240" w:lineRule="auto"/>
            </w:pPr>
            <w:r>
              <w:t>37,7</w:t>
            </w:r>
            <w:r>
              <w:rPr>
                <w:vertAlign w:val="superscript"/>
              </w:rPr>
              <w:t>2</w:t>
            </w:r>
            <w:r>
              <w:t xml:space="preserve"> (22,1)</w:t>
            </w:r>
          </w:p>
        </w:tc>
        <w:tc>
          <w:tcPr>
            <w:tcW w:w="735" w:type="dxa"/>
            <w:tcBorders>
              <w:top w:val="nil"/>
              <w:left w:val="nil"/>
              <w:bottom w:val="nil"/>
              <w:right w:val="nil"/>
            </w:tcBorders>
            <w:tcMar>
              <w:top w:w="100" w:type="dxa"/>
              <w:left w:w="100" w:type="dxa"/>
              <w:bottom w:w="100" w:type="dxa"/>
              <w:right w:w="100" w:type="dxa"/>
            </w:tcMar>
          </w:tcPr>
          <w:p w14:paraId="07677924" w14:textId="77777777" w:rsidR="00157611" w:rsidRDefault="007021FF" w:rsidP="003374A7">
            <w:pPr>
              <w:spacing w:line="240" w:lineRule="auto"/>
            </w:pPr>
            <w:r>
              <w:t>0,39</w:t>
            </w:r>
          </w:p>
        </w:tc>
      </w:tr>
      <w:tr w:rsidR="00157611" w14:paraId="23BAF858" w14:textId="77777777">
        <w:trPr>
          <w:trHeight w:val="420"/>
        </w:trPr>
        <w:tc>
          <w:tcPr>
            <w:tcW w:w="2460" w:type="dxa"/>
            <w:vMerge/>
            <w:tcBorders>
              <w:top w:val="nil"/>
              <w:left w:val="nil"/>
              <w:bottom w:val="nil"/>
              <w:right w:val="nil"/>
            </w:tcBorders>
            <w:tcMar>
              <w:top w:w="100" w:type="dxa"/>
              <w:left w:w="100" w:type="dxa"/>
              <w:bottom w:w="100" w:type="dxa"/>
              <w:right w:w="100" w:type="dxa"/>
            </w:tcMar>
          </w:tcPr>
          <w:p w14:paraId="1C8A0A3E" w14:textId="77777777" w:rsidR="00157611" w:rsidRDefault="00157611" w:rsidP="003374A7">
            <w:pPr>
              <w:spacing w:line="240" w:lineRule="auto"/>
            </w:pPr>
          </w:p>
        </w:tc>
        <w:tc>
          <w:tcPr>
            <w:tcW w:w="900" w:type="dxa"/>
            <w:tcBorders>
              <w:top w:val="nil"/>
              <w:left w:val="nil"/>
              <w:bottom w:val="nil"/>
              <w:right w:val="nil"/>
            </w:tcBorders>
            <w:tcMar>
              <w:top w:w="100" w:type="dxa"/>
              <w:left w:w="100" w:type="dxa"/>
              <w:bottom w:w="100" w:type="dxa"/>
              <w:right w:w="100" w:type="dxa"/>
            </w:tcMar>
          </w:tcPr>
          <w:p w14:paraId="76B7AC96" w14:textId="77777777" w:rsidR="00157611" w:rsidRDefault="007021FF" w:rsidP="003374A7">
            <w:pPr>
              <w:spacing w:line="240" w:lineRule="auto"/>
            </w:pPr>
            <w:r>
              <w:t>Long</w:t>
            </w:r>
          </w:p>
        </w:tc>
        <w:tc>
          <w:tcPr>
            <w:tcW w:w="2355" w:type="dxa"/>
            <w:tcBorders>
              <w:top w:val="nil"/>
              <w:left w:val="nil"/>
              <w:bottom w:val="nil"/>
              <w:right w:val="nil"/>
            </w:tcBorders>
            <w:tcMar>
              <w:top w:w="100" w:type="dxa"/>
              <w:left w:w="100" w:type="dxa"/>
              <w:bottom w:w="100" w:type="dxa"/>
              <w:right w:w="100" w:type="dxa"/>
            </w:tcMar>
          </w:tcPr>
          <w:p w14:paraId="7F64DBF1" w14:textId="4E5EE2C9" w:rsidR="00157611" w:rsidRDefault="007021FF" w:rsidP="003374A7">
            <w:pPr>
              <w:spacing w:line="240" w:lineRule="auto"/>
            </w:pPr>
            <w:r>
              <w:t>33,7</w:t>
            </w:r>
            <w:r>
              <w:rPr>
                <w:vertAlign w:val="superscript"/>
              </w:rPr>
              <w:t>2</w:t>
            </w:r>
            <w:r>
              <w:t xml:space="preserve"> (</w:t>
            </w:r>
            <w:r w:rsidR="00E15C0E">
              <w:t>20,4</w:t>
            </w:r>
            <w:r>
              <w:t>)</w:t>
            </w:r>
          </w:p>
        </w:tc>
        <w:tc>
          <w:tcPr>
            <w:tcW w:w="2265" w:type="dxa"/>
            <w:tcBorders>
              <w:top w:val="nil"/>
              <w:left w:val="nil"/>
              <w:bottom w:val="nil"/>
              <w:right w:val="nil"/>
            </w:tcBorders>
            <w:tcMar>
              <w:top w:w="100" w:type="dxa"/>
              <w:left w:w="100" w:type="dxa"/>
              <w:bottom w:w="100" w:type="dxa"/>
              <w:right w:w="100" w:type="dxa"/>
            </w:tcMar>
          </w:tcPr>
          <w:p w14:paraId="5B56AAA7" w14:textId="15CD2264" w:rsidR="00157611" w:rsidRDefault="007021FF" w:rsidP="003374A7">
            <w:pPr>
              <w:spacing w:line="240" w:lineRule="auto"/>
            </w:pPr>
            <w:r>
              <w:t>44,4</w:t>
            </w:r>
            <w:r>
              <w:rPr>
                <w:vertAlign w:val="superscript"/>
              </w:rPr>
              <w:t>2</w:t>
            </w:r>
            <w:r>
              <w:t xml:space="preserve"> (21,3)</w:t>
            </w:r>
          </w:p>
        </w:tc>
        <w:tc>
          <w:tcPr>
            <w:tcW w:w="735" w:type="dxa"/>
            <w:tcBorders>
              <w:top w:val="nil"/>
              <w:left w:val="nil"/>
              <w:bottom w:val="nil"/>
              <w:right w:val="nil"/>
            </w:tcBorders>
            <w:tcMar>
              <w:top w:w="100" w:type="dxa"/>
              <w:left w:w="100" w:type="dxa"/>
              <w:bottom w:w="100" w:type="dxa"/>
              <w:right w:w="100" w:type="dxa"/>
            </w:tcMar>
          </w:tcPr>
          <w:p w14:paraId="26DDBD7C" w14:textId="77777777" w:rsidR="00157611" w:rsidRDefault="007021FF" w:rsidP="003374A7">
            <w:pPr>
              <w:spacing w:line="240" w:lineRule="auto"/>
            </w:pPr>
            <w:r>
              <w:t>0,12</w:t>
            </w:r>
          </w:p>
        </w:tc>
      </w:tr>
      <w:tr w:rsidR="00157611" w14:paraId="63AD1F9A" w14:textId="77777777">
        <w:trPr>
          <w:trHeight w:val="195"/>
        </w:trPr>
        <w:tc>
          <w:tcPr>
            <w:tcW w:w="2460" w:type="dxa"/>
            <w:tcBorders>
              <w:top w:val="nil"/>
              <w:left w:val="nil"/>
              <w:bottom w:val="nil"/>
              <w:right w:val="nil"/>
            </w:tcBorders>
            <w:tcMar>
              <w:top w:w="100" w:type="dxa"/>
              <w:left w:w="100" w:type="dxa"/>
              <w:bottom w:w="100" w:type="dxa"/>
              <w:right w:w="100" w:type="dxa"/>
            </w:tcMar>
          </w:tcPr>
          <w:p w14:paraId="56D60795" w14:textId="77777777" w:rsidR="00157611" w:rsidRDefault="00157611" w:rsidP="003374A7">
            <w:pPr>
              <w:spacing w:line="240" w:lineRule="auto"/>
            </w:pPr>
          </w:p>
        </w:tc>
        <w:tc>
          <w:tcPr>
            <w:tcW w:w="900" w:type="dxa"/>
            <w:tcBorders>
              <w:top w:val="nil"/>
              <w:left w:val="nil"/>
              <w:bottom w:val="nil"/>
              <w:right w:val="nil"/>
            </w:tcBorders>
            <w:tcMar>
              <w:top w:w="100" w:type="dxa"/>
              <w:left w:w="100" w:type="dxa"/>
              <w:bottom w:w="100" w:type="dxa"/>
              <w:right w:w="100" w:type="dxa"/>
            </w:tcMar>
          </w:tcPr>
          <w:p w14:paraId="6BEDC122" w14:textId="77777777" w:rsidR="00157611" w:rsidRDefault="007021FF" w:rsidP="003374A7">
            <w:pPr>
              <w:spacing w:line="240" w:lineRule="auto"/>
            </w:pPr>
            <w:r>
              <w:t>Interne</w:t>
            </w:r>
          </w:p>
        </w:tc>
        <w:tc>
          <w:tcPr>
            <w:tcW w:w="2355" w:type="dxa"/>
            <w:tcBorders>
              <w:top w:val="nil"/>
              <w:left w:val="nil"/>
              <w:bottom w:val="nil"/>
              <w:right w:val="nil"/>
            </w:tcBorders>
            <w:tcMar>
              <w:top w:w="100" w:type="dxa"/>
              <w:left w:w="100" w:type="dxa"/>
              <w:bottom w:w="100" w:type="dxa"/>
              <w:right w:w="100" w:type="dxa"/>
            </w:tcMar>
          </w:tcPr>
          <w:p w14:paraId="1B1725AC" w14:textId="292F0E37" w:rsidR="00157611" w:rsidRDefault="007021FF" w:rsidP="003374A7">
            <w:pPr>
              <w:spacing w:line="240" w:lineRule="auto"/>
            </w:pPr>
            <w:r>
              <w:t>31,2</w:t>
            </w:r>
            <w:r>
              <w:rPr>
                <w:vertAlign w:val="superscript"/>
              </w:rPr>
              <w:t>2</w:t>
            </w:r>
            <w:r>
              <w:t xml:space="preserve"> (15,5)</w:t>
            </w:r>
          </w:p>
        </w:tc>
        <w:tc>
          <w:tcPr>
            <w:tcW w:w="2265" w:type="dxa"/>
            <w:tcBorders>
              <w:top w:val="nil"/>
              <w:left w:val="nil"/>
              <w:bottom w:val="nil"/>
              <w:right w:val="nil"/>
            </w:tcBorders>
            <w:tcMar>
              <w:top w:w="100" w:type="dxa"/>
              <w:left w:w="100" w:type="dxa"/>
              <w:bottom w:w="100" w:type="dxa"/>
              <w:right w:w="100" w:type="dxa"/>
            </w:tcMar>
          </w:tcPr>
          <w:p w14:paraId="620CF5BF" w14:textId="79AD0D53" w:rsidR="00157611" w:rsidRDefault="007021FF" w:rsidP="003374A7">
            <w:pPr>
              <w:spacing w:line="240" w:lineRule="auto"/>
            </w:pPr>
            <w:r>
              <w:t>21,8</w:t>
            </w:r>
            <w:r>
              <w:rPr>
                <w:vertAlign w:val="superscript"/>
              </w:rPr>
              <w:t>2</w:t>
            </w:r>
            <w:r>
              <w:t xml:space="preserve"> (15,3)</w:t>
            </w:r>
          </w:p>
        </w:tc>
        <w:tc>
          <w:tcPr>
            <w:tcW w:w="735" w:type="dxa"/>
            <w:tcBorders>
              <w:top w:val="nil"/>
              <w:left w:val="nil"/>
              <w:bottom w:val="nil"/>
              <w:right w:val="nil"/>
            </w:tcBorders>
            <w:tcMar>
              <w:top w:w="100" w:type="dxa"/>
              <w:left w:w="100" w:type="dxa"/>
              <w:bottom w:w="100" w:type="dxa"/>
              <w:right w:w="100" w:type="dxa"/>
            </w:tcMar>
          </w:tcPr>
          <w:p w14:paraId="263C9E6B" w14:textId="77777777" w:rsidR="00157611" w:rsidRDefault="007021FF" w:rsidP="003374A7">
            <w:pPr>
              <w:spacing w:line="240" w:lineRule="auto"/>
            </w:pPr>
            <w:r>
              <w:t>0,23</w:t>
            </w:r>
          </w:p>
          <w:p w14:paraId="7E963646" w14:textId="77777777" w:rsidR="00157611" w:rsidRDefault="00157611" w:rsidP="003374A7">
            <w:pPr>
              <w:spacing w:line="240" w:lineRule="auto"/>
            </w:pPr>
          </w:p>
        </w:tc>
      </w:tr>
      <w:tr w:rsidR="00157611" w14:paraId="00169BB4" w14:textId="77777777">
        <w:trPr>
          <w:trHeight w:val="450"/>
        </w:trPr>
        <w:tc>
          <w:tcPr>
            <w:tcW w:w="2460" w:type="dxa"/>
            <w:vMerge w:val="restart"/>
            <w:tcBorders>
              <w:top w:val="nil"/>
              <w:left w:val="nil"/>
              <w:bottom w:val="nil"/>
              <w:right w:val="nil"/>
            </w:tcBorders>
            <w:tcMar>
              <w:top w:w="100" w:type="dxa"/>
              <w:left w:w="100" w:type="dxa"/>
              <w:bottom w:w="100" w:type="dxa"/>
              <w:right w:w="100" w:type="dxa"/>
            </w:tcMar>
          </w:tcPr>
          <w:p w14:paraId="03A240AC" w14:textId="77777777" w:rsidR="00157611" w:rsidRDefault="007021FF" w:rsidP="003374A7">
            <w:pPr>
              <w:spacing w:line="240" w:lineRule="auto"/>
            </w:pPr>
            <w:r>
              <w:t xml:space="preserve">Tijd gemiddeld (min) actief per dag </w:t>
            </w:r>
          </w:p>
        </w:tc>
        <w:tc>
          <w:tcPr>
            <w:tcW w:w="900" w:type="dxa"/>
            <w:tcBorders>
              <w:top w:val="nil"/>
              <w:left w:val="nil"/>
              <w:bottom w:val="nil"/>
              <w:right w:val="nil"/>
            </w:tcBorders>
            <w:tcMar>
              <w:top w:w="100" w:type="dxa"/>
              <w:left w:w="100" w:type="dxa"/>
              <w:bottom w:w="100" w:type="dxa"/>
              <w:right w:w="100" w:type="dxa"/>
            </w:tcMar>
          </w:tcPr>
          <w:p w14:paraId="0297C547" w14:textId="77777777" w:rsidR="00157611" w:rsidRDefault="007021FF" w:rsidP="003374A7">
            <w:pPr>
              <w:spacing w:line="240" w:lineRule="auto"/>
            </w:pPr>
            <w:r>
              <w:t>Totaal</w:t>
            </w:r>
          </w:p>
        </w:tc>
        <w:tc>
          <w:tcPr>
            <w:tcW w:w="2355" w:type="dxa"/>
            <w:tcBorders>
              <w:top w:val="nil"/>
              <w:left w:val="nil"/>
              <w:bottom w:val="nil"/>
              <w:right w:val="nil"/>
            </w:tcBorders>
            <w:tcMar>
              <w:top w:w="100" w:type="dxa"/>
              <w:left w:w="100" w:type="dxa"/>
              <w:bottom w:w="100" w:type="dxa"/>
              <w:right w:w="100" w:type="dxa"/>
            </w:tcMar>
          </w:tcPr>
          <w:p w14:paraId="1377F084" w14:textId="7EE50F6D" w:rsidR="00157611" w:rsidRDefault="007021FF" w:rsidP="003374A7">
            <w:pPr>
              <w:spacing w:line="240" w:lineRule="auto"/>
            </w:pPr>
            <w:r>
              <w:t>55,8</w:t>
            </w:r>
            <w:r>
              <w:rPr>
                <w:vertAlign w:val="superscript"/>
              </w:rPr>
              <w:t>1</w:t>
            </w:r>
            <w:r>
              <w:t xml:space="preserve"> (71,1)</w:t>
            </w:r>
          </w:p>
        </w:tc>
        <w:tc>
          <w:tcPr>
            <w:tcW w:w="2265" w:type="dxa"/>
            <w:tcBorders>
              <w:top w:val="nil"/>
              <w:left w:val="nil"/>
              <w:bottom w:val="nil"/>
              <w:right w:val="nil"/>
            </w:tcBorders>
            <w:tcMar>
              <w:top w:w="100" w:type="dxa"/>
              <w:left w:w="100" w:type="dxa"/>
              <w:bottom w:w="100" w:type="dxa"/>
              <w:right w:w="100" w:type="dxa"/>
            </w:tcMar>
          </w:tcPr>
          <w:p w14:paraId="7B52A283" w14:textId="0872CC33" w:rsidR="00157611" w:rsidRDefault="007021FF" w:rsidP="003374A7">
            <w:pPr>
              <w:spacing w:line="240" w:lineRule="auto"/>
            </w:pPr>
            <w:r>
              <w:t>73,5</w:t>
            </w:r>
            <w:r>
              <w:rPr>
                <w:vertAlign w:val="superscript"/>
              </w:rPr>
              <w:t>1</w:t>
            </w:r>
            <w:r>
              <w:t xml:space="preserve"> (93,2)</w:t>
            </w:r>
          </w:p>
        </w:tc>
        <w:tc>
          <w:tcPr>
            <w:tcW w:w="735" w:type="dxa"/>
            <w:tcBorders>
              <w:top w:val="nil"/>
              <w:left w:val="nil"/>
              <w:bottom w:val="nil"/>
              <w:right w:val="nil"/>
            </w:tcBorders>
            <w:tcMar>
              <w:top w:w="100" w:type="dxa"/>
              <w:left w:w="100" w:type="dxa"/>
              <w:bottom w:w="100" w:type="dxa"/>
              <w:right w:w="100" w:type="dxa"/>
            </w:tcMar>
          </w:tcPr>
          <w:p w14:paraId="2C317307" w14:textId="77777777" w:rsidR="00157611" w:rsidRDefault="007021FF" w:rsidP="003374A7">
            <w:pPr>
              <w:spacing w:line="240" w:lineRule="auto"/>
            </w:pPr>
            <w:r>
              <w:t>0,31</w:t>
            </w:r>
          </w:p>
        </w:tc>
      </w:tr>
      <w:tr w:rsidR="00157611" w14:paraId="2B3FC779" w14:textId="77777777">
        <w:trPr>
          <w:trHeight w:val="420"/>
        </w:trPr>
        <w:tc>
          <w:tcPr>
            <w:tcW w:w="2460" w:type="dxa"/>
            <w:vMerge/>
            <w:tcBorders>
              <w:top w:val="nil"/>
              <w:left w:val="nil"/>
              <w:bottom w:val="nil"/>
              <w:right w:val="nil"/>
            </w:tcBorders>
            <w:tcMar>
              <w:top w:w="100" w:type="dxa"/>
              <w:left w:w="100" w:type="dxa"/>
              <w:bottom w:w="100" w:type="dxa"/>
              <w:right w:w="100" w:type="dxa"/>
            </w:tcMar>
          </w:tcPr>
          <w:p w14:paraId="7E5FF8CA" w14:textId="77777777" w:rsidR="00157611" w:rsidRDefault="00157611" w:rsidP="003374A7">
            <w:pPr>
              <w:spacing w:line="240" w:lineRule="auto"/>
            </w:pPr>
          </w:p>
        </w:tc>
        <w:tc>
          <w:tcPr>
            <w:tcW w:w="900" w:type="dxa"/>
            <w:tcBorders>
              <w:top w:val="nil"/>
              <w:left w:val="nil"/>
              <w:bottom w:val="nil"/>
              <w:right w:val="nil"/>
            </w:tcBorders>
            <w:tcMar>
              <w:top w:w="100" w:type="dxa"/>
              <w:left w:w="100" w:type="dxa"/>
              <w:bottom w:w="100" w:type="dxa"/>
              <w:right w:w="100" w:type="dxa"/>
            </w:tcMar>
          </w:tcPr>
          <w:p w14:paraId="42D86AA0" w14:textId="77777777" w:rsidR="00157611" w:rsidRDefault="007021FF" w:rsidP="003374A7">
            <w:pPr>
              <w:spacing w:line="240" w:lineRule="auto"/>
            </w:pPr>
            <w:r>
              <w:t>Long</w:t>
            </w:r>
          </w:p>
        </w:tc>
        <w:tc>
          <w:tcPr>
            <w:tcW w:w="2355" w:type="dxa"/>
            <w:tcBorders>
              <w:top w:val="nil"/>
              <w:left w:val="nil"/>
              <w:bottom w:val="nil"/>
              <w:right w:val="nil"/>
            </w:tcBorders>
            <w:tcMar>
              <w:top w:w="100" w:type="dxa"/>
              <w:left w:w="100" w:type="dxa"/>
              <w:bottom w:w="100" w:type="dxa"/>
              <w:right w:w="100" w:type="dxa"/>
            </w:tcMar>
          </w:tcPr>
          <w:p w14:paraId="037F4C61" w14:textId="348DC68E" w:rsidR="00157611" w:rsidRDefault="007021FF" w:rsidP="003374A7">
            <w:pPr>
              <w:spacing w:line="240" w:lineRule="auto"/>
            </w:pPr>
            <w:r>
              <w:t>68,4</w:t>
            </w:r>
            <w:r>
              <w:rPr>
                <w:vertAlign w:val="superscript"/>
              </w:rPr>
              <w:t>2</w:t>
            </w:r>
            <w:r>
              <w:t xml:space="preserve"> (55,2)</w:t>
            </w:r>
          </w:p>
        </w:tc>
        <w:tc>
          <w:tcPr>
            <w:tcW w:w="2265" w:type="dxa"/>
            <w:tcBorders>
              <w:top w:val="nil"/>
              <w:left w:val="nil"/>
              <w:bottom w:val="nil"/>
              <w:right w:val="nil"/>
            </w:tcBorders>
            <w:tcMar>
              <w:top w:w="100" w:type="dxa"/>
              <w:left w:w="100" w:type="dxa"/>
              <w:bottom w:w="100" w:type="dxa"/>
              <w:right w:w="100" w:type="dxa"/>
            </w:tcMar>
          </w:tcPr>
          <w:p w14:paraId="45A1C6F5" w14:textId="4A1E5369" w:rsidR="00157611" w:rsidRDefault="007021FF" w:rsidP="003374A7">
            <w:pPr>
              <w:spacing w:line="240" w:lineRule="auto"/>
            </w:pPr>
            <w:r>
              <w:t>9</w:t>
            </w:r>
            <w:r w:rsidR="000D030E">
              <w:t>2,0</w:t>
            </w:r>
            <w:r>
              <w:rPr>
                <w:vertAlign w:val="superscript"/>
              </w:rPr>
              <w:t>2</w:t>
            </w:r>
            <w:r>
              <w:t xml:space="preserve"> (5</w:t>
            </w:r>
            <w:r w:rsidR="000D030E">
              <w:t>7</w:t>
            </w:r>
            <w:r>
              <w:t>,</w:t>
            </w:r>
            <w:r w:rsidR="00670BA3">
              <w:t>1</w:t>
            </w:r>
            <w:r>
              <w:t>)</w:t>
            </w:r>
          </w:p>
        </w:tc>
        <w:tc>
          <w:tcPr>
            <w:tcW w:w="735" w:type="dxa"/>
            <w:tcBorders>
              <w:top w:val="nil"/>
              <w:left w:val="nil"/>
              <w:bottom w:val="nil"/>
              <w:right w:val="nil"/>
            </w:tcBorders>
            <w:tcMar>
              <w:top w:w="100" w:type="dxa"/>
              <w:left w:w="100" w:type="dxa"/>
              <w:bottom w:w="100" w:type="dxa"/>
              <w:right w:w="100" w:type="dxa"/>
            </w:tcMar>
          </w:tcPr>
          <w:p w14:paraId="6A5A74CD" w14:textId="359A8C6E" w:rsidR="00157611" w:rsidRDefault="007021FF" w:rsidP="003374A7">
            <w:pPr>
              <w:spacing w:line="240" w:lineRule="auto"/>
            </w:pPr>
            <w:r>
              <w:t>0,</w:t>
            </w:r>
            <w:r w:rsidR="00670BA3">
              <w:t>20</w:t>
            </w:r>
          </w:p>
        </w:tc>
      </w:tr>
      <w:tr w:rsidR="00157611" w14:paraId="2C75613B" w14:textId="77777777">
        <w:tc>
          <w:tcPr>
            <w:tcW w:w="2460" w:type="dxa"/>
            <w:tcBorders>
              <w:top w:val="nil"/>
              <w:left w:val="nil"/>
              <w:bottom w:val="single" w:sz="4" w:space="0" w:color="000000"/>
              <w:right w:val="nil"/>
            </w:tcBorders>
            <w:tcMar>
              <w:top w:w="100" w:type="dxa"/>
              <w:left w:w="100" w:type="dxa"/>
              <w:bottom w:w="100" w:type="dxa"/>
              <w:right w:w="100" w:type="dxa"/>
            </w:tcMar>
          </w:tcPr>
          <w:p w14:paraId="48D42F1E" w14:textId="77777777" w:rsidR="00157611" w:rsidRDefault="00157611" w:rsidP="003374A7">
            <w:pPr>
              <w:spacing w:line="240" w:lineRule="auto"/>
            </w:pPr>
          </w:p>
        </w:tc>
        <w:tc>
          <w:tcPr>
            <w:tcW w:w="900" w:type="dxa"/>
            <w:tcBorders>
              <w:top w:val="nil"/>
              <w:left w:val="nil"/>
              <w:bottom w:val="single" w:sz="4" w:space="0" w:color="000000"/>
              <w:right w:val="nil"/>
            </w:tcBorders>
            <w:tcMar>
              <w:top w:w="100" w:type="dxa"/>
              <w:left w:w="100" w:type="dxa"/>
              <w:bottom w:w="100" w:type="dxa"/>
              <w:right w:w="100" w:type="dxa"/>
            </w:tcMar>
          </w:tcPr>
          <w:p w14:paraId="0F207AA7" w14:textId="77777777" w:rsidR="00157611" w:rsidRDefault="007021FF" w:rsidP="003374A7">
            <w:pPr>
              <w:spacing w:line="240" w:lineRule="auto"/>
            </w:pPr>
            <w:r>
              <w:t>Interne</w:t>
            </w:r>
          </w:p>
        </w:tc>
        <w:tc>
          <w:tcPr>
            <w:tcW w:w="2355" w:type="dxa"/>
            <w:tcBorders>
              <w:top w:val="nil"/>
              <w:left w:val="nil"/>
              <w:bottom w:val="single" w:sz="4" w:space="0" w:color="000000"/>
              <w:right w:val="nil"/>
            </w:tcBorders>
            <w:tcMar>
              <w:top w:w="100" w:type="dxa"/>
              <w:left w:w="100" w:type="dxa"/>
              <w:bottom w:w="100" w:type="dxa"/>
              <w:right w:w="100" w:type="dxa"/>
            </w:tcMar>
          </w:tcPr>
          <w:p w14:paraId="6C0E0998" w14:textId="3E06F61A" w:rsidR="00157611" w:rsidRDefault="007021FF" w:rsidP="003374A7">
            <w:pPr>
              <w:spacing w:line="240" w:lineRule="auto"/>
            </w:pPr>
            <w:r>
              <w:t>52,</w:t>
            </w:r>
            <w:r w:rsidR="00E15C0E">
              <w:t>4</w:t>
            </w:r>
            <w:r>
              <w:rPr>
                <w:vertAlign w:val="superscript"/>
              </w:rPr>
              <w:t>2</w:t>
            </w:r>
            <w:r>
              <w:t xml:space="preserve"> (38,6)</w:t>
            </w:r>
          </w:p>
        </w:tc>
        <w:tc>
          <w:tcPr>
            <w:tcW w:w="2265" w:type="dxa"/>
            <w:tcBorders>
              <w:top w:val="nil"/>
              <w:left w:val="nil"/>
              <w:bottom w:val="single" w:sz="4" w:space="0" w:color="000000"/>
              <w:right w:val="nil"/>
            </w:tcBorders>
            <w:tcMar>
              <w:top w:w="100" w:type="dxa"/>
              <w:left w:w="100" w:type="dxa"/>
              <w:bottom w:w="100" w:type="dxa"/>
              <w:right w:w="100" w:type="dxa"/>
            </w:tcMar>
          </w:tcPr>
          <w:p w14:paraId="7192FD82" w14:textId="2C1C05FC" w:rsidR="00157611" w:rsidRDefault="007021FF" w:rsidP="003374A7">
            <w:pPr>
              <w:spacing w:line="240" w:lineRule="auto"/>
            </w:pPr>
            <w:r>
              <w:t>46,5</w:t>
            </w:r>
            <w:r>
              <w:rPr>
                <w:vertAlign w:val="superscript"/>
              </w:rPr>
              <w:t>2</w:t>
            </w:r>
            <w:r>
              <w:t xml:space="preserve"> (46,5)</w:t>
            </w:r>
          </w:p>
        </w:tc>
        <w:tc>
          <w:tcPr>
            <w:tcW w:w="735" w:type="dxa"/>
            <w:tcBorders>
              <w:top w:val="nil"/>
              <w:left w:val="nil"/>
              <w:bottom w:val="single" w:sz="4" w:space="0" w:color="000000"/>
              <w:right w:val="nil"/>
            </w:tcBorders>
            <w:tcMar>
              <w:top w:w="100" w:type="dxa"/>
              <w:left w:w="100" w:type="dxa"/>
              <w:bottom w:w="100" w:type="dxa"/>
              <w:right w:w="100" w:type="dxa"/>
            </w:tcMar>
          </w:tcPr>
          <w:p w14:paraId="2F1456A5" w14:textId="53DDFFB0" w:rsidR="00157611" w:rsidRDefault="007021FF" w:rsidP="003374A7">
            <w:pPr>
              <w:spacing w:line="240" w:lineRule="auto"/>
            </w:pPr>
            <w:r>
              <w:t>0,</w:t>
            </w:r>
            <w:r w:rsidR="00670BA3">
              <w:t>78</w:t>
            </w:r>
          </w:p>
          <w:p w14:paraId="3A4CB981" w14:textId="77777777" w:rsidR="00157611" w:rsidRDefault="00157611" w:rsidP="003374A7">
            <w:pPr>
              <w:spacing w:line="240" w:lineRule="auto"/>
            </w:pPr>
          </w:p>
        </w:tc>
      </w:tr>
      <w:tr w:rsidR="00157611" w14:paraId="18D412D0" w14:textId="77777777">
        <w:trPr>
          <w:trHeight w:val="75"/>
        </w:trPr>
        <w:tc>
          <w:tcPr>
            <w:tcW w:w="8715" w:type="dxa"/>
            <w:gridSpan w:val="5"/>
            <w:tcBorders>
              <w:top w:val="single" w:sz="4" w:space="0" w:color="000000"/>
              <w:left w:val="nil"/>
              <w:bottom w:val="single" w:sz="4" w:space="0" w:color="000000"/>
              <w:right w:val="nil"/>
            </w:tcBorders>
            <w:tcMar>
              <w:top w:w="100" w:type="dxa"/>
              <w:left w:w="100" w:type="dxa"/>
              <w:bottom w:w="100" w:type="dxa"/>
              <w:right w:w="100" w:type="dxa"/>
            </w:tcMar>
          </w:tcPr>
          <w:p w14:paraId="2E1FE655" w14:textId="4EF59D8F" w:rsidR="00157611" w:rsidRDefault="007021FF" w:rsidP="003374A7">
            <w:pPr>
              <w:spacing w:line="240" w:lineRule="auto"/>
              <w:rPr>
                <w:vertAlign w:val="superscript"/>
              </w:rPr>
            </w:pPr>
            <w:r>
              <w:t>Data worden weergegeven als absolute aantallen (N) met percentages (%), als mediaan</w:t>
            </w:r>
            <w:r>
              <w:rPr>
                <w:vertAlign w:val="superscript"/>
              </w:rPr>
              <w:t>1</w:t>
            </w:r>
            <w:r>
              <w:t xml:space="preserve"> </w:t>
            </w:r>
            <w:r w:rsidR="00EE5578">
              <w:t xml:space="preserve">met interkwartielafstand </w:t>
            </w:r>
            <w:r>
              <w:t>(IQR) of als gemiddelde</w:t>
            </w:r>
            <w:r>
              <w:rPr>
                <w:vertAlign w:val="superscript"/>
              </w:rPr>
              <w:t>2</w:t>
            </w:r>
            <w:r>
              <w:t xml:space="preserve"> met </w:t>
            </w:r>
            <w:r w:rsidR="00C77290">
              <w:t>standaarddeviatie</w:t>
            </w:r>
            <w:r>
              <w:t xml:space="preserve"> (SD)</w:t>
            </w:r>
          </w:p>
        </w:tc>
      </w:tr>
    </w:tbl>
    <w:p w14:paraId="1AE2776D" w14:textId="77777777" w:rsidR="00157611" w:rsidRDefault="00157611" w:rsidP="003374A7">
      <w:pPr>
        <w:pStyle w:val="Kop2"/>
        <w:spacing w:before="0"/>
        <w:rPr>
          <w:rFonts w:ascii="Arial" w:eastAsia="Arial" w:hAnsi="Arial" w:cs="Arial"/>
          <w:b/>
          <w:color w:val="000000"/>
          <w:sz w:val="22"/>
          <w:szCs w:val="22"/>
        </w:rPr>
      </w:pPr>
      <w:bookmarkStart w:id="45" w:name="_heading=h.bv2o70btacbc" w:colFirst="0" w:colLast="0"/>
      <w:bookmarkEnd w:id="45"/>
    </w:p>
    <w:p w14:paraId="7D0C5D78" w14:textId="77777777" w:rsidR="00157611" w:rsidRDefault="007021FF" w:rsidP="003374A7">
      <w:pPr>
        <w:pBdr>
          <w:top w:val="nil"/>
          <w:left w:val="nil"/>
          <w:bottom w:val="nil"/>
          <w:right w:val="nil"/>
          <w:between w:val="nil"/>
        </w:pBdr>
        <w:rPr>
          <w:b/>
          <w:sz w:val="24"/>
          <w:szCs w:val="24"/>
        </w:rPr>
      </w:pPr>
      <w:r>
        <w:br w:type="page"/>
      </w:r>
    </w:p>
    <w:p w14:paraId="5E6AD2BB" w14:textId="77777777" w:rsidR="00157611" w:rsidRDefault="007021FF" w:rsidP="003374A7">
      <w:pPr>
        <w:pStyle w:val="ParagraaftitelFY"/>
      </w:pPr>
      <w:bookmarkStart w:id="46" w:name="_heading=h.fyaxfxk3rbiy" w:colFirst="0" w:colLast="0"/>
      <w:bookmarkStart w:id="47" w:name="_Toc90655532"/>
      <w:bookmarkStart w:id="48" w:name="_Toc90661066"/>
      <w:bookmarkStart w:id="49" w:name="_Toc90975252"/>
      <w:bookmarkEnd w:id="46"/>
      <w:r>
        <w:lastRenderedPageBreak/>
        <w:t>3.2 Primaire uitkomstmaat</w:t>
      </w:r>
      <w:bookmarkEnd w:id="47"/>
      <w:bookmarkEnd w:id="48"/>
      <w:bookmarkEnd w:id="49"/>
    </w:p>
    <w:p w14:paraId="43233FCD" w14:textId="77777777" w:rsidR="00157611" w:rsidRDefault="00157611" w:rsidP="003374A7"/>
    <w:p w14:paraId="3A537C95" w14:textId="18E4D582" w:rsidR="00157611" w:rsidRDefault="00EA6F4E" w:rsidP="003374A7">
      <w:pPr>
        <w:ind w:firstLine="720"/>
        <w:rPr>
          <w:b/>
          <w:i/>
        </w:rPr>
      </w:pPr>
      <w:r>
        <w:rPr>
          <w:noProof/>
        </w:rPr>
        <w:drawing>
          <wp:anchor distT="114300" distB="114300" distL="0" distR="114300" simplePos="0" relativeHeight="251654656" behindDoc="0" locked="0" layoutInCell="1" hidden="0" allowOverlap="1" wp14:anchorId="618998B9" wp14:editId="2157801C">
            <wp:simplePos x="0" y="0"/>
            <wp:positionH relativeFrom="column">
              <wp:posOffset>0</wp:posOffset>
            </wp:positionH>
            <wp:positionV relativeFrom="paragraph">
              <wp:posOffset>1906633</wp:posOffset>
            </wp:positionV>
            <wp:extent cx="5130205" cy="3771900"/>
            <wp:effectExtent l="0" t="0" r="0" b="0"/>
            <wp:wrapSquare wrapText="bothSides" distT="114300" distB="114300" distL="0" distR="114300"/>
            <wp:docPr id="7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5130205" cy="3771900"/>
                    </a:xfrm>
                    <a:prstGeom prst="rect">
                      <a:avLst/>
                    </a:prstGeom>
                    <a:ln/>
                  </pic:spPr>
                </pic:pic>
              </a:graphicData>
            </a:graphic>
          </wp:anchor>
        </w:drawing>
      </w:r>
      <w:r w:rsidR="007021FF">
        <w:t>De twee groepen waren normaal verdeeld (Bijlage 5) en de homogeniteit van varianties tussen de groepen was gewaarborgd. De patiënten in de controlegroep maakten gemiddeld 32,9 (18,7) transities per dag en de patiënten in de interventiegroep</w:t>
      </w:r>
      <w:r w:rsidR="006E20FD">
        <w:t xml:space="preserve"> maakten</w:t>
      </w:r>
      <w:r w:rsidR="007021FF">
        <w:t xml:space="preserve"> gemiddeld 37,7 (22,1) transities per dag. Patiënten uit de interventiegroep maakten gemiddeld 4,8 (14,5%) transities meer per dag dan de controlegroep. Het verschil tussen de twee groepen was niet statistisch significant (</w:t>
      </w:r>
      <w:r w:rsidR="007021FF">
        <w:rPr>
          <w:i/>
        </w:rPr>
        <w:t>P</w:t>
      </w:r>
      <w:r w:rsidR="007021FF">
        <w:t>=0,39; Bijlage 6). De resultaten zijn gevisualiseerd in Figuur 4.</w:t>
      </w:r>
    </w:p>
    <w:p w14:paraId="2FDF2331" w14:textId="77777777" w:rsidR="00157611" w:rsidRDefault="00157611" w:rsidP="003374A7">
      <w:pPr>
        <w:ind w:firstLine="720"/>
        <w:rPr>
          <w:b/>
          <w:i/>
        </w:rPr>
      </w:pPr>
    </w:p>
    <w:sdt>
      <w:sdtPr>
        <w:tag w:val="goog_rdk_5"/>
        <w:id w:val="634995798"/>
      </w:sdtPr>
      <w:sdtEndPr/>
      <w:sdtContent>
        <w:p w14:paraId="1E55D815" w14:textId="77777777" w:rsidR="00157611" w:rsidRDefault="007021FF" w:rsidP="003374A7">
          <w:pPr>
            <w:rPr>
              <w:b/>
              <w:i/>
            </w:rPr>
          </w:pPr>
          <w:r>
            <w:rPr>
              <w:b/>
              <w:i/>
            </w:rPr>
            <w:t xml:space="preserve">Figuur 4 - </w:t>
          </w:r>
          <w:proofErr w:type="spellStart"/>
          <w:r>
            <w:rPr>
              <w:b/>
              <w:i/>
            </w:rPr>
            <w:t>Boxplots</w:t>
          </w:r>
          <w:proofErr w:type="spellEnd"/>
          <w:r>
            <w:rPr>
              <w:b/>
              <w:i/>
            </w:rPr>
            <w:t xml:space="preserve"> van het aantal transities per dag voor de totale controle- en interventiegroep</w:t>
          </w:r>
        </w:p>
      </w:sdtContent>
    </w:sdt>
    <w:p w14:paraId="5E4F69D4" w14:textId="77777777" w:rsidR="00157611" w:rsidRDefault="007021FF" w:rsidP="003374A7">
      <w:r>
        <w:t xml:space="preserve"> </w:t>
      </w:r>
    </w:p>
    <w:p w14:paraId="279BDFCE" w14:textId="77777777" w:rsidR="00157611" w:rsidRDefault="007021FF" w:rsidP="003374A7">
      <w:pPr>
        <w:ind w:firstLine="720"/>
      </w:pPr>
      <w:r>
        <w:br w:type="page"/>
      </w:r>
    </w:p>
    <w:p w14:paraId="21E5A9FE" w14:textId="77777777" w:rsidR="00157611" w:rsidRPr="006254BB" w:rsidRDefault="007021FF" w:rsidP="003374A7">
      <w:pPr>
        <w:pStyle w:val="Sub-paragraaftitelFY"/>
      </w:pPr>
      <w:bookmarkStart w:id="50" w:name="_Toc90655533"/>
      <w:bookmarkStart w:id="51" w:name="_Toc90661067"/>
      <w:bookmarkStart w:id="52" w:name="_Toc90975253"/>
      <w:r w:rsidRPr="006254BB">
        <w:lastRenderedPageBreak/>
        <w:t>3.2.1 Primaire uitkomst afdeling Longgeneeskunde</w:t>
      </w:r>
      <w:bookmarkEnd w:id="50"/>
      <w:bookmarkEnd w:id="51"/>
      <w:bookmarkEnd w:id="52"/>
    </w:p>
    <w:p w14:paraId="02B74C0B" w14:textId="77777777" w:rsidR="00157611" w:rsidRDefault="00157611" w:rsidP="003374A7">
      <w:pPr>
        <w:ind w:firstLine="720"/>
        <w:rPr>
          <w:sz w:val="21"/>
          <w:szCs w:val="21"/>
        </w:rPr>
      </w:pPr>
    </w:p>
    <w:p w14:paraId="4CED0282" w14:textId="19B6F3C6" w:rsidR="00157611" w:rsidRDefault="009C6DD8" w:rsidP="003374A7">
      <w:pPr>
        <w:ind w:firstLine="720"/>
      </w:pPr>
      <w:r>
        <w:rPr>
          <w:noProof/>
        </w:rPr>
        <w:drawing>
          <wp:anchor distT="114300" distB="114300" distL="0" distR="114300" simplePos="0" relativeHeight="251656704" behindDoc="0" locked="0" layoutInCell="1" hidden="0" allowOverlap="1" wp14:anchorId="161CC0A4" wp14:editId="34DA6C78">
            <wp:simplePos x="0" y="0"/>
            <wp:positionH relativeFrom="column">
              <wp:posOffset>0</wp:posOffset>
            </wp:positionH>
            <wp:positionV relativeFrom="paragraph">
              <wp:posOffset>1908447</wp:posOffset>
            </wp:positionV>
            <wp:extent cx="5010150" cy="3781425"/>
            <wp:effectExtent l="0" t="0" r="0" b="0"/>
            <wp:wrapSquare wrapText="bothSides" distT="114300" distB="114300" distL="0" distR="114300"/>
            <wp:docPr id="5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5010150" cy="3781425"/>
                    </a:xfrm>
                    <a:prstGeom prst="rect">
                      <a:avLst/>
                    </a:prstGeom>
                    <a:ln/>
                  </pic:spPr>
                </pic:pic>
              </a:graphicData>
            </a:graphic>
          </wp:anchor>
        </w:drawing>
      </w:r>
      <w:r w:rsidR="007021FF">
        <w:t>Op de afdeling voor Longgeneeskunde (</w:t>
      </w:r>
      <w:r w:rsidR="007021FF">
        <w:rPr>
          <w:i/>
        </w:rPr>
        <w:t>N</w:t>
      </w:r>
      <w:r w:rsidR="007021FF">
        <w:t>=39) waren de twee groepen normaal verdeeld (Bijlage 5) en was de homogeniteit van varianties gewaarborgd. Door de patiënten uit de interventiegroep (</w:t>
      </w:r>
      <w:r w:rsidR="007021FF">
        <w:rPr>
          <w:i/>
        </w:rPr>
        <w:t>N</w:t>
      </w:r>
      <w:r w:rsidR="007021FF">
        <w:t>=19) werden gemiddeld 44,4 (21,3) transities per dag gemaakt en door de patiënten in de controlegroep (</w:t>
      </w:r>
      <w:r w:rsidR="007021FF">
        <w:rPr>
          <w:i/>
        </w:rPr>
        <w:t>N</w:t>
      </w:r>
      <w:r w:rsidR="007021FF">
        <w:t xml:space="preserve">=20) </w:t>
      </w:r>
      <w:r w:rsidR="006E20FD">
        <w:t xml:space="preserve">maakten </w:t>
      </w:r>
      <w:r w:rsidR="007021FF">
        <w:t>gemiddeld 33,7 (</w:t>
      </w:r>
      <w:r w:rsidR="006E20FD">
        <w:t>20</w:t>
      </w:r>
      <w:r w:rsidR="007021FF">
        <w:t>,</w:t>
      </w:r>
      <w:r w:rsidR="006E20FD">
        <w:t>4</w:t>
      </w:r>
      <w:r w:rsidR="007021FF">
        <w:t>) transities per dag. De</w:t>
      </w:r>
      <w:r w:rsidR="006E20FD">
        <w:t xml:space="preserve"> patiënten uit de</w:t>
      </w:r>
      <w:r w:rsidR="007021FF">
        <w:t xml:space="preserve"> interventiegroep maakte</w:t>
      </w:r>
      <w:r w:rsidR="006E20FD">
        <w:t>n</w:t>
      </w:r>
      <w:r w:rsidR="007021FF">
        <w:t xml:space="preserve"> gemiddeld 10,7 (31,7%) transities meer per dag dan de controlegroep. Het verschil tussen de groepen was niet statistisch significant (</w:t>
      </w:r>
      <w:r w:rsidR="007021FF">
        <w:rPr>
          <w:i/>
        </w:rPr>
        <w:t>P</w:t>
      </w:r>
      <w:r w:rsidR="007021FF">
        <w:t>=0,12; Bijlage 6). De resultaten zijn gevisualiseerd in Figuur 5.</w:t>
      </w:r>
    </w:p>
    <w:p w14:paraId="233EADDC" w14:textId="77777777" w:rsidR="00157611" w:rsidRDefault="00157611" w:rsidP="003374A7"/>
    <w:p w14:paraId="36A08A8B" w14:textId="66FAF832" w:rsidR="00157611" w:rsidRDefault="007021FF" w:rsidP="003374A7">
      <w:r>
        <w:rPr>
          <w:b/>
          <w:i/>
        </w:rPr>
        <w:t xml:space="preserve">Figuur 5 - </w:t>
      </w:r>
      <w:proofErr w:type="spellStart"/>
      <w:r>
        <w:rPr>
          <w:b/>
          <w:i/>
        </w:rPr>
        <w:t>Boxplots</w:t>
      </w:r>
      <w:proofErr w:type="spellEnd"/>
      <w:r>
        <w:rPr>
          <w:b/>
          <w:i/>
        </w:rPr>
        <w:t xml:space="preserve"> van het aantal transities per dag voor de controle- en interventiegroep op de afdeling Longgeneeskunde</w:t>
      </w:r>
      <w:r>
        <w:br w:type="page"/>
      </w:r>
    </w:p>
    <w:p w14:paraId="47EFC41F" w14:textId="77777777" w:rsidR="00157611" w:rsidRPr="006254BB" w:rsidRDefault="007021FF" w:rsidP="003374A7">
      <w:pPr>
        <w:pStyle w:val="Sub-paragraaftitelFY"/>
      </w:pPr>
      <w:bookmarkStart w:id="53" w:name="_Toc90655534"/>
      <w:bookmarkStart w:id="54" w:name="_Toc90661068"/>
      <w:bookmarkStart w:id="55" w:name="_Toc90975254"/>
      <w:r>
        <w:rPr>
          <w:color w:val="000000"/>
          <w:szCs w:val="22"/>
        </w:rPr>
        <w:lastRenderedPageBreak/>
        <w:t>3</w:t>
      </w:r>
      <w:r w:rsidRPr="006254BB">
        <w:t>.2.2 Primaire uitkomst afdeling Interne Geneeskunde</w:t>
      </w:r>
      <w:bookmarkEnd w:id="53"/>
      <w:bookmarkEnd w:id="54"/>
      <w:bookmarkEnd w:id="55"/>
    </w:p>
    <w:p w14:paraId="5443B9FE" w14:textId="77777777" w:rsidR="00157611" w:rsidRDefault="00157611" w:rsidP="003374A7">
      <w:pPr>
        <w:ind w:firstLine="720"/>
      </w:pPr>
    </w:p>
    <w:p w14:paraId="3DEA6C3B" w14:textId="575D05C1" w:rsidR="00157611" w:rsidRDefault="00747F24" w:rsidP="003374A7">
      <w:pPr>
        <w:ind w:firstLine="720"/>
      </w:pPr>
      <w:r>
        <w:rPr>
          <w:noProof/>
        </w:rPr>
        <w:drawing>
          <wp:anchor distT="114300" distB="114300" distL="0" distR="114300" simplePos="0" relativeHeight="251657728" behindDoc="1" locked="0" layoutInCell="1" hidden="0" allowOverlap="1" wp14:anchorId="5573C165" wp14:editId="035FFA31">
            <wp:simplePos x="0" y="0"/>
            <wp:positionH relativeFrom="column">
              <wp:posOffset>-43815</wp:posOffset>
            </wp:positionH>
            <wp:positionV relativeFrom="paragraph">
              <wp:posOffset>2052631</wp:posOffset>
            </wp:positionV>
            <wp:extent cx="5048250" cy="3886200"/>
            <wp:effectExtent l="0" t="0" r="6350" b="0"/>
            <wp:wrapTight wrapText="bothSides">
              <wp:wrapPolygon edited="0">
                <wp:start x="0" y="0"/>
                <wp:lineTo x="0" y="21529"/>
                <wp:lineTo x="21573" y="21529"/>
                <wp:lineTo x="21573" y="0"/>
                <wp:lineTo x="0" y="0"/>
              </wp:wrapPolygon>
            </wp:wrapTight>
            <wp:docPr id="6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5048250" cy="3886200"/>
                    </a:xfrm>
                    <a:prstGeom prst="rect">
                      <a:avLst/>
                    </a:prstGeom>
                    <a:ln/>
                  </pic:spPr>
                </pic:pic>
              </a:graphicData>
            </a:graphic>
          </wp:anchor>
        </w:drawing>
      </w:r>
      <w:r w:rsidR="007021FF">
        <w:t>Op de afdeling voor Interne Geneeskunde (</w:t>
      </w:r>
      <w:r w:rsidR="007021FF">
        <w:rPr>
          <w:i/>
        </w:rPr>
        <w:t>N</w:t>
      </w:r>
      <w:r w:rsidR="007021FF">
        <w:t>=17) waren de twee groepen normaal verdeeld (Bijlage 5) en was de homogeniteit van varianties gewaarborgd. Door de patiënten uit de controlegroep (</w:t>
      </w:r>
      <w:r w:rsidR="007021FF">
        <w:rPr>
          <w:i/>
        </w:rPr>
        <w:t>N</w:t>
      </w:r>
      <w:r w:rsidR="007021FF">
        <w:t>=9) werden gemiddeld 31,2 (15,5) transities per dag gemaakt en door de patiënten in de interventiegroep (</w:t>
      </w:r>
      <w:r w:rsidR="007021FF">
        <w:rPr>
          <w:i/>
        </w:rPr>
        <w:t>N</w:t>
      </w:r>
      <w:r w:rsidR="007021FF">
        <w:t>=8)</w:t>
      </w:r>
      <w:r>
        <w:t xml:space="preserve"> werden</w:t>
      </w:r>
      <w:r w:rsidR="007021FF">
        <w:t xml:space="preserve"> gemiddeld 21,8 (15,3)</w:t>
      </w:r>
      <w:r w:rsidR="007021FF">
        <w:rPr>
          <w:color w:val="3C4043"/>
        </w:rPr>
        <w:t xml:space="preserve"> </w:t>
      </w:r>
      <w:r w:rsidR="007021FF">
        <w:t>transities per dag</w:t>
      </w:r>
      <w:r>
        <w:t xml:space="preserve"> gemaakt</w:t>
      </w:r>
      <w:r w:rsidR="007021FF">
        <w:t xml:space="preserve">. In de interventiegroep werden gemiddeld 9,4 (30,1%) minder transities per dag gemaakt dan in de </w:t>
      </w:r>
      <w:r>
        <w:t>controlegroep</w:t>
      </w:r>
      <w:r w:rsidR="007021FF">
        <w:t>. Het verschil tussen de groepen was niet statistisch significant (</w:t>
      </w:r>
      <w:r w:rsidR="007021FF">
        <w:rPr>
          <w:i/>
        </w:rPr>
        <w:t>P</w:t>
      </w:r>
      <w:r w:rsidR="007021FF">
        <w:t>=0,23; Bijlage 6). De resultaten zijn gevisualiseerd in Figuur 6.</w:t>
      </w:r>
    </w:p>
    <w:p w14:paraId="6546DDC3" w14:textId="5A0044D2" w:rsidR="00157611" w:rsidRDefault="007021FF" w:rsidP="003374A7">
      <w:r>
        <w:rPr>
          <w:b/>
          <w:i/>
        </w:rPr>
        <w:t xml:space="preserve">Figuur 6 - </w:t>
      </w:r>
      <w:proofErr w:type="spellStart"/>
      <w:r>
        <w:rPr>
          <w:b/>
          <w:i/>
        </w:rPr>
        <w:t>Boxplots</w:t>
      </w:r>
      <w:proofErr w:type="spellEnd"/>
      <w:r>
        <w:rPr>
          <w:b/>
          <w:i/>
        </w:rPr>
        <w:t xml:space="preserve"> van het aantal transities per dag voor de controle- en interventiegroep op de afdeling Interne Geneeskunde</w:t>
      </w:r>
    </w:p>
    <w:p w14:paraId="6AB662DF" w14:textId="77777777" w:rsidR="00157611" w:rsidRDefault="00157611" w:rsidP="003374A7">
      <w:pPr>
        <w:pStyle w:val="Kop2"/>
        <w:rPr>
          <w:b/>
          <w:color w:val="000000"/>
          <w:sz w:val="22"/>
          <w:szCs w:val="22"/>
        </w:rPr>
      </w:pPr>
      <w:bookmarkStart w:id="56" w:name="_heading=h.ywgo5sciberx" w:colFirst="0" w:colLast="0"/>
      <w:bookmarkEnd w:id="56"/>
    </w:p>
    <w:p w14:paraId="71FBE777" w14:textId="77777777" w:rsidR="00157611" w:rsidRDefault="007021FF" w:rsidP="003374A7">
      <w:pPr>
        <w:pStyle w:val="Kop2"/>
        <w:rPr>
          <w:b/>
          <w:color w:val="000000"/>
          <w:sz w:val="22"/>
          <w:szCs w:val="22"/>
        </w:rPr>
      </w:pPr>
      <w:bookmarkStart w:id="57" w:name="_heading=h.gl3weyhq43rg" w:colFirst="0" w:colLast="0"/>
      <w:bookmarkEnd w:id="57"/>
      <w:r>
        <w:br w:type="page"/>
      </w:r>
    </w:p>
    <w:p w14:paraId="67EBB3FE" w14:textId="77777777" w:rsidR="00157611" w:rsidRDefault="007021FF" w:rsidP="003374A7">
      <w:pPr>
        <w:pStyle w:val="ParagraaftitelFY"/>
      </w:pPr>
      <w:bookmarkStart w:id="58" w:name="_Toc90655535"/>
      <w:bookmarkStart w:id="59" w:name="_Toc90661069"/>
      <w:bookmarkStart w:id="60" w:name="_Toc90975255"/>
      <w:r>
        <w:lastRenderedPageBreak/>
        <w:t>3.3 Secundaire uitkomstmaat actieve tijd</w:t>
      </w:r>
      <w:bookmarkEnd w:id="58"/>
      <w:bookmarkEnd w:id="59"/>
      <w:bookmarkEnd w:id="60"/>
    </w:p>
    <w:p w14:paraId="5865098A" w14:textId="77777777" w:rsidR="00157611" w:rsidRDefault="00157611" w:rsidP="003374A7">
      <w:pPr>
        <w:ind w:firstLine="720"/>
      </w:pPr>
    </w:p>
    <w:p w14:paraId="372BCD0C" w14:textId="4F0E48EE" w:rsidR="00157611" w:rsidRDefault="006A504B" w:rsidP="003374A7">
      <w:pPr>
        <w:ind w:firstLine="720"/>
      </w:pPr>
      <w:r>
        <w:rPr>
          <w:noProof/>
        </w:rPr>
        <w:drawing>
          <wp:anchor distT="114300" distB="114300" distL="114300" distR="114300" simplePos="0" relativeHeight="251659776" behindDoc="0" locked="0" layoutInCell="1" hidden="0" allowOverlap="1" wp14:anchorId="2BD91CA0" wp14:editId="5A3B8E42">
            <wp:simplePos x="0" y="0"/>
            <wp:positionH relativeFrom="column">
              <wp:posOffset>0</wp:posOffset>
            </wp:positionH>
            <wp:positionV relativeFrom="paragraph">
              <wp:posOffset>1650093</wp:posOffset>
            </wp:positionV>
            <wp:extent cx="5162550" cy="3857625"/>
            <wp:effectExtent l="0" t="0" r="0" b="0"/>
            <wp:wrapSquare wrapText="bothSides" distT="114300" distB="114300" distL="114300" distR="11430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162550" cy="3857625"/>
                    </a:xfrm>
                    <a:prstGeom prst="rect">
                      <a:avLst/>
                    </a:prstGeom>
                    <a:ln/>
                  </pic:spPr>
                </pic:pic>
              </a:graphicData>
            </a:graphic>
          </wp:anchor>
        </w:drawing>
      </w:r>
      <w:r w:rsidR="007021FF">
        <w:t>De twee groepen waren niet normaal verdeeld (Bijlage 5) en de homogeniteit van varianties tussen de groepen was gewaarborgd. De controlegroep (</w:t>
      </w:r>
      <w:r w:rsidR="007021FF">
        <w:rPr>
          <w:i/>
        </w:rPr>
        <w:t>N</w:t>
      </w:r>
      <w:r w:rsidR="007021FF">
        <w:t>=29) was mediaan 55,8 (71,1) minuten en de interventiegroep (</w:t>
      </w:r>
      <w:r w:rsidR="007021FF">
        <w:rPr>
          <w:i/>
        </w:rPr>
        <w:t>N</w:t>
      </w:r>
      <w:r w:rsidR="007021FF">
        <w:t>=27)</w:t>
      </w:r>
      <w:r w:rsidR="00747F24">
        <w:t xml:space="preserve"> was mediaan</w:t>
      </w:r>
      <w:r w:rsidR="007021FF">
        <w:t xml:space="preserve"> 73,5 (93,2) minuten actief. De interventiegroep was mediaan 17,8 (31,8%) minuten langer actief ten opzichte van de controlegroep. Er werd geen statistisch significant verschil waargenomen (</w:t>
      </w:r>
      <w:r w:rsidR="007021FF">
        <w:rPr>
          <w:i/>
        </w:rPr>
        <w:t>P</w:t>
      </w:r>
      <w:r w:rsidR="007021FF">
        <w:t>=0,31; Bijlage 6). De resultaten zijn gevisualiseerd in Figuur 7.</w:t>
      </w:r>
    </w:p>
    <w:p w14:paraId="3699BB45" w14:textId="77777777" w:rsidR="00157611" w:rsidRDefault="007021FF" w:rsidP="003374A7">
      <w:pPr>
        <w:rPr>
          <w:b/>
          <w:i/>
        </w:rPr>
      </w:pPr>
      <w:r>
        <w:rPr>
          <w:b/>
          <w:i/>
        </w:rPr>
        <w:t xml:space="preserve">Figuur 7 - </w:t>
      </w:r>
      <w:proofErr w:type="spellStart"/>
      <w:r>
        <w:rPr>
          <w:b/>
          <w:i/>
        </w:rPr>
        <w:t>Boxplots</w:t>
      </w:r>
      <w:proofErr w:type="spellEnd"/>
      <w:r>
        <w:rPr>
          <w:b/>
          <w:i/>
        </w:rPr>
        <w:t xml:space="preserve"> van de actieve tijd (min) per dag voor de totale controle- en interventiegroep</w:t>
      </w:r>
    </w:p>
    <w:p w14:paraId="42B214AB" w14:textId="77777777" w:rsidR="00157611" w:rsidRDefault="007021FF" w:rsidP="003374A7">
      <w:pPr>
        <w:pStyle w:val="Kop3"/>
        <w:rPr>
          <w:b/>
          <w:color w:val="000000"/>
          <w:sz w:val="22"/>
          <w:szCs w:val="22"/>
        </w:rPr>
      </w:pPr>
      <w:bookmarkStart w:id="61" w:name="_heading=h.bjqtnp42zae3" w:colFirst="0" w:colLast="0"/>
      <w:bookmarkEnd w:id="61"/>
      <w:r>
        <w:br w:type="page"/>
      </w:r>
    </w:p>
    <w:p w14:paraId="44CFAC5A" w14:textId="77777777" w:rsidR="00157611" w:rsidRPr="006254BB" w:rsidRDefault="007021FF" w:rsidP="003374A7">
      <w:pPr>
        <w:pStyle w:val="Sub-paragraaftitelFY"/>
      </w:pPr>
      <w:bookmarkStart w:id="62" w:name="_Toc90655536"/>
      <w:bookmarkStart w:id="63" w:name="_Toc90661070"/>
      <w:bookmarkStart w:id="64" w:name="_Toc90975256"/>
      <w:r w:rsidRPr="006254BB">
        <w:lastRenderedPageBreak/>
        <w:t>3.4.1 Secundaire uitkomstmaat actieve tijd afdeling Longgeneeskunde</w:t>
      </w:r>
      <w:bookmarkEnd w:id="62"/>
      <w:bookmarkEnd w:id="63"/>
      <w:bookmarkEnd w:id="64"/>
      <w:r w:rsidRPr="006254BB">
        <w:t xml:space="preserve"> </w:t>
      </w:r>
    </w:p>
    <w:p w14:paraId="6E13D66E" w14:textId="77777777" w:rsidR="00157611" w:rsidRDefault="00157611" w:rsidP="003374A7">
      <w:pPr>
        <w:ind w:firstLine="720"/>
      </w:pPr>
    </w:p>
    <w:p w14:paraId="0A161CB8" w14:textId="0898ACE3" w:rsidR="00157611" w:rsidRDefault="00F459BE" w:rsidP="003374A7">
      <w:pPr>
        <w:ind w:firstLine="720"/>
      </w:pPr>
      <w:r>
        <w:rPr>
          <w:noProof/>
        </w:rPr>
        <w:drawing>
          <wp:anchor distT="114300" distB="114300" distL="114300" distR="114300" simplePos="0" relativeHeight="251660800" behindDoc="0" locked="0" layoutInCell="1" hidden="0" allowOverlap="1" wp14:anchorId="096C3F64" wp14:editId="39CD6A4B">
            <wp:simplePos x="0" y="0"/>
            <wp:positionH relativeFrom="margin">
              <wp:posOffset>0</wp:posOffset>
            </wp:positionH>
            <wp:positionV relativeFrom="paragraph">
              <wp:posOffset>1653903</wp:posOffset>
            </wp:positionV>
            <wp:extent cx="5220660" cy="3848100"/>
            <wp:effectExtent l="0" t="0" r="0" b="0"/>
            <wp:wrapSquare wrapText="bothSides" distT="114300" distB="114300" distL="114300" distR="114300"/>
            <wp:docPr id="6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5220660" cy="3848100"/>
                    </a:xfrm>
                    <a:prstGeom prst="rect">
                      <a:avLst/>
                    </a:prstGeom>
                    <a:ln/>
                  </pic:spPr>
                </pic:pic>
              </a:graphicData>
            </a:graphic>
          </wp:anchor>
        </w:drawing>
      </w:r>
      <w:r w:rsidR="007021FF">
        <w:t>Op de afdeling voor Interne Geneeskunde (</w:t>
      </w:r>
      <w:r w:rsidR="007021FF">
        <w:rPr>
          <w:i/>
        </w:rPr>
        <w:t>N</w:t>
      </w:r>
      <w:r w:rsidR="007021FF">
        <w:t>=17) waren de twee groepen normaal verdeeld (Bijlage 5) en er was sprake van homogeniteit van varianties. De controlegroep was gemiddeld 68,4 (55,2) minuten actief en de interventiegroep gemiddeld 9</w:t>
      </w:r>
      <w:r w:rsidR="00747F24">
        <w:t>2,0</w:t>
      </w:r>
      <w:r w:rsidR="007021FF">
        <w:t xml:space="preserve"> (5</w:t>
      </w:r>
      <w:r w:rsidR="00747F24">
        <w:t>7</w:t>
      </w:r>
      <w:r w:rsidR="007021FF">
        <w:t>,</w:t>
      </w:r>
      <w:r w:rsidR="00747F24">
        <w:t>1</w:t>
      </w:r>
      <w:r w:rsidR="007021FF">
        <w:t>) minuten. Het gemiddelde van de interventiegroep was 2</w:t>
      </w:r>
      <w:r w:rsidR="00747F24">
        <w:t>3</w:t>
      </w:r>
      <w:r w:rsidR="007021FF">
        <w:t>,</w:t>
      </w:r>
      <w:r w:rsidR="00747F24">
        <w:t>6</w:t>
      </w:r>
      <w:r w:rsidR="007021FF">
        <w:t xml:space="preserve"> (3</w:t>
      </w:r>
      <w:r w:rsidR="00747F24">
        <w:t>4</w:t>
      </w:r>
      <w:r w:rsidR="007021FF">
        <w:t>,5%) minuten meer ten opzichte van de controlegroep. Er werd geen statistisch significant verschil waargenomen (</w:t>
      </w:r>
      <w:r w:rsidR="007021FF">
        <w:rPr>
          <w:i/>
        </w:rPr>
        <w:t>P</w:t>
      </w:r>
      <w:r w:rsidR="007021FF">
        <w:t>=0,</w:t>
      </w:r>
      <w:r w:rsidR="00747F24">
        <w:t>20</w:t>
      </w:r>
      <w:r w:rsidR="007021FF">
        <w:t>; Bijlage 6). De resultaten zijn gevisualiseerd in Figuur 8.</w:t>
      </w:r>
    </w:p>
    <w:p w14:paraId="0D5881E8" w14:textId="0FAE9EF6" w:rsidR="00157611" w:rsidRDefault="007021FF" w:rsidP="003374A7">
      <w:r>
        <w:rPr>
          <w:b/>
          <w:i/>
        </w:rPr>
        <w:t xml:space="preserve">Figuur 8 - </w:t>
      </w:r>
      <w:proofErr w:type="spellStart"/>
      <w:r>
        <w:rPr>
          <w:b/>
          <w:i/>
        </w:rPr>
        <w:t>Boxplots</w:t>
      </w:r>
      <w:proofErr w:type="spellEnd"/>
      <w:r>
        <w:rPr>
          <w:b/>
          <w:i/>
        </w:rPr>
        <w:t xml:space="preserve"> van de actieve tijd (min) per dag voor de controle- en interventiegroep op de afdeling Longgeneeskunde</w:t>
      </w:r>
    </w:p>
    <w:p w14:paraId="177C6A90" w14:textId="77777777" w:rsidR="00157611" w:rsidRDefault="007021FF" w:rsidP="003374A7">
      <w:pPr>
        <w:pStyle w:val="Kop3"/>
        <w:rPr>
          <w:b/>
          <w:color w:val="000000"/>
          <w:sz w:val="22"/>
          <w:szCs w:val="22"/>
        </w:rPr>
      </w:pPr>
      <w:bookmarkStart w:id="65" w:name="_heading=h.x7418p898193" w:colFirst="0" w:colLast="0"/>
      <w:bookmarkEnd w:id="65"/>
      <w:r>
        <w:br w:type="page"/>
      </w:r>
    </w:p>
    <w:p w14:paraId="1B10E284" w14:textId="77777777" w:rsidR="00157611" w:rsidRPr="006254BB" w:rsidRDefault="007021FF" w:rsidP="003374A7">
      <w:pPr>
        <w:pStyle w:val="Sub-paragraaftitelFY"/>
      </w:pPr>
      <w:bookmarkStart w:id="66" w:name="_Toc90655537"/>
      <w:bookmarkStart w:id="67" w:name="_Toc90661071"/>
      <w:bookmarkStart w:id="68" w:name="_Toc90975257"/>
      <w:r w:rsidRPr="006254BB">
        <w:lastRenderedPageBreak/>
        <w:t>3.4.2 Secundaire uitkomstmaat actieve tijd afdeling Interne Geneeskunde</w:t>
      </w:r>
      <w:bookmarkEnd w:id="66"/>
      <w:bookmarkEnd w:id="67"/>
      <w:bookmarkEnd w:id="68"/>
      <w:r w:rsidRPr="006254BB">
        <w:t xml:space="preserve"> </w:t>
      </w:r>
    </w:p>
    <w:p w14:paraId="71CEB160" w14:textId="77777777" w:rsidR="00157611" w:rsidRDefault="00157611" w:rsidP="003374A7">
      <w:pPr>
        <w:pBdr>
          <w:top w:val="nil"/>
          <w:left w:val="nil"/>
          <w:bottom w:val="nil"/>
          <w:right w:val="nil"/>
          <w:between w:val="nil"/>
        </w:pBdr>
        <w:ind w:left="1080" w:hanging="360"/>
        <w:rPr>
          <w:b/>
          <w:color w:val="000000"/>
          <w:sz w:val="24"/>
          <w:szCs w:val="24"/>
        </w:rPr>
      </w:pPr>
    </w:p>
    <w:p w14:paraId="21779E65" w14:textId="422E60D0" w:rsidR="00157611" w:rsidRDefault="000218B7" w:rsidP="003374A7">
      <w:pPr>
        <w:ind w:firstLine="720"/>
      </w:pPr>
      <w:r>
        <w:rPr>
          <w:noProof/>
        </w:rPr>
        <w:drawing>
          <wp:anchor distT="114300" distB="114300" distL="114300" distR="114300" simplePos="0" relativeHeight="251661824" behindDoc="0" locked="0" layoutInCell="1" hidden="0" allowOverlap="1" wp14:anchorId="607E4879" wp14:editId="3F4473A2">
            <wp:simplePos x="0" y="0"/>
            <wp:positionH relativeFrom="column">
              <wp:posOffset>0</wp:posOffset>
            </wp:positionH>
            <wp:positionV relativeFrom="paragraph">
              <wp:posOffset>1565275</wp:posOffset>
            </wp:positionV>
            <wp:extent cx="5210175" cy="3857625"/>
            <wp:effectExtent l="0" t="0" r="0" b="3175"/>
            <wp:wrapSquare wrapText="bothSides" distT="114300" distB="114300" distL="114300" distR="114300"/>
            <wp:docPr id="6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5210175" cy="3857625"/>
                    </a:xfrm>
                    <a:prstGeom prst="rect">
                      <a:avLst/>
                    </a:prstGeom>
                    <a:ln/>
                  </pic:spPr>
                </pic:pic>
              </a:graphicData>
            </a:graphic>
          </wp:anchor>
        </w:drawing>
      </w:r>
      <w:r w:rsidR="007021FF">
        <w:t>De data van beide groepen waren normaal verdeeld (Bijlage 5) en er was sprake van homogeniteit van varianties. De controlegroep was gemiddeld 52,</w:t>
      </w:r>
      <w:r w:rsidR="00E15C0E">
        <w:t>4</w:t>
      </w:r>
      <w:r w:rsidR="007021FF">
        <w:t xml:space="preserve"> (38,6) minuten actief en de interventiegroep gemiddeld 46,5 (46,5) minuten. Het gemiddelde van de interventiegroep was 5,8 (11%) minuten minder ten opzichte van de controlegroep. Er werd geen statistisch significant verschil waargenomen (</w:t>
      </w:r>
      <w:r w:rsidR="007021FF">
        <w:rPr>
          <w:i/>
        </w:rPr>
        <w:t>P</w:t>
      </w:r>
      <w:r w:rsidR="007021FF">
        <w:t>=0,</w:t>
      </w:r>
      <w:r>
        <w:t>78</w:t>
      </w:r>
      <w:r w:rsidR="007021FF">
        <w:t>; Bijlage 6). De resultaten zijn gevisualiseerd in Figuur 9.</w:t>
      </w:r>
    </w:p>
    <w:p w14:paraId="13D1D241" w14:textId="4C751CC9" w:rsidR="00157611" w:rsidRDefault="007021FF" w:rsidP="003374A7">
      <w:r>
        <w:rPr>
          <w:b/>
          <w:i/>
        </w:rPr>
        <w:t xml:space="preserve">Figuur 9 - </w:t>
      </w:r>
      <w:proofErr w:type="spellStart"/>
      <w:r>
        <w:rPr>
          <w:b/>
          <w:i/>
        </w:rPr>
        <w:t>Boxplots</w:t>
      </w:r>
      <w:proofErr w:type="spellEnd"/>
      <w:r>
        <w:rPr>
          <w:b/>
          <w:i/>
        </w:rPr>
        <w:t xml:space="preserve"> van de actieve tijd (min) per dag voor de controle- en interventiegroep op de afdeling Interne </w:t>
      </w:r>
      <w:r w:rsidR="002261D3">
        <w:rPr>
          <w:b/>
          <w:i/>
        </w:rPr>
        <w:t>G</w:t>
      </w:r>
      <w:r>
        <w:rPr>
          <w:b/>
          <w:i/>
        </w:rPr>
        <w:t xml:space="preserve">eneeskunde </w:t>
      </w:r>
    </w:p>
    <w:p w14:paraId="737BC607" w14:textId="77777777" w:rsidR="00157611" w:rsidRDefault="00157611" w:rsidP="003374A7"/>
    <w:p w14:paraId="6E68E025" w14:textId="77777777" w:rsidR="00157611" w:rsidRDefault="00157611" w:rsidP="003374A7">
      <w:pPr>
        <w:spacing w:after="160"/>
        <w:rPr>
          <w:color w:val="70AD47"/>
        </w:rPr>
      </w:pPr>
    </w:p>
    <w:p w14:paraId="486BD0F8" w14:textId="77777777" w:rsidR="00157611" w:rsidRDefault="007021FF" w:rsidP="003374A7">
      <w:pPr>
        <w:pStyle w:val="Kop2"/>
        <w:rPr>
          <w:b/>
          <w:color w:val="000000"/>
          <w:sz w:val="22"/>
          <w:szCs w:val="22"/>
        </w:rPr>
      </w:pPr>
      <w:bookmarkStart w:id="69" w:name="_heading=h.fnujmfh3gbd8" w:colFirst="0" w:colLast="0"/>
      <w:bookmarkEnd w:id="69"/>
      <w:r>
        <w:br w:type="page"/>
      </w:r>
    </w:p>
    <w:p w14:paraId="6B3C98BA" w14:textId="77777777" w:rsidR="00157611" w:rsidRDefault="007021FF" w:rsidP="003374A7">
      <w:pPr>
        <w:pStyle w:val="HoofdstuktitelFY"/>
      </w:pPr>
      <w:bookmarkStart w:id="70" w:name="_Toc90655538"/>
      <w:bookmarkStart w:id="71" w:name="_Toc90661072"/>
      <w:bookmarkStart w:id="72" w:name="_Toc90975258"/>
      <w:r>
        <w:lastRenderedPageBreak/>
        <w:t>4 Discussie</w:t>
      </w:r>
      <w:bookmarkEnd w:id="70"/>
      <w:bookmarkEnd w:id="71"/>
      <w:bookmarkEnd w:id="72"/>
    </w:p>
    <w:p w14:paraId="30DA32DB" w14:textId="77777777" w:rsidR="00F459BE" w:rsidRDefault="00F459BE" w:rsidP="003374A7">
      <w:pPr>
        <w:ind w:firstLine="720"/>
      </w:pPr>
    </w:p>
    <w:p w14:paraId="5D879FAD" w14:textId="7C8AC8A9" w:rsidR="00157611" w:rsidRDefault="007021FF" w:rsidP="003374A7">
      <w:pPr>
        <w:ind w:firstLine="720"/>
      </w:pPr>
      <w:r>
        <w:t>Het doel van dit onderzoek was om te bepalen wat het effect is van het gebruik van HF2 op het gemiddeld aantal transities en de gemiddelde actieve tijd per dag. Het onderzoek werd uitgevoerd bij patiënten op de afdelingen voor Interne- en Longgeneeskunde in het MUMC+. De patiënten werden voor het onderzoek opgedeeld in een controle- en een interventiegroep. De HF2 werd ingezet bij de interventiegroep als aanvulling op de reguliere fysiotherapeutische behandeling. De interventiegroep (37,7 (22,1) transities) maakte ten opzichte van de controlegroep (32,9 (18,7) transities) gemiddeld 4,8 (14,5%) transities meer per dag. De mediaan van de actieve tijd per dag van de interventiegroep (73,5 (93,</w:t>
      </w:r>
      <w:r w:rsidR="000218B7">
        <w:t>2</w:t>
      </w:r>
      <w:r>
        <w:t xml:space="preserve">) minuten) was 17,8 minuten (31,8%) hoger ten opzichte van de controlegroep (55,8 (71,1) minuten). De HF2 had geen significant effect op zowel de primaire als secundaire uitkomstmaat. </w:t>
      </w:r>
    </w:p>
    <w:p w14:paraId="3705A3FD" w14:textId="77777777" w:rsidR="00157611" w:rsidRDefault="007021FF" w:rsidP="003374A7">
      <w:pPr>
        <w:ind w:firstLine="720"/>
      </w:pPr>
      <w:r>
        <w:t>Het aantal transities tijdens een ziekenhuisopname is van belang omdat het voor patiënten belangrijk is om zo snel mogelijk tijdens de opname in beweging te komen en het SG regelmatig te doorbreken. Hierbij geldt dat het beter is voor een patiënt om meer transities te maken omdat iedere transitie een onderbreking van het SG is (</w:t>
      </w:r>
      <w:proofErr w:type="spellStart"/>
      <w:r>
        <w:t>Benatti</w:t>
      </w:r>
      <w:proofErr w:type="spellEnd"/>
      <w:r>
        <w:t xml:space="preserve"> &amp; Ried-Larsen, 2015). De gezondheidsrisico’s die gerelateerd zijn aan SG nemen hierdoor af en de kans op herstel met minder restklachten neemt toe. Daarnaast kan het maken van meer transities voorkomen dat een patiënt geïnstitutionaliseerd dient te worden (</w:t>
      </w:r>
      <w:proofErr w:type="spellStart"/>
      <w:r>
        <w:t>Sourdet</w:t>
      </w:r>
      <w:proofErr w:type="spellEnd"/>
      <w:r>
        <w:t xml:space="preserve"> et al., 2015).</w:t>
      </w:r>
    </w:p>
    <w:p w14:paraId="6E70E937" w14:textId="72E039BE" w:rsidR="00157611" w:rsidRDefault="007021FF" w:rsidP="003374A7">
      <w:pPr>
        <w:ind w:firstLine="720"/>
      </w:pPr>
      <w:r>
        <w:t xml:space="preserve"> In tegenstelling tot de resultaten uit het voorliggend onderzoek rapporteerde </w:t>
      </w:r>
      <w:proofErr w:type="spellStart"/>
      <w:r>
        <w:t>Evensen</w:t>
      </w:r>
      <w:proofErr w:type="spellEnd"/>
      <w:r>
        <w:t xml:space="preserve"> et al. (2017) in een single-</w:t>
      </w:r>
      <w:proofErr w:type="spellStart"/>
      <w:r>
        <w:t>centre</w:t>
      </w:r>
      <w:proofErr w:type="spellEnd"/>
      <w:r>
        <w:t xml:space="preserve"> studie een hoger gemiddeld aantal transities (42,2 (21,5)) en een hoger gemiddeld aantal actieve (117 (90,1)) minuten per dag. De observationele studie van </w:t>
      </w:r>
      <w:proofErr w:type="spellStart"/>
      <w:r>
        <w:t>Evensen</w:t>
      </w:r>
      <w:proofErr w:type="spellEnd"/>
      <w:r>
        <w:t xml:space="preserve"> et al. werd uitgevoerd bij acuut opgenomen patiënten (</w:t>
      </w:r>
      <w:r>
        <w:rPr>
          <w:i/>
        </w:rPr>
        <w:t>N</w:t>
      </w:r>
      <w:r>
        <w:t xml:space="preserve">=38) met een leeftijd van gemiddeld 82,9 (6,3) jaar op een geriatrische afdeling in het academisch ziekenhuis in Trondheim, Noorwegen. Patiënten uit die studie toonden een gemiddelde opnameduur van 11,1 (7,8) dagen. De auteurs van dit artikel geven aan dat de gevonden resultaten hoger dan verwacht waren. Een factor die mogelijk bij heeft gedragen aan deze uitkomst is dat het medisch team op deze geriatrische afdeling meerdere jaren de focus op het mobiliseren van patiënten heeft gelegd. Hierdoor werden de patiënten mogelijk meer gestimuleerd om hun beweeggedrag te verbeteren.  Daarnaast geven de auteurs aan dat er mogelijk een </w:t>
      </w:r>
      <w:proofErr w:type="spellStart"/>
      <w:r>
        <w:t>Hawthorne</w:t>
      </w:r>
      <w:proofErr w:type="spellEnd"/>
      <w:r>
        <w:t xml:space="preserve">-effect is opgetreden. Dit effect houdt in dat wanneer patiënten en behandelaars zich bewust zijn van de </w:t>
      </w:r>
      <w:proofErr w:type="spellStart"/>
      <w:r>
        <w:lastRenderedPageBreak/>
        <w:t>accelerometer</w:t>
      </w:r>
      <w:proofErr w:type="spellEnd"/>
      <w:r>
        <w:t xml:space="preserve"> en de registratie van de beweeggegevens, dit kan resulteren in meer fysieke activiteit. Dit effect zou echter ook op de voorliggende studie van toepassing zijn en is dus onderling verwaarloosbaar.</w:t>
      </w:r>
    </w:p>
    <w:p w14:paraId="7CAFC7AE" w14:textId="02C2C348" w:rsidR="00157611" w:rsidRDefault="007021FF" w:rsidP="003374A7">
      <w:pPr>
        <w:ind w:firstLine="720"/>
      </w:pPr>
      <w:r>
        <w:t>Een factor die mogelijk invloed heeft gehad op de resultaten uit het voorliggend onderzoek is de heterogeniteit in opnameduur en diagnoses tussen de afdelingen. De mediaan van het aantal opnamedagen op de afdeling voor Interne Geneeskunde (25,0 (</w:t>
      </w:r>
      <w:r w:rsidR="00F56A6B">
        <w:t>20</w:t>
      </w:r>
      <w:r>
        <w:t>,5)) was 3,</w:t>
      </w:r>
      <w:r w:rsidR="00E15C0E">
        <w:t>1</w:t>
      </w:r>
      <w:r>
        <w:t xml:space="preserve"> maal groter dan de mediaan op de afdeling voor Longgeneeskunde (</w:t>
      </w:r>
      <w:r w:rsidR="00F56A6B">
        <w:t>8,0</w:t>
      </w:r>
      <w:r>
        <w:t xml:space="preserve"> (</w:t>
      </w:r>
      <w:r w:rsidR="00F56A6B">
        <w:t>6,0</w:t>
      </w:r>
      <w:r>
        <w:t xml:space="preserve">)). Het is aannemelijk dat patiënten die een langere ligduur hebben, te maken hebben met een hogere ziektelast. Dit kan zich uiten in een verminderd aantal transities en een vermindering van de tijd die zij actief spenderen. Bij patiënten met een langere ligduur wordt </w:t>
      </w:r>
      <w:r w:rsidR="00442A90">
        <w:t xml:space="preserve">procentueel een kleiner deel van de opname </w:t>
      </w:r>
      <w:r>
        <w:t>gemeten. Het is aannemelijk dat wanneer patiënten langer opgenomen zijn dan het</w:t>
      </w:r>
      <w:r w:rsidR="00442A90">
        <w:t xml:space="preserve"> gehanteerde</w:t>
      </w:r>
      <w:r>
        <w:t xml:space="preserve"> maximale aantal van zeven meetdagen, het herstel niet volledig in kaart wordt gebracht. Het herstel van deze patiënten vindt wellicht later tijdens de ziekenhuisopname plaats</w:t>
      </w:r>
      <w:r w:rsidR="00EA581D">
        <w:t>.</w:t>
      </w:r>
    </w:p>
    <w:p w14:paraId="7E8C6335" w14:textId="22ECCE92" w:rsidR="00157611" w:rsidRDefault="007021FF" w:rsidP="003374A7">
      <w:pPr>
        <w:ind w:firstLine="720"/>
      </w:pPr>
      <w:r>
        <w:t xml:space="preserve">De resultaten van de secundaire uitkomstmaat uit het voorliggende onderzoek komen overeen met de resultaten die </w:t>
      </w:r>
      <w:proofErr w:type="spellStart"/>
      <w:r>
        <w:t>Fazio</w:t>
      </w:r>
      <w:proofErr w:type="spellEnd"/>
      <w:r>
        <w:t xml:space="preserve"> et al. (2020) gevonden hebben in hun systematische review. Uit de</w:t>
      </w:r>
      <w:r w:rsidR="00442A90">
        <w:t>ze</w:t>
      </w:r>
      <w:r>
        <w:t xml:space="preserve"> review blijkt dat ziekenhuispatiënten 87,0-100% van de tijd, die zij in het ziekenhuis verblijven, doorbrengen in een liggende of zittende positie. De resultaten uit het voorliggende onderzoek laten zien dat patiënten</w:t>
      </w:r>
      <w:r w:rsidR="00442A90">
        <w:t>, op de afdelingen voor Interne- en Longgeneeskunde,</w:t>
      </w:r>
      <w:r>
        <w:t xml:space="preserve"> in het MUMC+ 86,9-99,9% van de tijd doorbrengen in een liggende of zittende positie. Het artikel van </w:t>
      </w:r>
      <w:proofErr w:type="spellStart"/>
      <w:r>
        <w:t>Evensen</w:t>
      </w:r>
      <w:proofErr w:type="spellEnd"/>
      <w:r>
        <w:t xml:space="preserve"> et al. (2017) beschrijft een hogere gemiddelde actieve tijd als uitkomst. Zoals in de vorige alinea beschreven</w:t>
      </w:r>
      <w:r w:rsidR="00EA581D">
        <w:t>,</w:t>
      </w:r>
      <w:r>
        <w:t xml:space="preserve"> is dit verschil mogelijk ontstaan door de heterogeniteit in opnameduur tussen de twee afdelingen. De systematische review van Baldwin et al. (2017) omschrijft dat de ziekenhuispatiënten 1-6% van de dag staan/lopen wat aansluit op de bevindingen uit de voorliggende studie. In vergelijking met de pilotstudie (</w:t>
      </w:r>
      <w:r>
        <w:rPr>
          <w:i/>
        </w:rPr>
        <w:t>N</w:t>
      </w:r>
      <w:r>
        <w:t xml:space="preserve">=88) (Van Dijk-Huisman et al., 2020) is sprake van een minder groot verschil in actieve tijd tussen de controle- en interventiegroep. Patiënten in de interventie groep van de HF1 studie waren gemiddeld 28,4 minuten per dag langer actief dan de controlegroep. In de voorliggende studie waren patiënten uit de interventiegroep mediaan 17,7 minuten per dag langer actief per dag dan de controlegroep. De meest waarschijnlijke oorzaken hiervoor zijn de verschillen in de </w:t>
      </w:r>
      <w:proofErr w:type="spellStart"/>
      <w:r>
        <w:t>patiëntenpopulaties</w:t>
      </w:r>
      <w:proofErr w:type="spellEnd"/>
      <w:r>
        <w:t xml:space="preserve"> en het verschil in het aantal meetdagen die in de twee studies gebruikt zijn. In de HF1 studie werd alleen de eerste postoperatieve dag geanalyseerd. De pilotstudie includeerde patiënten met een electieve TKP of THP, terwijl de voorliggende </w:t>
      </w:r>
      <w:r>
        <w:lastRenderedPageBreak/>
        <w:t>studie een meer heterogene groep patiënten heeft geïncludeerd. Hierdoor zijn de patiënten uit de studies niet te vergelijken met elkaar.</w:t>
      </w:r>
    </w:p>
    <w:p w14:paraId="6AC6D1FA" w14:textId="0CBA23F6" w:rsidR="00157611" w:rsidRDefault="007021FF" w:rsidP="003374A7">
      <w:pPr>
        <w:ind w:firstLine="720"/>
      </w:pPr>
      <w:r>
        <w:t xml:space="preserve">Wanneer de resultaten gesplitst over de afdelingen werden bekeken bleek dat op de afdeling voor Interne Geneeskunde, de patiënten uit de controlegroep meer transities maakten en dat zij meer actieve tijd per dag vertoonden dan de patiënten uit de interventiegroep. Dit resultaat werd niet verwacht omdat de onderzoekers ervan </w:t>
      </w:r>
      <w:r w:rsidR="000676F2">
        <w:t>uitgingen</w:t>
      </w:r>
      <w:r>
        <w:t xml:space="preserve"> dat HF2 een positief effect zou laten zien. Een mogelijk verklaring zou kunnen zijn dat op de afdeling voor Interne </w:t>
      </w:r>
      <w:r w:rsidR="00EA581D">
        <w:t>G</w:t>
      </w:r>
      <w:r>
        <w:t>eneeskunde relatief weinig patiënten geïncludeerd zijn (</w:t>
      </w:r>
      <w:r>
        <w:rPr>
          <w:i/>
        </w:rPr>
        <w:t>N</w:t>
      </w:r>
      <w:r>
        <w:t>=17). Door de grote spreiding in het aantal transities, het aantal actieve minuten en de kleine populatie is de power waarschijnlijk te klein om uitspraken te doen op basis van deze gestratificeerde data.</w:t>
      </w:r>
    </w:p>
    <w:p w14:paraId="6872490C" w14:textId="316E0678" w:rsidR="00157611" w:rsidRDefault="007021FF" w:rsidP="003374A7">
      <w:pPr>
        <w:ind w:firstLine="720"/>
      </w:pPr>
      <w:r>
        <w:t xml:space="preserve">Dit onderzoek had een aantal sterke punten. Ten eerste werd er vooraf aan dit onderzoek een pilotonderzoek uitgevoerd met de MOX (Van Dijk-Huisman et al., 2020). De aanbevelingen die voortgekomen zijn uit deze pilotstudie zijn geïmplementeerd in de huidige studie. Ten tweede is het algoritme van de MOX specifiek gevalideerd </w:t>
      </w:r>
      <w:r w:rsidR="000676F2">
        <w:t xml:space="preserve">door </w:t>
      </w:r>
      <w:r>
        <w:t xml:space="preserve">Van Dijk-Huisman et al. </w:t>
      </w:r>
      <w:r w:rsidR="000676F2">
        <w:t>(</w:t>
      </w:r>
      <w:r>
        <w:t xml:space="preserve">2021) in een ziekenhuissetting, waardoor de verworven data een valide inzicht geeft in het beweeggedrag van patiënten. Ten derde heeft dit onderzoek plaatsgevonden in de klinische setting. Hierdoor is tijdens dit onderzoek geen gecontroleerde omgeving gecreëerd, waardoor het onderzoek makkelijk toepasbaar zou zijn in de dagelijkse praktijk, indien er een effect werd gevonden. Tot slot werd gebruik gemaakt van een gestandaardiseerd protocol met onderzoekshandelingen. Hierdoor werden alle patiënten uniform benaderd, waardoor de resultaten een hoge mate van betrouwbaarheid en reproduceerbaarheid kregen. </w:t>
      </w:r>
    </w:p>
    <w:p w14:paraId="03693A7D" w14:textId="163323F9" w:rsidR="00157611" w:rsidRDefault="007021FF" w:rsidP="003374A7">
      <w:pPr>
        <w:ind w:firstLine="720"/>
      </w:pPr>
      <w:r>
        <w:t>Tijdens dit onderzoek zijn naast deze sterke punten ook enkele zwakke punten naar voren gekomen.</w:t>
      </w:r>
      <w:r>
        <w:rPr>
          <w:b/>
        </w:rPr>
        <w:t xml:space="preserve"> </w:t>
      </w:r>
      <w:r>
        <w:t xml:space="preserve">Een factor die mogelijk van invloed is geweest op de resultaten is dat de steekproefgrootte uit de powerberekening niet behaald is en dat deze niet specifiek gericht was op het aantal transities, maar op de totale actieve tijd van patiënten uit de HF1 studie </w:t>
      </w:r>
      <w:r w:rsidR="000676F2">
        <w:t xml:space="preserve">van </w:t>
      </w:r>
      <w:proofErr w:type="spellStart"/>
      <w:r>
        <w:t>Van</w:t>
      </w:r>
      <w:proofErr w:type="spellEnd"/>
      <w:r>
        <w:t xml:space="preserve"> Dijk-Huisman et al. </w:t>
      </w:r>
      <w:r w:rsidR="000676F2">
        <w:t>(</w:t>
      </w:r>
      <w:r>
        <w:t>2020). De redenen waarom gekozen werd om deze powerberekening te gebruiken waren de beperkte beschikbaarheid van literatuur met betrekking tot het aantal transities in een klinische setting, het gebrek aan ervaring van de onderzoekers met het maken van een powerberekening en het gebrek aan tijd</w:t>
      </w:r>
      <w:r w:rsidR="00EA581D">
        <w:t>.</w:t>
      </w:r>
      <w:r>
        <w:t xml:space="preserve"> </w:t>
      </w:r>
      <w:r w:rsidR="00EA581D">
        <w:t>E</w:t>
      </w:r>
      <w:r>
        <w:t>en nieuwe powerberekening zou inhouden dat een nieuwe METC-aanvraag ingediend zou moeten worden.</w:t>
      </w:r>
      <w:r w:rsidR="00EA581D">
        <w:t xml:space="preserve"> Door de korte periode waarin dit onderzoek plaats heeft gevonden was dit niet mogelijk.</w:t>
      </w:r>
      <w:r>
        <w:t xml:space="preserve"> De onderzoekers kunnen niet met zekerheid stellen dat wanneer er 78 patiënten geïncludeerd werden in dit onderzoek dit voldoende zou zijn om </w:t>
      </w:r>
      <w:r>
        <w:lastRenderedPageBreak/>
        <w:t>een significant resultaat te verkrijgen. Een eerste verklaring voor het niet behalen van de steekproefgrootte is het exclusiecriterium: leeftijd ouder dan 75 jaar. Van de patiënten die mogelijk geschikt zouden zijn voor het onderzoek werden 249 (44,4%)</w:t>
      </w:r>
      <w:r w:rsidR="000676F2">
        <w:t xml:space="preserve"> patiënten</w:t>
      </w:r>
      <w:r>
        <w:t xml:space="preserve"> </w:t>
      </w:r>
      <w:proofErr w:type="spellStart"/>
      <w:r>
        <w:t>geëxcludeerd</w:t>
      </w:r>
      <w:proofErr w:type="spellEnd"/>
      <w:r>
        <w:t xml:space="preserve"> op basis van leeftijd. De verwachting was dat patiënten met een hogere leeftijd, niet of niet voldoende om zouden kunnen gaan met een smartphone. Tijdens dit onderzoek bleek echter dat de ‘smartphone-skills’ van patiënten vaak niet leeftijdsafhankelijk waren. Deze observatie werd pas in een later stadium van het onderzoek gedaan. Een mogelijke oplossing voor dit probleem was het indienen van een amendement bij de METC om het exclusiecriterium: leeftijd boven de 75 jaar uit de studie te halen. Een kosten-baten analyse die gemaakt werd door de hoofdonderzoekers van de overkoepelende RCT wees uit dat een dergelijk amendement niet rendabel was voor de resterende periode van dit onderzoek. Een tweede verklaring is de COVID-19-pandemie. Deze pandemie heeft tot gevolg gehad dat er een </w:t>
      </w:r>
      <w:proofErr w:type="spellStart"/>
      <w:r>
        <w:t>afschaling</w:t>
      </w:r>
      <w:proofErr w:type="spellEnd"/>
      <w:r>
        <w:t xml:space="preserve"> van reguliere en electieve zorg plaats heeft gevonden (Nederlandse Zorgautoriteit, 2021). Hierdoor kon minder reguliere zorg plaatsvinden op de afdelingen, met als gevolg dat minder participanten benaderd konden worden en daardoor minder inclusies hebben plaatsgevonden.</w:t>
      </w:r>
    </w:p>
    <w:p w14:paraId="76F57AD0" w14:textId="4581D5D2" w:rsidR="00157611" w:rsidRDefault="007021FF" w:rsidP="003374A7">
      <w:pPr>
        <w:ind w:firstLine="720"/>
      </w:pPr>
      <w:r>
        <w:t>Een tweede zwakte uit dit onderzoek was de scheve verdeling over de afdelingen. Bij aanvang van de studie werd beoogd om een gelijke verdeling te verkrijgen waarbij de 78 patiënten gelijk verdeeld waren over de afdelingen. Naarmate de studie vorderde werd duidelijk dat de inclusies niet gelijk verliepen over de twee afdelingen. Doordat de overkoepelende RCT al vertraging op had gelopen werd besloten om patiënten op beide afdelingen te blijven includeren</w:t>
      </w:r>
      <w:r w:rsidR="00C944F6">
        <w:t>. Het zou</w:t>
      </w:r>
      <w:r>
        <w:t xml:space="preserve"> </w:t>
      </w:r>
      <w:r w:rsidR="00C944F6">
        <w:t>te veel</w:t>
      </w:r>
      <w:r>
        <w:t xml:space="preserve"> tijd </w:t>
      </w:r>
      <w:r w:rsidR="00C944F6">
        <w:t>kosten</w:t>
      </w:r>
      <w:r>
        <w:t xml:space="preserve"> om 39 patiënten te</w:t>
      </w:r>
      <w:r w:rsidR="00C944F6">
        <w:t xml:space="preserve"> includeren</w:t>
      </w:r>
      <w:r>
        <w:t xml:space="preserve"> op de afdeling voor Interne Geneeskunde. Het </w:t>
      </w:r>
      <w:r w:rsidR="00C944F6">
        <w:t>eerdergenoemde</w:t>
      </w:r>
      <w:r>
        <w:t xml:space="preserve"> amendement had hieraan een bijdrage kunnen leveren. Op 8 november 2021 waren op de afdeling voor Longgeneeskunde 39 patiënten geïncludeerd, terwijl op de afdeling voor Interne Geneeskunde 17 patiënten waren geïncludeerd. De data zijn hierdoor meer representatief voor de afdeling voor Longgeneeskunde dan voor de afdeling voor Interne Geneeskunde. </w:t>
      </w:r>
    </w:p>
    <w:p w14:paraId="4275809D" w14:textId="77777777" w:rsidR="00157611" w:rsidRDefault="007021FF" w:rsidP="003374A7">
      <w:pPr>
        <w:ind w:firstLine="720"/>
      </w:pPr>
      <w:r>
        <w:t xml:space="preserve">Een derde zwakte van dit onderzoek is dat de patiënten, fysiotherapeuten en onderzoekers niet geblindeerd zijn voor de groep waarin een patiënt zich bevond. De randomisatiesequentie was echter wel geblindeerd voor alle betrokken partijen. Omdat geen van de drie groepen geblindeerd was neemt het risico op </w:t>
      </w:r>
      <w:proofErr w:type="spellStart"/>
      <w:r>
        <w:t>ascertainment</w:t>
      </w:r>
      <w:proofErr w:type="spellEnd"/>
      <w:r>
        <w:t xml:space="preserve"> bias toe. Deze bias treedt op wanneer kennis over de allocatie van patiënten systematisch de resultaten van het onderzoek beïnvloed. Dit kan mogelijk leiden tot een verhoging van het daadwerkelijke resultaat, ten gunste van de interventiegroep. </w:t>
      </w:r>
    </w:p>
    <w:p w14:paraId="30D3D509" w14:textId="47733D5F" w:rsidR="00157611" w:rsidRDefault="007021FF" w:rsidP="003374A7">
      <w:pPr>
        <w:ind w:firstLine="720"/>
      </w:pPr>
      <w:r>
        <w:lastRenderedPageBreak/>
        <w:t>Tot slot zijn de barrières en faciliterende factoren op het beweeggedrag tijdens de studie niet geïnventariseerd. Geelen et al. (2021) en Koenders et al. (20</w:t>
      </w:r>
      <w:r w:rsidR="00503656">
        <w:t>18</w:t>
      </w:r>
      <w:r>
        <w:t>) hebben factoren verzameld welke beweeggedrag verhinderen</w:t>
      </w:r>
      <w:r w:rsidR="00C944F6" w:rsidRPr="00C944F6">
        <w:t xml:space="preserve"> </w:t>
      </w:r>
      <w:r w:rsidR="00C944F6">
        <w:t>en faciliteren</w:t>
      </w:r>
      <w:r>
        <w:t xml:space="preserve">. Uit het onderzoek van Geelen et al. blijkt dat voor zowel patiënten als zorgverleners de omgevingscontext en de beschikbare middelen in het ziekenhuis de grootste barrières, maar tegelijkertijd ook de grootste faciliterende factoren vormen voor een patiënt om in beweging te komen. In het onderzoek naar het effect van de HF2 op het aantal transities zijn deze barrières en faciliterende factoren niet in kaart gebracht waardoor de invloed van de omgeving en beschikbare middelen niet gemeten kon worden. </w:t>
      </w:r>
    </w:p>
    <w:p w14:paraId="49A0977B" w14:textId="35BC21C3" w:rsidR="00157611" w:rsidRDefault="007021FF" w:rsidP="003374A7">
      <w:pPr>
        <w:ind w:firstLine="720"/>
      </w:pPr>
      <w:r>
        <w:t>Een implicatie</w:t>
      </w:r>
      <w:r w:rsidR="00067689">
        <w:t xml:space="preserve"> van dit onderzoek</w:t>
      </w:r>
      <w:r>
        <w:t xml:space="preserve"> voor de dagelijkse praktijk en toekomstig onderzoek is dat </w:t>
      </w:r>
      <w:r w:rsidR="00067689">
        <w:t>het</w:t>
      </w:r>
      <w:r>
        <w:t xml:space="preserve"> bijdraagt aan de kennis en het inzicht in het aantal transities en de actieve tijd die patiënten laten zien in een klinische setting. Dit onderzoek draagt bij aan de kennis over SG en fysieke activiteit van patiënten op de afdelingen voor Interne- en Longgeneeskunde binnen het MUMC+, en geeft daarnaast inzicht in het effect van de HF2 op deze afdelingen. De bevindingen van dit onderzoek kunnen worden gebruikt om de HF2 te evalueren en verder te ontwikkelen in deze specifieke context.</w:t>
      </w:r>
    </w:p>
    <w:p w14:paraId="30E02206" w14:textId="4EBB1844" w:rsidR="00157611" w:rsidRDefault="007021FF" w:rsidP="003374A7">
      <w:pPr>
        <w:ind w:firstLine="720"/>
      </w:pPr>
      <w:r>
        <w:t>Aanbevolen wordt om een steekproefgrootteberekening te maken op basis van de primaire uitkomstmaat waar het effect van onderzocht. Dit houdt in dat de poweranalyse gebaseerd dient te zijn op het gemiddeld aantal transities van een controlegroep uit een eerdere studie. Een tweede aanbeveling is om het smartphonegebruik van patiënten te beoordelen en deze beoordeling te gebruiken als in- of exclusiecriterium, in plaats van het exclusiecriterium van leeftijd boven de 75 jaar. Deze beoordeling zou bijvoorbeeld kunnen bestaan uit het uitvoeren van bepaalde handelingen op de smartphone, zoals het downloaden van een app. Een derde aanbeveling is om de studie te beperken tot patiënten van één afdeling over meerdere onderzoekscentra. Door de focus te leggen op één afdeling kan er meer homogeniteit worden verwacht in de groepen wat de kwaliteit van de studie ten gunste komt. Hierbij zou gedacht kunnen worden aan de afdeling voor Longgeneeskunde van het MUMC+ en de afdeling voor Longgeneeskunde van een ander ziekenhuis. Een vierde aanbeveling zou zijn om het tijdsframe van transities en de daarbij behorende actieve tijd in kaart te brengen. Dit inzicht zal een duidelijker beeld geven over de duur van de individuele onderbrekingen van het SG. Voor toekomstig onderzoek raden de onderzoekers aan om hiervoor een categorische schaal te gebruiken om de actieve tijd op te delen. Een schaal die hiervoor gebruikt zou kunnen worden is bijvoorbeeld:</w:t>
      </w:r>
      <w:r w:rsidR="00D80D02">
        <w:t xml:space="preserve"> </w:t>
      </w:r>
      <w:r>
        <w:t xml:space="preserve">&lt;1 minuut, 1-2 minuten, 2-5 minuten, 5-10 minuten en &gt;10 minuten. Voor een dergelijke schaal/classificatie zijn op dit moment nog </w:t>
      </w:r>
      <w:r>
        <w:lastRenderedPageBreak/>
        <w:t>geen referentiewaarden bekend. Over de duur van de onderbreking, die nodig is om de negatieve effecten van SG tegen te gaan, is op dit moment geen consensus</w:t>
      </w:r>
      <w:r w:rsidR="00294AA9">
        <w:t xml:space="preserve"> (</w:t>
      </w:r>
      <w:proofErr w:type="spellStart"/>
      <w:r w:rsidR="00294AA9">
        <w:t>Chastin</w:t>
      </w:r>
      <w:proofErr w:type="spellEnd"/>
      <w:r w:rsidR="00294AA9">
        <w:t xml:space="preserve"> et al</w:t>
      </w:r>
      <w:r>
        <w:t>.</w:t>
      </w:r>
      <w:r w:rsidR="00294AA9">
        <w:t>, 2015).</w:t>
      </w:r>
      <w:r>
        <w:t xml:space="preserve"> Een laatste aanbeveling zou zijn om in de HF2 app een additionele functie toe te voegen waarin patiënten hun pijn- en vermoeidheidsniveaus kunnen registreren, bijvoorbeeld tegelijkertijd met de push-meldingen. Door deze gegevens in kaart te brengen zou een vervolgonderzoek meer inzicht kunnen verkrijgen in de ziektelast en/of barrières die een patiënt ervaart. Daarnaast kan met de toepassing van deze functie ook inzicht verworven worden hoe actief de patiënt gebruikmaakt van de app. Wanneer een patiënt bij iedere push-melding deze gegevens invult, verschaft dit inzicht in hoe vaak de patiënt de app heeft geopend. </w:t>
      </w:r>
    </w:p>
    <w:p w14:paraId="21861FF1" w14:textId="65DDD470" w:rsidR="00157611" w:rsidRDefault="007021FF" w:rsidP="003374A7">
      <w:pPr>
        <w:ind w:firstLine="720"/>
      </w:pPr>
      <w:r>
        <w:t xml:space="preserve">Concluderend laat het uitgevoerde onderzoek geen statistisch significant effect zien van de HF2, tussen de controle en interventiegroep, op het gemiddelde aantal transities en de actieve tijd per dag. De resultaten zijn niet generaliseerbaar naar de gemiddelde ziekenhuispatiënt. De kwaliteit van dit onderzoek had verbeterd kunnen worden door de RCT te beperken tot één afdeling waardoor meer homogeniteit in de patiëntenpopulatie verwacht kan worden. Daarnaast zou een vervolgstudie het onderzoek kunnen uitvoeren in meerdere ziekenhuizen waardoor de </w:t>
      </w:r>
      <w:proofErr w:type="spellStart"/>
      <w:r>
        <w:t>interhospitale</w:t>
      </w:r>
      <w:proofErr w:type="spellEnd"/>
      <w:r>
        <w:t xml:space="preserve"> generaliseerbaarheid in kaart kan worden gebracht. Om meer inzicht te krijgen in de effectiviteit van de HF2 op het aantal transities wordt vervolgonderzoek aangeraden, waarbij de aanbevelingen uit dit onderzoek in acht genomen dienen te worden. </w:t>
      </w:r>
      <w:r w:rsidR="007602B7">
        <w:t>Hierdoor kan</w:t>
      </w:r>
      <w:r>
        <w:t xml:space="preserve"> de methodologische kwaliteit van een vervolgonderzoek vergroot worden. </w:t>
      </w:r>
    </w:p>
    <w:p w14:paraId="18BC440F" w14:textId="77777777" w:rsidR="00394B13" w:rsidRDefault="00394B13">
      <w:pPr>
        <w:rPr>
          <w:b/>
          <w:sz w:val="28"/>
          <w:szCs w:val="28"/>
        </w:rPr>
      </w:pPr>
      <w:bookmarkStart w:id="73" w:name="_heading=h.u96se8sqt3k4" w:colFirst="0" w:colLast="0"/>
      <w:bookmarkStart w:id="74" w:name="_Toc90655539"/>
      <w:bookmarkStart w:id="75" w:name="_Toc90661073"/>
      <w:bookmarkEnd w:id="73"/>
      <w:r>
        <w:br w:type="page"/>
      </w:r>
    </w:p>
    <w:p w14:paraId="74CB65B7" w14:textId="654810E0" w:rsidR="00157611" w:rsidRPr="001479CB" w:rsidRDefault="007021FF" w:rsidP="003374A7">
      <w:pPr>
        <w:pStyle w:val="HoofdstuktitelFY"/>
        <w:rPr>
          <w:lang w:val="en-US"/>
        </w:rPr>
      </w:pPr>
      <w:bookmarkStart w:id="76" w:name="_Toc90975259"/>
      <w:proofErr w:type="spellStart"/>
      <w:r w:rsidRPr="001479CB">
        <w:rPr>
          <w:lang w:val="en-US"/>
        </w:rPr>
        <w:lastRenderedPageBreak/>
        <w:t>Literatuurlijst</w:t>
      </w:r>
      <w:bookmarkEnd w:id="74"/>
      <w:bookmarkEnd w:id="75"/>
      <w:bookmarkEnd w:id="76"/>
      <w:proofErr w:type="spellEnd"/>
    </w:p>
    <w:p w14:paraId="3A0A05EE" w14:textId="77777777" w:rsidR="00157611" w:rsidRPr="001479CB" w:rsidRDefault="00157611" w:rsidP="003374A7">
      <w:pPr>
        <w:pBdr>
          <w:top w:val="nil"/>
          <w:left w:val="nil"/>
          <w:bottom w:val="nil"/>
          <w:right w:val="nil"/>
          <w:between w:val="nil"/>
        </w:pBdr>
        <w:rPr>
          <w:b/>
          <w:color w:val="000000"/>
          <w:lang w:val="en-US"/>
        </w:rPr>
      </w:pPr>
    </w:p>
    <w:p w14:paraId="6055C1F7" w14:textId="31D7261A" w:rsidR="006F5AD8" w:rsidRPr="001479CB" w:rsidRDefault="006F5AD8" w:rsidP="003374A7">
      <w:pPr>
        <w:rPr>
          <w:rFonts w:asciiTheme="minorHAnsi" w:hAnsiTheme="minorHAnsi" w:cstheme="minorHAnsi"/>
          <w:color w:val="212121"/>
          <w:shd w:val="clear" w:color="auto" w:fill="FFFFFF"/>
          <w:lang w:val="en-US"/>
        </w:rPr>
      </w:pPr>
      <w:r w:rsidRPr="001479CB">
        <w:rPr>
          <w:rFonts w:asciiTheme="minorHAnsi" w:hAnsiTheme="minorHAnsi" w:cstheme="minorHAnsi"/>
          <w:shd w:val="clear" w:color="auto" w:fill="FFFFFF"/>
          <w:lang w:val="en-US"/>
        </w:rPr>
        <w:t xml:space="preserve">Ainsworth, B. E., Haskell, W. L., Herrmann, S. D., </w:t>
      </w:r>
      <w:proofErr w:type="spellStart"/>
      <w:r w:rsidRPr="001479CB">
        <w:rPr>
          <w:rFonts w:asciiTheme="minorHAnsi" w:hAnsiTheme="minorHAnsi" w:cstheme="minorHAnsi"/>
          <w:shd w:val="clear" w:color="auto" w:fill="FFFFFF"/>
          <w:lang w:val="en-US"/>
        </w:rPr>
        <w:t>Meckes</w:t>
      </w:r>
      <w:proofErr w:type="spellEnd"/>
      <w:r w:rsidRPr="001479CB">
        <w:rPr>
          <w:rFonts w:asciiTheme="minorHAnsi" w:hAnsiTheme="minorHAnsi" w:cstheme="minorHAnsi"/>
          <w:shd w:val="clear" w:color="auto" w:fill="FFFFFF"/>
          <w:lang w:val="en-US"/>
        </w:rPr>
        <w:t>, N., Bassett, D. R., Jr, Tudor-</w:t>
      </w:r>
      <w:r w:rsidRPr="001479CB">
        <w:rPr>
          <w:rFonts w:asciiTheme="minorHAnsi" w:hAnsiTheme="minorHAnsi" w:cstheme="minorHAnsi"/>
          <w:shd w:val="clear" w:color="auto" w:fill="FFFFFF"/>
          <w:lang w:val="en-US"/>
        </w:rPr>
        <w:tab/>
        <w:t xml:space="preserve">Locke, C., Greer, J. L., Vezina, J., Whitt-Glover, M. C., &amp; Leon, A. S. (2011). </w:t>
      </w:r>
      <w:r w:rsidRPr="001479CB">
        <w:rPr>
          <w:rFonts w:asciiTheme="minorHAnsi" w:hAnsiTheme="minorHAnsi" w:cstheme="minorHAnsi"/>
          <w:shd w:val="clear" w:color="auto" w:fill="FFFFFF"/>
          <w:lang w:val="en-US"/>
        </w:rPr>
        <w:tab/>
        <w:t xml:space="preserve">2011 Compendium of Physical Activities: a second update of codes and </w:t>
      </w:r>
      <w:r w:rsidRPr="001479CB">
        <w:rPr>
          <w:rFonts w:asciiTheme="minorHAnsi" w:hAnsiTheme="minorHAnsi" w:cstheme="minorHAnsi"/>
          <w:shd w:val="clear" w:color="auto" w:fill="FFFFFF"/>
          <w:lang w:val="en-US"/>
        </w:rPr>
        <w:tab/>
        <w:t xml:space="preserve">MET </w:t>
      </w:r>
      <w:r w:rsidR="004307F0" w:rsidRPr="001479CB">
        <w:rPr>
          <w:rFonts w:asciiTheme="minorHAnsi" w:hAnsiTheme="minorHAnsi" w:cstheme="minorHAnsi"/>
          <w:shd w:val="clear" w:color="auto" w:fill="FFFFFF"/>
          <w:lang w:val="en-US"/>
        </w:rPr>
        <w:tab/>
      </w:r>
      <w:r w:rsidRPr="001479CB">
        <w:rPr>
          <w:rFonts w:asciiTheme="minorHAnsi" w:hAnsiTheme="minorHAnsi" w:cstheme="minorHAnsi"/>
          <w:shd w:val="clear" w:color="auto" w:fill="FFFFFF"/>
          <w:lang w:val="en-US"/>
        </w:rPr>
        <w:t>values. </w:t>
      </w:r>
      <w:r w:rsidRPr="001479CB">
        <w:rPr>
          <w:rFonts w:asciiTheme="minorHAnsi" w:hAnsiTheme="minorHAnsi" w:cstheme="minorHAnsi"/>
          <w:i/>
          <w:iCs/>
          <w:shd w:val="clear" w:color="auto" w:fill="FFFFFF"/>
          <w:lang w:val="en-US"/>
        </w:rPr>
        <w:t>Medicine and science in sports and exercise</w:t>
      </w:r>
      <w:r w:rsidRPr="001479CB">
        <w:rPr>
          <w:rFonts w:asciiTheme="minorHAnsi" w:hAnsiTheme="minorHAnsi" w:cstheme="minorHAnsi"/>
          <w:shd w:val="clear" w:color="auto" w:fill="FFFFFF"/>
          <w:lang w:val="en-US"/>
        </w:rPr>
        <w:t>, </w:t>
      </w:r>
      <w:r w:rsidRPr="001479CB">
        <w:rPr>
          <w:rFonts w:asciiTheme="minorHAnsi" w:hAnsiTheme="minorHAnsi" w:cstheme="minorHAnsi"/>
          <w:i/>
          <w:iCs/>
          <w:shd w:val="clear" w:color="auto" w:fill="FFFFFF"/>
          <w:lang w:val="en-US"/>
        </w:rPr>
        <w:t>43</w:t>
      </w:r>
      <w:r w:rsidRPr="001479CB">
        <w:rPr>
          <w:rFonts w:asciiTheme="minorHAnsi" w:hAnsiTheme="minorHAnsi" w:cstheme="minorHAnsi"/>
          <w:shd w:val="clear" w:color="auto" w:fill="FFFFFF"/>
          <w:lang w:val="en-US"/>
        </w:rPr>
        <w:t xml:space="preserve">(8), 1575–1581. </w:t>
      </w:r>
      <w:r w:rsidRPr="001479CB">
        <w:rPr>
          <w:rFonts w:asciiTheme="minorHAnsi" w:hAnsiTheme="minorHAnsi" w:cstheme="minorHAnsi"/>
          <w:color w:val="212121"/>
          <w:shd w:val="clear" w:color="auto" w:fill="FFFFFF"/>
          <w:lang w:val="en-US"/>
        </w:rPr>
        <w:tab/>
      </w:r>
      <w:hyperlink r:id="rId21" w:history="1">
        <w:r w:rsidRPr="001479CB">
          <w:rPr>
            <w:rStyle w:val="Hyperlink"/>
            <w:rFonts w:asciiTheme="minorHAnsi" w:hAnsiTheme="minorHAnsi" w:cstheme="minorHAnsi"/>
            <w:shd w:val="clear" w:color="auto" w:fill="FFFFFF"/>
            <w:lang w:val="en-US"/>
          </w:rPr>
          <w:t>https://doi.org/10.1249/MSS.0b013e31821ece12</w:t>
        </w:r>
      </w:hyperlink>
    </w:p>
    <w:p w14:paraId="1425A8AF" w14:textId="77777777" w:rsidR="006F5AD8" w:rsidRPr="001479CB" w:rsidRDefault="006F5AD8" w:rsidP="003374A7">
      <w:pPr>
        <w:rPr>
          <w:rFonts w:asciiTheme="minorHAnsi" w:hAnsiTheme="minorHAnsi" w:cstheme="minorHAnsi"/>
          <w:lang w:val="en-US"/>
        </w:rPr>
      </w:pPr>
    </w:p>
    <w:p w14:paraId="2D925D65" w14:textId="47B75C1E" w:rsidR="00157611" w:rsidRPr="00BD6759" w:rsidRDefault="007021FF" w:rsidP="003374A7">
      <w:pPr>
        <w:rPr>
          <w:rFonts w:asciiTheme="minorHAnsi" w:hAnsiTheme="minorHAnsi" w:cstheme="minorHAnsi"/>
          <w:lang w:val="en-US"/>
        </w:rPr>
      </w:pPr>
      <w:r w:rsidRPr="00BD6759">
        <w:rPr>
          <w:rFonts w:asciiTheme="minorHAnsi" w:hAnsiTheme="minorHAnsi" w:cstheme="minorHAnsi"/>
        </w:rPr>
        <w:t xml:space="preserve">Allen, C., </w:t>
      </w:r>
      <w:proofErr w:type="spellStart"/>
      <w:r w:rsidRPr="00BD6759">
        <w:rPr>
          <w:rFonts w:asciiTheme="minorHAnsi" w:hAnsiTheme="minorHAnsi" w:cstheme="minorHAnsi"/>
        </w:rPr>
        <w:t>Glasziou</w:t>
      </w:r>
      <w:proofErr w:type="spellEnd"/>
      <w:r w:rsidRPr="00BD6759">
        <w:rPr>
          <w:rFonts w:asciiTheme="minorHAnsi" w:hAnsiTheme="minorHAnsi" w:cstheme="minorHAnsi"/>
        </w:rPr>
        <w:t>, P., &amp; Mar, C. D. (1999).</w:t>
      </w:r>
      <w:r w:rsidRPr="00BD6759">
        <w:rPr>
          <w:rFonts w:asciiTheme="minorHAnsi" w:hAnsiTheme="minorHAnsi" w:cstheme="minorHAnsi"/>
          <w:i/>
        </w:rPr>
        <w:t xml:space="preserve"> </w:t>
      </w:r>
      <w:r w:rsidRPr="00BD6759">
        <w:rPr>
          <w:rFonts w:asciiTheme="minorHAnsi" w:hAnsiTheme="minorHAnsi" w:cstheme="minorHAnsi"/>
          <w:lang w:val="en-US"/>
        </w:rPr>
        <w:t xml:space="preserve">Bed rest: a potentially harmful treatment </w:t>
      </w:r>
      <w:r w:rsidRPr="00BD6759">
        <w:rPr>
          <w:rFonts w:asciiTheme="minorHAnsi" w:hAnsiTheme="minorHAnsi" w:cstheme="minorHAnsi"/>
          <w:lang w:val="en-US"/>
        </w:rPr>
        <w:tab/>
      </w:r>
    </w:p>
    <w:p w14:paraId="0244419B" w14:textId="77777777" w:rsidR="006509DE" w:rsidRPr="00BD6759" w:rsidRDefault="007021FF" w:rsidP="003374A7">
      <w:pPr>
        <w:ind w:left="720"/>
        <w:rPr>
          <w:rFonts w:asciiTheme="minorHAnsi" w:hAnsiTheme="minorHAnsi" w:cstheme="minorHAnsi"/>
          <w:color w:val="1155CC"/>
          <w:u w:val="single"/>
        </w:rPr>
      </w:pPr>
      <w:r w:rsidRPr="00BD6759">
        <w:rPr>
          <w:rFonts w:asciiTheme="minorHAnsi" w:hAnsiTheme="minorHAnsi" w:cstheme="minorHAnsi"/>
          <w:lang w:val="en-US"/>
        </w:rPr>
        <w:t xml:space="preserve">needing more careful evaluation. </w:t>
      </w:r>
      <w:r w:rsidRPr="00BD6759">
        <w:rPr>
          <w:rFonts w:asciiTheme="minorHAnsi" w:hAnsiTheme="minorHAnsi" w:cstheme="minorHAnsi"/>
          <w:i/>
          <w:lang w:val="en-US"/>
        </w:rPr>
        <w:t>The Lancet, 354</w:t>
      </w:r>
      <w:r w:rsidRPr="00BD6759">
        <w:rPr>
          <w:rFonts w:asciiTheme="minorHAnsi" w:hAnsiTheme="minorHAnsi" w:cstheme="minorHAnsi"/>
          <w:lang w:val="en-US"/>
        </w:rPr>
        <w:t xml:space="preserve">(9186), 1229–1233. </w:t>
      </w:r>
      <w:hyperlink r:id="rId22">
        <w:r w:rsidRPr="00BD6759">
          <w:rPr>
            <w:rFonts w:asciiTheme="minorHAnsi" w:hAnsiTheme="minorHAnsi" w:cstheme="minorHAnsi"/>
            <w:color w:val="1155CC"/>
            <w:u w:val="single"/>
          </w:rPr>
          <w:t>https://doi.org/10.1016/s0140-6736(98)10063-6</w:t>
        </w:r>
      </w:hyperlink>
    </w:p>
    <w:p w14:paraId="6315AEAD" w14:textId="6348FDFA" w:rsidR="00157611" w:rsidRPr="00BD6759" w:rsidRDefault="007021FF" w:rsidP="003374A7">
      <w:pPr>
        <w:ind w:left="720"/>
        <w:rPr>
          <w:rFonts w:asciiTheme="minorHAnsi" w:hAnsiTheme="minorHAnsi" w:cstheme="minorHAnsi"/>
          <w:color w:val="1155CC"/>
        </w:rPr>
      </w:pPr>
      <w:r w:rsidRPr="00BD6759">
        <w:rPr>
          <w:rFonts w:asciiTheme="minorHAnsi" w:hAnsiTheme="minorHAnsi" w:cstheme="minorHAnsi"/>
        </w:rPr>
        <w:fldChar w:fldCharType="begin"/>
      </w:r>
      <w:r w:rsidRPr="00BD6759">
        <w:rPr>
          <w:rFonts w:asciiTheme="minorHAnsi" w:hAnsiTheme="minorHAnsi" w:cstheme="minorHAnsi"/>
        </w:rPr>
        <w:instrText xml:space="preserve"> HYPERLINK "https://doi.org/10.1016/s0140-6736(98)10063-6" </w:instrText>
      </w:r>
      <w:r w:rsidRPr="00BD6759">
        <w:rPr>
          <w:rFonts w:asciiTheme="minorHAnsi" w:hAnsiTheme="minorHAnsi" w:cstheme="minorHAnsi"/>
        </w:rPr>
        <w:fldChar w:fldCharType="separate"/>
      </w:r>
    </w:p>
    <w:p w14:paraId="51DB0B86" w14:textId="3BDBC539" w:rsidR="00157611" w:rsidRPr="001479CB" w:rsidRDefault="007021FF" w:rsidP="003374A7">
      <w:pPr>
        <w:rPr>
          <w:rFonts w:asciiTheme="minorHAnsi" w:hAnsiTheme="minorHAnsi" w:cstheme="minorHAnsi"/>
          <w:color w:val="212121"/>
          <w:shd w:val="clear" w:color="auto" w:fill="FFFFFF"/>
          <w:lang w:val="en-US"/>
        </w:rPr>
      </w:pPr>
      <w:r w:rsidRPr="00BD6759">
        <w:rPr>
          <w:rFonts w:asciiTheme="minorHAnsi" w:hAnsiTheme="minorHAnsi" w:cstheme="minorHAnsi"/>
        </w:rPr>
        <w:fldChar w:fldCharType="end"/>
      </w:r>
      <w:proofErr w:type="spellStart"/>
      <w:r w:rsidR="006509DE" w:rsidRPr="00321772">
        <w:rPr>
          <w:rFonts w:asciiTheme="minorHAnsi" w:hAnsiTheme="minorHAnsi" w:cstheme="minorHAnsi"/>
          <w:shd w:val="clear" w:color="auto" w:fill="FFFFFF"/>
          <w:lang w:val="en-US"/>
        </w:rPr>
        <w:t>Annegarn</w:t>
      </w:r>
      <w:proofErr w:type="spellEnd"/>
      <w:r w:rsidR="006509DE" w:rsidRPr="00321772">
        <w:rPr>
          <w:rFonts w:asciiTheme="minorHAnsi" w:hAnsiTheme="minorHAnsi" w:cstheme="minorHAnsi"/>
          <w:shd w:val="clear" w:color="auto" w:fill="FFFFFF"/>
          <w:lang w:val="en-US"/>
        </w:rPr>
        <w:t xml:space="preserve">, J., Spruit, M. A., </w:t>
      </w:r>
      <w:proofErr w:type="spellStart"/>
      <w:r w:rsidR="006509DE" w:rsidRPr="00321772">
        <w:rPr>
          <w:rFonts w:asciiTheme="minorHAnsi" w:hAnsiTheme="minorHAnsi" w:cstheme="minorHAnsi"/>
          <w:shd w:val="clear" w:color="auto" w:fill="FFFFFF"/>
          <w:lang w:val="en-US"/>
        </w:rPr>
        <w:t>Uszko-Lencer</w:t>
      </w:r>
      <w:proofErr w:type="spellEnd"/>
      <w:r w:rsidR="006509DE" w:rsidRPr="00321772">
        <w:rPr>
          <w:rFonts w:asciiTheme="minorHAnsi" w:hAnsiTheme="minorHAnsi" w:cstheme="minorHAnsi"/>
          <w:shd w:val="clear" w:color="auto" w:fill="FFFFFF"/>
          <w:lang w:val="en-US"/>
        </w:rPr>
        <w:t xml:space="preserve">, N. H., </w:t>
      </w:r>
      <w:proofErr w:type="spellStart"/>
      <w:r w:rsidR="006509DE" w:rsidRPr="00321772">
        <w:rPr>
          <w:rFonts w:asciiTheme="minorHAnsi" w:hAnsiTheme="minorHAnsi" w:cstheme="minorHAnsi"/>
          <w:shd w:val="clear" w:color="auto" w:fill="FFFFFF"/>
          <w:lang w:val="en-US"/>
        </w:rPr>
        <w:t>Vanbelle</w:t>
      </w:r>
      <w:proofErr w:type="spellEnd"/>
      <w:r w:rsidR="006509DE" w:rsidRPr="00321772">
        <w:rPr>
          <w:rFonts w:asciiTheme="minorHAnsi" w:hAnsiTheme="minorHAnsi" w:cstheme="minorHAnsi"/>
          <w:shd w:val="clear" w:color="auto" w:fill="FFFFFF"/>
          <w:lang w:val="en-US"/>
        </w:rPr>
        <w:t xml:space="preserve">, S., </w:t>
      </w:r>
      <w:proofErr w:type="spellStart"/>
      <w:r w:rsidR="006509DE" w:rsidRPr="00321772">
        <w:rPr>
          <w:rFonts w:asciiTheme="minorHAnsi" w:hAnsiTheme="minorHAnsi" w:cstheme="minorHAnsi"/>
          <w:shd w:val="clear" w:color="auto" w:fill="FFFFFF"/>
          <w:lang w:val="en-US"/>
        </w:rPr>
        <w:t>Savelberg</w:t>
      </w:r>
      <w:proofErr w:type="spellEnd"/>
      <w:r w:rsidR="006509DE" w:rsidRPr="00321772">
        <w:rPr>
          <w:rFonts w:asciiTheme="minorHAnsi" w:hAnsiTheme="minorHAnsi" w:cstheme="minorHAnsi"/>
          <w:shd w:val="clear" w:color="auto" w:fill="FFFFFF"/>
          <w:lang w:val="en-US"/>
        </w:rPr>
        <w:t xml:space="preserve">, H. H., Schols, A. </w:t>
      </w:r>
      <w:r w:rsidR="004307F0" w:rsidRPr="00321772">
        <w:rPr>
          <w:rFonts w:asciiTheme="minorHAnsi" w:hAnsiTheme="minorHAnsi" w:cstheme="minorHAnsi"/>
          <w:shd w:val="clear" w:color="auto" w:fill="FFFFFF"/>
          <w:lang w:val="en-US"/>
        </w:rPr>
        <w:tab/>
      </w:r>
      <w:r w:rsidR="006509DE" w:rsidRPr="001479CB">
        <w:rPr>
          <w:rFonts w:asciiTheme="minorHAnsi" w:hAnsiTheme="minorHAnsi" w:cstheme="minorHAnsi"/>
          <w:shd w:val="clear" w:color="auto" w:fill="FFFFFF"/>
          <w:lang w:val="en-US"/>
        </w:rPr>
        <w:t xml:space="preserve">M., </w:t>
      </w:r>
      <w:proofErr w:type="spellStart"/>
      <w:r w:rsidR="006509DE" w:rsidRPr="001479CB">
        <w:rPr>
          <w:rFonts w:asciiTheme="minorHAnsi" w:hAnsiTheme="minorHAnsi" w:cstheme="minorHAnsi"/>
          <w:shd w:val="clear" w:color="auto" w:fill="FFFFFF"/>
          <w:lang w:val="en-US"/>
        </w:rPr>
        <w:t>Wouters</w:t>
      </w:r>
      <w:proofErr w:type="spellEnd"/>
      <w:r w:rsidR="006509DE" w:rsidRPr="001479CB">
        <w:rPr>
          <w:rFonts w:asciiTheme="minorHAnsi" w:hAnsiTheme="minorHAnsi" w:cstheme="minorHAnsi"/>
          <w:shd w:val="clear" w:color="auto" w:fill="FFFFFF"/>
          <w:lang w:val="en-US"/>
        </w:rPr>
        <w:t xml:space="preserve">, E. F., &amp; Meijer, K. (2011). Objective physical activity </w:t>
      </w:r>
      <w:r w:rsidR="006509DE" w:rsidRPr="001479CB">
        <w:rPr>
          <w:rFonts w:asciiTheme="minorHAnsi" w:hAnsiTheme="minorHAnsi" w:cstheme="minorHAnsi"/>
          <w:shd w:val="clear" w:color="auto" w:fill="FFFFFF"/>
          <w:lang w:val="en-US"/>
        </w:rPr>
        <w:tab/>
        <w:t xml:space="preserve">assessment in patients with chronic organ failure: a validation study of a </w:t>
      </w:r>
      <w:r w:rsidR="006509DE" w:rsidRPr="001479CB">
        <w:rPr>
          <w:rFonts w:asciiTheme="minorHAnsi" w:hAnsiTheme="minorHAnsi" w:cstheme="minorHAnsi"/>
          <w:shd w:val="clear" w:color="auto" w:fill="FFFFFF"/>
          <w:lang w:val="en-US"/>
        </w:rPr>
        <w:tab/>
        <w:t>new single-unit activity monitor. </w:t>
      </w:r>
      <w:r w:rsidR="006509DE" w:rsidRPr="001479CB">
        <w:rPr>
          <w:rFonts w:asciiTheme="minorHAnsi" w:hAnsiTheme="minorHAnsi" w:cstheme="minorHAnsi"/>
          <w:i/>
          <w:iCs/>
          <w:shd w:val="clear" w:color="auto" w:fill="FFFFFF"/>
          <w:lang w:val="en-US"/>
        </w:rPr>
        <w:t xml:space="preserve">Archives of physical medicine and </w:t>
      </w:r>
      <w:r w:rsidR="006509DE" w:rsidRPr="001479CB">
        <w:rPr>
          <w:rFonts w:asciiTheme="minorHAnsi" w:hAnsiTheme="minorHAnsi" w:cstheme="minorHAnsi"/>
          <w:i/>
          <w:iCs/>
          <w:shd w:val="clear" w:color="auto" w:fill="FFFFFF"/>
          <w:lang w:val="en-US"/>
        </w:rPr>
        <w:tab/>
        <w:t>rehabilitation</w:t>
      </w:r>
      <w:r w:rsidR="006509DE" w:rsidRPr="001479CB">
        <w:rPr>
          <w:rFonts w:asciiTheme="minorHAnsi" w:hAnsiTheme="minorHAnsi" w:cstheme="minorHAnsi"/>
          <w:shd w:val="clear" w:color="auto" w:fill="FFFFFF"/>
          <w:lang w:val="en-US"/>
        </w:rPr>
        <w:t>, </w:t>
      </w:r>
      <w:r w:rsidR="006509DE" w:rsidRPr="001479CB">
        <w:rPr>
          <w:rFonts w:asciiTheme="minorHAnsi" w:hAnsiTheme="minorHAnsi" w:cstheme="minorHAnsi"/>
          <w:i/>
          <w:iCs/>
          <w:shd w:val="clear" w:color="auto" w:fill="FFFFFF"/>
          <w:lang w:val="en-US"/>
        </w:rPr>
        <w:t>92</w:t>
      </w:r>
      <w:r w:rsidR="006509DE" w:rsidRPr="001479CB">
        <w:rPr>
          <w:rFonts w:asciiTheme="minorHAnsi" w:hAnsiTheme="minorHAnsi" w:cstheme="minorHAnsi"/>
          <w:shd w:val="clear" w:color="auto" w:fill="FFFFFF"/>
          <w:lang w:val="en-US"/>
        </w:rPr>
        <w:t>(11), 1852–1857.e1.</w:t>
      </w:r>
      <w:r w:rsidR="006509DE" w:rsidRPr="001479CB">
        <w:rPr>
          <w:rFonts w:asciiTheme="minorHAnsi" w:hAnsiTheme="minorHAnsi" w:cstheme="minorHAnsi"/>
          <w:color w:val="212121"/>
          <w:shd w:val="clear" w:color="auto" w:fill="FFFFFF"/>
          <w:lang w:val="en-US"/>
        </w:rPr>
        <w:t xml:space="preserve"> </w:t>
      </w:r>
      <w:r w:rsidR="006509DE" w:rsidRPr="001479CB">
        <w:rPr>
          <w:rFonts w:asciiTheme="minorHAnsi" w:hAnsiTheme="minorHAnsi" w:cstheme="minorHAnsi"/>
          <w:color w:val="212121"/>
          <w:shd w:val="clear" w:color="auto" w:fill="FFFFFF"/>
          <w:lang w:val="en-US"/>
        </w:rPr>
        <w:tab/>
      </w:r>
      <w:hyperlink r:id="rId23" w:history="1">
        <w:r w:rsidR="006509DE" w:rsidRPr="001479CB">
          <w:rPr>
            <w:rStyle w:val="Hyperlink"/>
            <w:rFonts w:asciiTheme="minorHAnsi" w:hAnsiTheme="minorHAnsi" w:cstheme="minorHAnsi"/>
            <w:shd w:val="clear" w:color="auto" w:fill="FFFFFF"/>
            <w:lang w:val="en-US"/>
          </w:rPr>
          <w:t>https://doi.org/10.1016/j.apmr.2011.06.021</w:t>
        </w:r>
      </w:hyperlink>
    </w:p>
    <w:p w14:paraId="3A2AD624" w14:textId="77777777" w:rsidR="006509DE" w:rsidRPr="001479CB" w:rsidRDefault="006509DE" w:rsidP="003374A7">
      <w:pPr>
        <w:rPr>
          <w:rFonts w:asciiTheme="minorHAnsi" w:hAnsiTheme="minorHAnsi" w:cstheme="minorHAnsi"/>
          <w:lang w:val="en-US"/>
        </w:rPr>
      </w:pPr>
    </w:p>
    <w:p w14:paraId="1E2DFD73" w14:textId="6DD6697A" w:rsidR="00157611" w:rsidRPr="001479CB" w:rsidRDefault="007021FF" w:rsidP="003374A7">
      <w:pPr>
        <w:rPr>
          <w:rFonts w:asciiTheme="minorHAnsi" w:hAnsiTheme="minorHAnsi" w:cstheme="minorHAnsi"/>
          <w:lang w:val="en-US"/>
        </w:rPr>
      </w:pPr>
      <w:proofErr w:type="spellStart"/>
      <w:r w:rsidRPr="00BD6759">
        <w:rPr>
          <w:rFonts w:asciiTheme="minorHAnsi" w:hAnsiTheme="minorHAnsi" w:cstheme="minorHAnsi"/>
        </w:rPr>
        <w:t>Arrogi</w:t>
      </w:r>
      <w:proofErr w:type="spellEnd"/>
      <w:r w:rsidRPr="00BD6759">
        <w:rPr>
          <w:rFonts w:asciiTheme="minorHAnsi" w:hAnsiTheme="minorHAnsi" w:cstheme="minorHAnsi"/>
        </w:rPr>
        <w:t xml:space="preserve">, A., Bogaerts, A., Seghers, J., </w:t>
      </w:r>
      <w:proofErr w:type="spellStart"/>
      <w:r w:rsidRPr="00BD6759">
        <w:rPr>
          <w:rFonts w:asciiTheme="minorHAnsi" w:hAnsiTheme="minorHAnsi" w:cstheme="minorHAnsi"/>
        </w:rPr>
        <w:t>Devloo</w:t>
      </w:r>
      <w:proofErr w:type="spellEnd"/>
      <w:r w:rsidRPr="00BD6759">
        <w:rPr>
          <w:rFonts w:asciiTheme="minorHAnsi" w:hAnsiTheme="minorHAnsi" w:cstheme="minorHAnsi"/>
        </w:rPr>
        <w:t xml:space="preserve">, K., Vanden </w:t>
      </w:r>
      <w:proofErr w:type="spellStart"/>
      <w:r w:rsidRPr="00BD6759">
        <w:rPr>
          <w:rFonts w:asciiTheme="minorHAnsi" w:hAnsiTheme="minorHAnsi" w:cstheme="minorHAnsi"/>
        </w:rPr>
        <w:t>Abeele</w:t>
      </w:r>
      <w:proofErr w:type="spellEnd"/>
      <w:r w:rsidRPr="00BD6759">
        <w:rPr>
          <w:rFonts w:asciiTheme="minorHAnsi" w:hAnsiTheme="minorHAnsi" w:cstheme="minorHAnsi"/>
        </w:rPr>
        <w:t xml:space="preserve">, V., Geurts, L., Wauters, J., </w:t>
      </w:r>
      <w:r w:rsidR="007602B7" w:rsidRPr="00BD6759">
        <w:rPr>
          <w:rFonts w:asciiTheme="minorHAnsi" w:hAnsiTheme="minorHAnsi" w:cstheme="minorHAnsi"/>
        </w:rPr>
        <w:tab/>
      </w:r>
      <w:r w:rsidRPr="00BD6759">
        <w:rPr>
          <w:rFonts w:asciiTheme="minorHAnsi" w:hAnsiTheme="minorHAnsi" w:cstheme="minorHAnsi"/>
        </w:rPr>
        <w:t xml:space="preserve">&amp; Boen, F. (2019). </w:t>
      </w:r>
      <w:r w:rsidRPr="00BD6759">
        <w:rPr>
          <w:rFonts w:asciiTheme="minorHAnsi" w:hAnsiTheme="minorHAnsi" w:cstheme="minorHAnsi"/>
          <w:lang w:val="en-US"/>
        </w:rPr>
        <w:t xml:space="preserve">Evaluation of </w:t>
      </w:r>
      <w:proofErr w:type="spellStart"/>
      <w:r w:rsidRPr="00BD6759">
        <w:rPr>
          <w:rFonts w:asciiTheme="minorHAnsi" w:hAnsiTheme="minorHAnsi" w:cstheme="minorHAnsi"/>
          <w:lang w:val="en-US"/>
        </w:rPr>
        <w:t>stAPP</w:t>
      </w:r>
      <w:proofErr w:type="spellEnd"/>
      <w:r w:rsidRPr="00BD6759">
        <w:rPr>
          <w:rFonts w:asciiTheme="minorHAnsi" w:hAnsiTheme="minorHAnsi" w:cstheme="minorHAnsi"/>
          <w:lang w:val="en-US"/>
        </w:rPr>
        <w:t xml:space="preserve">: a smartphone-based intervention to </w:t>
      </w:r>
      <w:r w:rsidR="007602B7" w:rsidRPr="00BD6759">
        <w:rPr>
          <w:rFonts w:asciiTheme="minorHAnsi" w:hAnsiTheme="minorHAnsi" w:cstheme="minorHAnsi"/>
          <w:lang w:val="en-US"/>
        </w:rPr>
        <w:tab/>
      </w:r>
      <w:r w:rsidRPr="00BD6759">
        <w:rPr>
          <w:rFonts w:asciiTheme="minorHAnsi" w:hAnsiTheme="minorHAnsi" w:cstheme="minorHAnsi"/>
          <w:lang w:val="en-US"/>
        </w:rPr>
        <w:t xml:space="preserve">reduce prolonged sitting among Belgian adults. </w:t>
      </w:r>
      <w:r w:rsidRPr="00BD6759">
        <w:rPr>
          <w:rFonts w:asciiTheme="minorHAnsi" w:hAnsiTheme="minorHAnsi" w:cstheme="minorHAnsi"/>
          <w:i/>
          <w:lang w:val="en-US"/>
        </w:rPr>
        <w:t>Health promotion international</w:t>
      </w:r>
      <w:r w:rsidRPr="00BD6759">
        <w:rPr>
          <w:rFonts w:asciiTheme="minorHAnsi" w:hAnsiTheme="minorHAnsi" w:cstheme="minorHAnsi"/>
          <w:lang w:val="en-US"/>
        </w:rPr>
        <w:t xml:space="preserve">, </w:t>
      </w:r>
      <w:r w:rsidR="007602B7" w:rsidRPr="00BD6759">
        <w:rPr>
          <w:rFonts w:asciiTheme="minorHAnsi" w:hAnsiTheme="minorHAnsi" w:cstheme="minorHAnsi"/>
          <w:lang w:val="en-US"/>
        </w:rPr>
        <w:tab/>
      </w:r>
      <w:r w:rsidRPr="00BD6759">
        <w:rPr>
          <w:rFonts w:asciiTheme="minorHAnsi" w:hAnsiTheme="minorHAnsi" w:cstheme="minorHAnsi"/>
          <w:i/>
          <w:lang w:val="en-US"/>
        </w:rPr>
        <w:t>34</w:t>
      </w:r>
      <w:r w:rsidRPr="00BD6759">
        <w:rPr>
          <w:rFonts w:asciiTheme="minorHAnsi" w:hAnsiTheme="minorHAnsi" w:cstheme="minorHAnsi"/>
          <w:lang w:val="en-US"/>
        </w:rPr>
        <w:t xml:space="preserve">(1), 16–27. </w:t>
      </w:r>
      <w:r w:rsidRPr="00BD6759">
        <w:rPr>
          <w:rFonts w:asciiTheme="minorHAnsi" w:hAnsiTheme="minorHAnsi" w:cstheme="minorHAnsi"/>
        </w:rPr>
        <w:fldChar w:fldCharType="begin"/>
      </w:r>
      <w:r w:rsidRPr="00BD6759">
        <w:rPr>
          <w:rFonts w:asciiTheme="minorHAnsi" w:hAnsiTheme="minorHAnsi" w:cstheme="minorHAnsi"/>
          <w:lang w:val="en-US"/>
        </w:rPr>
        <w:instrText xml:space="preserve"> HYPERLINK "https://doi.org/10.1093/heapro/dax046" </w:instrText>
      </w:r>
      <w:r w:rsidRPr="00BD6759">
        <w:rPr>
          <w:rFonts w:asciiTheme="minorHAnsi" w:hAnsiTheme="minorHAnsi" w:cstheme="minorHAnsi"/>
        </w:rPr>
        <w:fldChar w:fldCharType="separate"/>
      </w:r>
      <w:r w:rsidRPr="00BD6759">
        <w:rPr>
          <w:rFonts w:asciiTheme="minorHAnsi" w:hAnsiTheme="minorHAnsi" w:cstheme="minorHAnsi"/>
          <w:color w:val="1155CC"/>
          <w:u w:val="single"/>
          <w:lang w:val="en-US"/>
        </w:rPr>
        <w:t>https://doi.org/10.1093/heapro/dax046</w:t>
      </w:r>
    </w:p>
    <w:p w14:paraId="6560E36A" w14:textId="77777777" w:rsidR="00157611" w:rsidRPr="00BD6759" w:rsidRDefault="007021FF" w:rsidP="003374A7">
      <w:pPr>
        <w:rPr>
          <w:rFonts w:asciiTheme="minorHAnsi" w:hAnsiTheme="minorHAnsi" w:cstheme="minorHAnsi"/>
          <w:color w:val="3C4043"/>
          <w:highlight w:val="white"/>
          <w:lang w:val="en-US"/>
        </w:rPr>
      </w:pPr>
      <w:r w:rsidRPr="00BD6759">
        <w:rPr>
          <w:rFonts w:asciiTheme="minorHAnsi" w:hAnsiTheme="minorHAnsi" w:cstheme="minorHAnsi"/>
        </w:rPr>
        <w:fldChar w:fldCharType="end"/>
      </w:r>
    </w:p>
    <w:p w14:paraId="51015404" w14:textId="77777777" w:rsidR="00157611" w:rsidRPr="00BD6759" w:rsidRDefault="007021FF" w:rsidP="003374A7">
      <w:pPr>
        <w:rPr>
          <w:rFonts w:asciiTheme="minorHAnsi" w:hAnsiTheme="minorHAnsi" w:cstheme="minorHAnsi"/>
          <w:highlight w:val="white"/>
          <w:lang w:val="en-US"/>
        </w:rPr>
      </w:pPr>
      <w:r w:rsidRPr="00BD6759">
        <w:rPr>
          <w:rFonts w:asciiTheme="minorHAnsi" w:hAnsiTheme="minorHAnsi" w:cstheme="minorHAnsi"/>
          <w:highlight w:val="white"/>
          <w:lang w:val="en-US"/>
        </w:rPr>
        <w:t xml:space="preserve">Baldwin, C., Van Kessel, G., Phillips, A., &amp; Johnston, K. (2017). Accelerometry </w:t>
      </w:r>
    </w:p>
    <w:p w14:paraId="3B00F69E" w14:textId="77777777" w:rsidR="00157611" w:rsidRPr="00BD6759" w:rsidRDefault="007021FF" w:rsidP="003374A7">
      <w:pPr>
        <w:ind w:firstLine="720"/>
        <w:rPr>
          <w:rFonts w:asciiTheme="minorHAnsi" w:hAnsiTheme="minorHAnsi" w:cstheme="minorHAnsi"/>
          <w:highlight w:val="white"/>
          <w:lang w:val="en-US"/>
        </w:rPr>
      </w:pPr>
      <w:r w:rsidRPr="00BD6759">
        <w:rPr>
          <w:rFonts w:asciiTheme="minorHAnsi" w:hAnsiTheme="minorHAnsi" w:cstheme="minorHAnsi"/>
          <w:highlight w:val="white"/>
          <w:lang w:val="en-US"/>
        </w:rPr>
        <w:t xml:space="preserve">Shows </w:t>
      </w:r>
      <w:proofErr w:type="spellStart"/>
      <w:r w:rsidRPr="00BD6759">
        <w:rPr>
          <w:rFonts w:asciiTheme="minorHAnsi" w:hAnsiTheme="minorHAnsi" w:cstheme="minorHAnsi"/>
          <w:highlight w:val="white"/>
          <w:lang w:val="en-US"/>
        </w:rPr>
        <w:t>Inpatients</w:t>
      </w:r>
      <w:proofErr w:type="spellEnd"/>
      <w:r w:rsidRPr="00BD6759">
        <w:rPr>
          <w:rFonts w:asciiTheme="minorHAnsi" w:hAnsiTheme="minorHAnsi" w:cstheme="minorHAnsi"/>
          <w:highlight w:val="white"/>
          <w:lang w:val="en-US"/>
        </w:rPr>
        <w:t xml:space="preserve"> With Acute Medical or Surgical Conditions Spend </w:t>
      </w:r>
    </w:p>
    <w:p w14:paraId="2F01EB15" w14:textId="77777777" w:rsidR="00157611" w:rsidRPr="00BD6759" w:rsidRDefault="007021FF" w:rsidP="003374A7">
      <w:pPr>
        <w:ind w:firstLine="720"/>
        <w:rPr>
          <w:rFonts w:asciiTheme="minorHAnsi" w:hAnsiTheme="minorHAnsi" w:cstheme="minorHAnsi"/>
          <w:highlight w:val="white"/>
          <w:lang w:val="en-US"/>
        </w:rPr>
      </w:pPr>
      <w:r w:rsidRPr="00BD6759">
        <w:rPr>
          <w:rFonts w:asciiTheme="minorHAnsi" w:hAnsiTheme="minorHAnsi" w:cstheme="minorHAnsi"/>
          <w:highlight w:val="white"/>
          <w:lang w:val="en-US"/>
        </w:rPr>
        <w:t xml:space="preserve">Little Time Upright and Are Highly Sedentary: Systematic Review. </w:t>
      </w:r>
    </w:p>
    <w:p w14:paraId="77A45CBE" w14:textId="3F24E308" w:rsidR="00157611" w:rsidRDefault="007021FF" w:rsidP="003374A7">
      <w:pPr>
        <w:ind w:firstLine="720"/>
        <w:rPr>
          <w:rFonts w:asciiTheme="minorHAnsi" w:hAnsiTheme="minorHAnsi" w:cstheme="minorHAnsi"/>
          <w:color w:val="3C4043"/>
          <w:highlight w:val="white"/>
          <w:lang w:val="en-US"/>
        </w:rPr>
      </w:pPr>
      <w:r w:rsidRPr="00BD6759">
        <w:rPr>
          <w:rFonts w:asciiTheme="minorHAnsi" w:hAnsiTheme="minorHAnsi" w:cstheme="minorHAnsi"/>
          <w:i/>
          <w:highlight w:val="white"/>
          <w:lang w:val="en-US"/>
        </w:rPr>
        <w:t>Physical Therapy</w:t>
      </w:r>
      <w:r w:rsidR="00DE784D">
        <w:rPr>
          <w:rFonts w:asciiTheme="minorHAnsi" w:hAnsiTheme="minorHAnsi" w:cstheme="minorHAnsi"/>
          <w:highlight w:val="white"/>
          <w:lang w:val="en-US"/>
        </w:rPr>
        <w:t>, 97(11), 1044-1065</w:t>
      </w:r>
      <w:r w:rsidRPr="00BD6759">
        <w:rPr>
          <w:rFonts w:asciiTheme="minorHAnsi" w:hAnsiTheme="minorHAnsi" w:cstheme="minorHAnsi"/>
          <w:highlight w:val="white"/>
          <w:lang w:val="en-US"/>
        </w:rPr>
        <w:t xml:space="preserve">. </w:t>
      </w:r>
      <w:hyperlink r:id="rId24">
        <w:r w:rsidRPr="00BD6759">
          <w:rPr>
            <w:rFonts w:asciiTheme="minorHAnsi" w:hAnsiTheme="minorHAnsi" w:cstheme="minorHAnsi"/>
            <w:color w:val="1155CC"/>
            <w:highlight w:val="white"/>
            <w:u w:val="single"/>
            <w:lang w:val="en-US"/>
          </w:rPr>
          <w:t>https://doi.org/10.1093/ptj/pzx076</w:t>
        </w:r>
      </w:hyperlink>
      <w:r w:rsidRPr="00BD6759">
        <w:rPr>
          <w:rFonts w:asciiTheme="minorHAnsi" w:hAnsiTheme="minorHAnsi" w:cstheme="minorHAnsi"/>
          <w:color w:val="3C4043"/>
          <w:highlight w:val="white"/>
          <w:lang w:val="en-US"/>
        </w:rPr>
        <w:t xml:space="preserve"> </w:t>
      </w:r>
    </w:p>
    <w:p w14:paraId="05267BBB" w14:textId="77777777" w:rsidR="00DE784D" w:rsidRPr="00BD6759" w:rsidRDefault="00DE784D" w:rsidP="003374A7">
      <w:pPr>
        <w:ind w:firstLine="720"/>
        <w:rPr>
          <w:rFonts w:asciiTheme="minorHAnsi" w:hAnsiTheme="minorHAnsi" w:cstheme="minorHAnsi"/>
          <w:color w:val="3C4043"/>
          <w:highlight w:val="white"/>
          <w:lang w:val="en-US"/>
        </w:rPr>
      </w:pPr>
    </w:p>
    <w:p w14:paraId="0AD5CDB0" w14:textId="77777777" w:rsidR="00157611" w:rsidRPr="00BD6759" w:rsidRDefault="007021FF" w:rsidP="003374A7">
      <w:pPr>
        <w:rPr>
          <w:rFonts w:asciiTheme="minorHAnsi" w:hAnsiTheme="minorHAnsi" w:cstheme="minorHAnsi"/>
          <w:lang w:val="en-US"/>
        </w:rPr>
      </w:pPr>
      <w:proofErr w:type="spellStart"/>
      <w:r w:rsidRPr="00BD6759">
        <w:rPr>
          <w:rFonts w:asciiTheme="minorHAnsi" w:hAnsiTheme="minorHAnsi" w:cstheme="minorHAnsi"/>
          <w:lang w:val="en-US"/>
        </w:rPr>
        <w:t>Benatti</w:t>
      </w:r>
      <w:proofErr w:type="spellEnd"/>
      <w:r w:rsidRPr="00BD6759">
        <w:rPr>
          <w:rFonts w:asciiTheme="minorHAnsi" w:hAnsiTheme="minorHAnsi" w:cstheme="minorHAnsi"/>
          <w:lang w:val="en-US"/>
        </w:rPr>
        <w:t xml:space="preserve">, F. B., &amp; </w:t>
      </w:r>
      <w:proofErr w:type="spellStart"/>
      <w:r w:rsidRPr="00BD6759">
        <w:rPr>
          <w:rFonts w:asciiTheme="minorHAnsi" w:hAnsiTheme="minorHAnsi" w:cstheme="minorHAnsi"/>
          <w:lang w:val="en-US"/>
        </w:rPr>
        <w:t>Ried</w:t>
      </w:r>
      <w:proofErr w:type="spellEnd"/>
      <w:r w:rsidRPr="00BD6759">
        <w:rPr>
          <w:rFonts w:asciiTheme="minorHAnsi" w:hAnsiTheme="minorHAnsi" w:cstheme="minorHAnsi"/>
          <w:lang w:val="en-US"/>
        </w:rPr>
        <w:t xml:space="preserve">-Larsen, M. (2015). The Effects of Breaking up Prolonged Sitting Time: </w:t>
      </w:r>
    </w:p>
    <w:p w14:paraId="47407F3A"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A Review of Experimental Studies. </w:t>
      </w:r>
      <w:r w:rsidRPr="00BD6759">
        <w:rPr>
          <w:rFonts w:asciiTheme="minorHAnsi" w:hAnsiTheme="minorHAnsi" w:cstheme="minorHAnsi"/>
          <w:i/>
          <w:lang w:val="en-US"/>
        </w:rPr>
        <w:t>Medicine and science in sports and exercise</w:t>
      </w:r>
      <w:r w:rsidRPr="00BD6759">
        <w:rPr>
          <w:rFonts w:asciiTheme="minorHAnsi" w:hAnsiTheme="minorHAnsi" w:cstheme="minorHAnsi"/>
          <w:lang w:val="en-US"/>
        </w:rPr>
        <w:t>,</w:t>
      </w:r>
    </w:p>
    <w:p w14:paraId="105DA6F2" w14:textId="77777777" w:rsidR="00157611" w:rsidRPr="001479CB" w:rsidRDefault="007021FF" w:rsidP="003374A7">
      <w:pPr>
        <w:ind w:firstLine="720"/>
        <w:rPr>
          <w:rFonts w:asciiTheme="minorHAnsi" w:hAnsiTheme="minorHAnsi" w:cstheme="minorHAnsi"/>
          <w:color w:val="1155CC"/>
        </w:rPr>
      </w:pPr>
      <w:r w:rsidRPr="00BD6759">
        <w:rPr>
          <w:rFonts w:asciiTheme="minorHAnsi" w:hAnsiTheme="minorHAnsi" w:cstheme="minorHAnsi"/>
          <w:lang w:val="en-US"/>
        </w:rPr>
        <w:t xml:space="preserve"> </w:t>
      </w:r>
      <w:r w:rsidRPr="001479CB">
        <w:rPr>
          <w:rFonts w:asciiTheme="minorHAnsi" w:hAnsiTheme="minorHAnsi" w:cstheme="minorHAnsi"/>
          <w:i/>
        </w:rPr>
        <w:t>47</w:t>
      </w:r>
      <w:r w:rsidRPr="001479CB">
        <w:rPr>
          <w:rFonts w:asciiTheme="minorHAnsi" w:hAnsiTheme="minorHAnsi" w:cstheme="minorHAnsi"/>
        </w:rPr>
        <w:t xml:space="preserve">(10), 2053–2061. </w:t>
      </w:r>
      <w:hyperlink r:id="rId25">
        <w:r w:rsidRPr="001479CB">
          <w:rPr>
            <w:rFonts w:asciiTheme="minorHAnsi" w:hAnsiTheme="minorHAnsi" w:cstheme="minorHAnsi"/>
            <w:color w:val="1155CC"/>
            <w:u w:val="single"/>
          </w:rPr>
          <w:t>https://doi.org/10.1249/MSS.0000000000000654</w:t>
        </w:r>
      </w:hyperlink>
      <w:r w:rsidRPr="001479CB">
        <w:rPr>
          <w:rFonts w:asciiTheme="minorHAnsi" w:hAnsiTheme="minorHAnsi" w:cstheme="minorHAnsi"/>
          <w:color w:val="1155CC"/>
        </w:rPr>
        <w:t>)</w:t>
      </w:r>
    </w:p>
    <w:p w14:paraId="73DA4157" w14:textId="6B89585C" w:rsidR="00157611" w:rsidRPr="001479CB" w:rsidRDefault="00157611" w:rsidP="003374A7">
      <w:pPr>
        <w:rPr>
          <w:rFonts w:asciiTheme="minorHAnsi" w:hAnsiTheme="minorHAnsi" w:cstheme="minorHAnsi"/>
        </w:rPr>
      </w:pPr>
    </w:p>
    <w:p w14:paraId="0F0FA3F5" w14:textId="38B5A3ED" w:rsidR="006509DE" w:rsidRPr="001479CB" w:rsidRDefault="006509DE" w:rsidP="003374A7">
      <w:pPr>
        <w:rPr>
          <w:rFonts w:asciiTheme="minorHAnsi" w:hAnsiTheme="minorHAnsi" w:cstheme="minorHAnsi"/>
          <w:color w:val="303030"/>
          <w:shd w:val="clear" w:color="auto" w:fill="FFFFFF"/>
          <w:lang w:val="en-US"/>
        </w:rPr>
      </w:pPr>
      <w:proofErr w:type="spellStart"/>
      <w:r w:rsidRPr="00DE784D">
        <w:rPr>
          <w:rFonts w:asciiTheme="minorHAnsi" w:hAnsiTheme="minorHAnsi" w:cstheme="minorHAnsi"/>
          <w:shd w:val="clear" w:color="auto" w:fill="FFFFFF"/>
        </w:rPr>
        <w:lastRenderedPageBreak/>
        <w:t>Bijnens</w:t>
      </w:r>
      <w:proofErr w:type="spellEnd"/>
      <w:r w:rsidRPr="00DE784D">
        <w:rPr>
          <w:rFonts w:asciiTheme="minorHAnsi" w:hAnsiTheme="minorHAnsi" w:cstheme="minorHAnsi"/>
          <w:shd w:val="clear" w:color="auto" w:fill="FFFFFF"/>
        </w:rPr>
        <w:t xml:space="preserve">, W., Aarts, J., Stevens, A., Ummels, D., &amp; Meijer, K. (2019). </w:t>
      </w:r>
      <w:r w:rsidRPr="001479CB">
        <w:rPr>
          <w:rFonts w:asciiTheme="minorHAnsi" w:hAnsiTheme="minorHAnsi" w:cstheme="minorHAnsi"/>
          <w:shd w:val="clear" w:color="auto" w:fill="FFFFFF"/>
          <w:lang w:val="en-US"/>
        </w:rPr>
        <w:t xml:space="preserve">Optimization and </w:t>
      </w:r>
      <w:r w:rsidRPr="001479CB">
        <w:rPr>
          <w:rFonts w:asciiTheme="minorHAnsi" w:hAnsiTheme="minorHAnsi" w:cstheme="minorHAnsi"/>
          <w:shd w:val="clear" w:color="auto" w:fill="FFFFFF"/>
          <w:lang w:val="en-US"/>
        </w:rPr>
        <w:tab/>
        <w:t xml:space="preserve">Validation of an Adjustable Activity Classification Algorithm for Assessment of </w:t>
      </w:r>
      <w:r w:rsidRPr="001479CB">
        <w:rPr>
          <w:rFonts w:asciiTheme="minorHAnsi" w:hAnsiTheme="minorHAnsi" w:cstheme="minorHAnsi"/>
          <w:shd w:val="clear" w:color="auto" w:fill="FFFFFF"/>
          <w:lang w:val="en-US"/>
        </w:rPr>
        <w:tab/>
        <w:t>Physical Behavior in Elderly. </w:t>
      </w:r>
      <w:r w:rsidRPr="001479CB">
        <w:rPr>
          <w:rFonts w:asciiTheme="minorHAnsi" w:hAnsiTheme="minorHAnsi" w:cstheme="minorHAnsi"/>
          <w:i/>
          <w:iCs/>
          <w:shd w:val="clear" w:color="auto" w:fill="FFFFFF"/>
          <w:lang w:val="en-US"/>
        </w:rPr>
        <w:t>Sensors (Basel, Switzerland)</w:t>
      </w:r>
      <w:r w:rsidRPr="001479CB">
        <w:rPr>
          <w:rFonts w:asciiTheme="minorHAnsi" w:hAnsiTheme="minorHAnsi" w:cstheme="minorHAnsi"/>
          <w:shd w:val="clear" w:color="auto" w:fill="FFFFFF"/>
          <w:lang w:val="en-US"/>
        </w:rPr>
        <w:t>, </w:t>
      </w:r>
      <w:r w:rsidRPr="001479CB">
        <w:rPr>
          <w:rFonts w:asciiTheme="minorHAnsi" w:hAnsiTheme="minorHAnsi" w:cstheme="minorHAnsi"/>
          <w:i/>
          <w:iCs/>
          <w:shd w:val="clear" w:color="auto" w:fill="FFFFFF"/>
          <w:lang w:val="en-US"/>
        </w:rPr>
        <w:t>19</w:t>
      </w:r>
      <w:r w:rsidRPr="001479CB">
        <w:rPr>
          <w:rFonts w:asciiTheme="minorHAnsi" w:hAnsiTheme="minorHAnsi" w:cstheme="minorHAnsi"/>
          <w:shd w:val="clear" w:color="auto" w:fill="FFFFFF"/>
          <w:lang w:val="en-US"/>
        </w:rPr>
        <w:t xml:space="preserve">(24), 5344. </w:t>
      </w:r>
      <w:r w:rsidRPr="001479CB">
        <w:rPr>
          <w:rFonts w:asciiTheme="minorHAnsi" w:hAnsiTheme="minorHAnsi" w:cstheme="minorHAnsi"/>
          <w:color w:val="303030"/>
          <w:shd w:val="clear" w:color="auto" w:fill="FFFFFF"/>
          <w:lang w:val="en-US"/>
        </w:rPr>
        <w:tab/>
      </w:r>
      <w:hyperlink r:id="rId26" w:history="1">
        <w:r w:rsidRPr="001479CB">
          <w:rPr>
            <w:rStyle w:val="Hyperlink"/>
            <w:rFonts w:asciiTheme="minorHAnsi" w:hAnsiTheme="minorHAnsi" w:cstheme="minorHAnsi"/>
            <w:shd w:val="clear" w:color="auto" w:fill="FFFFFF"/>
            <w:lang w:val="en-US"/>
          </w:rPr>
          <w:t>https://doi.org/10.3390/s19245344</w:t>
        </w:r>
      </w:hyperlink>
    </w:p>
    <w:p w14:paraId="1DA2E103" w14:textId="77777777" w:rsidR="006509DE" w:rsidRPr="00BD6759" w:rsidRDefault="006509DE" w:rsidP="003374A7">
      <w:pPr>
        <w:rPr>
          <w:rFonts w:asciiTheme="minorHAnsi" w:hAnsiTheme="minorHAnsi" w:cstheme="minorHAnsi"/>
          <w:b/>
          <w:bCs/>
          <w:lang w:val="en-US"/>
        </w:rPr>
      </w:pPr>
    </w:p>
    <w:p w14:paraId="1709A5FD" w14:textId="77777777" w:rsidR="00157611" w:rsidRPr="00BD6759" w:rsidRDefault="007021FF" w:rsidP="003374A7">
      <w:pPr>
        <w:rPr>
          <w:rFonts w:asciiTheme="minorHAnsi" w:hAnsiTheme="minorHAnsi" w:cstheme="minorHAnsi"/>
          <w:lang w:val="en-US"/>
        </w:rPr>
      </w:pPr>
      <w:r w:rsidRPr="00BD6759">
        <w:rPr>
          <w:rFonts w:asciiTheme="minorHAnsi" w:hAnsiTheme="minorHAnsi" w:cstheme="minorHAnsi"/>
          <w:lang w:val="en-US"/>
        </w:rPr>
        <w:t xml:space="preserve">Brown, C. J., Redden, D. T., Flood, K. L., &amp; Allman, R. M. (2009). The Underrecognized </w:t>
      </w:r>
    </w:p>
    <w:p w14:paraId="6831864B" w14:textId="77777777" w:rsidR="00157611" w:rsidRPr="00BD6759" w:rsidRDefault="007021FF" w:rsidP="003374A7">
      <w:pPr>
        <w:ind w:left="720"/>
        <w:rPr>
          <w:rFonts w:asciiTheme="minorHAnsi" w:hAnsiTheme="minorHAnsi" w:cstheme="minorHAnsi"/>
          <w:lang w:val="en-US"/>
        </w:rPr>
      </w:pPr>
      <w:r w:rsidRPr="00BD6759">
        <w:rPr>
          <w:rFonts w:asciiTheme="minorHAnsi" w:hAnsiTheme="minorHAnsi" w:cstheme="minorHAnsi"/>
          <w:lang w:val="en-US"/>
        </w:rPr>
        <w:t>Epidemic of Low Mobility During Hospitalization of Older Adults.</w:t>
      </w:r>
      <w:r w:rsidRPr="00BD6759">
        <w:rPr>
          <w:rFonts w:asciiTheme="minorHAnsi" w:hAnsiTheme="minorHAnsi" w:cstheme="minorHAnsi"/>
          <w:i/>
          <w:lang w:val="en-US"/>
        </w:rPr>
        <w:t xml:space="preserve"> Journal of the American Geriatrics Society, 57</w:t>
      </w:r>
      <w:r w:rsidRPr="00BD6759">
        <w:rPr>
          <w:rFonts w:asciiTheme="minorHAnsi" w:hAnsiTheme="minorHAnsi" w:cstheme="minorHAnsi"/>
          <w:lang w:val="en-US"/>
        </w:rPr>
        <w:t xml:space="preserve">(9), 1660–1665. </w:t>
      </w:r>
      <w:hyperlink r:id="rId27">
        <w:r w:rsidRPr="00BD6759">
          <w:rPr>
            <w:rFonts w:asciiTheme="minorHAnsi" w:hAnsiTheme="minorHAnsi" w:cstheme="minorHAnsi"/>
            <w:color w:val="1155CC"/>
            <w:u w:val="single"/>
            <w:lang w:val="en-US"/>
          </w:rPr>
          <w:t>https://doi.org/10.1111/j.1532-5415.2009.02393.x</w:t>
        </w:r>
      </w:hyperlink>
    </w:p>
    <w:p w14:paraId="4EF9CB9A" w14:textId="77777777" w:rsidR="00157611" w:rsidRPr="00BD6759" w:rsidRDefault="00157611" w:rsidP="003374A7">
      <w:pPr>
        <w:ind w:left="720"/>
        <w:rPr>
          <w:rFonts w:asciiTheme="minorHAnsi" w:hAnsiTheme="minorHAnsi" w:cstheme="minorHAnsi"/>
          <w:lang w:val="en-US"/>
        </w:rPr>
      </w:pPr>
    </w:p>
    <w:p w14:paraId="6004C369" w14:textId="6DCB2F63" w:rsidR="00157611" w:rsidRPr="00BD6759" w:rsidRDefault="007021FF" w:rsidP="003374A7">
      <w:pPr>
        <w:rPr>
          <w:rFonts w:asciiTheme="minorHAnsi" w:hAnsiTheme="minorHAnsi" w:cstheme="minorHAnsi"/>
          <w:lang w:val="en-US"/>
        </w:rPr>
      </w:pPr>
      <w:r w:rsidRPr="00BD6759">
        <w:rPr>
          <w:rFonts w:asciiTheme="minorHAnsi" w:hAnsiTheme="minorHAnsi" w:cstheme="minorHAnsi"/>
        </w:rPr>
        <w:t xml:space="preserve">Buurman, B. M., </w:t>
      </w:r>
      <w:proofErr w:type="spellStart"/>
      <w:r w:rsidRPr="00BD6759">
        <w:rPr>
          <w:rFonts w:asciiTheme="minorHAnsi" w:hAnsiTheme="minorHAnsi" w:cstheme="minorHAnsi"/>
        </w:rPr>
        <w:t>Hoogerduijn</w:t>
      </w:r>
      <w:proofErr w:type="spellEnd"/>
      <w:r w:rsidRPr="00BD6759">
        <w:rPr>
          <w:rFonts w:asciiTheme="minorHAnsi" w:hAnsiTheme="minorHAnsi" w:cstheme="minorHAnsi"/>
        </w:rPr>
        <w:t xml:space="preserve">, J. G., De Haan, R. J., Abu-Hanna, A., </w:t>
      </w:r>
      <w:proofErr w:type="spellStart"/>
      <w:r w:rsidRPr="00BD6759">
        <w:rPr>
          <w:rFonts w:asciiTheme="minorHAnsi" w:hAnsiTheme="minorHAnsi" w:cstheme="minorHAnsi"/>
        </w:rPr>
        <w:t>Lagaay</w:t>
      </w:r>
      <w:proofErr w:type="spellEnd"/>
      <w:r w:rsidRPr="00BD6759">
        <w:rPr>
          <w:rFonts w:asciiTheme="minorHAnsi" w:hAnsiTheme="minorHAnsi" w:cstheme="minorHAnsi"/>
        </w:rPr>
        <w:t xml:space="preserve">, A. M., Verhaar, </w:t>
      </w:r>
      <w:r w:rsidR="007602B7" w:rsidRPr="00BD6759">
        <w:rPr>
          <w:rFonts w:asciiTheme="minorHAnsi" w:hAnsiTheme="minorHAnsi" w:cstheme="minorHAnsi"/>
        </w:rPr>
        <w:tab/>
      </w:r>
      <w:r w:rsidRPr="00BD6759">
        <w:rPr>
          <w:rFonts w:asciiTheme="minorHAnsi" w:hAnsiTheme="minorHAnsi" w:cstheme="minorHAnsi"/>
        </w:rPr>
        <w:t xml:space="preserve">H. J., Schuurmans, M. J., Levi, M., &amp; De Rooij, S. E. (2011). </w:t>
      </w:r>
      <w:r w:rsidRPr="00BD6759">
        <w:rPr>
          <w:rFonts w:asciiTheme="minorHAnsi" w:hAnsiTheme="minorHAnsi" w:cstheme="minorHAnsi"/>
          <w:lang w:val="en-US"/>
        </w:rPr>
        <w:t xml:space="preserve">Geriatric Conditions in </w:t>
      </w:r>
      <w:r w:rsidR="007602B7" w:rsidRPr="00BD6759">
        <w:rPr>
          <w:rFonts w:asciiTheme="minorHAnsi" w:hAnsiTheme="minorHAnsi" w:cstheme="minorHAnsi"/>
          <w:lang w:val="en-US"/>
        </w:rPr>
        <w:tab/>
      </w:r>
      <w:r w:rsidRPr="00BD6759">
        <w:rPr>
          <w:rFonts w:asciiTheme="minorHAnsi" w:hAnsiTheme="minorHAnsi" w:cstheme="minorHAnsi"/>
          <w:lang w:val="en-US"/>
        </w:rPr>
        <w:t xml:space="preserve">Acutely Hospitalized Older Patients: Prevalence and One-Year Survival and </w:t>
      </w:r>
      <w:r w:rsidR="007602B7" w:rsidRPr="00BD6759">
        <w:rPr>
          <w:rFonts w:asciiTheme="minorHAnsi" w:hAnsiTheme="minorHAnsi" w:cstheme="minorHAnsi"/>
          <w:lang w:val="en-US"/>
        </w:rPr>
        <w:tab/>
      </w:r>
      <w:r w:rsidRPr="00BD6759">
        <w:rPr>
          <w:rFonts w:asciiTheme="minorHAnsi" w:hAnsiTheme="minorHAnsi" w:cstheme="minorHAnsi"/>
          <w:lang w:val="en-US"/>
        </w:rPr>
        <w:t xml:space="preserve">Functional Decline. </w:t>
      </w:r>
      <w:proofErr w:type="spellStart"/>
      <w:r w:rsidRPr="00BD6759">
        <w:rPr>
          <w:rFonts w:asciiTheme="minorHAnsi" w:hAnsiTheme="minorHAnsi" w:cstheme="minorHAnsi"/>
          <w:i/>
          <w:lang w:val="en-US"/>
        </w:rPr>
        <w:t>PLoS</w:t>
      </w:r>
      <w:proofErr w:type="spellEnd"/>
      <w:r w:rsidRPr="00BD6759">
        <w:rPr>
          <w:rFonts w:asciiTheme="minorHAnsi" w:hAnsiTheme="minorHAnsi" w:cstheme="minorHAnsi"/>
          <w:i/>
          <w:lang w:val="en-US"/>
        </w:rPr>
        <w:t xml:space="preserve"> ONE</w:t>
      </w:r>
      <w:r w:rsidRPr="00BD6759">
        <w:rPr>
          <w:rFonts w:asciiTheme="minorHAnsi" w:hAnsiTheme="minorHAnsi" w:cstheme="minorHAnsi"/>
          <w:lang w:val="en-US"/>
        </w:rPr>
        <w:t xml:space="preserve">, </w:t>
      </w:r>
      <w:r w:rsidRPr="00BD6759">
        <w:rPr>
          <w:rFonts w:asciiTheme="minorHAnsi" w:hAnsiTheme="minorHAnsi" w:cstheme="minorHAnsi"/>
          <w:i/>
          <w:lang w:val="en-US"/>
        </w:rPr>
        <w:t>6</w:t>
      </w:r>
      <w:r w:rsidRPr="00BD6759">
        <w:rPr>
          <w:rFonts w:asciiTheme="minorHAnsi" w:hAnsiTheme="minorHAnsi" w:cstheme="minorHAnsi"/>
          <w:lang w:val="en-US"/>
        </w:rPr>
        <w:t xml:space="preserve">(11), e26951. </w:t>
      </w:r>
      <w:r w:rsidR="007602B7" w:rsidRPr="00BD6759">
        <w:rPr>
          <w:rFonts w:asciiTheme="minorHAnsi" w:hAnsiTheme="minorHAnsi" w:cstheme="minorHAnsi"/>
          <w:lang w:val="en-US"/>
        </w:rPr>
        <w:tab/>
      </w:r>
      <w:r w:rsidRPr="00BD6759">
        <w:rPr>
          <w:rFonts w:asciiTheme="minorHAnsi" w:hAnsiTheme="minorHAnsi" w:cstheme="minorHAnsi"/>
          <w:lang w:val="en-US"/>
        </w:rPr>
        <w:t>https://doi.org/10.1371/journal.pone.0026951</w:t>
      </w:r>
    </w:p>
    <w:p w14:paraId="7B92E684" w14:textId="7AA07363" w:rsidR="00157611" w:rsidRPr="00BD6759" w:rsidRDefault="00157611" w:rsidP="003374A7">
      <w:pPr>
        <w:rPr>
          <w:rFonts w:asciiTheme="minorHAnsi" w:hAnsiTheme="minorHAnsi" w:cstheme="minorHAnsi"/>
          <w:lang w:val="en-US"/>
        </w:rPr>
      </w:pPr>
    </w:p>
    <w:p w14:paraId="4DA25FAC" w14:textId="77777777" w:rsidR="00157611" w:rsidRPr="00BD6759" w:rsidRDefault="007021FF" w:rsidP="003374A7">
      <w:pPr>
        <w:rPr>
          <w:rFonts w:asciiTheme="minorHAnsi" w:hAnsiTheme="minorHAnsi" w:cstheme="minorHAnsi"/>
          <w:lang w:val="en-US"/>
        </w:rPr>
      </w:pPr>
      <w:proofErr w:type="spellStart"/>
      <w:r w:rsidRPr="00BD6759">
        <w:rPr>
          <w:rFonts w:asciiTheme="minorHAnsi" w:hAnsiTheme="minorHAnsi" w:cstheme="minorHAnsi"/>
          <w:lang w:val="en-US"/>
        </w:rPr>
        <w:t>Chastin</w:t>
      </w:r>
      <w:proofErr w:type="spellEnd"/>
      <w:r w:rsidRPr="00BD6759">
        <w:rPr>
          <w:rFonts w:asciiTheme="minorHAnsi" w:hAnsiTheme="minorHAnsi" w:cstheme="minorHAnsi"/>
          <w:lang w:val="en-US"/>
        </w:rPr>
        <w:t xml:space="preserve">, S. F. M., </w:t>
      </w:r>
      <w:proofErr w:type="spellStart"/>
      <w:r w:rsidRPr="00BD6759">
        <w:rPr>
          <w:rFonts w:asciiTheme="minorHAnsi" w:hAnsiTheme="minorHAnsi" w:cstheme="minorHAnsi"/>
          <w:lang w:val="en-US"/>
        </w:rPr>
        <w:t>Ferriolli</w:t>
      </w:r>
      <w:proofErr w:type="spellEnd"/>
      <w:r w:rsidRPr="00BD6759">
        <w:rPr>
          <w:rFonts w:asciiTheme="minorHAnsi" w:hAnsiTheme="minorHAnsi" w:cstheme="minorHAnsi"/>
          <w:lang w:val="en-US"/>
        </w:rPr>
        <w:t xml:space="preserve">, E., Stephens, N. A., Fearon, K. C. H., &amp; Greig, C. (2011). </w:t>
      </w:r>
    </w:p>
    <w:p w14:paraId="693D1DED" w14:textId="77777777" w:rsidR="00157611" w:rsidRPr="00BD6759" w:rsidRDefault="007021FF" w:rsidP="003374A7">
      <w:pPr>
        <w:ind w:left="720"/>
        <w:rPr>
          <w:rFonts w:asciiTheme="minorHAnsi" w:hAnsiTheme="minorHAnsi" w:cstheme="minorHAnsi"/>
          <w:lang w:val="en-US"/>
        </w:rPr>
      </w:pPr>
      <w:r w:rsidRPr="00BD6759">
        <w:rPr>
          <w:rFonts w:asciiTheme="minorHAnsi" w:hAnsiTheme="minorHAnsi" w:cstheme="minorHAnsi"/>
          <w:lang w:val="en-US"/>
        </w:rPr>
        <w:t xml:space="preserve">Relationship between sedentary </w:t>
      </w:r>
      <w:proofErr w:type="spellStart"/>
      <w:r w:rsidRPr="00BD6759">
        <w:rPr>
          <w:rFonts w:asciiTheme="minorHAnsi" w:hAnsiTheme="minorHAnsi" w:cstheme="minorHAnsi"/>
          <w:lang w:val="en-US"/>
        </w:rPr>
        <w:t>behaviour</w:t>
      </w:r>
      <w:proofErr w:type="spellEnd"/>
      <w:r w:rsidRPr="00BD6759">
        <w:rPr>
          <w:rFonts w:asciiTheme="minorHAnsi" w:hAnsiTheme="minorHAnsi" w:cstheme="minorHAnsi"/>
          <w:lang w:val="en-US"/>
        </w:rPr>
        <w:t xml:space="preserve">, physical activity, muscle quality and body composition in healthy older adults. </w:t>
      </w:r>
      <w:r w:rsidRPr="00BD6759">
        <w:rPr>
          <w:rFonts w:asciiTheme="minorHAnsi" w:hAnsiTheme="minorHAnsi" w:cstheme="minorHAnsi"/>
          <w:i/>
          <w:lang w:val="en-US"/>
        </w:rPr>
        <w:t>Age and Ageing, 41</w:t>
      </w:r>
      <w:r w:rsidRPr="00BD6759">
        <w:rPr>
          <w:rFonts w:asciiTheme="minorHAnsi" w:hAnsiTheme="minorHAnsi" w:cstheme="minorHAnsi"/>
          <w:lang w:val="en-US"/>
        </w:rPr>
        <w:t xml:space="preserve">(1), 111–114. </w:t>
      </w:r>
      <w:hyperlink r:id="rId28">
        <w:r w:rsidRPr="00BD6759">
          <w:rPr>
            <w:rFonts w:asciiTheme="minorHAnsi" w:hAnsiTheme="minorHAnsi" w:cstheme="minorHAnsi"/>
            <w:color w:val="1155CC"/>
            <w:u w:val="single"/>
            <w:lang w:val="en-US"/>
          </w:rPr>
          <w:t>https://doi.org/10.1093/ageing/afr075</w:t>
        </w:r>
      </w:hyperlink>
    </w:p>
    <w:p w14:paraId="68B20222" w14:textId="77777777" w:rsidR="00157611" w:rsidRPr="00BD6759" w:rsidRDefault="00157611" w:rsidP="003374A7">
      <w:pPr>
        <w:ind w:left="720"/>
        <w:rPr>
          <w:rFonts w:asciiTheme="minorHAnsi" w:hAnsiTheme="minorHAnsi" w:cstheme="minorHAnsi"/>
          <w:lang w:val="en-US"/>
        </w:rPr>
      </w:pPr>
    </w:p>
    <w:p w14:paraId="1008C7EB" w14:textId="77777777" w:rsidR="00157611" w:rsidRPr="00BD6759" w:rsidRDefault="007021FF" w:rsidP="003374A7">
      <w:pPr>
        <w:rPr>
          <w:rFonts w:asciiTheme="minorHAnsi" w:hAnsiTheme="minorHAnsi" w:cstheme="minorHAnsi"/>
          <w:lang w:val="en-US"/>
        </w:rPr>
      </w:pPr>
      <w:proofErr w:type="spellStart"/>
      <w:r w:rsidRPr="00BD6759">
        <w:rPr>
          <w:rFonts w:asciiTheme="minorHAnsi" w:hAnsiTheme="minorHAnsi" w:cstheme="minorHAnsi"/>
          <w:lang w:val="en-US"/>
        </w:rPr>
        <w:t>Chastin</w:t>
      </w:r>
      <w:proofErr w:type="spellEnd"/>
      <w:r w:rsidRPr="00BD6759">
        <w:rPr>
          <w:rFonts w:asciiTheme="minorHAnsi" w:hAnsiTheme="minorHAnsi" w:cstheme="minorHAnsi"/>
          <w:lang w:val="en-US"/>
        </w:rPr>
        <w:t xml:space="preserve">, S. F., Egerton, T., Leask, C., &amp; Stamatakis, E. (2015). Meta-analysis of the </w:t>
      </w:r>
    </w:p>
    <w:p w14:paraId="3BEA359F"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relationship between breaks in sedentary behavior and cardiometabolic </w:t>
      </w:r>
    </w:p>
    <w:p w14:paraId="2317F7E5"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health. </w:t>
      </w:r>
      <w:r w:rsidRPr="00BD6759">
        <w:rPr>
          <w:rFonts w:asciiTheme="minorHAnsi" w:hAnsiTheme="minorHAnsi" w:cstheme="minorHAnsi"/>
          <w:i/>
          <w:lang w:val="en-US"/>
        </w:rPr>
        <w:t>Obesity</w:t>
      </w:r>
      <w:r w:rsidRPr="00BD6759">
        <w:rPr>
          <w:rFonts w:asciiTheme="minorHAnsi" w:hAnsiTheme="minorHAnsi" w:cstheme="minorHAnsi"/>
          <w:lang w:val="en-US"/>
        </w:rPr>
        <w:t xml:space="preserve">, </w:t>
      </w:r>
      <w:r w:rsidRPr="00BD6759">
        <w:rPr>
          <w:rFonts w:asciiTheme="minorHAnsi" w:hAnsiTheme="minorHAnsi" w:cstheme="minorHAnsi"/>
          <w:i/>
          <w:lang w:val="en-US"/>
        </w:rPr>
        <w:t>23</w:t>
      </w:r>
      <w:r w:rsidRPr="00BD6759">
        <w:rPr>
          <w:rFonts w:asciiTheme="minorHAnsi" w:hAnsiTheme="minorHAnsi" w:cstheme="minorHAnsi"/>
          <w:lang w:val="en-US"/>
        </w:rPr>
        <w:t xml:space="preserve">(9), 1800–1810. </w:t>
      </w:r>
      <w:hyperlink r:id="rId29">
        <w:r w:rsidRPr="00BD6759">
          <w:rPr>
            <w:rFonts w:asciiTheme="minorHAnsi" w:hAnsiTheme="minorHAnsi" w:cstheme="minorHAnsi"/>
            <w:color w:val="1155CC"/>
            <w:u w:val="single"/>
            <w:lang w:val="en-US"/>
          </w:rPr>
          <w:t>https://doi.org/10.1002/oby.21180</w:t>
        </w:r>
      </w:hyperlink>
      <w:r w:rsidRPr="00BD6759">
        <w:rPr>
          <w:rFonts w:asciiTheme="minorHAnsi" w:hAnsiTheme="minorHAnsi" w:cstheme="minorHAnsi"/>
          <w:lang w:val="en-US"/>
        </w:rPr>
        <w:t xml:space="preserve"> </w:t>
      </w:r>
      <w:r w:rsidRPr="00BD6759">
        <w:rPr>
          <w:rFonts w:asciiTheme="minorHAnsi" w:hAnsiTheme="minorHAnsi" w:cstheme="minorHAnsi"/>
        </w:rPr>
        <w:fldChar w:fldCharType="begin"/>
      </w:r>
      <w:r w:rsidRPr="00BD6759">
        <w:rPr>
          <w:rFonts w:asciiTheme="minorHAnsi" w:hAnsiTheme="minorHAnsi" w:cstheme="minorHAnsi"/>
          <w:lang w:val="en-US"/>
        </w:rPr>
        <w:instrText xml:space="preserve"> HYPERLINK "https://doi.org/10.1093/ageing/afr075" </w:instrText>
      </w:r>
      <w:r w:rsidRPr="00BD6759">
        <w:rPr>
          <w:rFonts w:asciiTheme="minorHAnsi" w:hAnsiTheme="minorHAnsi" w:cstheme="minorHAnsi"/>
        </w:rPr>
        <w:fldChar w:fldCharType="separate"/>
      </w:r>
    </w:p>
    <w:p w14:paraId="698DCB94" w14:textId="77777777" w:rsidR="00157611" w:rsidRPr="00BD6759" w:rsidRDefault="007021FF" w:rsidP="003374A7">
      <w:pPr>
        <w:rPr>
          <w:rFonts w:asciiTheme="minorHAnsi" w:hAnsiTheme="minorHAnsi" w:cstheme="minorHAnsi"/>
          <w:lang w:val="en-US"/>
        </w:rPr>
      </w:pPr>
      <w:r w:rsidRPr="00BD6759">
        <w:rPr>
          <w:rFonts w:asciiTheme="minorHAnsi" w:hAnsiTheme="minorHAnsi" w:cstheme="minorHAnsi"/>
        </w:rPr>
        <w:fldChar w:fldCharType="end"/>
      </w:r>
    </w:p>
    <w:p w14:paraId="7FC7E03A" w14:textId="77777777" w:rsidR="00157611" w:rsidRPr="00BD6759" w:rsidRDefault="007021FF" w:rsidP="003374A7">
      <w:pPr>
        <w:rPr>
          <w:rFonts w:asciiTheme="minorHAnsi" w:hAnsiTheme="minorHAnsi" w:cstheme="minorHAnsi"/>
          <w:lang w:val="en-US"/>
        </w:rPr>
      </w:pPr>
      <w:r w:rsidRPr="00BD6759">
        <w:rPr>
          <w:rFonts w:asciiTheme="minorHAnsi" w:hAnsiTheme="minorHAnsi" w:cstheme="minorHAnsi"/>
        </w:rPr>
        <w:t xml:space="preserve">Du, Y., </w:t>
      </w:r>
      <w:proofErr w:type="spellStart"/>
      <w:r w:rsidRPr="00BD6759">
        <w:rPr>
          <w:rFonts w:asciiTheme="minorHAnsi" w:hAnsiTheme="minorHAnsi" w:cstheme="minorHAnsi"/>
        </w:rPr>
        <w:t>Liu</w:t>
      </w:r>
      <w:proofErr w:type="spellEnd"/>
      <w:r w:rsidRPr="00BD6759">
        <w:rPr>
          <w:rFonts w:asciiTheme="minorHAnsi" w:hAnsiTheme="minorHAnsi" w:cstheme="minorHAnsi"/>
        </w:rPr>
        <w:t xml:space="preserve">, B., Sun, Y., </w:t>
      </w:r>
      <w:proofErr w:type="spellStart"/>
      <w:r w:rsidRPr="00BD6759">
        <w:rPr>
          <w:rFonts w:asciiTheme="minorHAnsi" w:hAnsiTheme="minorHAnsi" w:cstheme="minorHAnsi"/>
        </w:rPr>
        <w:t>Snetselaar</w:t>
      </w:r>
      <w:proofErr w:type="spellEnd"/>
      <w:r w:rsidRPr="00BD6759">
        <w:rPr>
          <w:rFonts w:asciiTheme="minorHAnsi" w:hAnsiTheme="minorHAnsi" w:cstheme="minorHAnsi"/>
        </w:rPr>
        <w:t xml:space="preserve">, L. G., Wallace, R. B., &amp; </w:t>
      </w:r>
      <w:proofErr w:type="spellStart"/>
      <w:r w:rsidRPr="00BD6759">
        <w:rPr>
          <w:rFonts w:asciiTheme="minorHAnsi" w:hAnsiTheme="minorHAnsi" w:cstheme="minorHAnsi"/>
        </w:rPr>
        <w:t>Bao</w:t>
      </w:r>
      <w:proofErr w:type="spellEnd"/>
      <w:r w:rsidRPr="00BD6759">
        <w:rPr>
          <w:rFonts w:asciiTheme="minorHAnsi" w:hAnsiTheme="minorHAnsi" w:cstheme="minorHAnsi"/>
        </w:rPr>
        <w:t xml:space="preserve">, W. (2019). </w:t>
      </w:r>
      <w:r w:rsidRPr="00BD6759">
        <w:rPr>
          <w:rFonts w:asciiTheme="minorHAnsi" w:hAnsiTheme="minorHAnsi" w:cstheme="minorHAnsi"/>
          <w:lang w:val="en-US"/>
        </w:rPr>
        <w:t xml:space="preserve">Trends in </w:t>
      </w:r>
    </w:p>
    <w:p w14:paraId="31F20DC1" w14:textId="77777777" w:rsidR="00157611" w:rsidRPr="00BD6759" w:rsidRDefault="007021FF" w:rsidP="003374A7">
      <w:pPr>
        <w:rPr>
          <w:rFonts w:asciiTheme="minorHAnsi" w:hAnsiTheme="minorHAnsi" w:cstheme="minorHAnsi"/>
          <w:lang w:val="en-US"/>
        </w:rPr>
      </w:pPr>
      <w:r w:rsidRPr="00BD6759">
        <w:rPr>
          <w:rFonts w:asciiTheme="minorHAnsi" w:hAnsiTheme="minorHAnsi" w:cstheme="minorHAnsi"/>
          <w:lang w:val="en-US"/>
        </w:rPr>
        <w:tab/>
        <w:t xml:space="preserve">Adherence to the Physical Activity Guidelines for Americans for Aerobic Activity </w:t>
      </w:r>
      <w:r w:rsidRPr="00BD6759">
        <w:rPr>
          <w:rFonts w:asciiTheme="minorHAnsi" w:hAnsiTheme="minorHAnsi" w:cstheme="minorHAnsi"/>
          <w:lang w:val="en-US"/>
        </w:rPr>
        <w:tab/>
      </w:r>
    </w:p>
    <w:p w14:paraId="2E06622E" w14:textId="77777777" w:rsidR="00157611" w:rsidRPr="00BD6759" w:rsidRDefault="007021FF" w:rsidP="003374A7">
      <w:pPr>
        <w:ind w:firstLine="720"/>
        <w:rPr>
          <w:rFonts w:asciiTheme="minorHAnsi" w:hAnsiTheme="minorHAnsi" w:cstheme="minorHAnsi"/>
          <w:i/>
          <w:lang w:val="en-US"/>
        </w:rPr>
      </w:pPr>
      <w:r w:rsidRPr="00BD6759">
        <w:rPr>
          <w:rFonts w:asciiTheme="minorHAnsi" w:hAnsiTheme="minorHAnsi" w:cstheme="minorHAnsi"/>
          <w:lang w:val="en-US"/>
        </w:rPr>
        <w:t xml:space="preserve">and Time Spent on Sedentary Behavior Among US Adults, 2007 to 2016. </w:t>
      </w:r>
      <w:r w:rsidRPr="00BD6759">
        <w:rPr>
          <w:rFonts w:asciiTheme="minorHAnsi" w:hAnsiTheme="minorHAnsi" w:cstheme="minorHAnsi"/>
          <w:i/>
          <w:lang w:val="en-US"/>
        </w:rPr>
        <w:t xml:space="preserve">JAMA </w:t>
      </w:r>
      <w:r w:rsidRPr="00BD6759">
        <w:rPr>
          <w:rFonts w:asciiTheme="minorHAnsi" w:hAnsiTheme="minorHAnsi" w:cstheme="minorHAnsi"/>
          <w:i/>
          <w:lang w:val="en-US"/>
        </w:rPr>
        <w:tab/>
      </w:r>
    </w:p>
    <w:p w14:paraId="45F159F9" w14:textId="77777777" w:rsidR="00157611" w:rsidRPr="00BD6759" w:rsidRDefault="007021FF" w:rsidP="003374A7">
      <w:pPr>
        <w:ind w:left="720"/>
        <w:rPr>
          <w:rFonts w:asciiTheme="minorHAnsi" w:hAnsiTheme="minorHAnsi" w:cstheme="minorHAnsi"/>
          <w:color w:val="1155CC"/>
          <w:lang w:val="en-US"/>
        </w:rPr>
      </w:pPr>
      <w:r w:rsidRPr="00BD6759">
        <w:rPr>
          <w:rFonts w:asciiTheme="minorHAnsi" w:hAnsiTheme="minorHAnsi" w:cstheme="minorHAnsi"/>
          <w:i/>
          <w:lang w:val="en-US"/>
        </w:rPr>
        <w:t>Network Open</w:t>
      </w:r>
      <w:r w:rsidRPr="00BD6759">
        <w:rPr>
          <w:rFonts w:asciiTheme="minorHAnsi" w:hAnsiTheme="minorHAnsi" w:cstheme="minorHAnsi"/>
          <w:lang w:val="en-US"/>
        </w:rPr>
        <w:t xml:space="preserve">, </w:t>
      </w:r>
      <w:r w:rsidRPr="00BD6759">
        <w:rPr>
          <w:rFonts w:asciiTheme="minorHAnsi" w:hAnsiTheme="minorHAnsi" w:cstheme="minorHAnsi"/>
          <w:i/>
          <w:lang w:val="en-US"/>
        </w:rPr>
        <w:t>2</w:t>
      </w:r>
      <w:r w:rsidRPr="00BD6759">
        <w:rPr>
          <w:rFonts w:asciiTheme="minorHAnsi" w:hAnsiTheme="minorHAnsi" w:cstheme="minorHAnsi"/>
          <w:lang w:val="en-US"/>
        </w:rPr>
        <w:t xml:space="preserve">(7), e197597. </w:t>
      </w:r>
      <w:hyperlink r:id="rId30">
        <w:r w:rsidRPr="00BD6759">
          <w:rPr>
            <w:rFonts w:asciiTheme="minorHAnsi" w:hAnsiTheme="minorHAnsi" w:cstheme="minorHAnsi"/>
            <w:color w:val="1155CC"/>
            <w:u w:val="single"/>
            <w:lang w:val="en-US"/>
          </w:rPr>
          <w:t>https://doi.org/10.1001/jamanetworkopen.2019.7597</w:t>
        </w:r>
      </w:hyperlink>
      <w:r w:rsidRPr="00BD6759">
        <w:rPr>
          <w:rFonts w:asciiTheme="minorHAnsi" w:hAnsiTheme="minorHAnsi" w:cstheme="minorHAnsi"/>
          <w:color w:val="1155CC"/>
          <w:lang w:val="en-US"/>
        </w:rPr>
        <w:t xml:space="preserve"> </w:t>
      </w:r>
    </w:p>
    <w:p w14:paraId="57158870" w14:textId="77777777" w:rsidR="00157611" w:rsidRPr="00BD6759" w:rsidRDefault="00157611" w:rsidP="003374A7">
      <w:pPr>
        <w:ind w:left="720"/>
        <w:rPr>
          <w:rFonts w:asciiTheme="minorHAnsi" w:hAnsiTheme="minorHAnsi" w:cstheme="minorHAnsi"/>
          <w:color w:val="1155CC"/>
          <w:lang w:val="en-US"/>
        </w:rPr>
      </w:pPr>
    </w:p>
    <w:p w14:paraId="27593D21" w14:textId="77777777" w:rsidR="00A51683" w:rsidRDefault="00A51683">
      <w:pPr>
        <w:rPr>
          <w:rFonts w:asciiTheme="minorHAnsi" w:hAnsiTheme="minorHAnsi" w:cstheme="minorHAnsi"/>
          <w:lang w:val="en-US"/>
        </w:rPr>
      </w:pPr>
      <w:r>
        <w:rPr>
          <w:rFonts w:asciiTheme="minorHAnsi" w:hAnsiTheme="minorHAnsi" w:cstheme="minorHAnsi"/>
          <w:lang w:val="en-US"/>
        </w:rPr>
        <w:br w:type="page"/>
      </w:r>
    </w:p>
    <w:p w14:paraId="70200880" w14:textId="4C064386" w:rsidR="00157611" w:rsidRPr="00BD6759" w:rsidRDefault="007021FF" w:rsidP="003374A7">
      <w:pPr>
        <w:rPr>
          <w:rFonts w:asciiTheme="minorHAnsi" w:hAnsiTheme="minorHAnsi" w:cstheme="minorHAnsi"/>
          <w:lang w:val="en-US"/>
        </w:rPr>
      </w:pPr>
      <w:proofErr w:type="spellStart"/>
      <w:r w:rsidRPr="00BD6759">
        <w:rPr>
          <w:rFonts w:asciiTheme="minorHAnsi" w:hAnsiTheme="minorHAnsi" w:cstheme="minorHAnsi"/>
          <w:lang w:val="en-US"/>
        </w:rPr>
        <w:lastRenderedPageBreak/>
        <w:t>Duvivier</w:t>
      </w:r>
      <w:proofErr w:type="spellEnd"/>
      <w:r w:rsidRPr="00BD6759">
        <w:rPr>
          <w:rFonts w:asciiTheme="minorHAnsi" w:hAnsiTheme="minorHAnsi" w:cstheme="minorHAnsi"/>
          <w:lang w:val="en-US"/>
        </w:rPr>
        <w:t xml:space="preserve">, B. M. F. M., Schaper, N. C., </w:t>
      </w:r>
      <w:proofErr w:type="spellStart"/>
      <w:r w:rsidRPr="00BD6759">
        <w:rPr>
          <w:rFonts w:asciiTheme="minorHAnsi" w:hAnsiTheme="minorHAnsi" w:cstheme="minorHAnsi"/>
          <w:lang w:val="en-US"/>
        </w:rPr>
        <w:t>Bremers</w:t>
      </w:r>
      <w:proofErr w:type="spellEnd"/>
      <w:r w:rsidRPr="00BD6759">
        <w:rPr>
          <w:rFonts w:asciiTheme="minorHAnsi" w:hAnsiTheme="minorHAnsi" w:cstheme="minorHAnsi"/>
          <w:lang w:val="en-US"/>
        </w:rPr>
        <w:t xml:space="preserve">, M. A., Van </w:t>
      </w:r>
      <w:proofErr w:type="spellStart"/>
      <w:r w:rsidRPr="00BD6759">
        <w:rPr>
          <w:rFonts w:asciiTheme="minorHAnsi" w:hAnsiTheme="minorHAnsi" w:cstheme="minorHAnsi"/>
          <w:lang w:val="en-US"/>
        </w:rPr>
        <w:t>Crombrugge</w:t>
      </w:r>
      <w:proofErr w:type="spellEnd"/>
      <w:r w:rsidRPr="00BD6759">
        <w:rPr>
          <w:rFonts w:asciiTheme="minorHAnsi" w:hAnsiTheme="minorHAnsi" w:cstheme="minorHAnsi"/>
          <w:lang w:val="en-US"/>
        </w:rPr>
        <w:t xml:space="preserve">, G., </w:t>
      </w:r>
    </w:p>
    <w:p w14:paraId="17F31236"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rPr>
        <w:t xml:space="preserve">Menheere, P. P. C. A., Kars, M., &amp; </w:t>
      </w:r>
      <w:proofErr w:type="spellStart"/>
      <w:r w:rsidRPr="00BD6759">
        <w:rPr>
          <w:rFonts w:asciiTheme="minorHAnsi" w:hAnsiTheme="minorHAnsi" w:cstheme="minorHAnsi"/>
        </w:rPr>
        <w:t>Savelberg</w:t>
      </w:r>
      <w:proofErr w:type="spellEnd"/>
      <w:r w:rsidRPr="00BD6759">
        <w:rPr>
          <w:rFonts w:asciiTheme="minorHAnsi" w:hAnsiTheme="minorHAnsi" w:cstheme="minorHAnsi"/>
        </w:rPr>
        <w:t xml:space="preserve">, H. H. C. M. (2013). </w:t>
      </w:r>
      <w:r w:rsidRPr="00BD6759">
        <w:rPr>
          <w:rFonts w:asciiTheme="minorHAnsi" w:hAnsiTheme="minorHAnsi" w:cstheme="minorHAnsi"/>
          <w:lang w:val="en-US"/>
        </w:rPr>
        <w:t xml:space="preserve">Minimal </w:t>
      </w:r>
    </w:p>
    <w:p w14:paraId="630E50E5"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Intensity Physical Activity (Standing and Walking) of Longer Duration </w:t>
      </w:r>
    </w:p>
    <w:p w14:paraId="374252A2"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Improves Insulin Action and Plasma Lipids More than Shorter Periods of </w:t>
      </w:r>
    </w:p>
    <w:p w14:paraId="0668EAD8"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Moderate to Vigorous Exercise (Cycling) in Sedentary Subjects When </w:t>
      </w:r>
    </w:p>
    <w:p w14:paraId="020619B8"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Energy Expenditure Is Comparable. </w:t>
      </w:r>
      <w:proofErr w:type="spellStart"/>
      <w:r w:rsidRPr="00BD6759">
        <w:rPr>
          <w:rFonts w:asciiTheme="minorHAnsi" w:hAnsiTheme="minorHAnsi" w:cstheme="minorHAnsi"/>
          <w:i/>
          <w:lang w:val="en-US"/>
        </w:rPr>
        <w:t>PLoS</w:t>
      </w:r>
      <w:proofErr w:type="spellEnd"/>
      <w:r w:rsidRPr="00BD6759">
        <w:rPr>
          <w:rFonts w:asciiTheme="minorHAnsi" w:hAnsiTheme="minorHAnsi" w:cstheme="minorHAnsi"/>
          <w:i/>
          <w:lang w:val="en-US"/>
        </w:rPr>
        <w:t xml:space="preserve"> ONE</w:t>
      </w:r>
      <w:r w:rsidRPr="00BD6759">
        <w:rPr>
          <w:rFonts w:asciiTheme="minorHAnsi" w:hAnsiTheme="minorHAnsi" w:cstheme="minorHAnsi"/>
          <w:lang w:val="en-US"/>
        </w:rPr>
        <w:t xml:space="preserve">, </w:t>
      </w:r>
      <w:r w:rsidRPr="00BD6759">
        <w:rPr>
          <w:rFonts w:asciiTheme="minorHAnsi" w:hAnsiTheme="minorHAnsi" w:cstheme="minorHAnsi"/>
          <w:i/>
          <w:lang w:val="en-US"/>
        </w:rPr>
        <w:t>8</w:t>
      </w:r>
      <w:r w:rsidRPr="00BD6759">
        <w:rPr>
          <w:rFonts w:asciiTheme="minorHAnsi" w:hAnsiTheme="minorHAnsi" w:cstheme="minorHAnsi"/>
          <w:lang w:val="en-US"/>
        </w:rPr>
        <w:t xml:space="preserve">(2), e55542. </w:t>
      </w:r>
    </w:p>
    <w:p w14:paraId="3F1552A1" w14:textId="77777777" w:rsidR="00157611" w:rsidRPr="00BD6759" w:rsidRDefault="00A00D5A" w:rsidP="003374A7">
      <w:pPr>
        <w:ind w:firstLine="720"/>
        <w:rPr>
          <w:rFonts w:asciiTheme="minorHAnsi" w:hAnsiTheme="minorHAnsi" w:cstheme="minorHAnsi"/>
          <w:color w:val="1155CC"/>
          <w:lang w:val="en-US"/>
        </w:rPr>
      </w:pPr>
      <w:hyperlink r:id="rId31">
        <w:r w:rsidR="007021FF" w:rsidRPr="00BD6759">
          <w:rPr>
            <w:rFonts w:asciiTheme="minorHAnsi" w:hAnsiTheme="minorHAnsi" w:cstheme="minorHAnsi"/>
            <w:color w:val="1155CC"/>
            <w:u w:val="single"/>
            <w:lang w:val="en-US"/>
          </w:rPr>
          <w:t>https://doi.org/10.1371/journal.pone.0055542</w:t>
        </w:r>
      </w:hyperlink>
      <w:r w:rsidR="007021FF" w:rsidRPr="00BD6759">
        <w:rPr>
          <w:rFonts w:asciiTheme="minorHAnsi" w:hAnsiTheme="minorHAnsi" w:cstheme="minorHAnsi"/>
          <w:color w:val="1155CC"/>
          <w:lang w:val="en-US"/>
        </w:rPr>
        <w:t xml:space="preserve"> </w:t>
      </w:r>
    </w:p>
    <w:p w14:paraId="300FB977" w14:textId="77777777" w:rsidR="00157611" w:rsidRPr="00BD6759" w:rsidRDefault="00157611" w:rsidP="003374A7">
      <w:pPr>
        <w:rPr>
          <w:rFonts w:asciiTheme="minorHAnsi" w:hAnsiTheme="minorHAnsi" w:cstheme="minorHAnsi"/>
          <w:color w:val="1155CC"/>
          <w:lang w:val="en-US"/>
        </w:rPr>
      </w:pPr>
    </w:p>
    <w:p w14:paraId="664AE5F1" w14:textId="77777777" w:rsidR="00157611" w:rsidRPr="00BD6759" w:rsidRDefault="007021FF" w:rsidP="003374A7">
      <w:pPr>
        <w:rPr>
          <w:rFonts w:asciiTheme="minorHAnsi" w:hAnsiTheme="minorHAnsi" w:cstheme="minorHAnsi"/>
          <w:lang w:val="en-US"/>
        </w:rPr>
      </w:pPr>
      <w:r w:rsidRPr="00BD6759">
        <w:rPr>
          <w:rFonts w:asciiTheme="minorHAnsi" w:hAnsiTheme="minorHAnsi" w:cstheme="minorHAnsi"/>
          <w:lang w:val="en-US"/>
        </w:rPr>
        <w:t xml:space="preserve">English, K. L., &amp; </w:t>
      </w:r>
      <w:proofErr w:type="spellStart"/>
      <w:r w:rsidRPr="00BD6759">
        <w:rPr>
          <w:rFonts w:asciiTheme="minorHAnsi" w:hAnsiTheme="minorHAnsi" w:cstheme="minorHAnsi"/>
          <w:lang w:val="en-US"/>
        </w:rPr>
        <w:t>Paddon</w:t>
      </w:r>
      <w:proofErr w:type="spellEnd"/>
      <w:r w:rsidRPr="00BD6759">
        <w:rPr>
          <w:rFonts w:asciiTheme="minorHAnsi" w:hAnsiTheme="minorHAnsi" w:cstheme="minorHAnsi"/>
          <w:lang w:val="en-US"/>
        </w:rPr>
        <w:t xml:space="preserve">-Jones, D. (2010). Protecting muscle mass and function in </w:t>
      </w:r>
    </w:p>
    <w:p w14:paraId="626434FA" w14:textId="77777777" w:rsidR="00157611" w:rsidRPr="00BD6759" w:rsidRDefault="007021FF" w:rsidP="003374A7">
      <w:pPr>
        <w:ind w:firstLine="720"/>
        <w:rPr>
          <w:rFonts w:asciiTheme="minorHAnsi" w:hAnsiTheme="minorHAnsi" w:cstheme="minorHAnsi"/>
          <w:i/>
          <w:lang w:val="en-US"/>
        </w:rPr>
      </w:pPr>
      <w:r w:rsidRPr="00BD6759">
        <w:rPr>
          <w:rFonts w:asciiTheme="minorHAnsi" w:hAnsiTheme="minorHAnsi" w:cstheme="minorHAnsi"/>
          <w:lang w:val="en-US"/>
        </w:rPr>
        <w:t xml:space="preserve">older adults during bed rest. </w:t>
      </w:r>
      <w:r w:rsidRPr="00BD6759">
        <w:rPr>
          <w:rFonts w:asciiTheme="minorHAnsi" w:hAnsiTheme="minorHAnsi" w:cstheme="minorHAnsi"/>
          <w:i/>
          <w:lang w:val="en-US"/>
        </w:rPr>
        <w:t xml:space="preserve">Current Opinion in Clinical Nutrition and </w:t>
      </w:r>
    </w:p>
    <w:p w14:paraId="39514046"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i/>
          <w:lang w:val="en-US"/>
        </w:rPr>
        <w:t>Metabolic Care</w:t>
      </w:r>
      <w:r w:rsidRPr="00BD6759">
        <w:rPr>
          <w:rFonts w:asciiTheme="minorHAnsi" w:hAnsiTheme="minorHAnsi" w:cstheme="minorHAnsi"/>
          <w:lang w:val="en-US"/>
        </w:rPr>
        <w:t xml:space="preserve">, </w:t>
      </w:r>
      <w:r w:rsidRPr="00BD6759">
        <w:rPr>
          <w:rFonts w:asciiTheme="minorHAnsi" w:hAnsiTheme="minorHAnsi" w:cstheme="minorHAnsi"/>
          <w:i/>
          <w:lang w:val="en-US"/>
        </w:rPr>
        <w:t>13</w:t>
      </w:r>
      <w:r w:rsidRPr="00BD6759">
        <w:rPr>
          <w:rFonts w:asciiTheme="minorHAnsi" w:hAnsiTheme="minorHAnsi" w:cstheme="minorHAnsi"/>
          <w:lang w:val="en-US"/>
        </w:rPr>
        <w:t xml:space="preserve">(1), 34–39. </w:t>
      </w:r>
    </w:p>
    <w:p w14:paraId="7D1B9504" w14:textId="77777777" w:rsidR="00157611" w:rsidRPr="00BD6759" w:rsidRDefault="00A00D5A" w:rsidP="003374A7">
      <w:pPr>
        <w:ind w:firstLine="720"/>
        <w:rPr>
          <w:rFonts w:asciiTheme="minorHAnsi" w:hAnsiTheme="minorHAnsi" w:cstheme="minorHAnsi"/>
          <w:lang w:val="en-US"/>
        </w:rPr>
      </w:pPr>
      <w:hyperlink r:id="rId32">
        <w:r w:rsidR="007021FF" w:rsidRPr="00BD6759">
          <w:rPr>
            <w:rFonts w:asciiTheme="minorHAnsi" w:hAnsiTheme="minorHAnsi" w:cstheme="minorHAnsi"/>
            <w:color w:val="1155CC"/>
            <w:u w:val="single"/>
            <w:lang w:val="en-US"/>
          </w:rPr>
          <w:t>https://doi.org/10.1097/mco.0b013e328333aa66</w:t>
        </w:r>
      </w:hyperlink>
      <w:r w:rsidR="007021FF" w:rsidRPr="00BD6759">
        <w:rPr>
          <w:rFonts w:asciiTheme="minorHAnsi" w:hAnsiTheme="minorHAnsi" w:cstheme="minorHAnsi"/>
          <w:lang w:val="en-US"/>
        </w:rPr>
        <w:t xml:space="preserve"> </w:t>
      </w:r>
    </w:p>
    <w:p w14:paraId="2630C79F" w14:textId="77777777" w:rsidR="00157611" w:rsidRPr="00BD6759" w:rsidRDefault="00157611" w:rsidP="003374A7">
      <w:pPr>
        <w:rPr>
          <w:rFonts w:asciiTheme="minorHAnsi" w:hAnsiTheme="minorHAnsi" w:cstheme="minorHAnsi"/>
          <w:lang w:val="en-US"/>
        </w:rPr>
      </w:pPr>
    </w:p>
    <w:p w14:paraId="3866DA55" w14:textId="1D9752C2" w:rsidR="00157611" w:rsidRPr="001479CB" w:rsidRDefault="007021FF" w:rsidP="003374A7">
      <w:pPr>
        <w:rPr>
          <w:rFonts w:asciiTheme="minorHAnsi" w:hAnsiTheme="minorHAnsi" w:cstheme="minorHAnsi"/>
          <w:lang w:val="en-US"/>
        </w:rPr>
      </w:pPr>
      <w:proofErr w:type="spellStart"/>
      <w:r w:rsidRPr="00BD6759">
        <w:rPr>
          <w:rFonts w:asciiTheme="minorHAnsi" w:hAnsiTheme="minorHAnsi" w:cstheme="minorHAnsi"/>
        </w:rPr>
        <w:t>Evensen</w:t>
      </w:r>
      <w:proofErr w:type="spellEnd"/>
      <w:r w:rsidRPr="00BD6759">
        <w:rPr>
          <w:rFonts w:asciiTheme="minorHAnsi" w:hAnsiTheme="minorHAnsi" w:cstheme="minorHAnsi"/>
        </w:rPr>
        <w:t xml:space="preserve">, S., </w:t>
      </w:r>
      <w:proofErr w:type="spellStart"/>
      <w:r w:rsidRPr="00BD6759">
        <w:rPr>
          <w:rFonts w:asciiTheme="minorHAnsi" w:hAnsiTheme="minorHAnsi" w:cstheme="minorHAnsi"/>
        </w:rPr>
        <w:t>Sletvold</w:t>
      </w:r>
      <w:proofErr w:type="spellEnd"/>
      <w:r w:rsidRPr="00BD6759">
        <w:rPr>
          <w:rFonts w:asciiTheme="minorHAnsi" w:hAnsiTheme="minorHAnsi" w:cstheme="minorHAnsi"/>
        </w:rPr>
        <w:t xml:space="preserve">, O., </w:t>
      </w:r>
      <w:proofErr w:type="spellStart"/>
      <w:r w:rsidRPr="00BD6759">
        <w:rPr>
          <w:rFonts w:asciiTheme="minorHAnsi" w:hAnsiTheme="minorHAnsi" w:cstheme="minorHAnsi"/>
        </w:rPr>
        <w:t>Lydersen</w:t>
      </w:r>
      <w:proofErr w:type="spellEnd"/>
      <w:r w:rsidRPr="00BD6759">
        <w:rPr>
          <w:rFonts w:asciiTheme="minorHAnsi" w:hAnsiTheme="minorHAnsi" w:cstheme="minorHAnsi"/>
        </w:rPr>
        <w:t xml:space="preserve">, S., &amp; </w:t>
      </w:r>
      <w:proofErr w:type="spellStart"/>
      <w:r w:rsidRPr="00BD6759">
        <w:rPr>
          <w:rFonts w:asciiTheme="minorHAnsi" w:hAnsiTheme="minorHAnsi" w:cstheme="minorHAnsi"/>
        </w:rPr>
        <w:t>Taraldsen</w:t>
      </w:r>
      <w:proofErr w:type="spellEnd"/>
      <w:r w:rsidRPr="00BD6759">
        <w:rPr>
          <w:rFonts w:asciiTheme="minorHAnsi" w:hAnsiTheme="minorHAnsi" w:cstheme="minorHAnsi"/>
        </w:rPr>
        <w:t xml:space="preserve">, K. (2017). </w:t>
      </w:r>
      <w:r w:rsidRPr="00BD6759">
        <w:rPr>
          <w:rFonts w:asciiTheme="minorHAnsi" w:hAnsiTheme="minorHAnsi" w:cstheme="minorHAnsi"/>
          <w:lang w:val="en-US"/>
        </w:rPr>
        <w:t>Physical activity among</w:t>
      </w:r>
    </w:p>
    <w:p w14:paraId="5CD2B1DD"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hospitalized older adults – an observational study. </w:t>
      </w:r>
      <w:r w:rsidRPr="00BD6759">
        <w:rPr>
          <w:rFonts w:asciiTheme="minorHAnsi" w:hAnsiTheme="minorHAnsi" w:cstheme="minorHAnsi"/>
          <w:i/>
          <w:lang w:val="en-US"/>
        </w:rPr>
        <w:t>BMC Geriatrics, 17</w:t>
      </w:r>
      <w:r w:rsidRPr="00BD6759">
        <w:rPr>
          <w:rFonts w:asciiTheme="minorHAnsi" w:hAnsiTheme="minorHAnsi" w:cstheme="minorHAnsi"/>
          <w:lang w:val="en-US"/>
        </w:rPr>
        <w:t xml:space="preserve">(1). </w:t>
      </w:r>
    </w:p>
    <w:p w14:paraId="19FE53F6" w14:textId="77777777" w:rsidR="00157611" w:rsidRPr="00BD6759" w:rsidRDefault="00A00D5A" w:rsidP="003374A7">
      <w:pPr>
        <w:ind w:firstLine="720"/>
        <w:rPr>
          <w:rFonts w:asciiTheme="minorHAnsi" w:hAnsiTheme="minorHAnsi" w:cstheme="minorHAnsi"/>
          <w:lang w:val="en-US"/>
        </w:rPr>
      </w:pPr>
      <w:hyperlink r:id="rId33">
        <w:r w:rsidR="007021FF" w:rsidRPr="00BD6759">
          <w:rPr>
            <w:rFonts w:asciiTheme="minorHAnsi" w:hAnsiTheme="minorHAnsi" w:cstheme="minorHAnsi"/>
            <w:color w:val="1155CC"/>
            <w:u w:val="single"/>
            <w:lang w:val="en-US"/>
          </w:rPr>
          <w:t>https://doi.org/10.1186/s12877-017-0499-z</w:t>
        </w:r>
      </w:hyperlink>
      <w:r w:rsidR="007021FF" w:rsidRPr="00BD6759">
        <w:rPr>
          <w:rFonts w:asciiTheme="minorHAnsi" w:hAnsiTheme="minorHAnsi" w:cstheme="minorHAnsi"/>
          <w:lang w:val="en-US"/>
        </w:rPr>
        <w:t xml:space="preserve"> </w:t>
      </w:r>
    </w:p>
    <w:p w14:paraId="4CE7D4B1" w14:textId="77777777" w:rsidR="00157611" w:rsidRPr="00BD6759" w:rsidRDefault="00157611" w:rsidP="003374A7">
      <w:pPr>
        <w:ind w:firstLine="720"/>
        <w:rPr>
          <w:rFonts w:asciiTheme="minorHAnsi" w:hAnsiTheme="minorHAnsi" w:cstheme="minorHAnsi"/>
          <w:lang w:val="en-US"/>
        </w:rPr>
      </w:pPr>
    </w:p>
    <w:p w14:paraId="048B9D60" w14:textId="2E9331FA" w:rsidR="00157611" w:rsidRPr="00BD6759" w:rsidRDefault="007021FF" w:rsidP="003374A7">
      <w:pPr>
        <w:rPr>
          <w:rFonts w:asciiTheme="minorHAnsi" w:hAnsiTheme="minorHAnsi" w:cstheme="minorHAnsi"/>
          <w:lang w:val="en-US"/>
        </w:rPr>
      </w:pPr>
      <w:r w:rsidRPr="00BD6759">
        <w:rPr>
          <w:rFonts w:asciiTheme="minorHAnsi" w:hAnsiTheme="minorHAnsi" w:cstheme="minorHAnsi"/>
          <w:lang w:val="en-US"/>
        </w:rPr>
        <w:t xml:space="preserve">Fazio, S., Stocking, J., Kuhn, B., </w:t>
      </w:r>
      <w:proofErr w:type="spellStart"/>
      <w:r w:rsidRPr="00BD6759">
        <w:rPr>
          <w:rFonts w:asciiTheme="minorHAnsi" w:hAnsiTheme="minorHAnsi" w:cstheme="minorHAnsi"/>
          <w:lang w:val="en-US"/>
        </w:rPr>
        <w:t>Doroy</w:t>
      </w:r>
      <w:proofErr w:type="spellEnd"/>
      <w:r w:rsidRPr="00BD6759">
        <w:rPr>
          <w:rFonts w:asciiTheme="minorHAnsi" w:hAnsiTheme="minorHAnsi" w:cstheme="minorHAnsi"/>
          <w:lang w:val="en-US"/>
        </w:rPr>
        <w:t xml:space="preserve">, A., Blackmon, E., Young, H. M., &amp; Adams, J. Y. </w:t>
      </w:r>
      <w:r w:rsidR="00BD6759" w:rsidRPr="00BD6759">
        <w:rPr>
          <w:rFonts w:asciiTheme="minorHAnsi" w:hAnsiTheme="minorHAnsi" w:cstheme="minorHAnsi"/>
          <w:lang w:val="en-US"/>
        </w:rPr>
        <w:tab/>
      </w:r>
      <w:r w:rsidRPr="00BD6759">
        <w:rPr>
          <w:rFonts w:asciiTheme="minorHAnsi" w:hAnsiTheme="minorHAnsi" w:cstheme="minorHAnsi"/>
          <w:lang w:val="en-US"/>
        </w:rPr>
        <w:t>(2020). How much do hospitalized adults move? A systematic review and meta-</w:t>
      </w:r>
      <w:r w:rsidR="00BD6759" w:rsidRPr="00BD6759">
        <w:rPr>
          <w:rFonts w:asciiTheme="minorHAnsi" w:hAnsiTheme="minorHAnsi" w:cstheme="minorHAnsi"/>
          <w:lang w:val="en-US"/>
        </w:rPr>
        <w:tab/>
      </w:r>
      <w:r w:rsidRPr="00BD6759">
        <w:rPr>
          <w:rFonts w:asciiTheme="minorHAnsi" w:hAnsiTheme="minorHAnsi" w:cstheme="minorHAnsi"/>
          <w:lang w:val="en-US"/>
        </w:rPr>
        <w:t xml:space="preserve">analysis. </w:t>
      </w:r>
      <w:r w:rsidRPr="00BD6759">
        <w:rPr>
          <w:rFonts w:asciiTheme="minorHAnsi" w:hAnsiTheme="minorHAnsi" w:cstheme="minorHAnsi"/>
          <w:i/>
          <w:lang w:val="en-US"/>
        </w:rPr>
        <w:t xml:space="preserve">Applied Nursing Research, 51, </w:t>
      </w:r>
      <w:r w:rsidRPr="00BD6759">
        <w:rPr>
          <w:rFonts w:asciiTheme="minorHAnsi" w:hAnsiTheme="minorHAnsi" w:cstheme="minorHAnsi"/>
          <w:lang w:val="en-US"/>
        </w:rPr>
        <w:t xml:space="preserve">151189. </w:t>
      </w:r>
      <w:r w:rsidR="00BD6759" w:rsidRPr="00BD6759">
        <w:rPr>
          <w:rFonts w:asciiTheme="minorHAnsi" w:hAnsiTheme="minorHAnsi" w:cstheme="minorHAnsi"/>
          <w:lang w:val="en-US"/>
        </w:rPr>
        <w:tab/>
      </w:r>
      <w:hyperlink r:id="rId34" w:history="1">
        <w:r w:rsidR="00BD6759" w:rsidRPr="00BD6759">
          <w:rPr>
            <w:rStyle w:val="Hyperlink"/>
            <w:rFonts w:asciiTheme="minorHAnsi" w:hAnsiTheme="minorHAnsi" w:cstheme="minorHAnsi"/>
            <w:lang w:val="en-US"/>
          </w:rPr>
          <w:t>https://doi.org/10.1016/j.apnr.2019.151189</w:t>
        </w:r>
      </w:hyperlink>
      <w:r w:rsidRPr="00BD6759">
        <w:rPr>
          <w:rFonts w:asciiTheme="minorHAnsi" w:hAnsiTheme="minorHAnsi" w:cstheme="minorHAnsi"/>
        </w:rPr>
        <w:fldChar w:fldCharType="begin"/>
      </w:r>
      <w:r w:rsidRPr="00BD6759">
        <w:rPr>
          <w:rFonts w:asciiTheme="minorHAnsi" w:hAnsiTheme="minorHAnsi" w:cstheme="minorHAnsi"/>
          <w:lang w:val="en-US"/>
        </w:rPr>
        <w:instrText xml:space="preserve"> HYPERLINK "https://doi.org/10.1016/j.apnr.2019.151189" </w:instrText>
      </w:r>
      <w:r w:rsidRPr="00BD6759">
        <w:rPr>
          <w:rFonts w:asciiTheme="minorHAnsi" w:hAnsiTheme="minorHAnsi" w:cstheme="minorHAnsi"/>
        </w:rPr>
        <w:fldChar w:fldCharType="separate"/>
      </w:r>
    </w:p>
    <w:p w14:paraId="7B213108" w14:textId="77777777" w:rsidR="00157611" w:rsidRPr="00BD6759" w:rsidRDefault="007021FF" w:rsidP="003374A7">
      <w:pPr>
        <w:ind w:left="720"/>
        <w:rPr>
          <w:rFonts w:asciiTheme="minorHAnsi" w:hAnsiTheme="minorHAnsi" w:cstheme="minorHAnsi"/>
          <w:color w:val="1155CC"/>
          <w:u w:val="single"/>
          <w:lang w:val="en-US"/>
        </w:rPr>
      </w:pPr>
      <w:r w:rsidRPr="00BD6759">
        <w:rPr>
          <w:rFonts w:asciiTheme="minorHAnsi" w:hAnsiTheme="minorHAnsi" w:cstheme="minorHAnsi"/>
        </w:rPr>
        <w:fldChar w:fldCharType="end"/>
      </w:r>
    </w:p>
    <w:p w14:paraId="37DED7F4" w14:textId="47F01CD9" w:rsidR="00157611" w:rsidRPr="00BD6759" w:rsidRDefault="007021FF" w:rsidP="003374A7">
      <w:pPr>
        <w:rPr>
          <w:rFonts w:asciiTheme="minorHAnsi" w:hAnsiTheme="minorHAnsi" w:cstheme="minorHAnsi"/>
          <w:lang w:val="en-US"/>
        </w:rPr>
      </w:pPr>
      <w:r w:rsidRPr="00BD6759">
        <w:rPr>
          <w:rFonts w:asciiTheme="minorHAnsi" w:hAnsiTheme="minorHAnsi" w:cstheme="minorHAnsi"/>
          <w:lang w:val="en-US"/>
        </w:rPr>
        <w:t xml:space="preserve">Fried, L. P., </w:t>
      </w:r>
      <w:proofErr w:type="spellStart"/>
      <w:r w:rsidRPr="00BD6759">
        <w:rPr>
          <w:rFonts w:asciiTheme="minorHAnsi" w:hAnsiTheme="minorHAnsi" w:cstheme="minorHAnsi"/>
          <w:lang w:val="en-US"/>
        </w:rPr>
        <w:t>Tangen</w:t>
      </w:r>
      <w:proofErr w:type="spellEnd"/>
      <w:r w:rsidRPr="00BD6759">
        <w:rPr>
          <w:rFonts w:asciiTheme="minorHAnsi" w:hAnsiTheme="minorHAnsi" w:cstheme="minorHAnsi"/>
          <w:lang w:val="en-US"/>
        </w:rPr>
        <w:t xml:space="preserve">, C. M., Walston, J., Newman, A. B., Hirsch, C., </w:t>
      </w:r>
      <w:proofErr w:type="spellStart"/>
      <w:r w:rsidRPr="00BD6759">
        <w:rPr>
          <w:rFonts w:asciiTheme="minorHAnsi" w:hAnsiTheme="minorHAnsi" w:cstheme="minorHAnsi"/>
          <w:lang w:val="en-US"/>
        </w:rPr>
        <w:t>Gottdiener</w:t>
      </w:r>
      <w:proofErr w:type="spellEnd"/>
      <w:r w:rsidRPr="00BD6759">
        <w:rPr>
          <w:rFonts w:asciiTheme="minorHAnsi" w:hAnsiTheme="minorHAnsi" w:cstheme="minorHAnsi"/>
          <w:lang w:val="en-US"/>
        </w:rPr>
        <w:t xml:space="preserve">, J., Seeman, </w:t>
      </w:r>
      <w:r w:rsidR="007602B7" w:rsidRPr="00BD6759">
        <w:rPr>
          <w:rFonts w:asciiTheme="minorHAnsi" w:hAnsiTheme="minorHAnsi" w:cstheme="minorHAnsi"/>
          <w:lang w:val="en-US"/>
        </w:rPr>
        <w:tab/>
      </w:r>
      <w:r w:rsidRPr="00BD6759">
        <w:rPr>
          <w:rFonts w:asciiTheme="minorHAnsi" w:hAnsiTheme="minorHAnsi" w:cstheme="minorHAnsi"/>
          <w:lang w:val="en-US"/>
        </w:rPr>
        <w:t xml:space="preserve">T., Tracy, R., Kop, W. J., Burke, G., &amp; </w:t>
      </w:r>
      <w:proofErr w:type="spellStart"/>
      <w:r w:rsidRPr="00BD6759">
        <w:rPr>
          <w:rFonts w:asciiTheme="minorHAnsi" w:hAnsiTheme="minorHAnsi" w:cstheme="minorHAnsi"/>
          <w:lang w:val="en-US"/>
        </w:rPr>
        <w:t>McBurnie</w:t>
      </w:r>
      <w:proofErr w:type="spellEnd"/>
      <w:r w:rsidRPr="00BD6759">
        <w:rPr>
          <w:rFonts w:asciiTheme="minorHAnsi" w:hAnsiTheme="minorHAnsi" w:cstheme="minorHAnsi"/>
          <w:lang w:val="en-US"/>
        </w:rPr>
        <w:t xml:space="preserve">, M. A. (2001). Frailty in Older </w:t>
      </w:r>
      <w:r w:rsidR="007602B7" w:rsidRPr="00BD6759">
        <w:rPr>
          <w:rFonts w:asciiTheme="minorHAnsi" w:hAnsiTheme="minorHAnsi" w:cstheme="minorHAnsi"/>
          <w:lang w:val="en-US"/>
        </w:rPr>
        <w:tab/>
      </w:r>
      <w:r w:rsidRPr="00BD6759">
        <w:rPr>
          <w:rFonts w:asciiTheme="minorHAnsi" w:hAnsiTheme="minorHAnsi" w:cstheme="minorHAnsi"/>
          <w:lang w:val="en-US"/>
        </w:rPr>
        <w:t xml:space="preserve">Adults: Evidence for a Phenotype. </w:t>
      </w:r>
      <w:r w:rsidRPr="00BD6759">
        <w:rPr>
          <w:rFonts w:asciiTheme="minorHAnsi" w:hAnsiTheme="minorHAnsi" w:cstheme="minorHAnsi"/>
          <w:i/>
          <w:lang w:val="en-US"/>
        </w:rPr>
        <w:t xml:space="preserve">The Journals of Gerontology Series A: Biological </w:t>
      </w:r>
    </w:p>
    <w:p w14:paraId="7B0F7C09"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i/>
          <w:lang w:val="en-US"/>
        </w:rPr>
        <w:t>Sciences and Medical Sciences, 56</w:t>
      </w:r>
      <w:r w:rsidRPr="00BD6759">
        <w:rPr>
          <w:rFonts w:asciiTheme="minorHAnsi" w:hAnsiTheme="minorHAnsi" w:cstheme="minorHAnsi"/>
          <w:lang w:val="en-US"/>
        </w:rPr>
        <w:t xml:space="preserve">(3), M146–M157. </w:t>
      </w:r>
    </w:p>
    <w:p w14:paraId="1C1661A7" w14:textId="77777777" w:rsidR="00157611" w:rsidRPr="001479CB" w:rsidRDefault="00A00D5A" w:rsidP="003374A7">
      <w:pPr>
        <w:ind w:firstLine="720"/>
        <w:rPr>
          <w:rFonts w:asciiTheme="minorHAnsi" w:hAnsiTheme="minorHAnsi" w:cstheme="minorHAnsi"/>
        </w:rPr>
      </w:pPr>
      <w:hyperlink r:id="rId35">
        <w:r w:rsidR="007021FF" w:rsidRPr="001479CB">
          <w:rPr>
            <w:rFonts w:asciiTheme="minorHAnsi" w:hAnsiTheme="minorHAnsi" w:cstheme="minorHAnsi"/>
            <w:color w:val="1155CC"/>
            <w:u w:val="single"/>
          </w:rPr>
          <w:t>https://doi.org/10.1093/gerona/56.3.m146</w:t>
        </w:r>
      </w:hyperlink>
      <w:r w:rsidR="007021FF" w:rsidRPr="001479CB">
        <w:rPr>
          <w:rFonts w:asciiTheme="minorHAnsi" w:hAnsiTheme="minorHAnsi" w:cstheme="minorHAnsi"/>
        </w:rPr>
        <w:t xml:space="preserve"> </w:t>
      </w:r>
    </w:p>
    <w:p w14:paraId="21AD0B3A" w14:textId="420FE5B9" w:rsidR="00157611" w:rsidRPr="001479CB" w:rsidRDefault="00157611" w:rsidP="003374A7">
      <w:pPr>
        <w:rPr>
          <w:rFonts w:asciiTheme="minorHAnsi" w:hAnsiTheme="minorHAnsi" w:cstheme="minorHAnsi"/>
          <w:u w:val="single"/>
        </w:rPr>
      </w:pPr>
    </w:p>
    <w:p w14:paraId="4FCCC01A" w14:textId="61751F52" w:rsidR="006F5AD8" w:rsidRPr="001479CB" w:rsidRDefault="00475BE6" w:rsidP="003374A7">
      <w:pPr>
        <w:rPr>
          <w:rFonts w:asciiTheme="minorHAnsi" w:hAnsiTheme="minorHAnsi" w:cstheme="minorHAnsi"/>
          <w:color w:val="212121"/>
          <w:shd w:val="clear" w:color="auto" w:fill="FFFFFF"/>
          <w:lang w:val="en-US"/>
        </w:rPr>
      </w:pPr>
      <w:r w:rsidRPr="00BD6759">
        <w:rPr>
          <w:rFonts w:asciiTheme="minorHAnsi" w:hAnsiTheme="minorHAnsi" w:cstheme="minorHAnsi"/>
          <w:color w:val="212121"/>
          <w:shd w:val="clear" w:color="auto" w:fill="FFFFFF"/>
        </w:rPr>
        <w:t xml:space="preserve">Geelen, S., van Dijk-Huisman, H. C., de Bie, R. A., </w:t>
      </w:r>
      <w:proofErr w:type="spellStart"/>
      <w:r w:rsidRPr="00BD6759">
        <w:rPr>
          <w:rFonts w:asciiTheme="minorHAnsi" w:hAnsiTheme="minorHAnsi" w:cstheme="minorHAnsi"/>
          <w:color w:val="212121"/>
          <w:shd w:val="clear" w:color="auto" w:fill="FFFFFF"/>
        </w:rPr>
        <w:t>Veenhof</w:t>
      </w:r>
      <w:proofErr w:type="spellEnd"/>
      <w:r w:rsidRPr="00BD6759">
        <w:rPr>
          <w:rFonts w:asciiTheme="minorHAnsi" w:hAnsiTheme="minorHAnsi" w:cstheme="minorHAnsi"/>
          <w:color w:val="212121"/>
          <w:shd w:val="clear" w:color="auto" w:fill="FFFFFF"/>
        </w:rPr>
        <w:t xml:space="preserve">, C., Engelbert, R., van der </w:t>
      </w:r>
      <w:r w:rsidR="00BD6759" w:rsidRPr="00BD6759">
        <w:rPr>
          <w:rFonts w:asciiTheme="minorHAnsi" w:hAnsiTheme="minorHAnsi" w:cstheme="minorHAnsi"/>
          <w:color w:val="212121"/>
          <w:shd w:val="clear" w:color="auto" w:fill="FFFFFF"/>
        </w:rPr>
        <w:tab/>
      </w:r>
      <w:r w:rsidRPr="00BD6759">
        <w:rPr>
          <w:rFonts w:asciiTheme="minorHAnsi" w:hAnsiTheme="minorHAnsi" w:cstheme="minorHAnsi"/>
          <w:color w:val="212121"/>
          <w:shd w:val="clear" w:color="auto" w:fill="FFFFFF"/>
        </w:rPr>
        <w:t xml:space="preserve">Schaaf, M., &amp; </w:t>
      </w:r>
      <w:proofErr w:type="spellStart"/>
      <w:r w:rsidRPr="00BD6759">
        <w:rPr>
          <w:rFonts w:asciiTheme="minorHAnsi" w:hAnsiTheme="minorHAnsi" w:cstheme="minorHAnsi"/>
          <w:color w:val="212121"/>
          <w:shd w:val="clear" w:color="auto" w:fill="FFFFFF"/>
        </w:rPr>
        <w:t>Lenssen</w:t>
      </w:r>
      <w:proofErr w:type="spellEnd"/>
      <w:r w:rsidRPr="00BD6759">
        <w:rPr>
          <w:rFonts w:asciiTheme="minorHAnsi" w:hAnsiTheme="minorHAnsi" w:cstheme="minorHAnsi"/>
          <w:color w:val="212121"/>
          <w:shd w:val="clear" w:color="auto" w:fill="FFFFFF"/>
        </w:rPr>
        <w:t xml:space="preserve">, A. F. (2021). </w:t>
      </w:r>
      <w:r w:rsidRPr="001479CB">
        <w:rPr>
          <w:rFonts w:asciiTheme="minorHAnsi" w:hAnsiTheme="minorHAnsi" w:cstheme="minorHAnsi"/>
          <w:color w:val="212121"/>
          <w:shd w:val="clear" w:color="auto" w:fill="FFFFFF"/>
          <w:lang w:val="en-US"/>
        </w:rPr>
        <w:t xml:space="preserve">Barriers and enablers to physical activity </w:t>
      </w:r>
      <w:r w:rsidR="00BD6759" w:rsidRPr="001479CB">
        <w:rPr>
          <w:rFonts w:asciiTheme="minorHAnsi" w:hAnsiTheme="minorHAnsi" w:cstheme="minorHAnsi"/>
          <w:color w:val="212121"/>
          <w:shd w:val="clear" w:color="auto" w:fill="FFFFFF"/>
          <w:lang w:val="en-US"/>
        </w:rPr>
        <w:tab/>
      </w:r>
      <w:r w:rsidRPr="001479CB">
        <w:rPr>
          <w:rFonts w:asciiTheme="minorHAnsi" w:hAnsiTheme="minorHAnsi" w:cstheme="minorHAnsi"/>
          <w:color w:val="212121"/>
          <w:shd w:val="clear" w:color="auto" w:fill="FFFFFF"/>
          <w:lang w:val="en-US"/>
        </w:rPr>
        <w:t>in patients during hospital stay: a scoping review. </w:t>
      </w:r>
      <w:r w:rsidRPr="001479CB">
        <w:rPr>
          <w:rFonts w:asciiTheme="minorHAnsi" w:hAnsiTheme="minorHAnsi" w:cstheme="minorHAnsi"/>
          <w:i/>
          <w:iCs/>
          <w:color w:val="212121"/>
          <w:shd w:val="clear" w:color="auto" w:fill="FFFFFF"/>
          <w:lang w:val="en-US"/>
        </w:rPr>
        <w:t>Systematic reviews</w:t>
      </w:r>
      <w:r w:rsidRPr="001479CB">
        <w:rPr>
          <w:rFonts w:asciiTheme="minorHAnsi" w:hAnsiTheme="minorHAnsi" w:cstheme="minorHAnsi"/>
          <w:color w:val="212121"/>
          <w:shd w:val="clear" w:color="auto" w:fill="FFFFFF"/>
          <w:lang w:val="en-US"/>
        </w:rPr>
        <w:t>, </w:t>
      </w:r>
      <w:r w:rsidRPr="001479CB">
        <w:rPr>
          <w:rFonts w:asciiTheme="minorHAnsi" w:hAnsiTheme="minorHAnsi" w:cstheme="minorHAnsi"/>
          <w:i/>
          <w:iCs/>
          <w:color w:val="212121"/>
          <w:shd w:val="clear" w:color="auto" w:fill="FFFFFF"/>
          <w:lang w:val="en-US"/>
        </w:rPr>
        <w:t>10</w:t>
      </w:r>
      <w:r w:rsidRPr="001479CB">
        <w:rPr>
          <w:rFonts w:asciiTheme="minorHAnsi" w:hAnsiTheme="minorHAnsi" w:cstheme="minorHAnsi"/>
          <w:color w:val="212121"/>
          <w:shd w:val="clear" w:color="auto" w:fill="FFFFFF"/>
          <w:lang w:val="en-US"/>
        </w:rPr>
        <w:t xml:space="preserve">(1), </w:t>
      </w:r>
      <w:r w:rsidR="00BD6759" w:rsidRPr="001479CB">
        <w:rPr>
          <w:rFonts w:asciiTheme="minorHAnsi" w:hAnsiTheme="minorHAnsi" w:cstheme="minorHAnsi"/>
          <w:color w:val="212121"/>
          <w:shd w:val="clear" w:color="auto" w:fill="FFFFFF"/>
          <w:lang w:val="en-US"/>
        </w:rPr>
        <w:tab/>
      </w:r>
      <w:r w:rsidRPr="001479CB">
        <w:rPr>
          <w:rFonts w:asciiTheme="minorHAnsi" w:hAnsiTheme="minorHAnsi" w:cstheme="minorHAnsi"/>
          <w:color w:val="212121"/>
          <w:shd w:val="clear" w:color="auto" w:fill="FFFFFF"/>
          <w:lang w:val="en-US"/>
        </w:rPr>
        <w:t xml:space="preserve">293. </w:t>
      </w:r>
      <w:hyperlink r:id="rId36" w:history="1">
        <w:r w:rsidR="00BD6759" w:rsidRPr="001479CB">
          <w:rPr>
            <w:rStyle w:val="Hyperlink"/>
            <w:rFonts w:asciiTheme="minorHAnsi" w:hAnsiTheme="minorHAnsi" w:cstheme="minorHAnsi"/>
            <w:shd w:val="clear" w:color="auto" w:fill="FFFFFF"/>
            <w:lang w:val="en-US"/>
          </w:rPr>
          <w:t>https://doi.org/10.1186/s13643-021-01843-x</w:t>
        </w:r>
      </w:hyperlink>
    </w:p>
    <w:p w14:paraId="653F64AE" w14:textId="77777777" w:rsidR="00A51683" w:rsidRPr="001479CB" w:rsidRDefault="00A51683" w:rsidP="003374A7">
      <w:pPr>
        <w:rPr>
          <w:rFonts w:asciiTheme="minorHAnsi" w:hAnsiTheme="minorHAnsi" w:cstheme="minorHAnsi"/>
          <w:color w:val="212121"/>
          <w:shd w:val="clear" w:color="auto" w:fill="FFFFFF"/>
          <w:lang w:val="en-US"/>
        </w:rPr>
      </w:pPr>
    </w:p>
    <w:p w14:paraId="2941573C" w14:textId="77777777" w:rsidR="00A51683" w:rsidRDefault="007021FF" w:rsidP="003374A7">
      <w:pPr>
        <w:rPr>
          <w:rFonts w:asciiTheme="minorHAnsi" w:hAnsiTheme="minorHAnsi" w:cstheme="minorHAnsi"/>
          <w:lang w:val="en-US"/>
        </w:rPr>
      </w:pPr>
      <w:proofErr w:type="spellStart"/>
      <w:r w:rsidRPr="00BD6759">
        <w:rPr>
          <w:rFonts w:asciiTheme="minorHAnsi" w:hAnsiTheme="minorHAnsi" w:cstheme="minorHAnsi"/>
          <w:lang w:val="en-US"/>
        </w:rPr>
        <w:lastRenderedPageBreak/>
        <w:t>Jans</w:t>
      </w:r>
      <w:proofErr w:type="spellEnd"/>
      <w:r w:rsidRPr="00BD6759">
        <w:rPr>
          <w:rFonts w:asciiTheme="minorHAnsi" w:hAnsiTheme="minorHAnsi" w:cstheme="minorHAnsi"/>
          <w:lang w:val="en-US"/>
        </w:rPr>
        <w:t xml:space="preserve">, M. P., Proper, K. I., &amp; Hildebrandt, V. H. (2007). Sedentary Behavior in Dutch </w:t>
      </w:r>
      <w:r w:rsidR="007602B7" w:rsidRPr="00BD6759">
        <w:rPr>
          <w:rFonts w:asciiTheme="minorHAnsi" w:hAnsiTheme="minorHAnsi" w:cstheme="minorHAnsi"/>
          <w:lang w:val="en-US"/>
        </w:rPr>
        <w:tab/>
      </w:r>
      <w:r w:rsidRPr="00BD6759">
        <w:rPr>
          <w:rFonts w:asciiTheme="minorHAnsi" w:hAnsiTheme="minorHAnsi" w:cstheme="minorHAnsi"/>
          <w:lang w:val="en-US"/>
        </w:rPr>
        <w:t xml:space="preserve">Workers. </w:t>
      </w:r>
      <w:r w:rsidRPr="00BD6759">
        <w:rPr>
          <w:rFonts w:asciiTheme="minorHAnsi" w:hAnsiTheme="minorHAnsi" w:cstheme="minorHAnsi"/>
          <w:i/>
          <w:lang w:val="en-US"/>
        </w:rPr>
        <w:t>American Journal of Preventive Medicine</w:t>
      </w:r>
      <w:r w:rsidRPr="00BD6759">
        <w:rPr>
          <w:rFonts w:asciiTheme="minorHAnsi" w:hAnsiTheme="minorHAnsi" w:cstheme="minorHAnsi"/>
          <w:lang w:val="en-US"/>
        </w:rPr>
        <w:t xml:space="preserve">, </w:t>
      </w:r>
      <w:r w:rsidRPr="00BD6759">
        <w:rPr>
          <w:rFonts w:asciiTheme="minorHAnsi" w:hAnsiTheme="minorHAnsi" w:cstheme="minorHAnsi"/>
          <w:i/>
          <w:lang w:val="en-US"/>
        </w:rPr>
        <w:t>33</w:t>
      </w:r>
      <w:r w:rsidRPr="00BD6759">
        <w:rPr>
          <w:rFonts w:asciiTheme="minorHAnsi" w:hAnsiTheme="minorHAnsi" w:cstheme="minorHAnsi"/>
          <w:lang w:val="en-US"/>
        </w:rPr>
        <w:t xml:space="preserve">(6), 450–454. </w:t>
      </w:r>
      <w:r w:rsidR="007602B7" w:rsidRPr="00BD6759">
        <w:rPr>
          <w:rFonts w:asciiTheme="minorHAnsi" w:hAnsiTheme="minorHAnsi" w:cstheme="minorHAnsi"/>
          <w:lang w:val="en-US"/>
        </w:rPr>
        <w:tab/>
      </w:r>
      <w:hyperlink r:id="rId37" w:history="1">
        <w:r w:rsidR="007602B7" w:rsidRPr="00BD6759">
          <w:rPr>
            <w:rStyle w:val="Hyperlink"/>
            <w:rFonts w:asciiTheme="minorHAnsi" w:hAnsiTheme="minorHAnsi" w:cstheme="minorHAnsi"/>
            <w:lang w:val="en-US"/>
          </w:rPr>
          <w:t>https://doi.org/10.1016/j.amepre.2007.07.033</w:t>
        </w:r>
      </w:hyperlink>
    </w:p>
    <w:p w14:paraId="3A5E6AB3" w14:textId="77777777" w:rsidR="00A51683" w:rsidRDefault="00A51683" w:rsidP="003374A7">
      <w:pPr>
        <w:rPr>
          <w:rFonts w:asciiTheme="minorHAnsi" w:hAnsiTheme="minorHAnsi" w:cstheme="minorHAnsi"/>
          <w:lang w:val="en-US"/>
        </w:rPr>
      </w:pPr>
    </w:p>
    <w:p w14:paraId="157B6DCC" w14:textId="4ABC7196" w:rsidR="00157611" w:rsidRPr="00BD6759" w:rsidRDefault="007021FF" w:rsidP="003374A7">
      <w:pPr>
        <w:rPr>
          <w:rFonts w:asciiTheme="minorHAnsi" w:hAnsiTheme="minorHAnsi" w:cstheme="minorHAnsi"/>
          <w:lang w:val="en-US"/>
        </w:rPr>
      </w:pPr>
      <w:proofErr w:type="spellStart"/>
      <w:r w:rsidRPr="00BD6759">
        <w:rPr>
          <w:rFonts w:asciiTheme="minorHAnsi" w:hAnsiTheme="minorHAnsi" w:cstheme="minorHAnsi"/>
          <w:lang w:val="en-US"/>
        </w:rPr>
        <w:t>Kehler</w:t>
      </w:r>
      <w:proofErr w:type="spellEnd"/>
      <w:r w:rsidRPr="00BD6759">
        <w:rPr>
          <w:rFonts w:asciiTheme="minorHAnsi" w:hAnsiTheme="minorHAnsi" w:cstheme="minorHAnsi"/>
          <w:lang w:val="en-US"/>
        </w:rPr>
        <w:t xml:space="preserve">, D., </w:t>
      </w:r>
      <w:proofErr w:type="spellStart"/>
      <w:r w:rsidRPr="00BD6759">
        <w:rPr>
          <w:rFonts w:asciiTheme="minorHAnsi" w:hAnsiTheme="minorHAnsi" w:cstheme="minorHAnsi"/>
          <w:lang w:val="en-US"/>
        </w:rPr>
        <w:t>Theou</w:t>
      </w:r>
      <w:proofErr w:type="spellEnd"/>
      <w:r w:rsidRPr="00BD6759">
        <w:rPr>
          <w:rFonts w:asciiTheme="minorHAnsi" w:hAnsiTheme="minorHAnsi" w:cstheme="minorHAnsi"/>
          <w:lang w:val="en-US"/>
        </w:rPr>
        <w:t xml:space="preserve">, O., &amp; Rockwood, K. (2019). Bed rest and accelerated aging in relation to </w:t>
      </w:r>
    </w:p>
    <w:p w14:paraId="3B2FF930" w14:textId="77777777" w:rsidR="00157611" w:rsidRPr="001479CB" w:rsidRDefault="007021FF" w:rsidP="003374A7">
      <w:pPr>
        <w:ind w:left="720"/>
        <w:rPr>
          <w:rFonts w:asciiTheme="minorHAnsi" w:hAnsiTheme="minorHAnsi" w:cstheme="minorHAnsi"/>
          <w:color w:val="1155CC"/>
        </w:rPr>
      </w:pPr>
      <w:r w:rsidRPr="00BD6759">
        <w:rPr>
          <w:rFonts w:asciiTheme="minorHAnsi" w:hAnsiTheme="minorHAnsi" w:cstheme="minorHAnsi"/>
          <w:lang w:val="en-US"/>
        </w:rPr>
        <w:t xml:space="preserve">the musculoskeletal and cardiovascular systems and frailty biomarkers: A review. </w:t>
      </w:r>
      <w:proofErr w:type="spellStart"/>
      <w:r w:rsidRPr="001479CB">
        <w:rPr>
          <w:rFonts w:asciiTheme="minorHAnsi" w:hAnsiTheme="minorHAnsi" w:cstheme="minorHAnsi"/>
          <w:i/>
        </w:rPr>
        <w:t>Experimental</w:t>
      </w:r>
      <w:proofErr w:type="spellEnd"/>
      <w:r w:rsidRPr="001479CB">
        <w:rPr>
          <w:rFonts w:asciiTheme="minorHAnsi" w:hAnsiTheme="minorHAnsi" w:cstheme="minorHAnsi"/>
          <w:i/>
        </w:rPr>
        <w:t xml:space="preserve"> </w:t>
      </w:r>
      <w:proofErr w:type="spellStart"/>
      <w:r w:rsidRPr="001479CB">
        <w:rPr>
          <w:rFonts w:asciiTheme="minorHAnsi" w:hAnsiTheme="minorHAnsi" w:cstheme="minorHAnsi"/>
          <w:i/>
        </w:rPr>
        <w:t>Gerontology</w:t>
      </w:r>
      <w:proofErr w:type="spellEnd"/>
      <w:r w:rsidRPr="001479CB">
        <w:rPr>
          <w:rFonts w:asciiTheme="minorHAnsi" w:hAnsiTheme="minorHAnsi" w:cstheme="minorHAnsi"/>
          <w:i/>
        </w:rPr>
        <w:t>, 124</w:t>
      </w:r>
      <w:r w:rsidRPr="001479CB">
        <w:rPr>
          <w:rFonts w:asciiTheme="minorHAnsi" w:hAnsiTheme="minorHAnsi" w:cstheme="minorHAnsi"/>
        </w:rPr>
        <w:t xml:space="preserve">, 110643. </w:t>
      </w:r>
      <w:hyperlink r:id="rId38">
        <w:r w:rsidRPr="001479CB">
          <w:rPr>
            <w:rFonts w:asciiTheme="minorHAnsi" w:hAnsiTheme="minorHAnsi" w:cstheme="minorHAnsi"/>
            <w:color w:val="1155CC"/>
            <w:u w:val="single"/>
          </w:rPr>
          <w:t>https://doi.org/10.1016/j.exger.2019.110643</w:t>
        </w:r>
      </w:hyperlink>
      <w:r w:rsidRPr="001479CB">
        <w:rPr>
          <w:rFonts w:asciiTheme="minorHAnsi" w:hAnsiTheme="minorHAnsi" w:cstheme="minorHAnsi"/>
          <w:color w:val="1155CC"/>
        </w:rPr>
        <w:t xml:space="preserve"> </w:t>
      </w:r>
    </w:p>
    <w:p w14:paraId="04B05802" w14:textId="77777777" w:rsidR="00157611" w:rsidRPr="001479CB" w:rsidRDefault="00157611" w:rsidP="003374A7">
      <w:pPr>
        <w:rPr>
          <w:rFonts w:asciiTheme="minorHAnsi" w:hAnsiTheme="minorHAnsi" w:cstheme="minorHAnsi"/>
        </w:rPr>
      </w:pPr>
    </w:p>
    <w:p w14:paraId="7C2CF4D4" w14:textId="77777777" w:rsidR="00157611" w:rsidRPr="00BD6759" w:rsidRDefault="007021FF" w:rsidP="003374A7">
      <w:pPr>
        <w:rPr>
          <w:rFonts w:asciiTheme="minorHAnsi" w:hAnsiTheme="minorHAnsi" w:cstheme="minorHAnsi"/>
        </w:rPr>
      </w:pPr>
      <w:r w:rsidRPr="00BD6759">
        <w:rPr>
          <w:rFonts w:asciiTheme="minorHAnsi" w:hAnsiTheme="minorHAnsi" w:cstheme="minorHAnsi"/>
        </w:rPr>
        <w:t xml:space="preserve">Koenders, N., Van den Heuvel, S., Bloemen, S., Van der Wees, P. J., &amp; Hoogeboom, T. J. </w:t>
      </w:r>
    </w:p>
    <w:p w14:paraId="63B95A61" w14:textId="3440BF50"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(2019). Development of a longlist of healthcare quality indicators for physical </w:t>
      </w:r>
    </w:p>
    <w:p w14:paraId="58CD34B2" w14:textId="77777777" w:rsidR="00157611" w:rsidRPr="00BD6759" w:rsidRDefault="007021FF" w:rsidP="003374A7">
      <w:pPr>
        <w:ind w:firstLine="720"/>
        <w:rPr>
          <w:rFonts w:asciiTheme="minorHAnsi" w:hAnsiTheme="minorHAnsi" w:cstheme="minorHAnsi"/>
          <w:i/>
        </w:rPr>
      </w:pPr>
      <w:r w:rsidRPr="00BD6759">
        <w:rPr>
          <w:rFonts w:asciiTheme="minorHAnsi" w:hAnsiTheme="minorHAnsi" w:cstheme="minorHAnsi"/>
          <w:lang w:val="en-US"/>
        </w:rPr>
        <w:t xml:space="preserve">activity of patients during hospital stay: a modified RAND Delphi study. </w:t>
      </w:r>
      <w:r w:rsidRPr="00BD6759">
        <w:rPr>
          <w:rFonts w:asciiTheme="minorHAnsi" w:hAnsiTheme="minorHAnsi" w:cstheme="minorHAnsi"/>
          <w:i/>
        </w:rPr>
        <w:t xml:space="preserve">BMJ Open, </w:t>
      </w:r>
    </w:p>
    <w:p w14:paraId="536B7B5C" w14:textId="77777777" w:rsidR="00157611" w:rsidRPr="00BD6759" w:rsidRDefault="007021FF" w:rsidP="003374A7">
      <w:pPr>
        <w:ind w:firstLine="720"/>
        <w:rPr>
          <w:rFonts w:asciiTheme="minorHAnsi" w:hAnsiTheme="minorHAnsi" w:cstheme="minorHAnsi"/>
        </w:rPr>
      </w:pPr>
      <w:r w:rsidRPr="00BD6759">
        <w:rPr>
          <w:rFonts w:asciiTheme="minorHAnsi" w:hAnsiTheme="minorHAnsi" w:cstheme="minorHAnsi"/>
          <w:i/>
        </w:rPr>
        <w:t>9</w:t>
      </w:r>
      <w:r w:rsidRPr="00BD6759">
        <w:rPr>
          <w:rFonts w:asciiTheme="minorHAnsi" w:hAnsiTheme="minorHAnsi" w:cstheme="minorHAnsi"/>
        </w:rPr>
        <w:t xml:space="preserve">(11), e032208. </w:t>
      </w:r>
      <w:hyperlink r:id="rId39">
        <w:r w:rsidRPr="00BD6759">
          <w:rPr>
            <w:rFonts w:asciiTheme="minorHAnsi" w:hAnsiTheme="minorHAnsi" w:cstheme="minorHAnsi"/>
            <w:color w:val="1155CC"/>
            <w:u w:val="single"/>
          </w:rPr>
          <w:t>https://doi.org/10.1136/bmjopen-2019-032208</w:t>
        </w:r>
      </w:hyperlink>
      <w:r w:rsidRPr="00BD6759">
        <w:rPr>
          <w:rFonts w:asciiTheme="minorHAnsi" w:hAnsiTheme="minorHAnsi" w:cstheme="minorHAnsi"/>
        </w:rPr>
        <w:t xml:space="preserve"> </w:t>
      </w:r>
    </w:p>
    <w:p w14:paraId="5D686B6F" w14:textId="77777777" w:rsidR="00157611" w:rsidRPr="00BD6759" w:rsidRDefault="00157611" w:rsidP="003374A7">
      <w:pPr>
        <w:rPr>
          <w:rFonts w:asciiTheme="minorHAnsi" w:hAnsiTheme="minorHAnsi" w:cstheme="minorHAnsi"/>
        </w:rPr>
      </w:pPr>
    </w:p>
    <w:p w14:paraId="3C95297D" w14:textId="5C15515B" w:rsidR="00503656" w:rsidRPr="001479CB" w:rsidRDefault="00503656" w:rsidP="00503656">
      <w:pPr>
        <w:rPr>
          <w:rFonts w:asciiTheme="minorHAnsi" w:hAnsiTheme="minorHAnsi" w:cstheme="minorHAnsi"/>
          <w:lang w:val="en-US"/>
        </w:rPr>
      </w:pPr>
      <w:r w:rsidRPr="00503656">
        <w:rPr>
          <w:rFonts w:asciiTheme="minorHAnsi" w:hAnsiTheme="minorHAnsi" w:cstheme="minorHAnsi"/>
        </w:rPr>
        <w:t xml:space="preserve">Koenders, N., Van </w:t>
      </w:r>
      <w:proofErr w:type="spellStart"/>
      <w:r w:rsidRPr="00503656">
        <w:rPr>
          <w:rFonts w:asciiTheme="minorHAnsi" w:hAnsiTheme="minorHAnsi" w:cstheme="minorHAnsi"/>
        </w:rPr>
        <w:t>Oorsouw</w:t>
      </w:r>
      <w:proofErr w:type="spellEnd"/>
      <w:r w:rsidRPr="00503656">
        <w:rPr>
          <w:rFonts w:asciiTheme="minorHAnsi" w:hAnsiTheme="minorHAnsi" w:cstheme="minorHAnsi"/>
        </w:rPr>
        <w:t xml:space="preserve">, R., Seeger, J. P. H., Nijhuis – Van Der </w:t>
      </w:r>
      <w:proofErr w:type="spellStart"/>
      <w:r w:rsidRPr="00503656">
        <w:rPr>
          <w:rFonts w:asciiTheme="minorHAnsi" w:hAnsiTheme="minorHAnsi" w:cstheme="minorHAnsi"/>
        </w:rPr>
        <w:t>Sanden</w:t>
      </w:r>
      <w:proofErr w:type="spellEnd"/>
      <w:r w:rsidRPr="00503656">
        <w:rPr>
          <w:rFonts w:asciiTheme="minorHAnsi" w:hAnsiTheme="minorHAnsi" w:cstheme="minorHAnsi"/>
        </w:rPr>
        <w:t xml:space="preserve">, M. W. G., Van </w:t>
      </w:r>
      <w:r>
        <w:rPr>
          <w:rFonts w:asciiTheme="minorHAnsi" w:hAnsiTheme="minorHAnsi" w:cstheme="minorHAnsi"/>
        </w:rPr>
        <w:tab/>
      </w:r>
      <w:r w:rsidRPr="00503656">
        <w:rPr>
          <w:rFonts w:asciiTheme="minorHAnsi" w:hAnsiTheme="minorHAnsi" w:cstheme="minorHAnsi"/>
        </w:rPr>
        <w:t xml:space="preserve">de Glind, I., &amp; Hoogeboom, T. J. (2018). </w:t>
      </w:r>
      <w:r w:rsidRPr="001479CB">
        <w:rPr>
          <w:rFonts w:asciiTheme="minorHAnsi" w:hAnsiTheme="minorHAnsi" w:cstheme="minorHAnsi"/>
          <w:lang w:val="en-US"/>
        </w:rPr>
        <w:t xml:space="preserve">“I’m not going to walk, just for the sake of </w:t>
      </w:r>
      <w:r w:rsidRPr="001479CB">
        <w:rPr>
          <w:rFonts w:asciiTheme="minorHAnsi" w:hAnsiTheme="minorHAnsi" w:cstheme="minorHAnsi"/>
          <w:lang w:val="en-US"/>
        </w:rPr>
        <w:tab/>
        <w:t xml:space="preserve">walking. . .”: a qualitative, phenomenological study on physical activity during </w:t>
      </w:r>
      <w:r w:rsidRPr="001479CB">
        <w:rPr>
          <w:rFonts w:asciiTheme="minorHAnsi" w:hAnsiTheme="minorHAnsi" w:cstheme="minorHAnsi"/>
          <w:lang w:val="en-US"/>
        </w:rPr>
        <w:tab/>
        <w:t xml:space="preserve">hospital stay. </w:t>
      </w:r>
      <w:r w:rsidRPr="001479CB">
        <w:rPr>
          <w:rFonts w:asciiTheme="minorHAnsi" w:hAnsiTheme="minorHAnsi" w:cstheme="minorHAnsi"/>
          <w:i/>
          <w:iCs/>
          <w:lang w:val="en-US"/>
        </w:rPr>
        <w:t>Disability and Rehabilitation</w:t>
      </w:r>
      <w:r w:rsidRPr="001479CB">
        <w:rPr>
          <w:rFonts w:asciiTheme="minorHAnsi" w:hAnsiTheme="minorHAnsi" w:cstheme="minorHAnsi"/>
          <w:lang w:val="en-US"/>
        </w:rPr>
        <w:t xml:space="preserve">, </w:t>
      </w:r>
      <w:r w:rsidRPr="001479CB">
        <w:rPr>
          <w:rFonts w:asciiTheme="minorHAnsi" w:hAnsiTheme="minorHAnsi" w:cstheme="minorHAnsi"/>
          <w:i/>
          <w:iCs/>
          <w:lang w:val="en-US"/>
        </w:rPr>
        <w:t>42</w:t>
      </w:r>
      <w:r w:rsidRPr="001479CB">
        <w:rPr>
          <w:rFonts w:asciiTheme="minorHAnsi" w:hAnsiTheme="minorHAnsi" w:cstheme="minorHAnsi"/>
          <w:lang w:val="en-US"/>
        </w:rPr>
        <w:t xml:space="preserve">(1), 78–85. </w:t>
      </w:r>
      <w:r w:rsidRPr="001479CB">
        <w:rPr>
          <w:rFonts w:asciiTheme="minorHAnsi" w:hAnsiTheme="minorHAnsi" w:cstheme="minorHAnsi"/>
          <w:lang w:val="en-US"/>
        </w:rPr>
        <w:tab/>
      </w:r>
      <w:hyperlink r:id="rId40" w:history="1">
        <w:r w:rsidRPr="001479CB">
          <w:rPr>
            <w:rStyle w:val="Hyperlink"/>
            <w:rFonts w:asciiTheme="minorHAnsi" w:hAnsiTheme="minorHAnsi" w:cstheme="minorHAnsi"/>
            <w:lang w:val="en-US"/>
          </w:rPr>
          <w:t>https://doi.org/10.1080/09638288.2018.1492636</w:t>
        </w:r>
      </w:hyperlink>
      <w:r w:rsidRPr="001479CB">
        <w:rPr>
          <w:rFonts w:asciiTheme="minorHAnsi" w:hAnsiTheme="minorHAnsi" w:cstheme="minorHAnsi"/>
          <w:lang w:val="en-US"/>
        </w:rPr>
        <w:t xml:space="preserve"> </w:t>
      </w:r>
    </w:p>
    <w:p w14:paraId="39E7948F" w14:textId="77777777" w:rsidR="00157611" w:rsidRPr="00BD6759" w:rsidRDefault="00157611" w:rsidP="003374A7">
      <w:pPr>
        <w:ind w:firstLine="720"/>
        <w:rPr>
          <w:rFonts w:asciiTheme="minorHAnsi" w:hAnsiTheme="minorHAnsi" w:cstheme="minorHAnsi"/>
          <w:lang w:val="en-US"/>
        </w:rPr>
      </w:pPr>
    </w:p>
    <w:p w14:paraId="043AF9F6" w14:textId="77777777" w:rsidR="00157611" w:rsidRPr="00BD6759" w:rsidRDefault="007021FF" w:rsidP="003374A7">
      <w:pPr>
        <w:rPr>
          <w:rFonts w:asciiTheme="minorHAnsi" w:hAnsiTheme="minorHAnsi" w:cstheme="minorHAnsi"/>
          <w:lang w:val="en-US"/>
        </w:rPr>
      </w:pPr>
      <w:proofErr w:type="spellStart"/>
      <w:r w:rsidRPr="00BD6759">
        <w:rPr>
          <w:rFonts w:asciiTheme="minorHAnsi" w:hAnsiTheme="minorHAnsi" w:cstheme="minorHAnsi"/>
          <w:lang w:val="en-US"/>
        </w:rPr>
        <w:t>Kortebein</w:t>
      </w:r>
      <w:proofErr w:type="spellEnd"/>
      <w:r w:rsidRPr="00BD6759">
        <w:rPr>
          <w:rFonts w:asciiTheme="minorHAnsi" w:hAnsiTheme="minorHAnsi" w:cstheme="minorHAnsi"/>
          <w:lang w:val="en-US"/>
        </w:rPr>
        <w:t xml:space="preserve">, P., Symons, T. B., </w:t>
      </w:r>
      <w:proofErr w:type="spellStart"/>
      <w:r w:rsidRPr="00BD6759">
        <w:rPr>
          <w:rFonts w:asciiTheme="minorHAnsi" w:hAnsiTheme="minorHAnsi" w:cstheme="minorHAnsi"/>
          <w:lang w:val="en-US"/>
        </w:rPr>
        <w:t>Ferrando</w:t>
      </w:r>
      <w:proofErr w:type="spellEnd"/>
      <w:r w:rsidRPr="00BD6759">
        <w:rPr>
          <w:rFonts w:asciiTheme="minorHAnsi" w:hAnsiTheme="minorHAnsi" w:cstheme="minorHAnsi"/>
          <w:lang w:val="en-US"/>
        </w:rPr>
        <w:t xml:space="preserve">, A., </w:t>
      </w:r>
      <w:proofErr w:type="spellStart"/>
      <w:r w:rsidRPr="00BD6759">
        <w:rPr>
          <w:rFonts w:asciiTheme="minorHAnsi" w:hAnsiTheme="minorHAnsi" w:cstheme="minorHAnsi"/>
          <w:lang w:val="en-US"/>
        </w:rPr>
        <w:t>Paddon</w:t>
      </w:r>
      <w:proofErr w:type="spellEnd"/>
      <w:r w:rsidRPr="00BD6759">
        <w:rPr>
          <w:rFonts w:asciiTheme="minorHAnsi" w:hAnsiTheme="minorHAnsi" w:cstheme="minorHAnsi"/>
          <w:lang w:val="en-US"/>
        </w:rPr>
        <w:t xml:space="preserve">-Jones, D., </w:t>
      </w:r>
      <w:proofErr w:type="spellStart"/>
      <w:r w:rsidRPr="00BD6759">
        <w:rPr>
          <w:rFonts w:asciiTheme="minorHAnsi" w:hAnsiTheme="minorHAnsi" w:cstheme="minorHAnsi"/>
          <w:lang w:val="en-US"/>
        </w:rPr>
        <w:t>Ronsen</w:t>
      </w:r>
      <w:proofErr w:type="spellEnd"/>
      <w:r w:rsidRPr="00BD6759">
        <w:rPr>
          <w:rFonts w:asciiTheme="minorHAnsi" w:hAnsiTheme="minorHAnsi" w:cstheme="minorHAnsi"/>
          <w:lang w:val="en-US"/>
        </w:rPr>
        <w:t xml:space="preserve">, O., </w:t>
      </w:r>
      <w:proofErr w:type="spellStart"/>
      <w:r w:rsidRPr="00BD6759">
        <w:rPr>
          <w:rFonts w:asciiTheme="minorHAnsi" w:hAnsiTheme="minorHAnsi" w:cstheme="minorHAnsi"/>
          <w:lang w:val="en-US"/>
        </w:rPr>
        <w:t>Protas</w:t>
      </w:r>
      <w:proofErr w:type="spellEnd"/>
      <w:r w:rsidRPr="00BD6759">
        <w:rPr>
          <w:rFonts w:asciiTheme="minorHAnsi" w:hAnsiTheme="minorHAnsi" w:cstheme="minorHAnsi"/>
          <w:lang w:val="en-US"/>
        </w:rPr>
        <w:t xml:space="preserve">, E., </w:t>
      </w:r>
    </w:p>
    <w:p w14:paraId="6593F4D5"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Conger, S., </w:t>
      </w:r>
      <w:proofErr w:type="spellStart"/>
      <w:r w:rsidRPr="00BD6759">
        <w:rPr>
          <w:rFonts w:asciiTheme="minorHAnsi" w:hAnsiTheme="minorHAnsi" w:cstheme="minorHAnsi"/>
          <w:lang w:val="en-US"/>
        </w:rPr>
        <w:t>Lombeida</w:t>
      </w:r>
      <w:proofErr w:type="spellEnd"/>
      <w:r w:rsidRPr="00BD6759">
        <w:rPr>
          <w:rFonts w:asciiTheme="minorHAnsi" w:hAnsiTheme="minorHAnsi" w:cstheme="minorHAnsi"/>
          <w:lang w:val="en-US"/>
        </w:rPr>
        <w:t xml:space="preserve">, J., Wolfe, R., &amp; Evans, W. J. (2008). Functional Impact </w:t>
      </w:r>
    </w:p>
    <w:p w14:paraId="78247E7F" w14:textId="77777777" w:rsidR="00157611" w:rsidRPr="00BD6759" w:rsidRDefault="007021FF" w:rsidP="003374A7">
      <w:pPr>
        <w:ind w:firstLine="720"/>
        <w:rPr>
          <w:rFonts w:asciiTheme="minorHAnsi" w:hAnsiTheme="minorHAnsi" w:cstheme="minorHAnsi"/>
          <w:i/>
          <w:lang w:val="en-US"/>
        </w:rPr>
      </w:pPr>
      <w:r w:rsidRPr="00BD6759">
        <w:rPr>
          <w:rFonts w:asciiTheme="minorHAnsi" w:hAnsiTheme="minorHAnsi" w:cstheme="minorHAnsi"/>
          <w:lang w:val="en-US"/>
        </w:rPr>
        <w:t xml:space="preserve">of 10 Days of Bed Rest in Healthy Older Adults. </w:t>
      </w:r>
      <w:r w:rsidRPr="00BD6759">
        <w:rPr>
          <w:rFonts w:asciiTheme="minorHAnsi" w:hAnsiTheme="minorHAnsi" w:cstheme="minorHAnsi"/>
          <w:i/>
          <w:lang w:val="en-US"/>
        </w:rPr>
        <w:t xml:space="preserve">The Journals of Gerontology </w:t>
      </w:r>
    </w:p>
    <w:p w14:paraId="2B15B64A"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i/>
          <w:lang w:val="en-US"/>
        </w:rPr>
        <w:t>Series A: Biological Sciences and Medical Sciences</w:t>
      </w:r>
      <w:r w:rsidRPr="00BD6759">
        <w:rPr>
          <w:rFonts w:asciiTheme="minorHAnsi" w:hAnsiTheme="minorHAnsi" w:cstheme="minorHAnsi"/>
          <w:lang w:val="en-US"/>
        </w:rPr>
        <w:t xml:space="preserve">, </w:t>
      </w:r>
      <w:r w:rsidRPr="00BD6759">
        <w:rPr>
          <w:rFonts w:asciiTheme="minorHAnsi" w:hAnsiTheme="minorHAnsi" w:cstheme="minorHAnsi"/>
          <w:i/>
          <w:lang w:val="en-US"/>
        </w:rPr>
        <w:t>63</w:t>
      </w:r>
      <w:r w:rsidRPr="00BD6759">
        <w:rPr>
          <w:rFonts w:asciiTheme="minorHAnsi" w:hAnsiTheme="minorHAnsi" w:cstheme="minorHAnsi"/>
          <w:lang w:val="en-US"/>
        </w:rPr>
        <w:t xml:space="preserve">(10), 1076–1081. </w:t>
      </w:r>
    </w:p>
    <w:p w14:paraId="7AFEFAF0" w14:textId="77777777" w:rsidR="00157611" w:rsidRPr="001479CB" w:rsidRDefault="00A00D5A" w:rsidP="003374A7">
      <w:pPr>
        <w:ind w:firstLine="720"/>
        <w:rPr>
          <w:rFonts w:asciiTheme="minorHAnsi" w:hAnsiTheme="minorHAnsi" w:cstheme="minorHAnsi"/>
          <w:lang w:val="en-US"/>
        </w:rPr>
      </w:pPr>
      <w:hyperlink r:id="rId41">
        <w:r w:rsidR="007021FF" w:rsidRPr="001479CB">
          <w:rPr>
            <w:rFonts w:asciiTheme="minorHAnsi" w:hAnsiTheme="minorHAnsi" w:cstheme="minorHAnsi"/>
            <w:color w:val="1155CC"/>
            <w:u w:val="single"/>
            <w:lang w:val="en-US"/>
          </w:rPr>
          <w:t>https://doi.org/10.1093/gerona/63.10.1076</w:t>
        </w:r>
      </w:hyperlink>
      <w:r w:rsidR="007021FF" w:rsidRPr="001479CB">
        <w:rPr>
          <w:rFonts w:asciiTheme="minorHAnsi" w:hAnsiTheme="minorHAnsi" w:cstheme="minorHAnsi"/>
          <w:lang w:val="en-US"/>
        </w:rPr>
        <w:t xml:space="preserve"> </w:t>
      </w:r>
    </w:p>
    <w:p w14:paraId="50FFE5AA" w14:textId="77777777" w:rsidR="00906B4F" w:rsidRPr="001479CB" w:rsidRDefault="00906B4F" w:rsidP="00906B4F">
      <w:pPr>
        <w:rPr>
          <w:rFonts w:asciiTheme="minorHAnsi" w:hAnsiTheme="minorHAnsi" w:cstheme="minorHAnsi"/>
          <w:lang w:val="en-US"/>
        </w:rPr>
      </w:pPr>
    </w:p>
    <w:p w14:paraId="743E5A9F" w14:textId="77777777" w:rsidR="00484D5B" w:rsidRPr="001479CB" w:rsidRDefault="00AD3924" w:rsidP="003374A7">
      <w:pPr>
        <w:rPr>
          <w:rFonts w:asciiTheme="minorHAnsi" w:hAnsiTheme="minorHAnsi" w:cstheme="minorHAnsi"/>
          <w:lang w:val="en-US"/>
        </w:rPr>
      </w:pPr>
      <w:r w:rsidRPr="001479CB">
        <w:rPr>
          <w:rFonts w:asciiTheme="minorHAnsi" w:hAnsiTheme="minorHAnsi" w:cstheme="minorHAnsi"/>
          <w:color w:val="212121"/>
          <w:shd w:val="clear" w:color="auto" w:fill="FFFFFF"/>
          <w:lang w:val="en-US"/>
        </w:rPr>
        <w:t xml:space="preserve">Holden, M. K., Gill, K. M., Magliozzi, M. R., Nathan, J., &amp; </w:t>
      </w:r>
      <w:proofErr w:type="spellStart"/>
      <w:r w:rsidRPr="001479CB">
        <w:rPr>
          <w:rFonts w:asciiTheme="minorHAnsi" w:hAnsiTheme="minorHAnsi" w:cstheme="minorHAnsi"/>
          <w:color w:val="212121"/>
          <w:shd w:val="clear" w:color="auto" w:fill="FFFFFF"/>
          <w:lang w:val="en-US"/>
        </w:rPr>
        <w:t>Piehl</w:t>
      </w:r>
      <w:proofErr w:type="spellEnd"/>
      <w:r w:rsidRPr="001479CB">
        <w:rPr>
          <w:rFonts w:asciiTheme="minorHAnsi" w:hAnsiTheme="minorHAnsi" w:cstheme="minorHAnsi"/>
          <w:color w:val="212121"/>
          <w:shd w:val="clear" w:color="auto" w:fill="FFFFFF"/>
          <w:lang w:val="en-US"/>
        </w:rPr>
        <w:t xml:space="preserve">-Baker, L. (1984). Clinical </w:t>
      </w:r>
      <w:r w:rsidRPr="001479CB">
        <w:rPr>
          <w:rFonts w:asciiTheme="minorHAnsi" w:hAnsiTheme="minorHAnsi" w:cstheme="minorHAnsi"/>
          <w:color w:val="212121"/>
          <w:shd w:val="clear" w:color="auto" w:fill="FFFFFF"/>
          <w:lang w:val="en-US"/>
        </w:rPr>
        <w:tab/>
        <w:t xml:space="preserve">gait assessment in the neurologically impaired. Reliability and </w:t>
      </w:r>
      <w:r w:rsidRPr="001479CB">
        <w:rPr>
          <w:rFonts w:asciiTheme="minorHAnsi" w:hAnsiTheme="minorHAnsi" w:cstheme="minorHAnsi"/>
          <w:color w:val="212121"/>
          <w:shd w:val="clear" w:color="auto" w:fill="FFFFFF"/>
          <w:lang w:val="en-US"/>
        </w:rPr>
        <w:tab/>
        <w:t>meaningfulness. </w:t>
      </w:r>
      <w:r w:rsidRPr="001479CB">
        <w:rPr>
          <w:rFonts w:asciiTheme="minorHAnsi" w:hAnsiTheme="minorHAnsi" w:cstheme="minorHAnsi"/>
          <w:i/>
          <w:iCs/>
          <w:color w:val="212121"/>
          <w:shd w:val="clear" w:color="auto" w:fill="FFFFFF"/>
          <w:lang w:val="en-US"/>
        </w:rPr>
        <w:t>Physical therapy</w:t>
      </w:r>
      <w:r w:rsidRPr="001479CB">
        <w:rPr>
          <w:rFonts w:asciiTheme="minorHAnsi" w:hAnsiTheme="minorHAnsi" w:cstheme="minorHAnsi"/>
          <w:color w:val="212121"/>
          <w:shd w:val="clear" w:color="auto" w:fill="FFFFFF"/>
          <w:lang w:val="en-US"/>
        </w:rPr>
        <w:t>, </w:t>
      </w:r>
      <w:r w:rsidRPr="001479CB">
        <w:rPr>
          <w:rFonts w:asciiTheme="minorHAnsi" w:hAnsiTheme="minorHAnsi" w:cstheme="minorHAnsi"/>
          <w:i/>
          <w:iCs/>
          <w:color w:val="212121"/>
          <w:shd w:val="clear" w:color="auto" w:fill="FFFFFF"/>
          <w:lang w:val="en-US"/>
        </w:rPr>
        <w:t>64</w:t>
      </w:r>
      <w:r w:rsidRPr="001479CB">
        <w:rPr>
          <w:rFonts w:asciiTheme="minorHAnsi" w:hAnsiTheme="minorHAnsi" w:cstheme="minorHAnsi"/>
          <w:color w:val="212121"/>
          <w:shd w:val="clear" w:color="auto" w:fill="FFFFFF"/>
          <w:lang w:val="en-US"/>
        </w:rPr>
        <w:t xml:space="preserve">(1), 35–40. </w:t>
      </w:r>
      <w:r w:rsidRPr="001479CB">
        <w:rPr>
          <w:rFonts w:asciiTheme="minorHAnsi" w:hAnsiTheme="minorHAnsi" w:cstheme="minorHAnsi"/>
          <w:color w:val="212121"/>
          <w:shd w:val="clear" w:color="auto" w:fill="FFFFFF"/>
          <w:lang w:val="en-US"/>
        </w:rPr>
        <w:tab/>
      </w:r>
      <w:hyperlink r:id="rId42" w:history="1">
        <w:r w:rsidRPr="001479CB">
          <w:rPr>
            <w:rStyle w:val="Hyperlink"/>
            <w:rFonts w:asciiTheme="minorHAnsi" w:hAnsiTheme="minorHAnsi" w:cstheme="minorHAnsi"/>
            <w:shd w:val="clear" w:color="auto" w:fill="FFFFFF"/>
            <w:lang w:val="en-US"/>
          </w:rPr>
          <w:t>https://doi.org/10.1093/ptj/64.1.35</w:t>
        </w:r>
      </w:hyperlink>
      <w:r w:rsidRPr="001479CB">
        <w:rPr>
          <w:rFonts w:asciiTheme="minorHAnsi" w:hAnsiTheme="minorHAnsi" w:cstheme="minorHAnsi"/>
          <w:color w:val="212121"/>
          <w:shd w:val="clear" w:color="auto" w:fill="FFFFFF"/>
          <w:lang w:val="en-US"/>
        </w:rPr>
        <w:t xml:space="preserve"> </w:t>
      </w:r>
    </w:p>
    <w:p w14:paraId="60655C68" w14:textId="77777777" w:rsidR="00484D5B" w:rsidRPr="001479CB" w:rsidRDefault="00484D5B" w:rsidP="003374A7">
      <w:pPr>
        <w:rPr>
          <w:rFonts w:asciiTheme="minorHAnsi" w:hAnsiTheme="minorHAnsi" w:cstheme="minorHAnsi"/>
          <w:lang w:val="en-US"/>
        </w:rPr>
      </w:pPr>
    </w:p>
    <w:p w14:paraId="622E1361" w14:textId="1727794E" w:rsidR="00157611" w:rsidRPr="001479CB" w:rsidRDefault="007021FF" w:rsidP="003374A7">
      <w:pPr>
        <w:rPr>
          <w:rFonts w:asciiTheme="minorHAnsi" w:hAnsiTheme="minorHAnsi" w:cstheme="minorHAnsi"/>
          <w:lang w:val="en-US"/>
        </w:rPr>
      </w:pPr>
      <w:proofErr w:type="spellStart"/>
      <w:r w:rsidRPr="001479CB">
        <w:rPr>
          <w:rFonts w:asciiTheme="minorHAnsi" w:hAnsiTheme="minorHAnsi" w:cstheme="minorHAnsi"/>
          <w:lang w:val="en-US"/>
        </w:rPr>
        <w:t>Mutsaers</w:t>
      </w:r>
      <w:proofErr w:type="spellEnd"/>
      <w:r w:rsidRPr="001479CB">
        <w:rPr>
          <w:rFonts w:asciiTheme="minorHAnsi" w:hAnsiTheme="minorHAnsi" w:cstheme="minorHAnsi"/>
          <w:lang w:val="en-US"/>
        </w:rPr>
        <w:t xml:space="preserve">, J. H. A. M., </w:t>
      </w:r>
      <w:proofErr w:type="spellStart"/>
      <w:r w:rsidRPr="001479CB">
        <w:rPr>
          <w:rFonts w:asciiTheme="minorHAnsi" w:hAnsiTheme="minorHAnsi" w:cstheme="minorHAnsi"/>
          <w:lang w:val="en-US"/>
        </w:rPr>
        <w:t>Ruitenbeek</w:t>
      </w:r>
      <w:proofErr w:type="spellEnd"/>
      <w:r w:rsidRPr="001479CB">
        <w:rPr>
          <w:rFonts w:asciiTheme="minorHAnsi" w:hAnsiTheme="minorHAnsi" w:cstheme="minorHAnsi"/>
          <w:lang w:val="en-US"/>
        </w:rPr>
        <w:t xml:space="preserve">, T. H., Schmitt, M. A., Veenhof, C., &amp; </w:t>
      </w:r>
      <w:proofErr w:type="spellStart"/>
      <w:r w:rsidRPr="001479CB">
        <w:rPr>
          <w:rFonts w:asciiTheme="minorHAnsi" w:hAnsiTheme="minorHAnsi" w:cstheme="minorHAnsi"/>
          <w:lang w:val="en-US"/>
        </w:rPr>
        <w:t>Driehuis</w:t>
      </w:r>
      <w:proofErr w:type="spellEnd"/>
      <w:r w:rsidRPr="001479CB">
        <w:rPr>
          <w:rFonts w:asciiTheme="minorHAnsi" w:hAnsiTheme="minorHAnsi" w:cstheme="minorHAnsi"/>
          <w:lang w:val="en-US"/>
        </w:rPr>
        <w:t xml:space="preserve">, F. (2021, </w:t>
      </w:r>
    </w:p>
    <w:p w14:paraId="1CAA4E47" w14:textId="77777777" w:rsidR="00157611" w:rsidRPr="00BD6759" w:rsidRDefault="007021FF" w:rsidP="003374A7">
      <w:pPr>
        <w:ind w:left="720"/>
        <w:rPr>
          <w:rFonts w:asciiTheme="minorHAnsi" w:hAnsiTheme="minorHAnsi" w:cstheme="minorHAnsi"/>
          <w:color w:val="1155CC"/>
          <w:u w:val="single"/>
        </w:rPr>
      </w:pPr>
      <w:r w:rsidRPr="00BD6759">
        <w:rPr>
          <w:rFonts w:asciiTheme="minorHAnsi" w:hAnsiTheme="minorHAnsi" w:cstheme="minorHAnsi"/>
        </w:rPr>
        <w:t xml:space="preserve">maart). </w:t>
      </w:r>
      <w:r w:rsidRPr="00BD6759">
        <w:rPr>
          <w:rFonts w:asciiTheme="minorHAnsi" w:hAnsiTheme="minorHAnsi" w:cstheme="minorHAnsi"/>
          <w:i/>
        </w:rPr>
        <w:t>KNGF Beroepsprofiel Fysiotherapeut</w:t>
      </w:r>
      <w:r w:rsidRPr="00BD6759">
        <w:rPr>
          <w:rFonts w:asciiTheme="minorHAnsi" w:hAnsiTheme="minorHAnsi" w:cstheme="minorHAnsi"/>
        </w:rPr>
        <w:t xml:space="preserve">. </w:t>
      </w:r>
      <w:hyperlink r:id="rId43">
        <w:r w:rsidRPr="00BD6759">
          <w:rPr>
            <w:rFonts w:asciiTheme="minorHAnsi" w:hAnsiTheme="minorHAnsi" w:cstheme="minorHAnsi"/>
            <w:color w:val="1155CC"/>
            <w:u w:val="single"/>
          </w:rPr>
          <w:t>https://www.kngf.nl/binaries/content/assets/kngf/onbeveiligd/vak-en-kwaliteit/beroepsprofiel/kngf_beroepsprofiel-fysiotherapeut_2021.pd</w:t>
        </w:r>
      </w:hyperlink>
      <w:r w:rsidRPr="00BD6759">
        <w:rPr>
          <w:rFonts w:asciiTheme="minorHAnsi" w:hAnsiTheme="minorHAnsi" w:cstheme="minorHAnsi"/>
          <w:color w:val="1155CC"/>
          <w:u w:val="single"/>
        </w:rPr>
        <w:t>f</w:t>
      </w:r>
    </w:p>
    <w:p w14:paraId="588CA474" w14:textId="77976DF1" w:rsidR="00157611" w:rsidRPr="00A51683" w:rsidRDefault="007021FF" w:rsidP="003374A7">
      <w:pPr>
        <w:rPr>
          <w:rFonts w:asciiTheme="minorHAnsi" w:hAnsiTheme="minorHAnsi" w:cstheme="minorHAnsi"/>
          <w:color w:val="1155CC"/>
          <w:u w:val="single"/>
        </w:rPr>
      </w:pPr>
      <w:r w:rsidRPr="00BD6759">
        <w:rPr>
          <w:rFonts w:asciiTheme="minorHAnsi" w:hAnsiTheme="minorHAnsi" w:cstheme="minorHAnsi"/>
        </w:rPr>
        <w:lastRenderedPageBreak/>
        <w:t xml:space="preserve">Nederlandse Zorgautoriteit. (2021, november 25). Oplegger Monitor </w:t>
      </w:r>
    </w:p>
    <w:p w14:paraId="268DD959" w14:textId="77777777" w:rsidR="00157611" w:rsidRPr="00BD6759" w:rsidRDefault="007021FF" w:rsidP="003374A7">
      <w:pPr>
        <w:ind w:firstLine="720"/>
        <w:rPr>
          <w:rFonts w:asciiTheme="minorHAnsi" w:hAnsiTheme="minorHAnsi" w:cstheme="minorHAnsi"/>
        </w:rPr>
      </w:pPr>
      <w:r w:rsidRPr="00BD6759">
        <w:rPr>
          <w:rFonts w:asciiTheme="minorHAnsi" w:hAnsiTheme="minorHAnsi" w:cstheme="minorHAnsi"/>
        </w:rPr>
        <w:t xml:space="preserve">Toegankelijkheid van Zorg - 25 november 2021 - Nederlandse </w:t>
      </w:r>
    </w:p>
    <w:p w14:paraId="2AD7F1B1" w14:textId="77777777" w:rsidR="00157611" w:rsidRPr="00BD6759" w:rsidRDefault="007021FF" w:rsidP="003374A7">
      <w:pPr>
        <w:ind w:firstLine="720"/>
        <w:rPr>
          <w:rFonts w:asciiTheme="minorHAnsi" w:hAnsiTheme="minorHAnsi" w:cstheme="minorHAnsi"/>
        </w:rPr>
      </w:pPr>
      <w:r w:rsidRPr="00BD6759">
        <w:rPr>
          <w:rFonts w:asciiTheme="minorHAnsi" w:hAnsiTheme="minorHAnsi" w:cstheme="minorHAnsi"/>
        </w:rPr>
        <w:t xml:space="preserve">Zorgautoriteit. Oplegger Monitor Toegankelijkheid van Zorg - 25 november </w:t>
      </w:r>
    </w:p>
    <w:p w14:paraId="395FDC48" w14:textId="77777777" w:rsidR="00157611" w:rsidRPr="00BD6759" w:rsidRDefault="007021FF" w:rsidP="003374A7">
      <w:pPr>
        <w:ind w:firstLine="720"/>
        <w:rPr>
          <w:rFonts w:asciiTheme="minorHAnsi" w:hAnsiTheme="minorHAnsi" w:cstheme="minorHAnsi"/>
        </w:rPr>
      </w:pPr>
      <w:r w:rsidRPr="00BD6759">
        <w:rPr>
          <w:rFonts w:asciiTheme="minorHAnsi" w:hAnsiTheme="minorHAnsi" w:cstheme="minorHAnsi"/>
        </w:rPr>
        <w:t xml:space="preserve">2021. Geraadpleegd op 4 december 2021, van </w:t>
      </w:r>
    </w:p>
    <w:p w14:paraId="2D928CDA" w14:textId="77777777" w:rsidR="00157611" w:rsidRPr="00BD6759" w:rsidRDefault="00A00D5A" w:rsidP="003374A7">
      <w:pPr>
        <w:ind w:firstLine="720"/>
        <w:rPr>
          <w:rFonts w:asciiTheme="minorHAnsi" w:hAnsiTheme="minorHAnsi" w:cstheme="minorHAnsi"/>
        </w:rPr>
      </w:pPr>
      <w:hyperlink r:id="rId44">
        <w:r w:rsidR="007021FF" w:rsidRPr="00BD6759">
          <w:rPr>
            <w:rFonts w:asciiTheme="minorHAnsi" w:hAnsiTheme="minorHAnsi" w:cstheme="minorHAnsi"/>
            <w:color w:val="1155CC"/>
            <w:u w:val="single"/>
          </w:rPr>
          <w:t>https://puc.overheid.nl/nza/doc/PUC_691839_22/1/</w:t>
        </w:r>
      </w:hyperlink>
      <w:r w:rsidR="007021FF" w:rsidRPr="00BD6759">
        <w:rPr>
          <w:rFonts w:asciiTheme="minorHAnsi" w:hAnsiTheme="minorHAnsi" w:cstheme="minorHAnsi"/>
        </w:rPr>
        <w:t xml:space="preserve"> </w:t>
      </w:r>
    </w:p>
    <w:p w14:paraId="6A3240BD" w14:textId="77777777" w:rsidR="00157611" w:rsidRPr="00BD6759" w:rsidRDefault="00157611" w:rsidP="003374A7">
      <w:pPr>
        <w:rPr>
          <w:rFonts w:asciiTheme="minorHAnsi" w:hAnsiTheme="minorHAnsi" w:cstheme="minorHAnsi"/>
        </w:rPr>
      </w:pPr>
    </w:p>
    <w:p w14:paraId="24EA7FAF" w14:textId="77777777" w:rsidR="00157611" w:rsidRPr="00BD6759" w:rsidRDefault="007021FF" w:rsidP="003374A7">
      <w:pPr>
        <w:rPr>
          <w:rFonts w:asciiTheme="minorHAnsi" w:hAnsiTheme="minorHAnsi" w:cstheme="minorHAnsi"/>
        </w:rPr>
      </w:pPr>
      <w:r w:rsidRPr="00BD6759">
        <w:rPr>
          <w:rFonts w:asciiTheme="minorHAnsi" w:hAnsiTheme="minorHAnsi" w:cstheme="minorHAnsi"/>
        </w:rPr>
        <w:t xml:space="preserve">Oestergaard, A. S., </w:t>
      </w:r>
      <w:proofErr w:type="spellStart"/>
      <w:r w:rsidRPr="00BD6759">
        <w:rPr>
          <w:rFonts w:asciiTheme="minorHAnsi" w:hAnsiTheme="minorHAnsi" w:cstheme="minorHAnsi"/>
        </w:rPr>
        <w:t>Mathiesen</w:t>
      </w:r>
      <w:proofErr w:type="spellEnd"/>
      <w:r w:rsidRPr="00BD6759">
        <w:rPr>
          <w:rFonts w:asciiTheme="minorHAnsi" w:hAnsiTheme="minorHAnsi" w:cstheme="minorHAnsi"/>
        </w:rPr>
        <w:t xml:space="preserve">, M. H., Karlsen, A., </w:t>
      </w:r>
      <w:proofErr w:type="spellStart"/>
      <w:r w:rsidRPr="00BD6759">
        <w:rPr>
          <w:rFonts w:asciiTheme="minorHAnsi" w:hAnsiTheme="minorHAnsi" w:cstheme="minorHAnsi"/>
        </w:rPr>
        <w:t>Turtumoeygaard</w:t>
      </w:r>
      <w:proofErr w:type="spellEnd"/>
      <w:r w:rsidRPr="00BD6759">
        <w:rPr>
          <w:rFonts w:asciiTheme="minorHAnsi" w:hAnsiTheme="minorHAnsi" w:cstheme="minorHAnsi"/>
        </w:rPr>
        <w:t xml:space="preserve">, I. F., </w:t>
      </w:r>
      <w:proofErr w:type="spellStart"/>
      <w:r w:rsidRPr="00BD6759">
        <w:rPr>
          <w:rFonts w:asciiTheme="minorHAnsi" w:hAnsiTheme="minorHAnsi" w:cstheme="minorHAnsi"/>
        </w:rPr>
        <w:t>Vahlgren</w:t>
      </w:r>
      <w:proofErr w:type="spellEnd"/>
      <w:r w:rsidRPr="00BD6759">
        <w:rPr>
          <w:rFonts w:asciiTheme="minorHAnsi" w:hAnsiTheme="minorHAnsi" w:cstheme="minorHAnsi"/>
        </w:rPr>
        <w:t xml:space="preserve">, J., </w:t>
      </w:r>
      <w:proofErr w:type="spellStart"/>
      <w:r w:rsidRPr="00BD6759">
        <w:rPr>
          <w:rFonts w:asciiTheme="minorHAnsi" w:hAnsiTheme="minorHAnsi" w:cstheme="minorHAnsi"/>
        </w:rPr>
        <w:t>Kjaer</w:t>
      </w:r>
      <w:proofErr w:type="spellEnd"/>
      <w:r w:rsidRPr="00BD6759">
        <w:rPr>
          <w:rFonts w:asciiTheme="minorHAnsi" w:hAnsiTheme="minorHAnsi" w:cstheme="minorHAnsi"/>
        </w:rPr>
        <w:t xml:space="preserve">, </w:t>
      </w:r>
    </w:p>
    <w:p w14:paraId="53311B10" w14:textId="77777777" w:rsidR="00157611" w:rsidRPr="00BD6759" w:rsidRDefault="007021FF" w:rsidP="003374A7">
      <w:pPr>
        <w:ind w:left="720"/>
        <w:rPr>
          <w:rFonts w:asciiTheme="minorHAnsi" w:hAnsiTheme="minorHAnsi" w:cstheme="minorHAnsi"/>
          <w:lang w:val="en-US"/>
        </w:rPr>
      </w:pPr>
      <w:r w:rsidRPr="00BD6759">
        <w:rPr>
          <w:rFonts w:asciiTheme="minorHAnsi" w:hAnsiTheme="minorHAnsi" w:cstheme="minorHAnsi"/>
          <w:lang w:val="en-US"/>
        </w:rPr>
        <w:t xml:space="preserve">M., &amp; Beyer, N. (2018). In acutely admitted geriatric patients, offering increased physical activity during hospitalization decreases length of stay and can improve mobility. </w:t>
      </w:r>
      <w:r w:rsidRPr="00BD6759">
        <w:rPr>
          <w:rFonts w:asciiTheme="minorHAnsi" w:hAnsiTheme="minorHAnsi" w:cstheme="minorHAnsi"/>
          <w:i/>
          <w:lang w:val="en-US"/>
        </w:rPr>
        <w:t>Translational Sports Medicine, 1</w:t>
      </w:r>
      <w:r w:rsidRPr="00BD6759">
        <w:rPr>
          <w:rFonts w:asciiTheme="minorHAnsi" w:hAnsiTheme="minorHAnsi" w:cstheme="minorHAnsi"/>
          <w:lang w:val="en-US"/>
        </w:rPr>
        <w:t xml:space="preserve">(1), 46–53. </w:t>
      </w:r>
      <w:hyperlink r:id="rId45">
        <w:r w:rsidRPr="00BD6759">
          <w:rPr>
            <w:rFonts w:asciiTheme="minorHAnsi" w:hAnsiTheme="minorHAnsi" w:cstheme="minorHAnsi"/>
            <w:color w:val="1155CC"/>
            <w:u w:val="single"/>
            <w:lang w:val="en-US"/>
          </w:rPr>
          <w:t>https://doi.org/10.1002/tsm2.2</w:t>
        </w:r>
      </w:hyperlink>
    </w:p>
    <w:p w14:paraId="1DE82163" w14:textId="77777777" w:rsidR="00157611" w:rsidRPr="00BD6759" w:rsidRDefault="00157611" w:rsidP="003374A7">
      <w:pPr>
        <w:ind w:left="720"/>
        <w:rPr>
          <w:rFonts w:asciiTheme="minorHAnsi" w:hAnsiTheme="minorHAnsi" w:cstheme="minorHAnsi"/>
          <w:lang w:val="en-US"/>
        </w:rPr>
      </w:pPr>
    </w:p>
    <w:p w14:paraId="6D558E02" w14:textId="4781A65B" w:rsidR="00157611" w:rsidRPr="00BD6759" w:rsidRDefault="007021FF" w:rsidP="003374A7">
      <w:pPr>
        <w:rPr>
          <w:rFonts w:asciiTheme="minorHAnsi" w:hAnsiTheme="minorHAnsi" w:cstheme="minorHAnsi"/>
          <w:lang w:val="en-US"/>
        </w:rPr>
      </w:pPr>
      <w:r w:rsidRPr="00BD6759">
        <w:rPr>
          <w:rFonts w:asciiTheme="minorHAnsi" w:hAnsiTheme="minorHAnsi" w:cstheme="minorHAnsi"/>
          <w:lang w:val="en-US"/>
        </w:rPr>
        <w:t xml:space="preserve">Peddie, M. C., Bone, J. L., </w:t>
      </w:r>
      <w:proofErr w:type="spellStart"/>
      <w:r w:rsidRPr="00BD6759">
        <w:rPr>
          <w:rFonts w:asciiTheme="minorHAnsi" w:hAnsiTheme="minorHAnsi" w:cstheme="minorHAnsi"/>
          <w:lang w:val="en-US"/>
        </w:rPr>
        <w:t>Rehrer</w:t>
      </w:r>
      <w:proofErr w:type="spellEnd"/>
      <w:r w:rsidRPr="00BD6759">
        <w:rPr>
          <w:rFonts w:asciiTheme="minorHAnsi" w:hAnsiTheme="minorHAnsi" w:cstheme="minorHAnsi"/>
          <w:lang w:val="en-US"/>
        </w:rPr>
        <w:t xml:space="preserve">, N. J., </w:t>
      </w:r>
      <w:proofErr w:type="spellStart"/>
      <w:r w:rsidRPr="00BD6759">
        <w:rPr>
          <w:rFonts w:asciiTheme="minorHAnsi" w:hAnsiTheme="minorHAnsi" w:cstheme="minorHAnsi"/>
          <w:lang w:val="en-US"/>
        </w:rPr>
        <w:t>Skeaff</w:t>
      </w:r>
      <w:proofErr w:type="spellEnd"/>
      <w:r w:rsidRPr="00BD6759">
        <w:rPr>
          <w:rFonts w:asciiTheme="minorHAnsi" w:hAnsiTheme="minorHAnsi" w:cstheme="minorHAnsi"/>
          <w:lang w:val="en-US"/>
        </w:rPr>
        <w:t xml:space="preserve">, C. M., Gray, A. R., &amp; Perry, T. L. </w:t>
      </w:r>
    </w:p>
    <w:p w14:paraId="0635C1AA"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(2013). Breaking prolonged sitting reduces postprandial glycemia in </w:t>
      </w:r>
    </w:p>
    <w:p w14:paraId="57534FA1"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healthy, normal-weight adults: a randomized crossover trial. </w:t>
      </w:r>
      <w:r w:rsidRPr="00BD6759">
        <w:rPr>
          <w:rFonts w:asciiTheme="minorHAnsi" w:hAnsiTheme="minorHAnsi" w:cstheme="minorHAnsi"/>
          <w:i/>
          <w:lang w:val="en-US"/>
        </w:rPr>
        <w:t xml:space="preserve">The American </w:t>
      </w:r>
    </w:p>
    <w:p w14:paraId="3222A829"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i/>
          <w:lang w:val="en-US"/>
        </w:rPr>
        <w:t>Journal of Clinical Nutrition</w:t>
      </w:r>
      <w:r w:rsidRPr="00BD6759">
        <w:rPr>
          <w:rFonts w:asciiTheme="minorHAnsi" w:hAnsiTheme="minorHAnsi" w:cstheme="minorHAnsi"/>
          <w:lang w:val="en-US"/>
        </w:rPr>
        <w:t xml:space="preserve">, </w:t>
      </w:r>
      <w:r w:rsidRPr="00BD6759">
        <w:rPr>
          <w:rFonts w:asciiTheme="minorHAnsi" w:hAnsiTheme="minorHAnsi" w:cstheme="minorHAnsi"/>
          <w:i/>
          <w:lang w:val="en-US"/>
        </w:rPr>
        <w:t>98</w:t>
      </w:r>
      <w:r w:rsidRPr="00BD6759">
        <w:rPr>
          <w:rFonts w:asciiTheme="minorHAnsi" w:hAnsiTheme="minorHAnsi" w:cstheme="minorHAnsi"/>
          <w:lang w:val="en-US"/>
        </w:rPr>
        <w:t xml:space="preserve">(2), 358–366. </w:t>
      </w:r>
    </w:p>
    <w:p w14:paraId="7699EA1C" w14:textId="77777777" w:rsidR="00157611" w:rsidRPr="00BD6759" w:rsidRDefault="00A00D5A" w:rsidP="003374A7">
      <w:pPr>
        <w:ind w:firstLine="720"/>
        <w:rPr>
          <w:rFonts w:asciiTheme="minorHAnsi" w:hAnsiTheme="minorHAnsi" w:cstheme="minorHAnsi"/>
          <w:lang w:val="en-US"/>
        </w:rPr>
      </w:pPr>
      <w:hyperlink r:id="rId46">
        <w:r w:rsidR="007021FF" w:rsidRPr="00BD6759">
          <w:rPr>
            <w:rFonts w:asciiTheme="minorHAnsi" w:hAnsiTheme="minorHAnsi" w:cstheme="minorHAnsi"/>
            <w:color w:val="1155CC"/>
            <w:u w:val="single"/>
            <w:lang w:val="en-US"/>
          </w:rPr>
          <w:t>https://doi.org/10.3945/ajcn.112.051763</w:t>
        </w:r>
      </w:hyperlink>
      <w:r w:rsidR="007021FF" w:rsidRPr="00BD6759">
        <w:rPr>
          <w:rFonts w:asciiTheme="minorHAnsi" w:hAnsiTheme="minorHAnsi" w:cstheme="minorHAnsi"/>
          <w:lang w:val="en-US"/>
        </w:rPr>
        <w:t xml:space="preserve"> </w:t>
      </w:r>
    </w:p>
    <w:p w14:paraId="09B71D60" w14:textId="77777777" w:rsidR="00157611" w:rsidRPr="00BD6759" w:rsidRDefault="00157611" w:rsidP="003374A7">
      <w:pPr>
        <w:rPr>
          <w:rFonts w:asciiTheme="minorHAnsi" w:hAnsiTheme="minorHAnsi" w:cstheme="minorHAnsi"/>
          <w:u w:val="single"/>
          <w:lang w:val="en-US"/>
        </w:rPr>
      </w:pPr>
    </w:p>
    <w:p w14:paraId="50EEA040" w14:textId="77777777" w:rsidR="00157611" w:rsidRPr="00BD6759" w:rsidRDefault="007021FF" w:rsidP="003374A7">
      <w:pPr>
        <w:rPr>
          <w:rFonts w:asciiTheme="minorHAnsi" w:hAnsiTheme="minorHAnsi" w:cstheme="minorHAnsi"/>
          <w:lang w:val="en-US"/>
        </w:rPr>
      </w:pPr>
      <w:r w:rsidRPr="00BD6759">
        <w:rPr>
          <w:rFonts w:asciiTheme="minorHAnsi" w:hAnsiTheme="minorHAnsi" w:cstheme="minorHAnsi"/>
          <w:lang w:val="en-US"/>
        </w:rPr>
        <w:t xml:space="preserve">Pellegrini, C. A., Hoffman, S. A., Daly, E. R., Murillo, M., </w:t>
      </w:r>
      <w:proofErr w:type="spellStart"/>
      <w:r w:rsidRPr="00BD6759">
        <w:rPr>
          <w:rFonts w:asciiTheme="minorHAnsi" w:hAnsiTheme="minorHAnsi" w:cstheme="minorHAnsi"/>
          <w:lang w:val="en-US"/>
        </w:rPr>
        <w:t>Iakovlev</w:t>
      </w:r>
      <w:proofErr w:type="spellEnd"/>
      <w:r w:rsidRPr="00BD6759">
        <w:rPr>
          <w:rFonts w:asciiTheme="minorHAnsi" w:hAnsiTheme="minorHAnsi" w:cstheme="minorHAnsi"/>
          <w:lang w:val="en-US"/>
        </w:rPr>
        <w:t xml:space="preserve">, G., &amp; Spring, B. (2015). </w:t>
      </w:r>
    </w:p>
    <w:p w14:paraId="6D868FD0" w14:textId="77777777" w:rsidR="00157611" w:rsidRPr="00BD6759" w:rsidRDefault="007021FF" w:rsidP="003374A7">
      <w:pPr>
        <w:ind w:left="720"/>
        <w:rPr>
          <w:rFonts w:asciiTheme="minorHAnsi" w:hAnsiTheme="minorHAnsi" w:cstheme="minorHAnsi"/>
          <w:lang w:val="en-US"/>
        </w:rPr>
      </w:pPr>
      <w:r w:rsidRPr="00BD6759">
        <w:rPr>
          <w:rFonts w:asciiTheme="minorHAnsi" w:hAnsiTheme="minorHAnsi" w:cstheme="minorHAnsi"/>
          <w:lang w:val="en-US"/>
        </w:rPr>
        <w:t xml:space="preserve">Acceptability of smartphone technology to interrupt sedentary time in adults with diabetes. </w:t>
      </w:r>
      <w:r w:rsidRPr="00BD6759">
        <w:rPr>
          <w:rFonts w:asciiTheme="minorHAnsi" w:hAnsiTheme="minorHAnsi" w:cstheme="minorHAnsi"/>
          <w:i/>
          <w:lang w:val="en-US"/>
        </w:rPr>
        <w:t>Translational behavioral medicine</w:t>
      </w:r>
      <w:r w:rsidRPr="00BD6759">
        <w:rPr>
          <w:rFonts w:asciiTheme="minorHAnsi" w:hAnsiTheme="minorHAnsi" w:cstheme="minorHAnsi"/>
          <w:lang w:val="en-US"/>
        </w:rPr>
        <w:t xml:space="preserve">, </w:t>
      </w:r>
      <w:r w:rsidRPr="00BD6759">
        <w:rPr>
          <w:rFonts w:asciiTheme="minorHAnsi" w:hAnsiTheme="minorHAnsi" w:cstheme="minorHAnsi"/>
          <w:i/>
          <w:lang w:val="en-US"/>
        </w:rPr>
        <w:t>5</w:t>
      </w:r>
      <w:r w:rsidRPr="00BD6759">
        <w:rPr>
          <w:rFonts w:asciiTheme="minorHAnsi" w:hAnsiTheme="minorHAnsi" w:cstheme="minorHAnsi"/>
          <w:lang w:val="en-US"/>
        </w:rPr>
        <w:t xml:space="preserve">(3), 307–314. </w:t>
      </w:r>
      <w:hyperlink r:id="rId47">
        <w:r w:rsidRPr="00BD6759">
          <w:rPr>
            <w:rFonts w:asciiTheme="minorHAnsi" w:hAnsiTheme="minorHAnsi" w:cstheme="minorHAnsi"/>
            <w:color w:val="1155CC"/>
            <w:u w:val="single"/>
            <w:lang w:val="en-US"/>
          </w:rPr>
          <w:t>https://doi.org/10.1007/s13142-015-0314-3</w:t>
        </w:r>
      </w:hyperlink>
    </w:p>
    <w:p w14:paraId="5E481339" w14:textId="77777777" w:rsidR="00157611" w:rsidRPr="00BD6759" w:rsidRDefault="00157611" w:rsidP="003374A7">
      <w:pPr>
        <w:ind w:left="720"/>
        <w:rPr>
          <w:rFonts w:asciiTheme="minorHAnsi" w:hAnsiTheme="minorHAnsi" w:cstheme="minorHAnsi"/>
          <w:lang w:val="en-US"/>
        </w:rPr>
      </w:pPr>
    </w:p>
    <w:p w14:paraId="0E166ADF" w14:textId="77777777" w:rsidR="00157611" w:rsidRPr="00BD6759" w:rsidRDefault="007021FF" w:rsidP="003374A7">
      <w:pPr>
        <w:rPr>
          <w:rFonts w:asciiTheme="minorHAnsi" w:hAnsiTheme="minorHAnsi" w:cstheme="minorHAnsi"/>
          <w:lang w:val="en-US"/>
        </w:rPr>
      </w:pPr>
      <w:proofErr w:type="spellStart"/>
      <w:r w:rsidRPr="00BD6759">
        <w:rPr>
          <w:rFonts w:asciiTheme="minorHAnsi" w:hAnsiTheme="minorHAnsi" w:cstheme="minorHAnsi"/>
          <w:lang w:val="en-US"/>
        </w:rPr>
        <w:t>Ried</w:t>
      </w:r>
      <w:proofErr w:type="spellEnd"/>
      <w:r w:rsidRPr="00BD6759">
        <w:rPr>
          <w:rFonts w:asciiTheme="minorHAnsi" w:hAnsiTheme="minorHAnsi" w:cstheme="minorHAnsi"/>
          <w:lang w:val="en-US"/>
        </w:rPr>
        <w:t xml:space="preserve">-Larsen, M., Aarts, H. M., &amp; Joyner, M. J. (2017). Effects of strict prolonged bed </w:t>
      </w:r>
    </w:p>
    <w:p w14:paraId="0D0E957A"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rest on cardiorespiratory fitness: systematic review and meta-analysis. </w:t>
      </w:r>
    </w:p>
    <w:p w14:paraId="03892019"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i/>
          <w:lang w:val="en-US"/>
        </w:rPr>
        <w:t>Journal of Applied Physiology</w:t>
      </w:r>
      <w:r w:rsidRPr="00BD6759">
        <w:rPr>
          <w:rFonts w:asciiTheme="minorHAnsi" w:hAnsiTheme="minorHAnsi" w:cstheme="minorHAnsi"/>
          <w:lang w:val="en-US"/>
        </w:rPr>
        <w:t xml:space="preserve">, </w:t>
      </w:r>
      <w:r w:rsidRPr="00BD6759">
        <w:rPr>
          <w:rFonts w:asciiTheme="minorHAnsi" w:hAnsiTheme="minorHAnsi" w:cstheme="minorHAnsi"/>
          <w:i/>
          <w:lang w:val="en-US"/>
        </w:rPr>
        <w:t>123</w:t>
      </w:r>
      <w:r w:rsidRPr="00BD6759">
        <w:rPr>
          <w:rFonts w:asciiTheme="minorHAnsi" w:hAnsiTheme="minorHAnsi" w:cstheme="minorHAnsi"/>
          <w:lang w:val="en-US"/>
        </w:rPr>
        <w:t xml:space="preserve">(4), 790–799. </w:t>
      </w:r>
    </w:p>
    <w:p w14:paraId="3EA10A17" w14:textId="77777777" w:rsidR="00157611" w:rsidRPr="00BD6759" w:rsidRDefault="00A00D5A" w:rsidP="003374A7">
      <w:pPr>
        <w:ind w:firstLine="720"/>
        <w:rPr>
          <w:rFonts w:asciiTheme="minorHAnsi" w:hAnsiTheme="minorHAnsi" w:cstheme="minorHAnsi"/>
          <w:lang w:val="en-US"/>
        </w:rPr>
      </w:pPr>
      <w:hyperlink r:id="rId48">
        <w:r w:rsidR="007021FF" w:rsidRPr="00BD6759">
          <w:rPr>
            <w:rFonts w:asciiTheme="minorHAnsi" w:hAnsiTheme="minorHAnsi" w:cstheme="minorHAnsi"/>
            <w:color w:val="1155CC"/>
            <w:u w:val="single"/>
            <w:lang w:val="en-US"/>
          </w:rPr>
          <w:t>https://doi.org/10.1152/japplphysiol.00415.2017</w:t>
        </w:r>
      </w:hyperlink>
      <w:r w:rsidR="007021FF" w:rsidRPr="00BD6759">
        <w:rPr>
          <w:rFonts w:asciiTheme="minorHAnsi" w:hAnsiTheme="minorHAnsi" w:cstheme="minorHAnsi"/>
          <w:lang w:val="en-US"/>
        </w:rPr>
        <w:t xml:space="preserve"> </w:t>
      </w:r>
    </w:p>
    <w:p w14:paraId="430CF83C" w14:textId="77777777" w:rsidR="00157611" w:rsidRPr="00BD6759" w:rsidRDefault="00157611" w:rsidP="003374A7">
      <w:pPr>
        <w:rPr>
          <w:rFonts w:asciiTheme="minorHAnsi" w:hAnsiTheme="minorHAnsi" w:cstheme="minorHAnsi"/>
          <w:lang w:val="en-US"/>
        </w:rPr>
      </w:pPr>
    </w:p>
    <w:p w14:paraId="639BF481" w14:textId="67D5BCCE" w:rsidR="00157611" w:rsidRPr="00BD6759" w:rsidRDefault="007021FF" w:rsidP="003374A7">
      <w:pPr>
        <w:rPr>
          <w:rFonts w:asciiTheme="minorHAnsi" w:hAnsiTheme="minorHAnsi" w:cstheme="minorHAnsi"/>
          <w:lang w:val="en-US"/>
        </w:rPr>
      </w:pPr>
      <w:proofErr w:type="spellStart"/>
      <w:r w:rsidRPr="00BD6759">
        <w:rPr>
          <w:rFonts w:asciiTheme="minorHAnsi" w:hAnsiTheme="minorHAnsi" w:cstheme="minorHAnsi"/>
          <w:lang w:val="en-US"/>
        </w:rPr>
        <w:t>Sardinha</w:t>
      </w:r>
      <w:proofErr w:type="spellEnd"/>
      <w:r w:rsidRPr="00BD6759">
        <w:rPr>
          <w:rFonts w:asciiTheme="minorHAnsi" w:hAnsiTheme="minorHAnsi" w:cstheme="minorHAnsi"/>
          <w:lang w:val="en-US"/>
        </w:rPr>
        <w:t xml:space="preserve">, L. B., Santos, D. A., Silva, A. M., Baptista, F., &amp; Owen, N. (2014). Breaking-up </w:t>
      </w:r>
    </w:p>
    <w:p w14:paraId="70FFE97A" w14:textId="77777777" w:rsidR="00157611" w:rsidRPr="00BD6759" w:rsidRDefault="007021FF" w:rsidP="003374A7">
      <w:pPr>
        <w:ind w:firstLine="720"/>
        <w:rPr>
          <w:rFonts w:asciiTheme="minorHAnsi" w:hAnsiTheme="minorHAnsi" w:cstheme="minorHAnsi"/>
          <w:lang w:val="en-US"/>
        </w:rPr>
      </w:pPr>
      <w:r w:rsidRPr="00BD6759">
        <w:rPr>
          <w:rFonts w:asciiTheme="minorHAnsi" w:hAnsiTheme="minorHAnsi" w:cstheme="minorHAnsi"/>
          <w:lang w:val="en-US"/>
        </w:rPr>
        <w:t xml:space="preserve">Sedentary Time Is Associated With Physical Function in Older Adults. </w:t>
      </w:r>
      <w:r w:rsidRPr="00BD6759">
        <w:rPr>
          <w:rFonts w:asciiTheme="minorHAnsi" w:hAnsiTheme="minorHAnsi" w:cstheme="minorHAnsi"/>
          <w:i/>
          <w:lang w:val="en-US"/>
        </w:rPr>
        <w:t xml:space="preserve">The Journals </w:t>
      </w:r>
      <w:r w:rsidRPr="00BD6759">
        <w:rPr>
          <w:rFonts w:asciiTheme="minorHAnsi" w:hAnsiTheme="minorHAnsi" w:cstheme="minorHAnsi"/>
          <w:i/>
          <w:lang w:val="en-US"/>
        </w:rPr>
        <w:tab/>
        <w:t>of Gerontology Series A: Biological Sciences and Medical Sciences, 70</w:t>
      </w:r>
      <w:r w:rsidRPr="00BD6759">
        <w:rPr>
          <w:rFonts w:asciiTheme="minorHAnsi" w:hAnsiTheme="minorHAnsi" w:cstheme="minorHAnsi"/>
          <w:lang w:val="en-US"/>
        </w:rPr>
        <w:t xml:space="preserve">(1), 119–124. </w:t>
      </w:r>
    </w:p>
    <w:p w14:paraId="24ACEDC0" w14:textId="77777777" w:rsidR="00157611" w:rsidRPr="00BD6759" w:rsidRDefault="00A00D5A" w:rsidP="003374A7">
      <w:pPr>
        <w:ind w:firstLine="720"/>
        <w:rPr>
          <w:rFonts w:asciiTheme="minorHAnsi" w:hAnsiTheme="minorHAnsi" w:cstheme="minorHAnsi"/>
          <w:lang w:val="en-US"/>
        </w:rPr>
      </w:pPr>
      <w:hyperlink r:id="rId49">
        <w:r w:rsidR="007021FF" w:rsidRPr="00BD6759">
          <w:rPr>
            <w:rFonts w:asciiTheme="minorHAnsi" w:hAnsiTheme="minorHAnsi" w:cstheme="minorHAnsi"/>
            <w:color w:val="1155CC"/>
            <w:u w:val="single"/>
            <w:lang w:val="en-US"/>
          </w:rPr>
          <w:t>https://doi.org/10.1093/gerona/glu193</w:t>
        </w:r>
      </w:hyperlink>
      <w:r w:rsidR="007021FF" w:rsidRPr="00BD6759">
        <w:rPr>
          <w:rFonts w:asciiTheme="minorHAnsi" w:hAnsiTheme="minorHAnsi" w:cstheme="minorHAnsi"/>
          <w:lang w:val="en-US"/>
        </w:rPr>
        <w:t xml:space="preserve"> </w:t>
      </w:r>
    </w:p>
    <w:p w14:paraId="19299F1E" w14:textId="77777777" w:rsidR="00157611" w:rsidRPr="00BD6759" w:rsidRDefault="00157611" w:rsidP="003374A7">
      <w:pPr>
        <w:rPr>
          <w:rFonts w:asciiTheme="minorHAnsi" w:hAnsiTheme="minorHAnsi" w:cstheme="minorHAnsi"/>
          <w:lang w:val="en-US"/>
        </w:rPr>
      </w:pPr>
    </w:p>
    <w:p w14:paraId="0F53E2BF" w14:textId="77777777" w:rsidR="00484D5B" w:rsidRDefault="00484D5B">
      <w:pPr>
        <w:rPr>
          <w:rFonts w:asciiTheme="minorHAnsi" w:hAnsiTheme="minorHAnsi" w:cstheme="minorHAnsi"/>
          <w:lang w:val="en-US"/>
        </w:rPr>
      </w:pPr>
      <w:r>
        <w:rPr>
          <w:rFonts w:asciiTheme="minorHAnsi" w:hAnsiTheme="minorHAnsi" w:cstheme="minorHAnsi"/>
          <w:lang w:val="en-US"/>
        </w:rPr>
        <w:br w:type="page"/>
      </w:r>
    </w:p>
    <w:p w14:paraId="6CC9F67F" w14:textId="0DB90DD2" w:rsidR="00157611" w:rsidRPr="00BD6759" w:rsidRDefault="007021FF" w:rsidP="003374A7">
      <w:pPr>
        <w:rPr>
          <w:rFonts w:asciiTheme="minorHAnsi" w:hAnsiTheme="minorHAnsi" w:cstheme="minorHAnsi"/>
          <w:lang w:val="en-US"/>
        </w:rPr>
      </w:pPr>
      <w:r w:rsidRPr="00BD6759">
        <w:rPr>
          <w:rFonts w:asciiTheme="minorHAnsi" w:hAnsiTheme="minorHAnsi" w:cstheme="minorHAnsi"/>
          <w:lang w:val="en-US"/>
        </w:rPr>
        <w:lastRenderedPageBreak/>
        <w:t xml:space="preserve">Soh, S. E., Stuart, L., Raymond, M., Kimmel, L., &amp; Holland, A. E. (2017). The validity, </w:t>
      </w:r>
    </w:p>
    <w:p w14:paraId="1B02539C" w14:textId="77777777" w:rsidR="00157611" w:rsidRPr="00BD6759" w:rsidRDefault="007021FF" w:rsidP="003374A7">
      <w:pPr>
        <w:ind w:left="720"/>
        <w:rPr>
          <w:rFonts w:asciiTheme="minorHAnsi" w:hAnsiTheme="minorHAnsi" w:cstheme="minorHAnsi"/>
          <w:color w:val="1155CC"/>
          <w:u w:val="single"/>
          <w:lang w:val="en-US"/>
        </w:rPr>
      </w:pPr>
      <w:r w:rsidRPr="00BD6759">
        <w:rPr>
          <w:rFonts w:asciiTheme="minorHAnsi" w:hAnsiTheme="minorHAnsi" w:cstheme="minorHAnsi"/>
          <w:lang w:val="en-US"/>
        </w:rPr>
        <w:t xml:space="preserve">reliability, and responsiveness of the modified Iowa Level of Assistance scale in hospitalized older adults in subacute care. </w:t>
      </w:r>
      <w:r w:rsidRPr="00BD6759">
        <w:rPr>
          <w:rFonts w:asciiTheme="minorHAnsi" w:hAnsiTheme="minorHAnsi" w:cstheme="minorHAnsi"/>
          <w:i/>
          <w:lang w:val="en-US"/>
        </w:rPr>
        <w:t>Disability and Rehabilitation</w:t>
      </w:r>
      <w:r w:rsidRPr="00BD6759">
        <w:rPr>
          <w:rFonts w:asciiTheme="minorHAnsi" w:hAnsiTheme="minorHAnsi" w:cstheme="minorHAnsi"/>
          <w:lang w:val="en-US"/>
        </w:rPr>
        <w:t xml:space="preserve">, </w:t>
      </w:r>
      <w:r w:rsidRPr="00BD6759">
        <w:rPr>
          <w:rFonts w:asciiTheme="minorHAnsi" w:hAnsiTheme="minorHAnsi" w:cstheme="minorHAnsi"/>
          <w:i/>
          <w:lang w:val="en-US"/>
        </w:rPr>
        <w:t>40</w:t>
      </w:r>
      <w:r w:rsidRPr="00BD6759">
        <w:rPr>
          <w:rFonts w:asciiTheme="minorHAnsi" w:hAnsiTheme="minorHAnsi" w:cstheme="minorHAnsi"/>
          <w:lang w:val="en-US"/>
        </w:rPr>
        <w:t xml:space="preserve">(24), 2931–2937. </w:t>
      </w:r>
      <w:r w:rsidRPr="00BD6759">
        <w:rPr>
          <w:rFonts w:asciiTheme="minorHAnsi" w:hAnsiTheme="minorHAnsi" w:cstheme="minorHAnsi"/>
        </w:rPr>
        <w:fldChar w:fldCharType="begin"/>
      </w:r>
      <w:r w:rsidRPr="00BD6759">
        <w:rPr>
          <w:rFonts w:asciiTheme="minorHAnsi" w:hAnsiTheme="minorHAnsi" w:cstheme="minorHAnsi"/>
          <w:lang w:val="en-US"/>
        </w:rPr>
        <w:instrText xml:space="preserve"> HYPERLINK "https://doi.org/10.1080/09638288.2017.1359687" </w:instrText>
      </w:r>
      <w:r w:rsidRPr="00BD6759">
        <w:rPr>
          <w:rFonts w:asciiTheme="minorHAnsi" w:hAnsiTheme="minorHAnsi" w:cstheme="minorHAnsi"/>
        </w:rPr>
        <w:fldChar w:fldCharType="separate"/>
      </w:r>
      <w:r w:rsidRPr="00BD6759">
        <w:rPr>
          <w:rFonts w:asciiTheme="minorHAnsi" w:hAnsiTheme="minorHAnsi" w:cstheme="minorHAnsi"/>
          <w:color w:val="1155CC"/>
          <w:u w:val="single"/>
          <w:lang w:val="en-US"/>
        </w:rPr>
        <w:t>https://doi.org/10.1080/09638288.2017.1359687</w:t>
      </w:r>
    </w:p>
    <w:p w14:paraId="434E49AF" w14:textId="77777777" w:rsidR="00157611" w:rsidRPr="00BD6759" w:rsidRDefault="007021FF" w:rsidP="003374A7">
      <w:pPr>
        <w:rPr>
          <w:rFonts w:asciiTheme="minorHAnsi" w:hAnsiTheme="minorHAnsi" w:cstheme="minorHAnsi"/>
          <w:lang w:val="en-US"/>
        </w:rPr>
      </w:pPr>
      <w:r w:rsidRPr="00BD6759">
        <w:rPr>
          <w:rFonts w:asciiTheme="minorHAnsi" w:hAnsiTheme="minorHAnsi" w:cstheme="minorHAnsi"/>
        </w:rPr>
        <w:fldChar w:fldCharType="end"/>
      </w:r>
    </w:p>
    <w:p w14:paraId="2D6D9964" w14:textId="77777777" w:rsidR="00157611" w:rsidRPr="00BD6759" w:rsidRDefault="007021FF" w:rsidP="003374A7">
      <w:pPr>
        <w:rPr>
          <w:rFonts w:asciiTheme="minorHAnsi" w:hAnsiTheme="minorHAnsi" w:cstheme="minorHAnsi"/>
          <w:lang w:val="en-US"/>
        </w:rPr>
      </w:pPr>
      <w:proofErr w:type="spellStart"/>
      <w:r w:rsidRPr="00BD6759">
        <w:rPr>
          <w:rFonts w:asciiTheme="minorHAnsi" w:hAnsiTheme="minorHAnsi" w:cstheme="minorHAnsi"/>
          <w:lang w:val="en-US"/>
        </w:rPr>
        <w:t>Sourdet</w:t>
      </w:r>
      <w:proofErr w:type="spellEnd"/>
      <w:r w:rsidRPr="00BD6759">
        <w:rPr>
          <w:rFonts w:asciiTheme="minorHAnsi" w:hAnsiTheme="minorHAnsi" w:cstheme="minorHAnsi"/>
          <w:lang w:val="en-US"/>
        </w:rPr>
        <w:t xml:space="preserve">, S., </w:t>
      </w:r>
      <w:proofErr w:type="spellStart"/>
      <w:r w:rsidRPr="00BD6759">
        <w:rPr>
          <w:rFonts w:asciiTheme="minorHAnsi" w:hAnsiTheme="minorHAnsi" w:cstheme="minorHAnsi"/>
          <w:lang w:val="en-US"/>
        </w:rPr>
        <w:t>Lafont</w:t>
      </w:r>
      <w:proofErr w:type="spellEnd"/>
      <w:r w:rsidRPr="00BD6759">
        <w:rPr>
          <w:rFonts w:asciiTheme="minorHAnsi" w:hAnsiTheme="minorHAnsi" w:cstheme="minorHAnsi"/>
          <w:lang w:val="en-US"/>
        </w:rPr>
        <w:t xml:space="preserve">, C., Rolland, Y., </w:t>
      </w:r>
      <w:proofErr w:type="spellStart"/>
      <w:r w:rsidRPr="00BD6759">
        <w:rPr>
          <w:rFonts w:asciiTheme="minorHAnsi" w:hAnsiTheme="minorHAnsi" w:cstheme="minorHAnsi"/>
          <w:lang w:val="en-US"/>
        </w:rPr>
        <w:t>Nourhashemi</w:t>
      </w:r>
      <w:proofErr w:type="spellEnd"/>
      <w:r w:rsidRPr="00BD6759">
        <w:rPr>
          <w:rFonts w:asciiTheme="minorHAnsi" w:hAnsiTheme="minorHAnsi" w:cstheme="minorHAnsi"/>
          <w:lang w:val="en-US"/>
        </w:rPr>
        <w:t xml:space="preserve">, F., </w:t>
      </w:r>
      <w:proofErr w:type="spellStart"/>
      <w:r w:rsidRPr="00BD6759">
        <w:rPr>
          <w:rFonts w:asciiTheme="minorHAnsi" w:hAnsiTheme="minorHAnsi" w:cstheme="minorHAnsi"/>
          <w:lang w:val="en-US"/>
        </w:rPr>
        <w:t>Andrieu</w:t>
      </w:r>
      <w:proofErr w:type="spellEnd"/>
      <w:r w:rsidRPr="00BD6759">
        <w:rPr>
          <w:rFonts w:asciiTheme="minorHAnsi" w:hAnsiTheme="minorHAnsi" w:cstheme="minorHAnsi"/>
          <w:lang w:val="en-US"/>
        </w:rPr>
        <w:t xml:space="preserve">, S., &amp; </w:t>
      </w:r>
      <w:proofErr w:type="spellStart"/>
      <w:r w:rsidRPr="00BD6759">
        <w:rPr>
          <w:rFonts w:asciiTheme="minorHAnsi" w:hAnsiTheme="minorHAnsi" w:cstheme="minorHAnsi"/>
          <w:lang w:val="en-US"/>
        </w:rPr>
        <w:t>Vellas</w:t>
      </w:r>
      <w:proofErr w:type="spellEnd"/>
      <w:r w:rsidRPr="00BD6759">
        <w:rPr>
          <w:rFonts w:asciiTheme="minorHAnsi" w:hAnsiTheme="minorHAnsi" w:cstheme="minorHAnsi"/>
          <w:lang w:val="en-US"/>
        </w:rPr>
        <w:t xml:space="preserve">, B. (2015). </w:t>
      </w:r>
    </w:p>
    <w:p w14:paraId="60A24A7F" w14:textId="77777777" w:rsidR="00157611" w:rsidRPr="00BD6759" w:rsidRDefault="007021FF" w:rsidP="003374A7">
      <w:pPr>
        <w:ind w:left="720"/>
        <w:rPr>
          <w:rFonts w:asciiTheme="minorHAnsi" w:hAnsiTheme="minorHAnsi" w:cstheme="minorHAnsi"/>
          <w:color w:val="1155CC"/>
          <w:lang w:val="en-US"/>
        </w:rPr>
      </w:pPr>
      <w:r w:rsidRPr="00BD6759">
        <w:rPr>
          <w:rFonts w:asciiTheme="minorHAnsi" w:hAnsiTheme="minorHAnsi" w:cstheme="minorHAnsi"/>
          <w:lang w:val="en-US"/>
        </w:rPr>
        <w:t xml:space="preserve">Preventable Iatrogenic Disability in Elderly Patients During Hospitalization. </w:t>
      </w:r>
      <w:r w:rsidRPr="00BD6759">
        <w:rPr>
          <w:rFonts w:asciiTheme="minorHAnsi" w:hAnsiTheme="minorHAnsi" w:cstheme="minorHAnsi"/>
          <w:i/>
          <w:lang w:val="en-US"/>
        </w:rPr>
        <w:t>Journal of the American Medical Directors Association</w:t>
      </w:r>
      <w:r w:rsidRPr="00BD6759">
        <w:rPr>
          <w:rFonts w:asciiTheme="minorHAnsi" w:hAnsiTheme="minorHAnsi" w:cstheme="minorHAnsi"/>
          <w:lang w:val="en-US"/>
        </w:rPr>
        <w:t xml:space="preserve">, </w:t>
      </w:r>
      <w:r w:rsidRPr="00BD6759">
        <w:rPr>
          <w:rFonts w:asciiTheme="minorHAnsi" w:hAnsiTheme="minorHAnsi" w:cstheme="minorHAnsi"/>
          <w:i/>
          <w:lang w:val="en-US"/>
        </w:rPr>
        <w:t>16</w:t>
      </w:r>
      <w:r w:rsidRPr="00BD6759">
        <w:rPr>
          <w:rFonts w:asciiTheme="minorHAnsi" w:hAnsiTheme="minorHAnsi" w:cstheme="minorHAnsi"/>
          <w:lang w:val="en-US"/>
        </w:rPr>
        <w:t xml:space="preserve">(8), 674–681. </w:t>
      </w:r>
      <w:hyperlink r:id="rId50">
        <w:r w:rsidRPr="00BD6759">
          <w:rPr>
            <w:rFonts w:asciiTheme="minorHAnsi" w:hAnsiTheme="minorHAnsi" w:cstheme="minorHAnsi"/>
            <w:color w:val="1155CC"/>
            <w:u w:val="single"/>
            <w:lang w:val="en-US"/>
          </w:rPr>
          <w:t>https://doi.org/10.1016/j.jamda.2015.03.011</w:t>
        </w:r>
      </w:hyperlink>
      <w:r w:rsidRPr="00BD6759">
        <w:rPr>
          <w:rFonts w:asciiTheme="minorHAnsi" w:hAnsiTheme="minorHAnsi" w:cstheme="minorHAnsi"/>
          <w:color w:val="1155CC"/>
          <w:lang w:val="en-US"/>
        </w:rPr>
        <w:t xml:space="preserve"> </w:t>
      </w:r>
    </w:p>
    <w:p w14:paraId="4D10DAAE" w14:textId="77777777" w:rsidR="00157611" w:rsidRPr="00BD6759" w:rsidRDefault="00157611" w:rsidP="003374A7">
      <w:pPr>
        <w:rPr>
          <w:rFonts w:asciiTheme="minorHAnsi" w:hAnsiTheme="minorHAnsi" w:cstheme="minorHAnsi"/>
          <w:lang w:val="en-US"/>
        </w:rPr>
      </w:pPr>
    </w:p>
    <w:p w14:paraId="1AA2184F" w14:textId="18E8C738" w:rsidR="00157611" w:rsidRPr="00BD6759" w:rsidRDefault="007021FF" w:rsidP="003374A7">
      <w:pPr>
        <w:rPr>
          <w:rFonts w:asciiTheme="minorHAnsi" w:hAnsiTheme="minorHAnsi" w:cstheme="minorHAnsi"/>
          <w:lang w:val="en-US"/>
        </w:rPr>
      </w:pPr>
      <w:r w:rsidRPr="00BD6759">
        <w:rPr>
          <w:rFonts w:asciiTheme="minorHAnsi" w:hAnsiTheme="minorHAnsi" w:cstheme="minorHAnsi"/>
          <w:lang w:val="en-US"/>
        </w:rPr>
        <w:t xml:space="preserve">Tremblay, M. S., Aubert, S., Barnes, J. D., Saunders, T. J., Carson, V., Latimer-Cheung, A. E., </w:t>
      </w:r>
    </w:p>
    <w:p w14:paraId="578B5308" w14:textId="77777777" w:rsidR="00157611" w:rsidRPr="00BD6759" w:rsidRDefault="007021FF" w:rsidP="003374A7">
      <w:pPr>
        <w:ind w:left="720"/>
        <w:rPr>
          <w:rFonts w:asciiTheme="minorHAnsi" w:hAnsiTheme="minorHAnsi" w:cstheme="minorHAnsi"/>
          <w:color w:val="1155CC"/>
          <w:lang w:val="en-US"/>
        </w:rPr>
      </w:pPr>
      <w:proofErr w:type="spellStart"/>
      <w:r w:rsidRPr="00BD6759">
        <w:rPr>
          <w:rFonts w:asciiTheme="minorHAnsi" w:hAnsiTheme="minorHAnsi" w:cstheme="minorHAnsi"/>
          <w:lang w:val="en-US"/>
        </w:rPr>
        <w:t>Chastin</w:t>
      </w:r>
      <w:proofErr w:type="spellEnd"/>
      <w:r w:rsidRPr="00BD6759">
        <w:rPr>
          <w:rFonts w:asciiTheme="minorHAnsi" w:hAnsiTheme="minorHAnsi" w:cstheme="minorHAnsi"/>
          <w:lang w:val="en-US"/>
        </w:rPr>
        <w:t xml:space="preserve">, S. F., Altenburg, T. M., &amp; </w:t>
      </w:r>
      <w:proofErr w:type="spellStart"/>
      <w:r w:rsidRPr="00BD6759">
        <w:rPr>
          <w:rFonts w:asciiTheme="minorHAnsi" w:hAnsiTheme="minorHAnsi" w:cstheme="minorHAnsi"/>
          <w:lang w:val="en-US"/>
        </w:rPr>
        <w:t>Chinapaw</w:t>
      </w:r>
      <w:proofErr w:type="spellEnd"/>
      <w:r w:rsidRPr="00BD6759">
        <w:rPr>
          <w:rFonts w:asciiTheme="minorHAnsi" w:hAnsiTheme="minorHAnsi" w:cstheme="minorHAnsi"/>
          <w:lang w:val="en-US"/>
        </w:rPr>
        <w:t xml:space="preserve">, M. J. (2017). Sedentary Behavior Research Network (SBRN) – Terminology Consensus Project process and outcome. </w:t>
      </w:r>
      <w:r w:rsidRPr="00BD6759">
        <w:rPr>
          <w:rFonts w:asciiTheme="minorHAnsi" w:hAnsiTheme="minorHAnsi" w:cstheme="minorHAnsi"/>
          <w:i/>
          <w:lang w:val="en-US"/>
        </w:rPr>
        <w:t>International Journal of Behavioral Nutrition and Physical Activity</w:t>
      </w:r>
      <w:r w:rsidRPr="00BD6759">
        <w:rPr>
          <w:rFonts w:asciiTheme="minorHAnsi" w:hAnsiTheme="minorHAnsi" w:cstheme="minorHAnsi"/>
          <w:lang w:val="en-US"/>
        </w:rPr>
        <w:t xml:space="preserve">, </w:t>
      </w:r>
      <w:r w:rsidRPr="00BD6759">
        <w:rPr>
          <w:rFonts w:asciiTheme="minorHAnsi" w:hAnsiTheme="minorHAnsi" w:cstheme="minorHAnsi"/>
          <w:i/>
          <w:lang w:val="en-US"/>
        </w:rPr>
        <w:t>14</w:t>
      </w:r>
      <w:r w:rsidRPr="00BD6759">
        <w:rPr>
          <w:rFonts w:asciiTheme="minorHAnsi" w:hAnsiTheme="minorHAnsi" w:cstheme="minorHAnsi"/>
          <w:lang w:val="en-US"/>
        </w:rPr>
        <w:t xml:space="preserve">(1). </w:t>
      </w:r>
      <w:hyperlink r:id="rId51">
        <w:r w:rsidRPr="00BD6759">
          <w:rPr>
            <w:rFonts w:asciiTheme="minorHAnsi" w:hAnsiTheme="minorHAnsi" w:cstheme="minorHAnsi"/>
            <w:color w:val="1155CC"/>
            <w:u w:val="single"/>
            <w:lang w:val="en-US"/>
          </w:rPr>
          <w:t>https://doi.org/10.1186/s12966-017-0525-8</w:t>
        </w:r>
      </w:hyperlink>
      <w:r w:rsidRPr="00BD6759">
        <w:rPr>
          <w:rFonts w:asciiTheme="minorHAnsi" w:hAnsiTheme="minorHAnsi" w:cstheme="minorHAnsi"/>
        </w:rPr>
        <w:fldChar w:fldCharType="begin"/>
      </w:r>
      <w:r w:rsidRPr="00BD6759">
        <w:rPr>
          <w:rFonts w:asciiTheme="minorHAnsi" w:hAnsiTheme="minorHAnsi" w:cstheme="minorHAnsi"/>
          <w:lang w:val="en-US"/>
        </w:rPr>
        <w:instrText xml:space="preserve"> HYPERLINK "https://doi.org/10.1186/s12966-017-0525-8" </w:instrText>
      </w:r>
      <w:r w:rsidRPr="00BD6759">
        <w:rPr>
          <w:rFonts w:asciiTheme="minorHAnsi" w:hAnsiTheme="minorHAnsi" w:cstheme="minorHAnsi"/>
        </w:rPr>
        <w:fldChar w:fldCharType="separate"/>
      </w:r>
    </w:p>
    <w:p w14:paraId="16FD4CED" w14:textId="77777777" w:rsidR="00157611" w:rsidRPr="00BD6759" w:rsidRDefault="007021FF" w:rsidP="003374A7">
      <w:pPr>
        <w:rPr>
          <w:rFonts w:asciiTheme="minorHAnsi" w:hAnsiTheme="minorHAnsi" w:cstheme="minorHAnsi"/>
          <w:lang w:val="en-US"/>
        </w:rPr>
      </w:pPr>
      <w:r w:rsidRPr="00BD6759">
        <w:rPr>
          <w:rFonts w:asciiTheme="minorHAnsi" w:hAnsiTheme="minorHAnsi" w:cstheme="minorHAnsi"/>
        </w:rPr>
        <w:fldChar w:fldCharType="end"/>
      </w:r>
    </w:p>
    <w:p w14:paraId="0E7CCC9C" w14:textId="77777777" w:rsidR="00157611" w:rsidRPr="00BD6759" w:rsidRDefault="007021FF" w:rsidP="003374A7">
      <w:pPr>
        <w:rPr>
          <w:rFonts w:asciiTheme="minorHAnsi" w:hAnsiTheme="minorHAnsi" w:cstheme="minorHAnsi"/>
        </w:rPr>
      </w:pPr>
      <w:r w:rsidRPr="00BD6759">
        <w:rPr>
          <w:rFonts w:asciiTheme="minorHAnsi" w:hAnsiTheme="minorHAnsi" w:cstheme="minorHAnsi"/>
        </w:rPr>
        <w:t xml:space="preserve">Van Dijk-Huisman, H. C., </w:t>
      </w:r>
      <w:proofErr w:type="spellStart"/>
      <w:r w:rsidRPr="00BD6759">
        <w:rPr>
          <w:rFonts w:asciiTheme="minorHAnsi" w:hAnsiTheme="minorHAnsi" w:cstheme="minorHAnsi"/>
        </w:rPr>
        <w:t>Weemaes</w:t>
      </w:r>
      <w:proofErr w:type="spellEnd"/>
      <w:r w:rsidRPr="00BD6759">
        <w:rPr>
          <w:rFonts w:asciiTheme="minorHAnsi" w:hAnsiTheme="minorHAnsi" w:cstheme="minorHAnsi"/>
        </w:rPr>
        <w:t xml:space="preserve">, A. T., </w:t>
      </w:r>
      <w:proofErr w:type="spellStart"/>
      <w:r w:rsidRPr="00BD6759">
        <w:rPr>
          <w:rFonts w:asciiTheme="minorHAnsi" w:hAnsiTheme="minorHAnsi" w:cstheme="minorHAnsi"/>
        </w:rPr>
        <w:t>Boymans</w:t>
      </w:r>
      <w:proofErr w:type="spellEnd"/>
      <w:r w:rsidRPr="00BD6759">
        <w:rPr>
          <w:rFonts w:asciiTheme="minorHAnsi" w:hAnsiTheme="minorHAnsi" w:cstheme="minorHAnsi"/>
        </w:rPr>
        <w:t xml:space="preserve">, T. A., </w:t>
      </w:r>
      <w:proofErr w:type="spellStart"/>
      <w:r w:rsidRPr="00BD6759">
        <w:rPr>
          <w:rFonts w:asciiTheme="minorHAnsi" w:hAnsiTheme="minorHAnsi" w:cstheme="minorHAnsi"/>
        </w:rPr>
        <w:t>Lenssen</w:t>
      </w:r>
      <w:proofErr w:type="spellEnd"/>
      <w:r w:rsidRPr="00BD6759">
        <w:rPr>
          <w:rFonts w:asciiTheme="minorHAnsi" w:hAnsiTheme="minorHAnsi" w:cstheme="minorHAnsi"/>
        </w:rPr>
        <w:t xml:space="preserve">, A. F., &amp; De Bie, R. A. </w:t>
      </w:r>
    </w:p>
    <w:p w14:paraId="64C22C19" w14:textId="77777777" w:rsidR="00157611" w:rsidRPr="00BD6759" w:rsidRDefault="007021FF" w:rsidP="003374A7">
      <w:pPr>
        <w:ind w:left="720"/>
        <w:rPr>
          <w:rFonts w:asciiTheme="minorHAnsi" w:hAnsiTheme="minorHAnsi" w:cstheme="minorHAnsi"/>
          <w:color w:val="1155CC"/>
        </w:rPr>
      </w:pPr>
      <w:r w:rsidRPr="00BD6759">
        <w:rPr>
          <w:rFonts w:asciiTheme="minorHAnsi" w:hAnsiTheme="minorHAnsi" w:cstheme="minorHAnsi"/>
          <w:lang w:val="en-US"/>
        </w:rPr>
        <w:t xml:space="preserve">(2020). Smartphone App with an Accelerometer Enhances Patients’ Physical Activity Following Elective Orthopedic Surgery: A Pilot Study. </w:t>
      </w:r>
      <w:r w:rsidRPr="00BD6759">
        <w:rPr>
          <w:rFonts w:asciiTheme="minorHAnsi" w:hAnsiTheme="minorHAnsi" w:cstheme="minorHAnsi"/>
          <w:i/>
        </w:rPr>
        <w:t>Sensors</w:t>
      </w:r>
      <w:r w:rsidRPr="00BD6759">
        <w:rPr>
          <w:rFonts w:asciiTheme="minorHAnsi" w:hAnsiTheme="minorHAnsi" w:cstheme="minorHAnsi"/>
        </w:rPr>
        <w:t xml:space="preserve">, </w:t>
      </w:r>
      <w:r w:rsidRPr="00BD6759">
        <w:rPr>
          <w:rFonts w:asciiTheme="minorHAnsi" w:hAnsiTheme="minorHAnsi" w:cstheme="minorHAnsi"/>
          <w:i/>
        </w:rPr>
        <w:t>20</w:t>
      </w:r>
      <w:r w:rsidRPr="00BD6759">
        <w:rPr>
          <w:rFonts w:asciiTheme="minorHAnsi" w:hAnsiTheme="minorHAnsi" w:cstheme="minorHAnsi"/>
        </w:rPr>
        <w:t xml:space="preserve">(15), 4317. </w:t>
      </w:r>
      <w:hyperlink r:id="rId52">
        <w:r w:rsidRPr="00BD6759">
          <w:rPr>
            <w:rFonts w:asciiTheme="minorHAnsi" w:hAnsiTheme="minorHAnsi" w:cstheme="minorHAnsi"/>
            <w:color w:val="1155CC"/>
            <w:u w:val="single"/>
          </w:rPr>
          <w:t>https://doi.org/10.3390/s20154317</w:t>
        </w:r>
      </w:hyperlink>
      <w:r w:rsidRPr="00BD6759">
        <w:rPr>
          <w:rFonts w:asciiTheme="minorHAnsi" w:hAnsiTheme="minorHAnsi" w:cstheme="minorHAnsi"/>
          <w:color w:val="1155CC"/>
        </w:rPr>
        <w:t xml:space="preserve"> </w:t>
      </w:r>
    </w:p>
    <w:p w14:paraId="0822BA77" w14:textId="77777777" w:rsidR="00157611" w:rsidRPr="00BD6759" w:rsidRDefault="00157611" w:rsidP="003374A7">
      <w:pPr>
        <w:rPr>
          <w:rFonts w:asciiTheme="minorHAnsi" w:hAnsiTheme="minorHAnsi" w:cstheme="minorHAnsi"/>
        </w:rPr>
      </w:pPr>
    </w:p>
    <w:p w14:paraId="3758129D" w14:textId="77777777" w:rsidR="00157611" w:rsidRPr="00BD6759" w:rsidRDefault="007021FF" w:rsidP="003374A7">
      <w:pPr>
        <w:rPr>
          <w:rFonts w:asciiTheme="minorHAnsi" w:hAnsiTheme="minorHAnsi" w:cstheme="minorHAnsi"/>
        </w:rPr>
      </w:pPr>
      <w:r w:rsidRPr="00BD6759">
        <w:rPr>
          <w:rFonts w:asciiTheme="minorHAnsi" w:hAnsiTheme="minorHAnsi" w:cstheme="minorHAnsi"/>
        </w:rPr>
        <w:t xml:space="preserve">Van Dijk-Huisman, H. C., </w:t>
      </w:r>
      <w:proofErr w:type="spellStart"/>
      <w:r w:rsidRPr="00BD6759">
        <w:rPr>
          <w:rFonts w:asciiTheme="minorHAnsi" w:hAnsiTheme="minorHAnsi" w:cstheme="minorHAnsi"/>
        </w:rPr>
        <w:t>Bijnens</w:t>
      </w:r>
      <w:proofErr w:type="spellEnd"/>
      <w:r w:rsidRPr="00BD6759">
        <w:rPr>
          <w:rFonts w:asciiTheme="minorHAnsi" w:hAnsiTheme="minorHAnsi" w:cstheme="minorHAnsi"/>
        </w:rPr>
        <w:t xml:space="preserve">, W., </w:t>
      </w:r>
      <w:proofErr w:type="spellStart"/>
      <w:r w:rsidRPr="00BD6759">
        <w:rPr>
          <w:rFonts w:asciiTheme="minorHAnsi" w:hAnsiTheme="minorHAnsi" w:cstheme="minorHAnsi"/>
        </w:rPr>
        <w:t>Senden</w:t>
      </w:r>
      <w:proofErr w:type="spellEnd"/>
      <w:r w:rsidRPr="00BD6759">
        <w:rPr>
          <w:rFonts w:asciiTheme="minorHAnsi" w:hAnsiTheme="minorHAnsi" w:cstheme="minorHAnsi"/>
        </w:rPr>
        <w:t xml:space="preserve">, R., </w:t>
      </w:r>
      <w:proofErr w:type="spellStart"/>
      <w:r w:rsidRPr="00BD6759">
        <w:rPr>
          <w:rFonts w:asciiTheme="minorHAnsi" w:hAnsiTheme="minorHAnsi" w:cstheme="minorHAnsi"/>
        </w:rPr>
        <w:t>Essers</w:t>
      </w:r>
      <w:proofErr w:type="spellEnd"/>
      <w:r w:rsidRPr="00BD6759">
        <w:rPr>
          <w:rFonts w:asciiTheme="minorHAnsi" w:hAnsiTheme="minorHAnsi" w:cstheme="minorHAnsi"/>
        </w:rPr>
        <w:t xml:space="preserve">, J. M. N., Meijer, K., Aarts, J., &amp; </w:t>
      </w:r>
    </w:p>
    <w:p w14:paraId="48CEF165" w14:textId="77777777" w:rsidR="00157611" w:rsidRPr="00BD6759" w:rsidRDefault="007021FF" w:rsidP="003374A7">
      <w:pPr>
        <w:ind w:left="720"/>
        <w:rPr>
          <w:rFonts w:asciiTheme="minorHAnsi" w:hAnsiTheme="minorHAnsi" w:cstheme="minorHAnsi"/>
          <w:color w:val="1155CC"/>
          <w:u w:val="single"/>
          <w:lang w:val="en-US"/>
        </w:rPr>
      </w:pPr>
      <w:proofErr w:type="spellStart"/>
      <w:r w:rsidRPr="00BD6759">
        <w:rPr>
          <w:rFonts w:asciiTheme="minorHAnsi" w:hAnsiTheme="minorHAnsi" w:cstheme="minorHAnsi"/>
          <w:lang w:val="en-US"/>
        </w:rPr>
        <w:t>Lenssen</w:t>
      </w:r>
      <w:proofErr w:type="spellEnd"/>
      <w:r w:rsidRPr="00BD6759">
        <w:rPr>
          <w:rFonts w:asciiTheme="minorHAnsi" w:hAnsiTheme="minorHAnsi" w:cstheme="minorHAnsi"/>
          <w:lang w:val="en-US"/>
        </w:rPr>
        <w:t xml:space="preserve">, A. F. (2021). Optimization and Validation of a Classification Algorithm for Assessment of Physical Activity in Hospitalized Patients. </w:t>
      </w:r>
      <w:r w:rsidRPr="00BD6759">
        <w:rPr>
          <w:rFonts w:asciiTheme="minorHAnsi" w:hAnsiTheme="minorHAnsi" w:cstheme="minorHAnsi"/>
          <w:i/>
          <w:lang w:val="en-US"/>
        </w:rPr>
        <w:t>Sensors</w:t>
      </w:r>
      <w:r w:rsidRPr="00BD6759">
        <w:rPr>
          <w:rFonts w:asciiTheme="minorHAnsi" w:hAnsiTheme="minorHAnsi" w:cstheme="minorHAnsi"/>
          <w:lang w:val="en-US"/>
        </w:rPr>
        <w:t>,</w:t>
      </w:r>
      <w:r w:rsidRPr="00BD6759">
        <w:rPr>
          <w:rFonts w:asciiTheme="minorHAnsi" w:hAnsiTheme="minorHAnsi" w:cstheme="minorHAnsi"/>
          <w:i/>
          <w:lang w:val="en-US"/>
        </w:rPr>
        <w:t xml:space="preserve"> 21</w:t>
      </w:r>
      <w:r w:rsidRPr="00BD6759">
        <w:rPr>
          <w:rFonts w:asciiTheme="minorHAnsi" w:hAnsiTheme="minorHAnsi" w:cstheme="minorHAnsi"/>
          <w:lang w:val="en-US"/>
        </w:rPr>
        <w:t xml:space="preserve">(5), 1652. </w:t>
      </w:r>
      <w:r w:rsidRPr="00BD6759">
        <w:rPr>
          <w:rFonts w:asciiTheme="minorHAnsi" w:hAnsiTheme="minorHAnsi" w:cstheme="minorHAnsi"/>
        </w:rPr>
        <w:fldChar w:fldCharType="begin"/>
      </w:r>
      <w:r w:rsidRPr="00BD6759">
        <w:rPr>
          <w:rFonts w:asciiTheme="minorHAnsi" w:hAnsiTheme="minorHAnsi" w:cstheme="minorHAnsi"/>
          <w:lang w:val="en-US"/>
        </w:rPr>
        <w:instrText xml:space="preserve"> HYPERLINK "https://doi.org/10.3390/s21051652" </w:instrText>
      </w:r>
      <w:r w:rsidRPr="00BD6759">
        <w:rPr>
          <w:rFonts w:asciiTheme="minorHAnsi" w:hAnsiTheme="minorHAnsi" w:cstheme="minorHAnsi"/>
        </w:rPr>
        <w:fldChar w:fldCharType="separate"/>
      </w:r>
      <w:r w:rsidRPr="00BD6759">
        <w:rPr>
          <w:rFonts w:asciiTheme="minorHAnsi" w:hAnsiTheme="minorHAnsi" w:cstheme="minorHAnsi"/>
          <w:color w:val="1155CC"/>
          <w:u w:val="single"/>
          <w:lang w:val="en-US"/>
        </w:rPr>
        <w:t>https://doi.org/10.3390/s21051652</w:t>
      </w:r>
    </w:p>
    <w:p w14:paraId="460F79CC" w14:textId="77777777" w:rsidR="00157611" w:rsidRPr="00BD6759" w:rsidRDefault="007021FF" w:rsidP="003374A7">
      <w:pPr>
        <w:ind w:left="720"/>
        <w:rPr>
          <w:rFonts w:asciiTheme="minorHAnsi" w:hAnsiTheme="minorHAnsi" w:cstheme="minorHAnsi"/>
          <w:color w:val="1155CC"/>
          <w:u w:val="single"/>
          <w:lang w:val="en-US"/>
        </w:rPr>
      </w:pPr>
      <w:r w:rsidRPr="00BD6759">
        <w:rPr>
          <w:rFonts w:asciiTheme="minorHAnsi" w:hAnsiTheme="minorHAnsi" w:cstheme="minorHAnsi"/>
        </w:rPr>
        <w:fldChar w:fldCharType="end"/>
      </w:r>
    </w:p>
    <w:p w14:paraId="5AC0533C" w14:textId="77777777" w:rsidR="00157611" w:rsidRPr="00484D5B" w:rsidRDefault="007021FF" w:rsidP="003374A7">
      <w:pPr>
        <w:rPr>
          <w:rFonts w:asciiTheme="minorHAnsi" w:hAnsiTheme="minorHAnsi" w:cstheme="minorHAnsi"/>
          <w:lang w:val="en-US"/>
        </w:rPr>
      </w:pPr>
      <w:r w:rsidRPr="00484D5B">
        <w:rPr>
          <w:rFonts w:asciiTheme="minorHAnsi" w:hAnsiTheme="minorHAnsi" w:cstheme="minorHAnsi"/>
          <w:lang w:val="en-US"/>
        </w:rPr>
        <w:t xml:space="preserve">World Health Organization. (2011). mHealth: new horizons for health through mobile </w:t>
      </w:r>
    </w:p>
    <w:p w14:paraId="1F46139E" w14:textId="77777777" w:rsidR="00157611" w:rsidRPr="00BD6759" w:rsidRDefault="007021FF" w:rsidP="003374A7">
      <w:pPr>
        <w:ind w:left="720"/>
        <w:rPr>
          <w:rFonts w:asciiTheme="minorHAnsi" w:hAnsiTheme="minorHAnsi" w:cstheme="minorHAnsi"/>
          <w:i/>
          <w:color w:val="1155CC"/>
        </w:rPr>
      </w:pPr>
      <w:r w:rsidRPr="00484D5B">
        <w:rPr>
          <w:rFonts w:asciiTheme="minorHAnsi" w:hAnsiTheme="minorHAnsi" w:cstheme="minorHAnsi"/>
          <w:lang w:val="en-US"/>
        </w:rPr>
        <w:t xml:space="preserve">technologies. </w:t>
      </w:r>
      <w:r w:rsidRPr="00484D5B">
        <w:rPr>
          <w:rFonts w:asciiTheme="minorHAnsi" w:hAnsiTheme="minorHAnsi" w:cstheme="minorHAnsi"/>
          <w:i/>
          <w:lang w:val="en-US"/>
        </w:rPr>
        <w:t>mHealth: new horizons for health through mobile technologies.</w:t>
      </w:r>
      <w:r w:rsidRPr="00BD6759">
        <w:rPr>
          <w:rFonts w:asciiTheme="minorHAnsi" w:hAnsiTheme="minorHAnsi" w:cstheme="minorHAnsi"/>
          <w:i/>
          <w:lang w:val="en-US"/>
        </w:rPr>
        <w:t xml:space="preserve"> </w:t>
      </w:r>
      <w:hyperlink r:id="rId53">
        <w:r w:rsidRPr="00BD6759">
          <w:rPr>
            <w:rFonts w:asciiTheme="minorHAnsi" w:hAnsiTheme="minorHAnsi" w:cstheme="minorHAnsi"/>
            <w:i/>
            <w:color w:val="1155CC"/>
            <w:u w:val="single"/>
          </w:rPr>
          <w:t>https://apps.who.int/iris/bitstream/handle/10665/44607/9789241564250_eng.pdf?sequence=1&amp;isAllowed=y</w:t>
        </w:r>
      </w:hyperlink>
      <w:r w:rsidRPr="00BD6759">
        <w:rPr>
          <w:rFonts w:asciiTheme="minorHAnsi" w:hAnsiTheme="minorHAnsi" w:cstheme="minorHAnsi"/>
        </w:rPr>
        <w:fldChar w:fldCharType="begin"/>
      </w:r>
      <w:r w:rsidRPr="00BD6759">
        <w:rPr>
          <w:rFonts w:asciiTheme="minorHAnsi" w:hAnsiTheme="minorHAnsi" w:cstheme="minorHAnsi"/>
        </w:rPr>
        <w:instrText xml:space="preserve"> HYPERLINK "https://apps.who.int/iris/bitstream/handle/10665/44607/9789241564250_eng.pdf?sequence=1&amp;isAllowed=y" </w:instrText>
      </w:r>
      <w:r w:rsidRPr="00BD6759">
        <w:rPr>
          <w:rFonts w:asciiTheme="minorHAnsi" w:hAnsiTheme="minorHAnsi" w:cstheme="minorHAnsi"/>
        </w:rPr>
        <w:fldChar w:fldCharType="separate"/>
      </w:r>
    </w:p>
    <w:p w14:paraId="5E6B60AD" w14:textId="77777777" w:rsidR="00157611" w:rsidRPr="00BD6759" w:rsidRDefault="007021FF" w:rsidP="003374A7">
      <w:pPr>
        <w:ind w:left="720"/>
        <w:rPr>
          <w:rFonts w:asciiTheme="minorHAnsi" w:hAnsiTheme="minorHAnsi" w:cstheme="minorHAnsi"/>
        </w:rPr>
      </w:pPr>
      <w:r w:rsidRPr="00BD6759">
        <w:rPr>
          <w:rFonts w:asciiTheme="minorHAnsi" w:hAnsiTheme="minorHAnsi" w:cstheme="minorHAnsi"/>
        </w:rPr>
        <w:fldChar w:fldCharType="end"/>
      </w:r>
      <w:r w:rsidRPr="00BD6759">
        <w:rPr>
          <w:rFonts w:asciiTheme="minorHAnsi" w:hAnsiTheme="minorHAnsi" w:cstheme="minorHAnsi"/>
        </w:rPr>
        <w:t xml:space="preserve"> </w:t>
      </w:r>
    </w:p>
    <w:p w14:paraId="65EE818F" w14:textId="2F66B3B8" w:rsidR="00157611" w:rsidRPr="00484D5B" w:rsidRDefault="007021FF" w:rsidP="00484D5B">
      <w:pPr>
        <w:rPr>
          <w:rFonts w:asciiTheme="minorHAnsi" w:hAnsiTheme="minorHAnsi" w:cstheme="minorHAnsi"/>
        </w:rPr>
      </w:pPr>
      <w:proofErr w:type="spellStart"/>
      <w:r w:rsidRPr="00BD6759">
        <w:rPr>
          <w:rFonts w:asciiTheme="minorHAnsi" w:hAnsiTheme="minorHAnsi" w:cstheme="minorHAnsi"/>
        </w:rPr>
        <w:t>Yerrakalva</w:t>
      </w:r>
      <w:proofErr w:type="spellEnd"/>
      <w:r w:rsidRPr="00BD6759">
        <w:rPr>
          <w:rFonts w:asciiTheme="minorHAnsi" w:hAnsiTheme="minorHAnsi" w:cstheme="minorHAnsi"/>
        </w:rPr>
        <w:t xml:space="preserve">, D., </w:t>
      </w:r>
      <w:proofErr w:type="spellStart"/>
      <w:r w:rsidRPr="00BD6759">
        <w:rPr>
          <w:rFonts w:asciiTheme="minorHAnsi" w:hAnsiTheme="minorHAnsi" w:cstheme="minorHAnsi"/>
        </w:rPr>
        <w:t>Yerrakalva</w:t>
      </w:r>
      <w:proofErr w:type="spellEnd"/>
      <w:r w:rsidRPr="00BD6759">
        <w:rPr>
          <w:rFonts w:asciiTheme="minorHAnsi" w:hAnsiTheme="minorHAnsi" w:cstheme="minorHAnsi"/>
        </w:rPr>
        <w:t xml:space="preserve">, D., </w:t>
      </w:r>
      <w:proofErr w:type="spellStart"/>
      <w:r w:rsidRPr="00BD6759">
        <w:rPr>
          <w:rFonts w:asciiTheme="minorHAnsi" w:hAnsiTheme="minorHAnsi" w:cstheme="minorHAnsi"/>
        </w:rPr>
        <w:t>Hajna</w:t>
      </w:r>
      <w:proofErr w:type="spellEnd"/>
      <w:r w:rsidRPr="00BD6759">
        <w:rPr>
          <w:rFonts w:asciiTheme="minorHAnsi" w:hAnsiTheme="minorHAnsi" w:cstheme="minorHAnsi"/>
        </w:rPr>
        <w:t xml:space="preserve">, S., &amp; Griffin, S. (2019). </w:t>
      </w:r>
      <w:r w:rsidRPr="00BD6759">
        <w:rPr>
          <w:rFonts w:asciiTheme="minorHAnsi" w:hAnsiTheme="minorHAnsi" w:cstheme="minorHAnsi"/>
          <w:lang w:val="en-US"/>
        </w:rPr>
        <w:t xml:space="preserve">Effects of Mobile Health App </w:t>
      </w:r>
      <w:r w:rsidR="007602B7" w:rsidRPr="00BD6759">
        <w:rPr>
          <w:rFonts w:asciiTheme="minorHAnsi" w:hAnsiTheme="minorHAnsi" w:cstheme="minorHAnsi"/>
          <w:lang w:val="en-US"/>
        </w:rPr>
        <w:tab/>
      </w:r>
      <w:r w:rsidRPr="00BD6759">
        <w:rPr>
          <w:rFonts w:asciiTheme="minorHAnsi" w:hAnsiTheme="minorHAnsi" w:cstheme="minorHAnsi"/>
          <w:lang w:val="en-US"/>
        </w:rPr>
        <w:t xml:space="preserve">Interventions on Sedentary Time, Physical Activity, and Fitness in Older Adults: </w:t>
      </w:r>
      <w:r w:rsidR="007602B7" w:rsidRPr="00BD6759">
        <w:rPr>
          <w:rFonts w:asciiTheme="minorHAnsi" w:hAnsiTheme="minorHAnsi" w:cstheme="minorHAnsi"/>
          <w:lang w:val="en-US"/>
        </w:rPr>
        <w:tab/>
      </w:r>
      <w:r w:rsidRPr="00BD6759">
        <w:rPr>
          <w:rFonts w:asciiTheme="minorHAnsi" w:hAnsiTheme="minorHAnsi" w:cstheme="minorHAnsi"/>
          <w:lang w:val="en-US"/>
        </w:rPr>
        <w:t xml:space="preserve">Systematic Review and Meta-Analysis. </w:t>
      </w:r>
      <w:r w:rsidRPr="00BD6759">
        <w:rPr>
          <w:rFonts w:asciiTheme="minorHAnsi" w:hAnsiTheme="minorHAnsi" w:cstheme="minorHAnsi"/>
          <w:i/>
        </w:rPr>
        <w:t xml:space="preserve">Journal of </w:t>
      </w:r>
      <w:proofErr w:type="spellStart"/>
      <w:r w:rsidRPr="00BD6759">
        <w:rPr>
          <w:rFonts w:asciiTheme="minorHAnsi" w:hAnsiTheme="minorHAnsi" w:cstheme="minorHAnsi"/>
          <w:i/>
        </w:rPr>
        <w:t>Medical</w:t>
      </w:r>
      <w:proofErr w:type="spellEnd"/>
      <w:r w:rsidRPr="00BD6759">
        <w:rPr>
          <w:rFonts w:asciiTheme="minorHAnsi" w:hAnsiTheme="minorHAnsi" w:cstheme="minorHAnsi"/>
          <w:i/>
        </w:rPr>
        <w:t xml:space="preserve"> Internet Research</w:t>
      </w:r>
      <w:r w:rsidRPr="00BD6759">
        <w:rPr>
          <w:rFonts w:asciiTheme="minorHAnsi" w:hAnsiTheme="minorHAnsi" w:cstheme="minorHAnsi"/>
        </w:rPr>
        <w:t xml:space="preserve">, </w:t>
      </w:r>
      <w:r w:rsidR="007602B7" w:rsidRPr="00BD6759">
        <w:rPr>
          <w:rFonts w:asciiTheme="minorHAnsi" w:hAnsiTheme="minorHAnsi" w:cstheme="minorHAnsi"/>
        </w:rPr>
        <w:tab/>
      </w:r>
      <w:r w:rsidRPr="00BD6759">
        <w:rPr>
          <w:rFonts w:asciiTheme="minorHAnsi" w:hAnsiTheme="minorHAnsi" w:cstheme="minorHAnsi"/>
          <w:i/>
        </w:rPr>
        <w:t>21</w:t>
      </w:r>
      <w:r w:rsidRPr="00BD6759">
        <w:rPr>
          <w:rFonts w:asciiTheme="minorHAnsi" w:hAnsiTheme="minorHAnsi" w:cstheme="minorHAnsi"/>
        </w:rPr>
        <w:t>(11), e14343. https://doi.org/10.2196/14343</w:t>
      </w:r>
      <w:bookmarkStart w:id="77" w:name="_heading=h.8swoks1xz41r" w:colFirst="0" w:colLast="0"/>
      <w:bookmarkEnd w:id="77"/>
      <w:r>
        <w:br w:type="page"/>
      </w:r>
    </w:p>
    <w:p w14:paraId="09ED3FFE" w14:textId="77777777" w:rsidR="00157611" w:rsidRDefault="007021FF" w:rsidP="003374A7">
      <w:pPr>
        <w:pStyle w:val="HoofdstuktitelFY"/>
      </w:pPr>
      <w:bookmarkStart w:id="78" w:name="_heading=h.3w5yo63u6uep" w:colFirst="0" w:colLast="0"/>
      <w:bookmarkStart w:id="79" w:name="_Toc90655540"/>
      <w:bookmarkStart w:id="80" w:name="_Toc90661074"/>
      <w:bookmarkStart w:id="81" w:name="_Toc90975260"/>
      <w:bookmarkEnd w:id="78"/>
      <w:r>
        <w:lastRenderedPageBreak/>
        <w:t>Bijlagen</w:t>
      </w:r>
      <w:bookmarkEnd w:id="79"/>
      <w:bookmarkEnd w:id="80"/>
      <w:bookmarkEnd w:id="81"/>
      <w:r>
        <w:t xml:space="preserve"> </w:t>
      </w:r>
    </w:p>
    <w:p w14:paraId="6DBC9C1B" w14:textId="4AF03257" w:rsidR="00157611" w:rsidRDefault="007021FF" w:rsidP="003374A7">
      <w:pPr>
        <w:pStyle w:val="BijlagenFY"/>
      </w:pPr>
      <w:bookmarkStart w:id="82" w:name="_Toc90655541"/>
      <w:bookmarkStart w:id="83" w:name="_Toc90661075"/>
      <w:bookmarkStart w:id="84" w:name="_Toc90975261"/>
      <w:r>
        <w:t xml:space="preserve">Bijlage 1 </w:t>
      </w:r>
      <w:r w:rsidR="00023C18">
        <w:t>-</w:t>
      </w:r>
      <w:r>
        <w:t xml:space="preserve"> </w:t>
      </w:r>
      <w:bookmarkEnd w:id="82"/>
      <w:bookmarkEnd w:id="83"/>
      <w:r w:rsidR="007D6D6A">
        <w:t xml:space="preserve">Patiënten </w:t>
      </w:r>
      <w:r w:rsidR="00023C18">
        <w:t>I</w:t>
      </w:r>
      <w:r w:rsidR="007D6D6A">
        <w:t xml:space="preserve">nformatie </w:t>
      </w:r>
      <w:r w:rsidR="00023C18">
        <w:t>F</w:t>
      </w:r>
      <w:r w:rsidR="007D6D6A">
        <w:t>older</w:t>
      </w:r>
      <w:bookmarkEnd w:id="84"/>
    </w:p>
    <w:p w14:paraId="77BDB7C8" w14:textId="77777777" w:rsidR="00157611" w:rsidRDefault="00157611" w:rsidP="003374A7">
      <w:pPr>
        <w:pBdr>
          <w:top w:val="nil"/>
          <w:left w:val="nil"/>
          <w:bottom w:val="nil"/>
          <w:right w:val="nil"/>
          <w:between w:val="nil"/>
        </w:pBdr>
        <w:spacing w:line="240" w:lineRule="auto"/>
        <w:ind w:left="420" w:hanging="420"/>
        <w:rPr>
          <w:b/>
          <w:sz w:val="24"/>
          <w:szCs w:val="24"/>
        </w:rPr>
      </w:pPr>
      <w:bookmarkStart w:id="85" w:name="_heading=h.meifo1ohbeu6" w:colFirst="0" w:colLast="0"/>
      <w:bookmarkEnd w:id="85"/>
    </w:p>
    <w:p w14:paraId="44407D26" w14:textId="77777777" w:rsidR="00157611" w:rsidRDefault="007021FF" w:rsidP="003374A7">
      <w:pPr>
        <w:ind w:left="-1276"/>
        <w:rPr>
          <w:rFonts w:ascii="Arial" w:eastAsia="Arial" w:hAnsi="Arial" w:cs="Arial"/>
          <w:sz w:val="24"/>
          <w:szCs w:val="24"/>
        </w:rPr>
      </w:pPr>
      <w:r>
        <w:rPr>
          <w:rFonts w:ascii="Arial" w:eastAsia="Arial" w:hAnsi="Arial" w:cs="Arial"/>
          <w:sz w:val="24"/>
          <w:szCs w:val="24"/>
        </w:rPr>
        <w:t>Het gebruik van een smartphone app met een beweegmeter om patiënten met fysiotherapie te stimuleren om meer te bewegen tijdens de ziekenhuisopname</w:t>
      </w:r>
    </w:p>
    <w:p w14:paraId="790E00A1" w14:textId="77777777" w:rsidR="00157611" w:rsidRDefault="007021FF" w:rsidP="003374A7">
      <w:pPr>
        <w:ind w:left="-1276"/>
        <w:rPr>
          <w:rFonts w:ascii="Arial" w:eastAsia="Arial" w:hAnsi="Arial" w:cs="Arial"/>
          <w:i/>
          <w:sz w:val="18"/>
          <w:szCs w:val="18"/>
        </w:rPr>
      </w:pPr>
      <w:r>
        <w:rPr>
          <w:rFonts w:ascii="Arial" w:eastAsia="Arial" w:hAnsi="Arial" w:cs="Arial"/>
          <w:sz w:val="16"/>
          <w:szCs w:val="16"/>
        </w:rPr>
        <w:br/>
      </w:r>
      <w:r>
        <w:rPr>
          <w:rFonts w:ascii="Arial" w:eastAsia="Arial" w:hAnsi="Arial" w:cs="Arial"/>
          <w:i/>
          <w:sz w:val="18"/>
          <w:szCs w:val="18"/>
        </w:rPr>
        <w:t xml:space="preserve">Het effect van een smartphone app met </w:t>
      </w:r>
      <w:proofErr w:type="spellStart"/>
      <w:r>
        <w:rPr>
          <w:rFonts w:ascii="Arial" w:eastAsia="Arial" w:hAnsi="Arial" w:cs="Arial"/>
          <w:i/>
          <w:sz w:val="18"/>
          <w:szCs w:val="18"/>
        </w:rPr>
        <w:t>accelerometer</w:t>
      </w:r>
      <w:proofErr w:type="spellEnd"/>
      <w:r>
        <w:rPr>
          <w:rFonts w:ascii="Arial" w:eastAsia="Arial" w:hAnsi="Arial" w:cs="Arial"/>
          <w:i/>
          <w:sz w:val="18"/>
          <w:szCs w:val="18"/>
        </w:rPr>
        <w:t xml:space="preserve"> op de hoeveelheid fysieke activiteit bij patiënten: een </w:t>
      </w:r>
      <w:proofErr w:type="spellStart"/>
      <w:r>
        <w:rPr>
          <w:rFonts w:ascii="Arial" w:eastAsia="Arial" w:hAnsi="Arial" w:cs="Arial"/>
          <w:i/>
          <w:sz w:val="18"/>
          <w:szCs w:val="18"/>
        </w:rPr>
        <w:t>randomised</w:t>
      </w:r>
      <w:proofErr w:type="spellEnd"/>
      <w:r>
        <w:rPr>
          <w:rFonts w:ascii="Arial" w:eastAsia="Arial" w:hAnsi="Arial" w:cs="Arial"/>
          <w:i/>
          <w:sz w:val="18"/>
          <w:szCs w:val="18"/>
        </w:rPr>
        <w:t xml:space="preserve"> </w:t>
      </w:r>
      <w:proofErr w:type="spellStart"/>
      <w:r>
        <w:rPr>
          <w:rFonts w:ascii="Arial" w:eastAsia="Arial" w:hAnsi="Arial" w:cs="Arial"/>
          <w:i/>
          <w:sz w:val="18"/>
          <w:szCs w:val="18"/>
        </w:rPr>
        <w:t>controlled</w:t>
      </w:r>
      <w:proofErr w:type="spellEnd"/>
      <w:r>
        <w:rPr>
          <w:rFonts w:ascii="Arial" w:eastAsia="Arial" w:hAnsi="Arial" w:cs="Arial"/>
          <w:i/>
          <w:sz w:val="18"/>
          <w:szCs w:val="18"/>
        </w:rPr>
        <w:t xml:space="preserve"> trial</w:t>
      </w:r>
    </w:p>
    <w:p w14:paraId="293B1AEC" w14:textId="77777777" w:rsidR="00157611" w:rsidRDefault="00157611" w:rsidP="003374A7">
      <w:pPr>
        <w:ind w:left="-1276"/>
        <w:rPr>
          <w:rFonts w:ascii="Arial" w:eastAsia="Arial" w:hAnsi="Arial" w:cs="Arial"/>
          <w:sz w:val="20"/>
          <w:szCs w:val="20"/>
        </w:rPr>
      </w:pPr>
    </w:p>
    <w:p w14:paraId="5B84A214"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t xml:space="preserve">Geachte heer/mevrouw, </w:t>
      </w:r>
    </w:p>
    <w:p w14:paraId="0A4ACB03" w14:textId="77777777" w:rsidR="00157611" w:rsidRDefault="00157611" w:rsidP="003374A7">
      <w:pPr>
        <w:ind w:left="-1276"/>
        <w:rPr>
          <w:rFonts w:ascii="Arial" w:eastAsia="Arial" w:hAnsi="Arial" w:cs="Arial"/>
          <w:sz w:val="20"/>
          <w:szCs w:val="20"/>
        </w:rPr>
      </w:pPr>
    </w:p>
    <w:p w14:paraId="725ADB39"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t>Wij vragen u om mee te doen aan een medisch-wetenschappelijk onderzoek. Meedoen is vrijwillig, maar om mee te doen is wel uw schriftelijke toestemming nodig. U ontvangt deze brief omdat u fysiotherapie krijgt terwijl u opgenomen bent op de afdeling Longziekten of de afdeling Interne Geneeskunde van het Maastricht Universitair Medisch Centrum (MUMC+). U leest hier om wat voor onderzoek het gaat, wat het voor u betekent, en wat de voordelen en nadelen zijn. Het is veel informatie. Wilt u de informatie doorlezen en beslissen of u wilt meedoen? Als u wilt meedoen, kunt u het formulier invullen dat u vindt in bijlage C.</w:t>
      </w:r>
    </w:p>
    <w:p w14:paraId="22990F32" w14:textId="77777777" w:rsidR="00157611" w:rsidRDefault="00157611" w:rsidP="003374A7">
      <w:pPr>
        <w:ind w:left="-1276"/>
        <w:rPr>
          <w:rFonts w:ascii="Arial" w:eastAsia="Arial" w:hAnsi="Arial" w:cs="Arial"/>
          <w:sz w:val="20"/>
          <w:szCs w:val="20"/>
        </w:rPr>
      </w:pPr>
    </w:p>
    <w:p w14:paraId="64E8C3CF" w14:textId="77777777" w:rsidR="00157611" w:rsidRDefault="007021FF" w:rsidP="003374A7">
      <w:pPr>
        <w:spacing w:after="200"/>
        <w:ind w:left="-1276"/>
        <w:rPr>
          <w:rFonts w:ascii="Arial" w:eastAsia="Arial" w:hAnsi="Arial" w:cs="Arial"/>
          <w:b/>
          <w:sz w:val="20"/>
          <w:szCs w:val="20"/>
        </w:rPr>
      </w:pPr>
      <w:r>
        <w:rPr>
          <w:rFonts w:ascii="Arial" w:eastAsia="Arial" w:hAnsi="Arial" w:cs="Arial"/>
          <w:b/>
          <w:sz w:val="20"/>
          <w:szCs w:val="20"/>
        </w:rPr>
        <w:t>Stel uw vragen</w:t>
      </w:r>
      <w:r>
        <w:rPr>
          <w:rFonts w:ascii="Arial" w:eastAsia="Arial" w:hAnsi="Arial" w:cs="Arial"/>
          <w:b/>
          <w:sz w:val="20"/>
          <w:szCs w:val="20"/>
        </w:rPr>
        <w:br/>
      </w:r>
      <w:r>
        <w:rPr>
          <w:rFonts w:ascii="Arial" w:eastAsia="Arial" w:hAnsi="Arial" w:cs="Arial"/>
          <w:sz w:val="20"/>
          <w:szCs w:val="20"/>
        </w:rPr>
        <w:t>U kunt uw beslissing nemen met de informatie die u in deze informatiebrief vindt. Daarnaast raden we u aan om dit te doen:</w:t>
      </w:r>
      <w:r>
        <w:rPr>
          <w:rFonts w:ascii="Arial" w:eastAsia="Arial" w:hAnsi="Arial" w:cs="Arial"/>
          <w:b/>
          <w:sz w:val="20"/>
          <w:szCs w:val="20"/>
        </w:rPr>
        <w:br/>
      </w:r>
      <w:r>
        <w:rPr>
          <w:rFonts w:ascii="Arial" w:eastAsia="Arial" w:hAnsi="Arial" w:cs="Arial"/>
          <w:sz w:val="20"/>
          <w:szCs w:val="20"/>
        </w:rPr>
        <w:t>- Stel vragen aan de onderzoeker die u deze informatie geeft.</w:t>
      </w:r>
      <w:r>
        <w:rPr>
          <w:rFonts w:ascii="Arial" w:eastAsia="Arial" w:hAnsi="Arial" w:cs="Arial"/>
          <w:sz w:val="20"/>
          <w:szCs w:val="20"/>
        </w:rPr>
        <w:br/>
        <w:t>- Praat met uw partner, familie of vrienden over dit onderzoek.</w:t>
      </w:r>
      <w:r>
        <w:rPr>
          <w:rFonts w:ascii="Arial" w:eastAsia="Arial" w:hAnsi="Arial" w:cs="Arial"/>
          <w:sz w:val="20"/>
          <w:szCs w:val="20"/>
        </w:rPr>
        <w:br/>
        <w:t xml:space="preserve">- Stel vragen aan de onafhankelijk deskundige, dr. M. Beelen. </w:t>
      </w:r>
      <w:r>
        <w:rPr>
          <w:rFonts w:ascii="Arial" w:eastAsia="Arial" w:hAnsi="Arial" w:cs="Arial"/>
          <w:sz w:val="20"/>
          <w:szCs w:val="20"/>
        </w:rPr>
        <w:br/>
        <w:t xml:space="preserve">- Lees de informatie op </w:t>
      </w:r>
      <w:hyperlink r:id="rId54">
        <w:r>
          <w:rPr>
            <w:rFonts w:ascii="Arial" w:eastAsia="Arial" w:hAnsi="Arial" w:cs="Arial"/>
            <w:color w:val="0000FF"/>
            <w:sz w:val="20"/>
            <w:szCs w:val="20"/>
            <w:u w:val="single"/>
          </w:rPr>
          <w:t>www.rijksoverheid.nl/mensenonderzoek</w:t>
        </w:r>
      </w:hyperlink>
      <w:r>
        <w:rPr>
          <w:rFonts w:ascii="Arial" w:eastAsia="Arial" w:hAnsi="Arial" w:cs="Arial"/>
          <w:sz w:val="20"/>
          <w:szCs w:val="20"/>
        </w:rPr>
        <w:t xml:space="preserve"> </w:t>
      </w:r>
      <w:r>
        <w:rPr>
          <w:rFonts w:ascii="Arial" w:eastAsia="Arial" w:hAnsi="Arial" w:cs="Arial"/>
          <w:color w:val="0000FF"/>
          <w:sz w:val="20"/>
          <w:szCs w:val="20"/>
          <w:u w:val="single"/>
        </w:rPr>
        <w:t>.</w:t>
      </w:r>
      <w:r>
        <w:rPr>
          <w:rFonts w:ascii="Arial" w:eastAsia="Arial" w:hAnsi="Arial" w:cs="Arial"/>
          <w:color w:val="0000FF"/>
          <w:sz w:val="20"/>
          <w:szCs w:val="20"/>
          <w:u w:val="single"/>
        </w:rPr>
        <w:br/>
      </w:r>
    </w:p>
    <w:p w14:paraId="50ACC373" w14:textId="77777777" w:rsidR="00157611" w:rsidRDefault="007021FF" w:rsidP="003374A7">
      <w:pPr>
        <w:ind w:left="-1276"/>
        <w:rPr>
          <w:rFonts w:ascii="Arial" w:eastAsia="Arial" w:hAnsi="Arial" w:cs="Arial"/>
          <w:sz w:val="20"/>
          <w:szCs w:val="20"/>
        </w:rPr>
      </w:pPr>
      <w:r>
        <w:rPr>
          <w:rFonts w:ascii="Arial" w:eastAsia="Arial" w:hAnsi="Arial" w:cs="Arial"/>
          <w:b/>
          <w:sz w:val="24"/>
          <w:szCs w:val="24"/>
        </w:rPr>
        <w:t>1. Algemene informatie</w:t>
      </w:r>
      <w:r>
        <w:rPr>
          <w:rFonts w:ascii="Arial" w:eastAsia="Arial" w:hAnsi="Arial" w:cs="Arial"/>
          <w:sz w:val="20"/>
          <w:szCs w:val="20"/>
        </w:rPr>
        <w:t xml:space="preserve"> </w:t>
      </w:r>
      <w:r>
        <w:rPr>
          <w:rFonts w:ascii="Arial" w:eastAsia="Arial" w:hAnsi="Arial" w:cs="Arial"/>
          <w:sz w:val="20"/>
          <w:szCs w:val="20"/>
        </w:rPr>
        <w:br/>
        <w:t>Dit onderzoek wordt uitgevoerd door onderzoekers van de afdeling Fysiotherapie van het MUMC+.</w:t>
      </w:r>
      <w:r>
        <w:rPr>
          <w:rFonts w:ascii="Arial" w:eastAsia="Arial" w:hAnsi="Arial" w:cs="Arial"/>
          <w:sz w:val="20"/>
          <w:szCs w:val="20"/>
        </w:rPr>
        <w:br/>
        <w:t xml:space="preserve">Voor dit onderzoek zijn 78 proefpersonen nodig. De medisch-ethische toetsingscommissie </w:t>
      </w:r>
      <w:proofErr w:type="spellStart"/>
      <w:r>
        <w:rPr>
          <w:rFonts w:ascii="Arial" w:eastAsia="Arial" w:hAnsi="Arial" w:cs="Arial"/>
          <w:sz w:val="20"/>
          <w:szCs w:val="20"/>
        </w:rPr>
        <w:t>azM</w:t>
      </w:r>
      <w:proofErr w:type="spellEnd"/>
      <w:r>
        <w:rPr>
          <w:rFonts w:ascii="Arial" w:eastAsia="Arial" w:hAnsi="Arial" w:cs="Arial"/>
          <w:sz w:val="20"/>
          <w:szCs w:val="20"/>
        </w:rPr>
        <w:t>/UM heeft dit onderzoek goedgekeurd. Algemene informatie over de toetsing van onderzoek vindt u op de website van de Rijksoverheid: www.rijksoverheid.nl/mensenonderzoek.</w:t>
      </w:r>
    </w:p>
    <w:p w14:paraId="0ED2F829" w14:textId="77777777" w:rsidR="00157611" w:rsidRDefault="00157611" w:rsidP="003374A7">
      <w:pPr>
        <w:ind w:left="-1276"/>
        <w:rPr>
          <w:rFonts w:ascii="Arial" w:eastAsia="Arial" w:hAnsi="Arial" w:cs="Arial"/>
          <w:sz w:val="20"/>
          <w:szCs w:val="20"/>
        </w:rPr>
      </w:pPr>
    </w:p>
    <w:p w14:paraId="4E86E727" w14:textId="77777777" w:rsidR="00157611" w:rsidRDefault="007021FF" w:rsidP="003374A7">
      <w:pPr>
        <w:ind w:left="-1276"/>
        <w:rPr>
          <w:rFonts w:ascii="Arial" w:eastAsia="Arial" w:hAnsi="Arial" w:cs="Arial"/>
          <w:sz w:val="20"/>
          <w:szCs w:val="20"/>
        </w:rPr>
      </w:pPr>
      <w:r>
        <w:rPr>
          <w:rFonts w:ascii="Arial" w:eastAsia="Arial" w:hAnsi="Arial" w:cs="Arial"/>
          <w:b/>
          <w:sz w:val="24"/>
          <w:szCs w:val="24"/>
        </w:rPr>
        <w:t>2.</w:t>
      </w:r>
      <w:r>
        <w:rPr>
          <w:rFonts w:ascii="Arial" w:eastAsia="Arial" w:hAnsi="Arial" w:cs="Arial"/>
          <w:b/>
          <w:sz w:val="20"/>
          <w:szCs w:val="20"/>
        </w:rPr>
        <w:t xml:space="preserve"> </w:t>
      </w:r>
      <w:r>
        <w:rPr>
          <w:rFonts w:ascii="Arial" w:eastAsia="Arial" w:hAnsi="Arial" w:cs="Arial"/>
          <w:b/>
          <w:sz w:val="24"/>
          <w:szCs w:val="24"/>
        </w:rPr>
        <w:t>Doel van het onderzoek</w:t>
      </w:r>
      <w:r>
        <w:rPr>
          <w:rFonts w:ascii="Arial" w:eastAsia="Arial" w:hAnsi="Arial" w:cs="Arial"/>
          <w:sz w:val="20"/>
          <w:szCs w:val="20"/>
        </w:rPr>
        <w:br/>
        <w:t>Met dit onderzoek willen we kijken of het gebruik van een smartphone app met beweegmeter als onderdeel van de fysiotherapie ervoor zorgt dat patiënten meer gaan bewegen tijdens de ziekenhuisopname dan patiënten die de smartphone app niet gebruiken.</w:t>
      </w:r>
    </w:p>
    <w:p w14:paraId="285EAE18" w14:textId="77777777" w:rsidR="00157611" w:rsidRDefault="007021FF" w:rsidP="003374A7">
      <w:pPr>
        <w:ind w:left="-1276"/>
        <w:rPr>
          <w:rFonts w:ascii="Arial" w:eastAsia="Arial" w:hAnsi="Arial" w:cs="Arial"/>
          <w:sz w:val="20"/>
          <w:szCs w:val="20"/>
        </w:rPr>
      </w:pPr>
      <w:r>
        <w:rPr>
          <w:rFonts w:ascii="Arial" w:eastAsia="Arial" w:hAnsi="Arial" w:cs="Arial"/>
          <w:b/>
          <w:sz w:val="24"/>
          <w:szCs w:val="24"/>
        </w:rPr>
        <w:t>3. Achtergrond van het onderzoek</w:t>
      </w:r>
      <w:r>
        <w:rPr>
          <w:rFonts w:ascii="Arial" w:eastAsia="Arial" w:hAnsi="Arial" w:cs="Arial"/>
          <w:sz w:val="20"/>
          <w:szCs w:val="20"/>
        </w:rPr>
        <w:t xml:space="preserve"> </w:t>
      </w:r>
    </w:p>
    <w:p w14:paraId="534989E9"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lastRenderedPageBreak/>
        <w:t xml:space="preserve">Tijdens een ziekenhuisopname zijn patiënten vaak weinig in beweging. Ze liggen of zitten het grootste gedeelte van de dag en slechts 4% van de dag zijn ze in beweging. Dit kan leiden tot een afname van spierkracht en conditie en een verminderde zelfstandigheid. Ook kan het ertoe leiden dat patiënten langer opgenomen moeten liggen of bij ontslag meer hulp nodig hebben. Om alle nadelige gevolgen van het weinig bewegen tegen te gaan en snel te herstellen is het daarom belangrijk dat patiënten tijdens de ziekenhuisopname voldoende in beweging blijven. </w:t>
      </w:r>
      <w:r>
        <w:rPr>
          <w:rFonts w:ascii="Arial" w:eastAsia="Arial" w:hAnsi="Arial" w:cs="Arial"/>
          <w:sz w:val="20"/>
          <w:szCs w:val="20"/>
        </w:rPr>
        <w:br/>
      </w:r>
      <w:r>
        <w:rPr>
          <w:rFonts w:ascii="Arial" w:eastAsia="Arial" w:hAnsi="Arial" w:cs="Arial"/>
          <w:sz w:val="20"/>
          <w:szCs w:val="20"/>
        </w:rPr>
        <w:br/>
        <w:t xml:space="preserve">Om patiënten hierin te ondersteunen heeft de afdeling fysiotherapie van het MUMC+ tussen 2016 en 2018 een smartphone applicatie ontwikkeld: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1.0. Deze app is gekoppeld aan een beweegmeter en kan patiënten en fysiotherapeuten laten zien hoeveel minuten patiënten per dag gestaan en gelopen hebben. Ook kan hij patiënten laten zien hoeveel hulp ze nodig hebben bij het uitvoeren van de volgende dagelijkse activiteiten: van liggende naar zittende houding komen en andersom, opstaan van een stoel, lopen en traplopen. Daarnaast kan er in de app ook een op maat gemaakt oefenprogramma met oefenfilmpjes voor patiënten worden gemaakt. </w:t>
      </w:r>
      <w:r>
        <w:rPr>
          <w:rFonts w:ascii="Arial" w:eastAsia="Arial" w:hAnsi="Arial" w:cs="Arial"/>
          <w:sz w:val="20"/>
          <w:szCs w:val="20"/>
        </w:rPr>
        <w:br/>
      </w:r>
      <w:r>
        <w:rPr>
          <w:rFonts w:ascii="Arial" w:eastAsia="Arial" w:hAnsi="Arial" w:cs="Arial"/>
          <w:sz w:val="20"/>
          <w:szCs w:val="20"/>
        </w:rPr>
        <w:br/>
        <w:t xml:space="preserve">Vanaf 2019 is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1.0 bij patiënten die in het ziekenhuis opgenomen waren voor een nieuwe knie- of heupprothese gebruikt als onderdeel van de fysiotherapie. Onderzoek bij deze patiënten heeft aangetoond dat de patiënten die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1.0 gebruikt hebben op de dag na de operatie gemiddeld 28 minuten meer bewogen. Ook konden ze sneller weer zelfstandig hun dagelijkse activiteiten uitvoeren dan patiënten die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1.0 niet gebruikten. Ook zijn de ervaringen van patiënten en fysiotherapeuten met het gebruik van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1.0 in kaart gebracht. Zowel patiënten als fysiotherapeuten gaven aan dat het gebruik van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1.0 tijdens de fysiotherapie een toegevoegde waarde had. Patiënten gaven aan dat ze door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1.0 gestimuleerd werden om meer te bewegen en om zelfstandig meer te oefenen. Beiden vonden het belangrijk dat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1.0 hen kon laten zien hoeveel de patiënt in beweging was geweest tijdens de opname. Ook gaven beiden aan dat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1.0 vooral bij kan dragen bij patiënten die wat langer in het ziekenhuis opgenomen liggen.</w:t>
      </w:r>
      <w:r>
        <w:rPr>
          <w:rFonts w:ascii="Arial" w:eastAsia="Arial" w:hAnsi="Arial" w:cs="Arial"/>
          <w:sz w:val="20"/>
          <w:szCs w:val="20"/>
        </w:rPr>
        <w:br/>
      </w:r>
      <w:r>
        <w:rPr>
          <w:rFonts w:ascii="Arial" w:eastAsia="Arial" w:hAnsi="Arial" w:cs="Arial"/>
          <w:sz w:val="20"/>
          <w:szCs w:val="20"/>
        </w:rPr>
        <w:br/>
        <w:t xml:space="preserve">Daarnaast gaven patiënten en fysiotherapeuten de volgende verbeterpunten aan: </w:t>
      </w:r>
    </w:p>
    <w:p w14:paraId="473C9C84" w14:textId="77777777" w:rsidR="00157611" w:rsidRDefault="007021FF" w:rsidP="003374A7">
      <w:pPr>
        <w:numPr>
          <w:ilvl w:val="0"/>
          <w:numId w:val="3"/>
        </w:numPr>
        <w:ind w:left="-1276" w:firstLine="0"/>
        <w:rPr>
          <w:rFonts w:ascii="Arial" w:eastAsia="Arial" w:hAnsi="Arial" w:cs="Arial"/>
          <w:sz w:val="20"/>
          <w:szCs w:val="20"/>
        </w:rPr>
      </w:pPr>
      <w:r>
        <w:rPr>
          <w:rFonts w:ascii="Arial" w:eastAsia="Arial" w:hAnsi="Arial" w:cs="Arial"/>
          <w:sz w:val="20"/>
          <w:szCs w:val="20"/>
        </w:rPr>
        <w:t xml:space="preserve">De fysiotherapeut moet een doel kunnen instellen in de app met betrekking tot het gewenste aantal minuten lopen per dag. De app zou herinneringen naar de patiënt moeten kunnen sturen die hem/haar stimuleren om te bewegen. </w:t>
      </w:r>
    </w:p>
    <w:p w14:paraId="7B4D4ADE" w14:textId="77777777" w:rsidR="00157611" w:rsidRDefault="007021FF" w:rsidP="003374A7">
      <w:pPr>
        <w:numPr>
          <w:ilvl w:val="0"/>
          <w:numId w:val="3"/>
        </w:numPr>
        <w:ind w:left="-1276" w:firstLine="0"/>
        <w:rPr>
          <w:rFonts w:ascii="Arial" w:eastAsia="Arial" w:hAnsi="Arial" w:cs="Arial"/>
          <w:sz w:val="20"/>
          <w:szCs w:val="20"/>
        </w:rPr>
      </w:pPr>
      <w:r>
        <w:rPr>
          <w:rFonts w:ascii="Arial" w:eastAsia="Arial" w:hAnsi="Arial" w:cs="Arial"/>
          <w:sz w:val="20"/>
          <w:szCs w:val="20"/>
        </w:rPr>
        <w:t>Het aantal minuten staan en lopen moet afzonderlijk van elkaar te zien kunnen zijn.</w:t>
      </w:r>
    </w:p>
    <w:p w14:paraId="5F3E1B76" w14:textId="77777777" w:rsidR="00157611" w:rsidRDefault="007021FF" w:rsidP="003374A7">
      <w:pPr>
        <w:numPr>
          <w:ilvl w:val="0"/>
          <w:numId w:val="3"/>
        </w:numPr>
        <w:ind w:left="-1276" w:firstLine="0"/>
        <w:rPr>
          <w:rFonts w:ascii="Arial" w:eastAsia="Arial" w:hAnsi="Arial" w:cs="Arial"/>
          <w:sz w:val="20"/>
          <w:szCs w:val="20"/>
        </w:rPr>
      </w:pPr>
      <w:r>
        <w:rPr>
          <w:rFonts w:ascii="Arial" w:eastAsia="Arial" w:hAnsi="Arial" w:cs="Arial"/>
          <w:sz w:val="20"/>
          <w:szCs w:val="20"/>
        </w:rPr>
        <w:t>Het aantal keer dat een patiënt per dag in beweging komt moet te zien kunnen zijn.</w:t>
      </w:r>
    </w:p>
    <w:p w14:paraId="6CB05E99" w14:textId="77777777" w:rsidR="00157611" w:rsidRDefault="007021FF" w:rsidP="003374A7">
      <w:pPr>
        <w:numPr>
          <w:ilvl w:val="0"/>
          <w:numId w:val="3"/>
        </w:numPr>
        <w:ind w:left="-1276" w:firstLine="0"/>
        <w:rPr>
          <w:rFonts w:ascii="Arial" w:eastAsia="Arial" w:hAnsi="Arial" w:cs="Arial"/>
          <w:sz w:val="20"/>
          <w:szCs w:val="20"/>
        </w:rPr>
      </w:pPr>
      <w:r>
        <w:rPr>
          <w:rFonts w:ascii="Arial" w:eastAsia="Arial" w:hAnsi="Arial" w:cs="Arial"/>
          <w:sz w:val="20"/>
          <w:szCs w:val="20"/>
        </w:rPr>
        <w:t>De beweeggegevens moeten doorgestuurd kunnen worden naar het elektronische medische dossier van de patiënt. Hierdoor kunnen artsen en verpleegkundigen zien hoeveel een patiënt beweegt en kunnen ze de patiënt daardoor nog beter begeleiden in het herstel.</w:t>
      </w:r>
    </w:p>
    <w:p w14:paraId="452A0087"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t xml:space="preserve">Alle verbetersuggesties zijn verwerkt en dit heeft geleid tot een vernieuwde versie: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w:t>
      </w:r>
    </w:p>
    <w:p w14:paraId="77631913"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t xml:space="preserve">In dit onderzoek wordt de werking deze verbeterde versie onderzocht. </w:t>
      </w:r>
    </w:p>
    <w:p w14:paraId="2FC5EC88" w14:textId="77777777" w:rsidR="00157611" w:rsidRDefault="00157611" w:rsidP="003374A7">
      <w:pPr>
        <w:ind w:left="-1276"/>
        <w:rPr>
          <w:rFonts w:ascii="Arial" w:eastAsia="Arial" w:hAnsi="Arial" w:cs="Arial"/>
          <w:sz w:val="20"/>
          <w:szCs w:val="20"/>
        </w:rPr>
      </w:pPr>
    </w:p>
    <w:p w14:paraId="570FF658" w14:textId="77777777" w:rsidR="00157611" w:rsidRDefault="007021FF" w:rsidP="003374A7">
      <w:pPr>
        <w:ind w:left="-1276"/>
        <w:rPr>
          <w:rFonts w:ascii="Arial" w:eastAsia="Arial" w:hAnsi="Arial" w:cs="Arial"/>
          <w:sz w:val="20"/>
          <w:szCs w:val="20"/>
        </w:rPr>
      </w:pPr>
      <w:r>
        <w:rPr>
          <w:rFonts w:ascii="Arial" w:eastAsia="Arial" w:hAnsi="Arial" w:cs="Arial"/>
          <w:b/>
          <w:sz w:val="24"/>
          <w:szCs w:val="24"/>
        </w:rPr>
        <w:lastRenderedPageBreak/>
        <w:t>4.</w:t>
      </w:r>
      <w:r>
        <w:rPr>
          <w:rFonts w:ascii="Arial" w:eastAsia="Arial" w:hAnsi="Arial" w:cs="Arial"/>
          <w:sz w:val="24"/>
          <w:szCs w:val="24"/>
        </w:rPr>
        <w:t xml:space="preserve"> </w:t>
      </w:r>
      <w:r>
        <w:rPr>
          <w:rFonts w:ascii="Arial" w:eastAsia="Arial" w:hAnsi="Arial" w:cs="Arial"/>
          <w:b/>
          <w:sz w:val="24"/>
          <w:szCs w:val="24"/>
        </w:rPr>
        <w:t>Hoe verloopt het onderzoek?</w:t>
      </w:r>
      <w:r>
        <w:rPr>
          <w:rFonts w:ascii="Arial" w:eastAsia="Arial" w:hAnsi="Arial" w:cs="Arial"/>
          <w:i/>
          <w:sz w:val="20"/>
          <w:szCs w:val="20"/>
        </w:rPr>
        <w:br/>
      </w:r>
      <w:r>
        <w:rPr>
          <w:rFonts w:ascii="Arial" w:eastAsia="Arial" w:hAnsi="Arial" w:cs="Arial"/>
          <w:sz w:val="20"/>
          <w:szCs w:val="20"/>
        </w:rPr>
        <w:t xml:space="preserve">Met dit onderzoek willen we het effect van het gebruik van de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onderzoeken. Om erachter te komen of het gebruik van de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ervoor zorgt dat patiënten meer gaan bewegen tijdens de ziekenhuisopname willen wij de beweeggegevens van een groep patiënten die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niet gebruikt hebben tijdens de fysiotherapie gaan vergelijken met de beweeggegevens van een groep patiënten die de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wel gebruikt hebben tijdens de fysiotherapie. </w:t>
      </w:r>
    </w:p>
    <w:p w14:paraId="1A6A7F1D"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br/>
        <w:t xml:space="preserve">Indien u besluit om mee te doen aan het onderzoek zal loting bepalen of u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wel of niet zult gaan gebruiken. De helft van de patiënten die meedoet aan dit onderzoek zal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niet gaan gebruiken, de andere helft wel. Indien loting bepaald heeft dat u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gaat gebruiken dan zal uw fysiotherapeut tijdens de eerstvolgende behandeling u helpen om de gratis app op uw smartphone te installeren. Tevens krijgt u van uw fysiotherapeut een beweegmeter op uw bovenbeen geplakt met een antiallergische pleister (Fig. 1). Uw fysiotherapeut geeft u uitleg over het gebruik van de app en tijdens elke behandeling bespreekt u samen hoe het bewegen gaat en hoe uw herstel verloopt. Uw fysiotherapeut kan in de app een oefenprogramma voor u samenstellen en u een doel geven ten aanzien van het aantal minuten wat u per dag moet gaan proberen te lopen. </w:t>
      </w:r>
      <w:r>
        <w:rPr>
          <w:rFonts w:ascii="Arial" w:eastAsia="Arial" w:hAnsi="Arial" w:cs="Arial"/>
          <w:sz w:val="20"/>
          <w:szCs w:val="20"/>
        </w:rPr>
        <w:br/>
      </w:r>
    </w:p>
    <w:p w14:paraId="029B39A8"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t xml:space="preserve">Indien loting bepaald heeft dat u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niet gaat gebruiken dan zal de app niet geïnstalleerd worden op uw telefoon. U krijgt wel gewoon de normale fysiotherapie behandeling. Om wel te kunnen meten hoeveel u beweegt zal uw fysiotherapeut de beweegmeter wel op uw bovenbeen plakken. Zowel u als uw fysiotherapeut kunnen hierop echter niet zien hoeveel u bewogen heeft tijdens uw deelname aan het onderzoek.</w:t>
      </w:r>
    </w:p>
    <w:p w14:paraId="17FF8566"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br/>
        <w:t xml:space="preserve">In beide gevallen zal uw fysiotherapeut na uw laatste behandeling (of hooguit na een week) de beweegmeter weer van uw been afhalen. Deelname aan dit onderzoek heeft geen invloed op de fysiotherapeutische behandelingen en is niet van invloed op hoe lang u in het ziekenhuis opgenomen moet blijven. </w:t>
      </w:r>
    </w:p>
    <w:p w14:paraId="40AD69B5" w14:textId="77777777" w:rsidR="00157611" w:rsidRDefault="007021FF" w:rsidP="003374A7">
      <w:pPr>
        <w:ind w:left="-1276"/>
        <w:rPr>
          <w:rFonts w:ascii="Arial" w:eastAsia="Arial" w:hAnsi="Arial" w:cs="Arial"/>
          <w:sz w:val="20"/>
          <w:szCs w:val="20"/>
        </w:rPr>
      </w:pPr>
      <w:r>
        <w:rPr>
          <w:rFonts w:ascii="Arial" w:eastAsia="Arial" w:hAnsi="Arial" w:cs="Arial"/>
          <w:noProof/>
          <w:sz w:val="20"/>
          <w:szCs w:val="20"/>
        </w:rPr>
        <w:drawing>
          <wp:inline distT="0" distB="0" distL="0" distR="0" wp14:anchorId="486133BA" wp14:editId="275FC02C">
            <wp:extent cx="798598" cy="102361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5"/>
                    <a:srcRect/>
                    <a:stretch>
                      <a:fillRect/>
                    </a:stretch>
                  </pic:blipFill>
                  <pic:spPr>
                    <a:xfrm>
                      <a:off x="0" y="0"/>
                      <a:ext cx="798598" cy="1023610"/>
                    </a:xfrm>
                    <a:prstGeom prst="rect">
                      <a:avLst/>
                    </a:prstGeom>
                    <a:ln/>
                  </pic:spPr>
                </pic:pic>
              </a:graphicData>
            </a:graphic>
          </wp:inline>
        </w:drawing>
      </w:r>
    </w:p>
    <w:p w14:paraId="57BD1274" w14:textId="77777777" w:rsidR="00157611" w:rsidRDefault="007021FF" w:rsidP="003374A7">
      <w:pPr>
        <w:spacing w:after="200"/>
        <w:ind w:left="-1276"/>
        <w:rPr>
          <w:rFonts w:ascii="Arial" w:eastAsia="Arial" w:hAnsi="Arial" w:cs="Arial"/>
          <w:i/>
          <w:sz w:val="20"/>
          <w:szCs w:val="20"/>
        </w:rPr>
      </w:pPr>
      <w:r>
        <w:rPr>
          <w:rFonts w:ascii="Arial" w:eastAsia="Arial" w:hAnsi="Arial" w:cs="Arial"/>
          <w:i/>
          <w:sz w:val="20"/>
          <w:szCs w:val="20"/>
        </w:rPr>
        <w:t>Fig.1 – De beweegmeter</w:t>
      </w:r>
    </w:p>
    <w:p w14:paraId="0B79D3D8"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De onderzoeker weet niet in welke groep u zit. Als het voor uw gezondheid belangrijk is, kan dit wel worden opgezocht. Algemene informatie hierover vindt u op de website van de Rijksoverheid: www.rijksoverheid.nl/mensenonderzoek.</w:t>
      </w:r>
    </w:p>
    <w:p w14:paraId="5BC0C7EE"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t xml:space="preserve">Door toestemming te geven om mee te doen aan dit onderzoek geeft u ons toestemming om uw (beweeg)gegevens in te zien. De gegevens die we van u zouden willen inzien zijn het aantal minuten dat u per dag heeft gestaan en gelopen vanaf het moment dat u de beweegmeter draagt tot het moment dat </w:t>
      </w:r>
      <w:r>
        <w:rPr>
          <w:rFonts w:ascii="Arial" w:eastAsia="Arial" w:hAnsi="Arial" w:cs="Arial"/>
          <w:sz w:val="20"/>
          <w:szCs w:val="20"/>
        </w:rPr>
        <w:lastRenderedPageBreak/>
        <w:t>u met ontslag gaat, met een maximale duur van zeven dagen. Ook zouden we graag willen inzien hoe vaak u per dag in beweging bent gekomen door vanuit liggende of zittende houding te gaan staan of lopen. De beweegmeter houdt automatisch bij hoeveel u beweegt. Nadat de beweegmeter van uw been afgehaald is zal de onderzoeker de beweegmeter met de computer verbinden om de gegevens te kunnen uploaden.</w:t>
      </w:r>
    </w:p>
    <w:p w14:paraId="0DC2D3B9" w14:textId="77777777" w:rsidR="00157611" w:rsidRDefault="00157611" w:rsidP="003374A7">
      <w:pPr>
        <w:ind w:left="-1276"/>
        <w:rPr>
          <w:rFonts w:ascii="Arial" w:eastAsia="Arial" w:hAnsi="Arial" w:cs="Arial"/>
          <w:sz w:val="20"/>
          <w:szCs w:val="20"/>
        </w:rPr>
      </w:pPr>
    </w:p>
    <w:p w14:paraId="06412705"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t xml:space="preserve">Daarnaast zouden we de volgende gegevens graag van u willen weten: uw geslacht, leeftijd, de reden van opname, welk loophulpmiddel u eventueel gebruikt (rollator, stok, etc.), het aantal keer dat u fysiotherapie heeft gehad tijdens uw opname, het aantal dagen dat u in het ziekenhuis heeft gelegen en of u na ontslag naar huis gaat of ergens anders zal gaan aansterken. Deze gegevens staan vermeld in uw medisch dossier. Door mee te doen aan dit onderzoek geeft u ons toestemming om deze gegevens in te zien. </w:t>
      </w:r>
    </w:p>
    <w:p w14:paraId="0C8290E2" w14:textId="77777777" w:rsidR="00157611" w:rsidRDefault="00157611" w:rsidP="003374A7">
      <w:pPr>
        <w:ind w:left="-1276"/>
        <w:rPr>
          <w:rFonts w:ascii="Arial" w:eastAsia="Arial" w:hAnsi="Arial" w:cs="Arial"/>
          <w:sz w:val="20"/>
          <w:szCs w:val="20"/>
        </w:rPr>
      </w:pPr>
    </w:p>
    <w:sdt>
      <w:sdtPr>
        <w:tag w:val="goog_rdk_6"/>
        <w:id w:val="-657226987"/>
      </w:sdtPr>
      <w:sdtEndPr/>
      <w:sdtContent>
        <w:p w14:paraId="07FCEC12" w14:textId="77777777" w:rsidR="00157611" w:rsidRDefault="007021FF" w:rsidP="003374A7">
          <w:pPr>
            <w:ind w:left="-1276"/>
            <w:rPr>
              <w:rFonts w:ascii="Arial" w:eastAsia="Arial" w:hAnsi="Arial" w:cs="Arial"/>
              <w:sz w:val="20"/>
              <w:szCs w:val="20"/>
            </w:rPr>
          </w:pPr>
          <w:r>
            <w:rPr>
              <w:rFonts w:ascii="Arial" w:eastAsia="Arial" w:hAnsi="Arial" w:cs="Arial"/>
              <w:b/>
              <w:sz w:val="24"/>
              <w:szCs w:val="24"/>
            </w:rPr>
            <w:t>5. Welke afspraken maken we met u?</w:t>
          </w:r>
        </w:p>
      </w:sdtContent>
    </w:sdt>
    <w:p w14:paraId="0CF92A56"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 xml:space="preserve">We willen graag dat het onderzoek goed verloopt. Daarom maken we de volgende afspraken met u: </w:t>
      </w:r>
      <w:r>
        <w:rPr>
          <w:rFonts w:ascii="Arial" w:eastAsia="Arial" w:hAnsi="Arial" w:cs="Arial"/>
          <w:sz w:val="20"/>
          <w:szCs w:val="20"/>
        </w:rPr>
        <w:br/>
        <w:t xml:space="preserve">-Er wordt van u verwacht dat u deelneemt aan de reguliere fysiotherapeutische behandelingen die u in het MUMC+ krijgt. </w:t>
      </w:r>
      <w:r>
        <w:rPr>
          <w:rFonts w:ascii="Arial" w:eastAsia="Arial" w:hAnsi="Arial" w:cs="Arial"/>
          <w:sz w:val="20"/>
          <w:szCs w:val="20"/>
        </w:rPr>
        <w:br/>
      </w:r>
      <w:r>
        <w:rPr>
          <w:rFonts w:ascii="Arial" w:eastAsia="Arial" w:hAnsi="Arial" w:cs="Arial"/>
          <w:sz w:val="20"/>
          <w:szCs w:val="20"/>
        </w:rPr>
        <w:br/>
        <w:t>U neemt contact op met de onderzoeker in deze situaties:</w:t>
      </w:r>
      <w:r>
        <w:rPr>
          <w:rFonts w:ascii="Arial" w:eastAsia="Arial" w:hAnsi="Arial" w:cs="Arial"/>
          <w:sz w:val="20"/>
          <w:szCs w:val="20"/>
        </w:rPr>
        <w:br/>
        <w:t>-Als u plotseling gezondheidsklachten krijgt.</w:t>
      </w:r>
      <w:r>
        <w:rPr>
          <w:rFonts w:ascii="Arial" w:eastAsia="Arial" w:hAnsi="Arial" w:cs="Arial"/>
          <w:sz w:val="20"/>
          <w:szCs w:val="20"/>
        </w:rPr>
        <w:br/>
        <w:t>-Als u niet meer wilt meedoen aan het onderzoek</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4"/>
          <w:szCs w:val="24"/>
        </w:rPr>
        <w:t>6. Van welke bijwerkingen, nadelige effecten of ongemakken kunt u last krijgen?</w:t>
      </w:r>
      <w:r>
        <w:rPr>
          <w:rFonts w:ascii="Arial" w:eastAsia="Arial" w:hAnsi="Arial" w:cs="Arial"/>
          <w:sz w:val="20"/>
          <w:szCs w:val="20"/>
        </w:rPr>
        <w:br/>
        <w:t>De kans op bijwerkingen of nadelige effecten als gevolg van deelname aan dit onderzoek is erg klein. U krijgt tijdens het onderzoek een beweegmeter op uw bovenbeen opgeplakt. Om de kans op huidirritatie te verkleinen wordt hiervoor een antiallergische pleister gebruikt. Tevens controleert uw verpleegkundige en fysiotherapeut dagelijks uw huid. Indien u irritatie of ander ongemak ondervindt als gevolg van het dragen van de pleister of beweegmeter dan zullen beide direct verwijderd worden.</w:t>
      </w:r>
    </w:p>
    <w:p w14:paraId="4DD9D6C5"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 xml:space="preserve">De fysiotherapeutische behandeling die u krijgt, is onderdeel van de gebruikelijke zorg. Er zijn geen bekende bijwerkingen of nadelige effecten van deze behandeling. Indien u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gaat gebruiken tijdens de fysiotherapie dan krijgt u in het oefenprogramma oefeningen aangeboden die u ook tijdens de normale fysiotherapeutische behandeling zou krijgen. Uw fysiotherapeut beoordeelt of de oefeningen veilig en niet te belastend voor u zijn. </w:t>
      </w:r>
      <w:r>
        <w:rPr>
          <w:rFonts w:ascii="Arial" w:eastAsia="Arial" w:hAnsi="Arial" w:cs="Arial"/>
          <w:sz w:val="20"/>
          <w:szCs w:val="20"/>
        </w:rPr>
        <w:br/>
        <w:t xml:space="preserve">Het gebruik van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kan echter ook bijwerkingen veroorzaken die we nu nog niet weten.</w:t>
      </w:r>
      <w:r>
        <w:rPr>
          <w:rFonts w:ascii="Arial" w:eastAsia="Arial" w:hAnsi="Arial" w:cs="Arial"/>
          <w:sz w:val="20"/>
          <w:szCs w:val="20"/>
        </w:rPr>
        <w:br/>
      </w:r>
    </w:p>
    <w:p w14:paraId="39111FE1" w14:textId="77777777" w:rsidR="00157611" w:rsidRDefault="007021FF" w:rsidP="003374A7">
      <w:pPr>
        <w:spacing w:after="200"/>
        <w:ind w:left="-1276"/>
        <w:rPr>
          <w:rFonts w:ascii="Arial" w:eastAsia="Arial" w:hAnsi="Arial" w:cs="Arial"/>
          <w:sz w:val="20"/>
          <w:szCs w:val="20"/>
        </w:rPr>
      </w:pPr>
      <w:r>
        <w:rPr>
          <w:rFonts w:ascii="Arial" w:eastAsia="Arial" w:hAnsi="Arial" w:cs="Arial"/>
          <w:b/>
        </w:rPr>
        <w:t>7. Wat zijn de voordelen en de nadelen als u meedoet aan het onderzoek?</w:t>
      </w:r>
      <w:r>
        <w:rPr>
          <w:rFonts w:ascii="Arial" w:eastAsia="Arial" w:hAnsi="Arial" w:cs="Arial"/>
          <w:b/>
        </w:rPr>
        <w:br/>
      </w:r>
      <w:r>
        <w:rPr>
          <w:rFonts w:ascii="Arial" w:eastAsia="Arial" w:hAnsi="Arial" w:cs="Arial"/>
          <w:sz w:val="20"/>
          <w:szCs w:val="20"/>
        </w:rPr>
        <w:t xml:space="preserve">Meedoen aan het onderzoek kan voordelen en nadelen hebben. Hieronder zetten we ze op een rij. Denk hier goed over na, en praat erover met anderen. </w:t>
      </w:r>
    </w:p>
    <w:p w14:paraId="6100CC2F" w14:textId="77777777" w:rsidR="00157611" w:rsidRDefault="007021FF" w:rsidP="003374A7">
      <w:pPr>
        <w:tabs>
          <w:tab w:val="left" w:pos="284"/>
          <w:tab w:val="left" w:pos="1701"/>
        </w:tabs>
        <w:spacing w:after="200"/>
        <w:ind w:left="-1276"/>
        <w:rPr>
          <w:rFonts w:ascii="Arial" w:eastAsia="Arial" w:hAnsi="Arial" w:cs="Arial"/>
          <w:b/>
        </w:rPr>
      </w:pPr>
      <w:r>
        <w:rPr>
          <w:rFonts w:ascii="Arial" w:eastAsia="Arial" w:hAnsi="Arial" w:cs="Arial"/>
          <w:sz w:val="20"/>
          <w:szCs w:val="20"/>
        </w:rPr>
        <w:lastRenderedPageBreak/>
        <w:t xml:space="preserve">Het gebruik van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kan uw beweeggedrag verbeteren en daarmee uw herstel ondersteunen, maar zeker is dat niet. Uw deelname draagt wel bij aan een verbeterde kennis over het effect van het gebruik van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om patiënten met fysiotherapie te stimuleren om meer te bewegen.</w:t>
      </w:r>
      <w:r>
        <w:rPr>
          <w:rFonts w:ascii="Arial" w:eastAsia="Arial" w:hAnsi="Arial" w:cs="Arial"/>
          <w:b/>
        </w:rPr>
        <w:br/>
      </w:r>
      <w:r>
        <w:rPr>
          <w:rFonts w:ascii="Arial" w:eastAsia="Arial" w:hAnsi="Arial" w:cs="Arial"/>
          <w:b/>
        </w:rPr>
        <w:br/>
      </w:r>
      <w:r>
        <w:rPr>
          <w:rFonts w:ascii="Arial" w:eastAsia="Arial" w:hAnsi="Arial" w:cs="Arial"/>
          <w:sz w:val="20"/>
          <w:szCs w:val="20"/>
        </w:rPr>
        <w:t>De verwijzing voor fysiotherapie die u krijgt, is onderdeel van de gebruikelijke zorg. Hier zijn geen extra voor- of nadelen aan verbonden. Als u niet wilt deelnemen dan zult u dezelfde fysiotherapie behandeling krijgen als wanneer u wel deelneemt.</w:t>
      </w:r>
    </w:p>
    <w:p w14:paraId="76A611EB"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 xml:space="preserve">Nadelen van meedoen aan het onderzoek kunnen zijn dat u mogelijk ongemak ervaart van het dragen van de beweegmeter. Indien u te veel ongemak ervaart zal de beweegmeter verwijderd worden. Deelname aan het onderzoek betekent ook dat u extra tijd kwijt bent. Indien loting bepaald heeft dat u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niet gaat gebruiken dan verwachten we dat deelname aan het onderzoek u ongeveer 25 minuten gaat kosten. Deze tijd gaat zitten in het tekenen van het toestemmingsformulier en het opplakken en afhalen van de beweegmeter. Indien loting bepaald heeft dat u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wel gaat gebruiken dan verwachten we dat dit u ongeveer 35 minuten extra gaat kosten. Deze tijd gaat zitten in het installeren en uitleggen van de app (ongeveer 10 minuten) en het gebruik van de app tijdens de fysiotherapie (5 minuten extra per behandeling). Daarnaast bepaalt u zelf hoeveel tijd u buiten de fysiotherapeutische behandeling nog extra van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gebruik maakt.</w:t>
      </w:r>
      <w:r>
        <w:rPr>
          <w:rFonts w:ascii="Arial" w:eastAsia="Arial" w:hAnsi="Arial" w:cs="Arial"/>
          <w:sz w:val="20"/>
          <w:szCs w:val="20"/>
        </w:rPr>
        <w:br/>
      </w:r>
      <w:r>
        <w:rPr>
          <w:rFonts w:ascii="Arial" w:eastAsia="Arial" w:hAnsi="Arial" w:cs="Arial"/>
          <w:sz w:val="20"/>
          <w:szCs w:val="20"/>
        </w:rPr>
        <w:br/>
        <w:t>Deelname aan het onderzoek betekent ook dat u afspraken heeft waar u zich aan moet houden. Al deze zaken zijn hiervoor onder punt 4, 5 en 6 beschreven.</w:t>
      </w:r>
    </w:p>
    <w:p w14:paraId="5C0A6552" w14:textId="77777777" w:rsidR="00157611" w:rsidRDefault="007021FF" w:rsidP="003374A7">
      <w:pPr>
        <w:spacing w:after="200"/>
        <w:ind w:left="-1276"/>
        <w:rPr>
          <w:rFonts w:ascii="Arial" w:eastAsia="Arial" w:hAnsi="Arial" w:cs="Arial"/>
          <w:sz w:val="20"/>
          <w:szCs w:val="20"/>
        </w:rPr>
      </w:pPr>
      <w:r>
        <w:rPr>
          <w:rFonts w:ascii="Arial" w:eastAsia="Arial" w:hAnsi="Arial" w:cs="Arial"/>
          <w:i/>
          <w:sz w:val="24"/>
          <w:szCs w:val="24"/>
        </w:rPr>
        <w:t>Wilt u niet meedoen?</w:t>
      </w:r>
      <w:r>
        <w:rPr>
          <w:rFonts w:ascii="Arial" w:eastAsia="Arial" w:hAnsi="Arial" w:cs="Arial"/>
          <w:b/>
          <w:i/>
          <w:color w:val="E36C09"/>
          <w:sz w:val="20"/>
          <w:szCs w:val="20"/>
        </w:rPr>
        <w:br/>
      </w:r>
      <w:r>
        <w:rPr>
          <w:rFonts w:ascii="Arial" w:eastAsia="Arial" w:hAnsi="Arial" w:cs="Arial"/>
          <w:sz w:val="20"/>
          <w:szCs w:val="20"/>
        </w:rPr>
        <w:t xml:space="preserve">U beslist zelf of u meedoet aan het onderzoek. Deelname is vrijwillig. U bent geheel vrij in uw keuze om wel of geen toestemming te verlenen voor het gecodeerd gebruik van uw gegevens. Als u besluit geen toestemming te geven dan heeft dit geen enkele consequentie voor u of de zorg die u krijgt. Als u wel meedoet, kunt u zich altijd bedenken en toch stoppen, ook tijdens het onderzoek. U wordt dan weer op de gebruikelijke manier fysiotherapeutisch behandeld. U hoeft niet te zeggen waarom u stopt. Wel moet u dit direct melden aan de onderzoeker. </w:t>
      </w:r>
    </w:p>
    <w:p w14:paraId="15DDEBDC"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 xml:space="preserve">Als er nieuwe informatie over het onderzoek is die belangrijk voor u is, laat de onderzoeker dit aan u weten. U wordt dan gevraagd of u blijft meedoen. </w:t>
      </w:r>
      <w:r>
        <w:rPr>
          <w:rFonts w:ascii="Arial" w:eastAsia="Arial" w:hAnsi="Arial" w:cs="Arial"/>
          <w:sz w:val="20"/>
          <w:szCs w:val="20"/>
        </w:rPr>
        <w:br/>
      </w:r>
    </w:p>
    <w:sdt>
      <w:sdtPr>
        <w:tag w:val="goog_rdk_7"/>
        <w:id w:val="634068434"/>
      </w:sdtPr>
      <w:sdtEndPr/>
      <w:sdtContent>
        <w:p w14:paraId="7DAE0E11" w14:textId="77777777" w:rsidR="00157611" w:rsidRDefault="007021FF" w:rsidP="003374A7">
          <w:pPr>
            <w:ind w:left="-1276"/>
            <w:rPr>
              <w:rFonts w:ascii="Arial" w:eastAsia="Arial" w:hAnsi="Arial" w:cs="Arial"/>
              <w:b/>
              <w:sz w:val="24"/>
              <w:szCs w:val="24"/>
            </w:rPr>
          </w:pPr>
          <w:r>
            <w:rPr>
              <w:rFonts w:ascii="Arial" w:eastAsia="Arial" w:hAnsi="Arial" w:cs="Arial"/>
              <w:b/>
              <w:sz w:val="24"/>
              <w:szCs w:val="24"/>
            </w:rPr>
            <w:t>8. Wanneer stopt het onderzoek?</w:t>
          </w:r>
        </w:p>
      </w:sdtContent>
    </w:sdt>
    <w:p w14:paraId="195E9664"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De onderzoeker laat het u weten als er nieuwe informatie over het onderzoek komt die belangrijk voor u is. De onderzoeker vraagt u daarna of u blijft meedoen.</w:t>
      </w:r>
    </w:p>
    <w:p w14:paraId="5CBC49AD"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In deze situaties stopt voor u het onderzoek:</w:t>
      </w:r>
      <w:r>
        <w:rPr>
          <w:rFonts w:ascii="Arial" w:eastAsia="Arial" w:hAnsi="Arial" w:cs="Arial"/>
          <w:sz w:val="20"/>
          <w:szCs w:val="20"/>
        </w:rPr>
        <w:br/>
        <w:t>- U met ontslag gaat uit het ziekenhuis of nadat u de beweegmeter zeven dagen heeft gedragen (afhankelijk van wat het eerste plaatsvindt)</w:t>
      </w:r>
      <w:r>
        <w:rPr>
          <w:rFonts w:ascii="Arial" w:eastAsia="Arial" w:hAnsi="Arial" w:cs="Arial"/>
          <w:sz w:val="20"/>
          <w:szCs w:val="20"/>
        </w:rPr>
        <w:br/>
        <w:t>- U zelf kiest om te stoppen</w:t>
      </w:r>
      <w:r>
        <w:rPr>
          <w:rFonts w:ascii="Arial" w:eastAsia="Arial" w:hAnsi="Arial" w:cs="Arial"/>
          <w:sz w:val="20"/>
          <w:szCs w:val="20"/>
        </w:rPr>
        <w:br/>
      </w:r>
      <w:r>
        <w:rPr>
          <w:rFonts w:ascii="Arial" w:eastAsia="Arial" w:hAnsi="Arial" w:cs="Arial"/>
          <w:sz w:val="20"/>
          <w:szCs w:val="20"/>
        </w:rPr>
        <w:lastRenderedPageBreak/>
        <w:t>- De onderzoeker het beter voor u vindt om te stoppen</w:t>
      </w:r>
      <w:r>
        <w:rPr>
          <w:rFonts w:ascii="Arial" w:eastAsia="Arial" w:hAnsi="Arial" w:cs="Arial"/>
          <w:sz w:val="20"/>
          <w:szCs w:val="20"/>
        </w:rPr>
        <w:br/>
        <w:t>- Een van de volgende instanties besluit dat het onderzoek moet stoppen:</w:t>
      </w:r>
      <w:r>
        <w:rPr>
          <w:rFonts w:ascii="Arial" w:eastAsia="Arial" w:hAnsi="Arial" w:cs="Arial"/>
          <w:sz w:val="20"/>
          <w:szCs w:val="20"/>
        </w:rPr>
        <w:br/>
      </w:r>
      <w:r>
        <w:rPr>
          <w:rFonts w:ascii="Arial" w:eastAsia="Arial" w:hAnsi="Arial" w:cs="Arial"/>
          <w:sz w:val="20"/>
          <w:szCs w:val="20"/>
        </w:rPr>
        <w:tab/>
        <w:t>1) academisch ziekenhuis Maastricht (</w:t>
      </w:r>
      <w:proofErr w:type="spellStart"/>
      <w:r>
        <w:rPr>
          <w:rFonts w:ascii="Arial" w:eastAsia="Arial" w:hAnsi="Arial" w:cs="Arial"/>
          <w:sz w:val="20"/>
          <w:szCs w:val="20"/>
        </w:rPr>
        <w:t>azM</w:t>
      </w:r>
      <w:proofErr w:type="spellEnd"/>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sz w:val="20"/>
          <w:szCs w:val="20"/>
        </w:rPr>
        <w:tab/>
        <w:t>2) de overheid, of</w:t>
      </w:r>
      <w:r>
        <w:rPr>
          <w:rFonts w:ascii="Arial" w:eastAsia="Arial" w:hAnsi="Arial" w:cs="Arial"/>
          <w:sz w:val="20"/>
          <w:szCs w:val="20"/>
        </w:rPr>
        <w:br/>
      </w:r>
      <w:r>
        <w:rPr>
          <w:rFonts w:ascii="Arial" w:eastAsia="Arial" w:hAnsi="Arial" w:cs="Arial"/>
          <w:sz w:val="20"/>
          <w:szCs w:val="20"/>
        </w:rPr>
        <w:tab/>
        <w:t>3) de medisch-ethische commissie die het onderzoek beoordeelt.</w:t>
      </w:r>
      <w:r>
        <w:rPr>
          <w:rFonts w:ascii="Arial" w:eastAsia="Arial" w:hAnsi="Arial" w:cs="Arial"/>
          <w:sz w:val="20"/>
          <w:szCs w:val="20"/>
        </w:rPr>
        <w:br/>
      </w:r>
      <w:r>
        <w:rPr>
          <w:rFonts w:ascii="Arial" w:eastAsia="Arial" w:hAnsi="Arial" w:cs="Arial"/>
          <w:i/>
          <w:sz w:val="20"/>
          <w:szCs w:val="20"/>
        </w:rPr>
        <w:br/>
        <w:t>Wat gebeurt er als u stopt met het onderzoek?</w:t>
      </w:r>
      <w:r>
        <w:rPr>
          <w:rFonts w:ascii="Arial" w:eastAsia="Arial" w:hAnsi="Arial" w:cs="Arial"/>
          <w:i/>
          <w:sz w:val="20"/>
          <w:szCs w:val="20"/>
        </w:rPr>
        <w:br/>
      </w:r>
      <w:r>
        <w:rPr>
          <w:rFonts w:ascii="Arial" w:eastAsia="Arial" w:hAnsi="Arial" w:cs="Arial"/>
          <w:sz w:val="20"/>
          <w:szCs w:val="20"/>
        </w:rPr>
        <w:t>De onderzoekers gebruiken de gegevens die tot het moment van stoppen zijn verzameld.</w:t>
      </w:r>
      <w:r>
        <w:rPr>
          <w:rFonts w:ascii="Arial" w:eastAsia="Arial" w:hAnsi="Arial" w:cs="Arial"/>
          <w:i/>
          <w:sz w:val="20"/>
          <w:szCs w:val="20"/>
        </w:rPr>
        <w:br/>
      </w:r>
      <w:r>
        <w:rPr>
          <w:rFonts w:ascii="Arial" w:eastAsia="Arial" w:hAnsi="Arial" w:cs="Arial"/>
          <w:sz w:val="20"/>
          <w:szCs w:val="20"/>
        </w:rPr>
        <w:t xml:space="preserve">Het hele onderzoek is afgelopen als de (beweeg)gegevens van 38 patiënten die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gebruikt hebben zijn vergeleken met de (beweeg)gegevens van 38 patiënten die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2.0 niet gebruikt hebben. </w:t>
      </w:r>
      <w:r>
        <w:rPr>
          <w:rFonts w:ascii="Arial" w:eastAsia="Arial" w:hAnsi="Arial" w:cs="Arial"/>
          <w:sz w:val="20"/>
          <w:szCs w:val="20"/>
        </w:rPr>
        <w:br/>
      </w:r>
    </w:p>
    <w:p w14:paraId="3E635966" w14:textId="77777777" w:rsidR="00157611" w:rsidRDefault="007021FF" w:rsidP="003374A7">
      <w:pPr>
        <w:spacing w:after="200"/>
        <w:ind w:left="-1276"/>
        <w:rPr>
          <w:rFonts w:ascii="Arial" w:eastAsia="Arial" w:hAnsi="Arial" w:cs="Arial"/>
          <w:sz w:val="20"/>
          <w:szCs w:val="20"/>
        </w:rPr>
      </w:pPr>
      <w:r>
        <w:rPr>
          <w:rFonts w:ascii="Arial" w:eastAsia="Arial" w:hAnsi="Arial" w:cs="Arial"/>
          <w:b/>
        </w:rPr>
        <w:t>9. Wat gebeurt er na het onderzoek?</w:t>
      </w:r>
      <w:r>
        <w:rPr>
          <w:rFonts w:ascii="Arial" w:eastAsia="Arial" w:hAnsi="Arial" w:cs="Arial"/>
          <w:b/>
          <w:u w:val="single"/>
        </w:rPr>
        <w:br/>
      </w:r>
      <w:r>
        <w:rPr>
          <w:rFonts w:ascii="Arial" w:eastAsia="Arial" w:hAnsi="Arial" w:cs="Arial"/>
          <w:i/>
          <w:sz w:val="20"/>
          <w:szCs w:val="20"/>
        </w:rPr>
        <w:t>Krijgt u de resultaten van het onderzoek?</w:t>
      </w:r>
      <w:r>
        <w:rPr>
          <w:rFonts w:ascii="Arial" w:eastAsia="Arial" w:hAnsi="Arial" w:cs="Arial"/>
          <w:i/>
          <w:sz w:val="20"/>
          <w:szCs w:val="20"/>
        </w:rPr>
        <w:br/>
      </w:r>
      <w:r>
        <w:rPr>
          <w:rFonts w:ascii="Arial" w:eastAsia="Arial" w:hAnsi="Arial" w:cs="Arial"/>
          <w:sz w:val="20"/>
          <w:szCs w:val="20"/>
        </w:rPr>
        <w:t xml:space="preserve">De onderzoeker laat u en andere deelnemers aan het onderzoek niet automatisch weten wat de belangrijkste uitkomsten zijn van het onderzoek. Wilt u dit toch weten? Zeg het dan tegen de onderzoeker. U zult de belangrijkste uitkomsten van het onderzoek dan binnen drie maanden nadat het onderzoek afgerond is opgestuurd krijgen. </w:t>
      </w:r>
      <w:r>
        <w:rPr>
          <w:rFonts w:ascii="Arial" w:eastAsia="Arial" w:hAnsi="Arial" w:cs="Arial"/>
          <w:sz w:val="20"/>
          <w:szCs w:val="20"/>
        </w:rPr>
        <w:br/>
      </w:r>
    </w:p>
    <w:p w14:paraId="046978F2" w14:textId="77777777" w:rsidR="00157611" w:rsidRDefault="007021FF" w:rsidP="003374A7">
      <w:pPr>
        <w:spacing w:after="200"/>
        <w:ind w:left="-1276"/>
        <w:rPr>
          <w:rFonts w:ascii="Arial" w:eastAsia="Arial" w:hAnsi="Arial" w:cs="Arial"/>
          <w:sz w:val="20"/>
          <w:szCs w:val="20"/>
        </w:rPr>
      </w:pPr>
      <w:r>
        <w:rPr>
          <w:rFonts w:ascii="Arial" w:eastAsia="Arial" w:hAnsi="Arial" w:cs="Arial"/>
          <w:b/>
        </w:rPr>
        <w:t>10. Wat doen we met uw gegevens?</w:t>
      </w:r>
      <w:r>
        <w:rPr>
          <w:rFonts w:ascii="Arial" w:eastAsia="Arial" w:hAnsi="Arial" w:cs="Arial"/>
          <w:b/>
        </w:rPr>
        <w:br/>
      </w:r>
      <w:r>
        <w:rPr>
          <w:rFonts w:ascii="Arial" w:eastAsia="Arial" w:hAnsi="Arial" w:cs="Arial"/>
          <w:sz w:val="20"/>
          <w:szCs w:val="20"/>
        </w:rPr>
        <w:t xml:space="preserve">Doet u mee met het onderzoek? Dan geeft u ook toestemming om uw gegevens te verzamelen, gebruiken en bewaren. </w:t>
      </w:r>
    </w:p>
    <w:p w14:paraId="5D519C0D" w14:textId="77777777" w:rsidR="00157611" w:rsidRDefault="007021FF" w:rsidP="003374A7">
      <w:pPr>
        <w:spacing w:after="200"/>
        <w:ind w:left="-1276"/>
        <w:rPr>
          <w:rFonts w:ascii="Arial" w:eastAsia="Arial" w:hAnsi="Arial" w:cs="Arial"/>
          <w:sz w:val="20"/>
          <w:szCs w:val="20"/>
        </w:rPr>
      </w:pPr>
      <w:r>
        <w:rPr>
          <w:rFonts w:ascii="Arial" w:eastAsia="Arial" w:hAnsi="Arial" w:cs="Arial"/>
          <w:i/>
          <w:sz w:val="20"/>
          <w:szCs w:val="20"/>
        </w:rPr>
        <w:t>Welke gegevens bewaren we</w:t>
      </w:r>
      <w:r>
        <w:rPr>
          <w:rFonts w:ascii="Arial" w:eastAsia="Arial" w:hAnsi="Arial" w:cs="Arial"/>
          <w:i/>
          <w:sz w:val="20"/>
          <w:szCs w:val="20"/>
        </w:rPr>
        <w:br/>
      </w:r>
      <w:r>
        <w:rPr>
          <w:rFonts w:ascii="Arial" w:eastAsia="Arial" w:hAnsi="Arial" w:cs="Arial"/>
          <w:sz w:val="20"/>
          <w:szCs w:val="20"/>
        </w:rPr>
        <w:t>We bewaren deze gegevens</w:t>
      </w:r>
      <w:r>
        <w:rPr>
          <w:rFonts w:ascii="Arial" w:eastAsia="Arial" w:hAnsi="Arial" w:cs="Arial"/>
          <w:sz w:val="20"/>
          <w:szCs w:val="20"/>
        </w:rPr>
        <w:br/>
        <w:t>-uw naam</w:t>
      </w:r>
      <w:r>
        <w:rPr>
          <w:rFonts w:ascii="Arial" w:eastAsia="Arial" w:hAnsi="Arial" w:cs="Arial"/>
          <w:sz w:val="20"/>
          <w:szCs w:val="20"/>
        </w:rPr>
        <w:br/>
        <w:t>- uw geslacht</w:t>
      </w:r>
      <w:r>
        <w:rPr>
          <w:rFonts w:ascii="Arial" w:eastAsia="Arial" w:hAnsi="Arial" w:cs="Arial"/>
          <w:sz w:val="20"/>
          <w:szCs w:val="20"/>
        </w:rPr>
        <w:br/>
        <w:t>-uw adres</w:t>
      </w:r>
      <w:r>
        <w:rPr>
          <w:rFonts w:ascii="Arial" w:eastAsia="Arial" w:hAnsi="Arial" w:cs="Arial"/>
          <w:sz w:val="20"/>
          <w:szCs w:val="20"/>
        </w:rPr>
        <w:br/>
        <w:t>-uw geboortedatum</w:t>
      </w:r>
      <w:r>
        <w:rPr>
          <w:rFonts w:ascii="Arial" w:eastAsia="Arial" w:hAnsi="Arial" w:cs="Arial"/>
          <w:sz w:val="20"/>
          <w:szCs w:val="20"/>
        </w:rPr>
        <w:br/>
        <w:t>-gegevens over uw gezondheid</w:t>
      </w:r>
      <w:r>
        <w:rPr>
          <w:rFonts w:ascii="Arial" w:eastAsia="Arial" w:hAnsi="Arial" w:cs="Arial"/>
          <w:sz w:val="20"/>
          <w:szCs w:val="20"/>
        </w:rPr>
        <w:br/>
        <w:t>-(medische) gegevens die we tijdens het onderzoek verzamelen</w:t>
      </w:r>
    </w:p>
    <w:p w14:paraId="1EDC8B25" w14:textId="77777777" w:rsidR="00157611" w:rsidRDefault="007021FF" w:rsidP="003374A7">
      <w:pPr>
        <w:spacing w:after="200"/>
        <w:ind w:left="-1276"/>
        <w:rPr>
          <w:rFonts w:ascii="Arial" w:eastAsia="Arial" w:hAnsi="Arial" w:cs="Arial"/>
          <w:i/>
          <w:sz w:val="20"/>
          <w:szCs w:val="20"/>
        </w:rPr>
      </w:pPr>
      <w:r>
        <w:rPr>
          <w:rFonts w:ascii="Arial" w:eastAsia="Arial" w:hAnsi="Arial" w:cs="Arial"/>
          <w:i/>
          <w:sz w:val="20"/>
          <w:szCs w:val="20"/>
        </w:rPr>
        <w:t>Waarom verzamelen, gebruiken en bewaren we uw gegevens?</w:t>
      </w:r>
      <w:r>
        <w:rPr>
          <w:rFonts w:ascii="Arial" w:eastAsia="Arial" w:hAnsi="Arial" w:cs="Arial"/>
          <w:i/>
          <w:sz w:val="20"/>
          <w:szCs w:val="20"/>
        </w:rPr>
        <w:br/>
      </w:r>
      <w:r>
        <w:rPr>
          <w:rFonts w:ascii="Arial" w:eastAsia="Arial" w:hAnsi="Arial" w:cs="Arial"/>
          <w:sz w:val="20"/>
          <w:szCs w:val="20"/>
        </w:rPr>
        <w:t xml:space="preserve">We verzamelen, gebruiken en bewaren uw gegevens om de vragen van dit onderzoek te kunnen beantwoorden. En om de resultaten te kunnen publiceren. </w:t>
      </w:r>
    </w:p>
    <w:p w14:paraId="0DD2DDEA" w14:textId="77777777" w:rsidR="00157611" w:rsidRDefault="007021FF" w:rsidP="003374A7">
      <w:pPr>
        <w:spacing w:after="200"/>
        <w:ind w:left="-1276"/>
        <w:rPr>
          <w:rFonts w:ascii="Arial" w:eastAsia="Arial" w:hAnsi="Arial" w:cs="Arial"/>
          <w:sz w:val="20"/>
          <w:szCs w:val="20"/>
        </w:rPr>
      </w:pPr>
      <w:r>
        <w:rPr>
          <w:rFonts w:ascii="Arial" w:eastAsia="Arial" w:hAnsi="Arial" w:cs="Arial"/>
          <w:i/>
          <w:sz w:val="20"/>
          <w:szCs w:val="20"/>
        </w:rPr>
        <w:t>Hoe beschermen we uw privacy?</w:t>
      </w:r>
      <w:r>
        <w:rPr>
          <w:rFonts w:ascii="Arial" w:eastAsia="Arial" w:hAnsi="Arial" w:cs="Arial"/>
          <w:i/>
          <w:sz w:val="20"/>
          <w:szCs w:val="20"/>
        </w:rPr>
        <w:br/>
      </w:r>
      <w:r>
        <w:rPr>
          <w:rFonts w:ascii="Arial" w:eastAsia="Arial" w:hAnsi="Arial" w:cs="Arial"/>
          <w:sz w:val="20"/>
          <w:szCs w:val="20"/>
        </w:rPr>
        <w:t xml:space="preserve">Om uw privacy te beschermen geven wij uw gegevens een code. Op al uw gegevens zetten we alleen deze code. De sleutel van de code bewaren we op een beveiligde plek in het ziekenhuis. Als we uw </w:t>
      </w:r>
      <w:r>
        <w:rPr>
          <w:rFonts w:ascii="Arial" w:eastAsia="Arial" w:hAnsi="Arial" w:cs="Arial"/>
          <w:sz w:val="20"/>
          <w:szCs w:val="20"/>
        </w:rPr>
        <w:lastRenderedPageBreak/>
        <w:t>gegevens verwerken, gebruiken we steeds alleen die code. Ook in rapporten en publicaties over het onderzoek kan niemand terughalen dat het over u ging.</w:t>
      </w:r>
    </w:p>
    <w:p w14:paraId="6D981AD1" w14:textId="77777777" w:rsidR="00157611" w:rsidRDefault="007021FF" w:rsidP="003374A7">
      <w:pPr>
        <w:spacing w:after="200"/>
        <w:ind w:left="-1276"/>
        <w:rPr>
          <w:rFonts w:ascii="Arial" w:eastAsia="Arial" w:hAnsi="Arial" w:cs="Arial"/>
          <w:i/>
          <w:sz w:val="20"/>
          <w:szCs w:val="20"/>
        </w:rPr>
      </w:pPr>
      <w:r>
        <w:rPr>
          <w:rFonts w:ascii="Arial" w:eastAsia="Arial" w:hAnsi="Arial" w:cs="Arial"/>
          <w:i/>
          <w:sz w:val="20"/>
          <w:szCs w:val="20"/>
        </w:rPr>
        <w:t>Wie kunnen uw gegevens zien?</w:t>
      </w:r>
      <w:r>
        <w:rPr>
          <w:rFonts w:ascii="Arial" w:eastAsia="Arial" w:hAnsi="Arial" w:cs="Arial"/>
          <w:i/>
          <w:sz w:val="20"/>
          <w:szCs w:val="20"/>
        </w:rPr>
        <w:br/>
      </w:r>
      <w:r>
        <w:rPr>
          <w:rFonts w:ascii="Arial" w:eastAsia="Arial" w:hAnsi="Arial" w:cs="Arial"/>
          <w:sz w:val="20"/>
          <w:szCs w:val="20"/>
        </w:rPr>
        <w:t>Sommige personen kunnen wel uw naam en andere persoonlijke gegevens zonder code inzien. Dit zijn mensen die controleren of de onderzoekers het onderzoek goed en betrouwbaar uitvoeren. Deze personen kunnen bij uw gegevens komen:</w:t>
      </w:r>
    </w:p>
    <w:p w14:paraId="7F49C8B2" w14:textId="77777777" w:rsidR="00157611" w:rsidRDefault="007021FF" w:rsidP="003374A7">
      <w:pPr>
        <w:numPr>
          <w:ilvl w:val="0"/>
          <w:numId w:val="4"/>
        </w:numPr>
        <w:tabs>
          <w:tab w:val="left" w:pos="284"/>
          <w:tab w:val="left" w:pos="1701"/>
        </w:tabs>
        <w:ind w:left="-1276" w:firstLine="0"/>
        <w:rPr>
          <w:rFonts w:ascii="Arial" w:eastAsia="Arial" w:hAnsi="Arial" w:cs="Arial"/>
          <w:sz w:val="20"/>
          <w:szCs w:val="20"/>
        </w:rPr>
      </w:pPr>
      <w:r>
        <w:rPr>
          <w:rFonts w:ascii="Arial" w:eastAsia="Arial" w:hAnsi="Arial" w:cs="Arial"/>
          <w:sz w:val="20"/>
          <w:szCs w:val="20"/>
        </w:rPr>
        <w:t xml:space="preserve">Een controleur die door het MUMC+ is ingehuurd. </w:t>
      </w:r>
    </w:p>
    <w:p w14:paraId="4CA54FC5" w14:textId="77777777" w:rsidR="00157611" w:rsidRDefault="007021FF" w:rsidP="003374A7">
      <w:pPr>
        <w:numPr>
          <w:ilvl w:val="0"/>
          <w:numId w:val="4"/>
        </w:numPr>
        <w:tabs>
          <w:tab w:val="left" w:pos="284"/>
          <w:tab w:val="left" w:pos="1701"/>
        </w:tabs>
        <w:ind w:left="-1276" w:firstLine="0"/>
        <w:rPr>
          <w:rFonts w:ascii="Arial" w:eastAsia="Arial" w:hAnsi="Arial" w:cs="Arial"/>
          <w:sz w:val="20"/>
          <w:szCs w:val="20"/>
        </w:rPr>
      </w:pPr>
      <w:r>
        <w:rPr>
          <w:rFonts w:ascii="Arial" w:eastAsia="Arial" w:hAnsi="Arial" w:cs="Arial"/>
          <w:sz w:val="20"/>
          <w:szCs w:val="20"/>
        </w:rPr>
        <w:t>Nationale toezichthoudende autoriteiten. Bijvoorbeeld de Inspectie Gezondheidszorg en Jeugd.</w:t>
      </w:r>
    </w:p>
    <w:p w14:paraId="7CF22330"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 xml:space="preserve">Deze personen houden uw gegevens geheim. Wij vragen u voor deze inzage toestemming te geven. </w:t>
      </w:r>
    </w:p>
    <w:p w14:paraId="703CD47B" w14:textId="77777777" w:rsidR="00157611" w:rsidRDefault="007021FF" w:rsidP="003374A7">
      <w:pPr>
        <w:ind w:left="-1276"/>
        <w:rPr>
          <w:rFonts w:ascii="Arial" w:eastAsia="Arial" w:hAnsi="Arial" w:cs="Arial"/>
          <w:i/>
          <w:sz w:val="20"/>
          <w:szCs w:val="20"/>
        </w:rPr>
      </w:pPr>
      <w:r>
        <w:rPr>
          <w:rFonts w:ascii="Arial" w:eastAsia="Arial" w:hAnsi="Arial" w:cs="Arial"/>
          <w:i/>
          <w:sz w:val="20"/>
          <w:szCs w:val="20"/>
        </w:rPr>
        <w:t>Hoe Lang bewaren we uw gegevens?</w:t>
      </w:r>
    </w:p>
    <w:p w14:paraId="68B07030"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t xml:space="preserve">We bewaren uw gegevens 15 jaar in het ziekenhuis. </w:t>
      </w:r>
    </w:p>
    <w:p w14:paraId="53CCC4DE" w14:textId="77777777" w:rsidR="00157611" w:rsidRDefault="00157611" w:rsidP="003374A7">
      <w:pPr>
        <w:ind w:left="-1276"/>
        <w:rPr>
          <w:rFonts w:ascii="Arial" w:eastAsia="Arial" w:hAnsi="Arial" w:cs="Arial"/>
          <w:sz w:val="20"/>
          <w:szCs w:val="20"/>
        </w:rPr>
      </w:pPr>
    </w:p>
    <w:p w14:paraId="71A953E9" w14:textId="77777777" w:rsidR="00157611" w:rsidRDefault="007021FF" w:rsidP="003374A7">
      <w:pPr>
        <w:spacing w:after="200"/>
        <w:ind w:left="-1276"/>
        <w:rPr>
          <w:rFonts w:ascii="Arial" w:eastAsia="Arial" w:hAnsi="Arial" w:cs="Arial"/>
          <w:i/>
          <w:sz w:val="20"/>
          <w:szCs w:val="20"/>
        </w:rPr>
      </w:pPr>
      <w:r>
        <w:rPr>
          <w:rFonts w:ascii="Arial" w:eastAsia="Arial" w:hAnsi="Arial" w:cs="Arial"/>
          <w:i/>
          <w:sz w:val="20"/>
          <w:szCs w:val="20"/>
        </w:rPr>
        <w:t>Mogen we uw gegevens gebruiken voor ander onderzoek?</w:t>
      </w:r>
      <w:r>
        <w:rPr>
          <w:rFonts w:ascii="Arial" w:eastAsia="Arial" w:hAnsi="Arial" w:cs="Arial"/>
          <w:i/>
          <w:sz w:val="20"/>
          <w:szCs w:val="20"/>
        </w:rPr>
        <w:br/>
      </w:r>
      <w:r>
        <w:rPr>
          <w:rFonts w:ascii="Arial" w:eastAsia="Arial" w:hAnsi="Arial" w:cs="Arial"/>
          <w:sz w:val="20"/>
          <w:szCs w:val="20"/>
        </w:rPr>
        <w:t xml:space="preserve">Uw gegevens kunnen na afloop van dit onderzoek ook nog van belang zijn voor ander wetenschappelijk onderzoek op het gebied van de verdere ontwikkeling van </w:t>
      </w:r>
      <w:proofErr w:type="spellStart"/>
      <w:r>
        <w:rPr>
          <w:rFonts w:ascii="Arial" w:eastAsia="Arial" w:hAnsi="Arial" w:cs="Arial"/>
          <w:sz w:val="20"/>
          <w:szCs w:val="20"/>
        </w:rPr>
        <w:t>Hospital</w:t>
      </w:r>
      <w:proofErr w:type="spellEnd"/>
      <w:r>
        <w:rPr>
          <w:rFonts w:ascii="Arial" w:eastAsia="Arial" w:hAnsi="Arial" w:cs="Arial"/>
          <w:sz w:val="20"/>
          <w:szCs w:val="20"/>
        </w:rPr>
        <w:t xml:space="preserve"> Fit. Daarvoor zullen uw gegevens 15 jaar worden bewaard in het ziekenhuis. In het toestemmingsformulier geeft u aan of u dit goed vindt. Geeft u geen toestemming? Dan kunt u nog steeds meedoen met dit onderzoek. U krijgt dezelfde zorg.</w:t>
      </w:r>
    </w:p>
    <w:p w14:paraId="0804F4A1" w14:textId="77777777" w:rsidR="00157611" w:rsidRDefault="007021FF" w:rsidP="003374A7">
      <w:pPr>
        <w:ind w:left="-1276"/>
        <w:rPr>
          <w:rFonts w:ascii="Arial" w:eastAsia="Arial" w:hAnsi="Arial" w:cs="Arial"/>
          <w:i/>
          <w:sz w:val="20"/>
          <w:szCs w:val="20"/>
        </w:rPr>
      </w:pPr>
      <w:r>
        <w:rPr>
          <w:rFonts w:ascii="Arial" w:eastAsia="Arial" w:hAnsi="Arial" w:cs="Arial"/>
          <w:i/>
          <w:sz w:val="20"/>
          <w:szCs w:val="20"/>
        </w:rPr>
        <w:t xml:space="preserve">Wat gebeurt er bij onverwachte ontdekkingen? </w:t>
      </w:r>
    </w:p>
    <w:p w14:paraId="41297604"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t>Tijdens het onderzoek kunnen we toevallig iets vinden dat belangrijk is voor uw gezondheid. De onderzoeker neemt dan contact op met zowel u als uw specialist. U bespreekt dan met uw specialist wat er moet gebeuren. U geeft met het formulier toestemming voor het informeren van uw specialist.</w:t>
      </w:r>
    </w:p>
    <w:p w14:paraId="6EA153C3" w14:textId="77777777" w:rsidR="00157611" w:rsidRDefault="00157611" w:rsidP="003374A7">
      <w:pPr>
        <w:ind w:left="-1276"/>
        <w:rPr>
          <w:rFonts w:ascii="Arial" w:eastAsia="Arial" w:hAnsi="Arial" w:cs="Arial"/>
          <w:sz w:val="20"/>
          <w:szCs w:val="20"/>
        </w:rPr>
      </w:pPr>
    </w:p>
    <w:p w14:paraId="3E1757A7" w14:textId="77777777" w:rsidR="00157611" w:rsidRDefault="007021FF" w:rsidP="003374A7">
      <w:pPr>
        <w:spacing w:after="200"/>
        <w:ind w:left="-1276"/>
        <w:rPr>
          <w:rFonts w:ascii="Arial" w:eastAsia="Arial" w:hAnsi="Arial" w:cs="Arial"/>
          <w:i/>
          <w:sz w:val="20"/>
          <w:szCs w:val="20"/>
        </w:rPr>
      </w:pPr>
      <w:r>
        <w:rPr>
          <w:rFonts w:ascii="Arial" w:eastAsia="Arial" w:hAnsi="Arial" w:cs="Arial"/>
          <w:i/>
          <w:sz w:val="20"/>
          <w:szCs w:val="20"/>
        </w:rPr>
        <w:t>Kunt u uw toestemming voor het gebruik van uw gegevens weer intrekken?</w:t>
      </w:r>
      <w:r>
        <w:rPr>
          <w:rFonts w:ascii="Arial" w:eastAsia="Arial" w:hAnsi="Arial" w:cs="Arial"/>
          <w:i/>
          <w:sz w:val="20"/>
          <w:szCs w:val="20"/>
        </w:rPr>
        <w:br/>
      </w:r>
      <w:r>
        <w:rPr>
          <w:rFonts w:ascii="Arial" w:eastAsia="Arial" w:hAnsi="Arial" w:cs="Arial"/>
          <w:sz w:val="20"/>
          <w:szCs w:val="20"/>
        </w:rPr>
        <w:t>U kunt uw toestemming voor het gebruik van uw gegevens op ieder moment intrekken</w:t>
      </w:r>
      <w:r>
        <w:rPr>
          <w:rFonts w:ascii="Arial" w:eastAsia="Arial" w:hAnsi="Arial" w:cs="Arial"/>
          <w:i/>
          <w:sz w:val="20"/>
          <w:szCs w:val="20"/>
        </w:rPr>
        <w:t xml:space="preserve">. </w:t>
      </w:r>
      <w:r>
        <w:rPr>
          <w:rFonts w:ascii="Arial" w:eastAsia="Arial" w:hAnsi="Arial" w:cs="Arial"/>
          <w:sz w:val="20"/>
          <w:szCs w:val="20"/>
        </w:rPr>
        <w:t xml:space="preserve">Dit geldt voor het gebruik in dit onderzoek en voor het gebruik in ander onderzoek. Maar let op: trekt u uw toestemming in, en hebben onderzoekers dan al gegevens verzameld voor een onderzoek? Dan mogen zij deze gegevens nog wel gebruiken. </w:t>
      </w:r>
    </w:p>
    <w:p w14:paraId="208A663B" w14:textId="77777777" w:rsidR="00157611" w:rsidRDefault="007021FF" w:rsidP="003374A7">
      <w:pPr>
        <w:spacing w:after="200"/>
        <w:ind w:left="-1276"/>
        <w:rPr>
          <w:rFonts w:ascii="Arial" w:eastAsia="Arial" w:hAnsi="Arial" w:cs="Arial"/>
          <w:sz w:val="20"/>
          <w:szCs w:val="20"/>
        </w:rPr>
      </w:pPr>
      <w:r>
        <w:rPr>
          <w:rFonts w:ascii="Arial" w:eastAsia="Arial" w:hAnsi="Arial" w:cs="Arial"/>
          <w:i/>
          <w:sz w:val="20"/>
          <w:szCs w:val="20"/>
        </w:rPr>
        <w:t>Wilt u meer weten over uw privacy?</w:t>
      </w:r>
      <w:r>
        <w:rPr>
          <w:rFonts w:ascii="Arial" w:eastAsia="Arial" w:hAnsi="Arial" w:cs="Arial"/>
          <w:i/>
          <w:sz w:val="20"/>
          <w:szCs w:val="20"/>
        </w:rPr>
        <w:br/>
      </w:r>
      <w:r>
        <w:rPr>
          <w:rFonts w:ascii="Arial" w:eastAsia="Arial" w:hAnsi="Arial" w:cs="Arial"/>
          <w:sz w:val="20"/>
          <w:szCs w:val="20"/>
        </w:rPr>
        <w:t xml:space="preserve">Wilt u meer weten over uw rechten bij de verwerking van persoonsgegevens? Kijk dan op </w:t>
      </w:r>
      <w:hyperlink r:id="rId56">
        <w:r>
          <w:rPr>
            <w:rFonts w:ascii="Arial" w:eastAsia="Arial" w:hAnsi="Arial" w:cs="Arial"/>
            <w:color w:val="0000FF"/>
            <w:sz w:val="20"/>
            <w:szCs w:val="20"/>
            <w:u w:val="single"/>
          </w:rPr>
          <w:t>www.autoriteitpersoonsgegevens.nl</w:t>
        </w:r>
      </w:hyperlink>
      <w:r>
        <w:rPr>
          <w:rFonts w:ascii="Arial" w:eastAsia="Arial" w:hAnsi="Arial" w:cs="Arial"/>
          <w:sz w:val="20"/>
          <w:szCs w:val="20"/>
        </w:rPr>
        <w:t>.</w:t>
      </w:r>
    </w:p>
    <w:p w14:paraId="7880A0A0"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Heeft u vragen over uw rechten Of heeft u een klacht over de verwerking van uw persoonsgegevens? Neem dan contact op met degene die verantwoordelijk is voor de verwerking van uw persoonsgegevens. Voor uw onderzoek is dat: het academisch ziekenhuis Maastricht (</w:t>
      </w:r>
      <w:proofErr w:type="spellStart"/>
      <w:r>
        <w:rPr>
          <w:rFonts w:ascii="Arial" w:eastAsia="Arial" w:hAnsi="Arial" w:cs="Arial"/>
          <w:sz w:val="20"/>
          <w:szCs w:val="20"/>
        </w:rPr>
        <w:t>azM</w:t>
      </w:r>
      <w:proofErr w:type="spellEnd"/>
      <w:r>
        <w:rPr>
          <w:rFonts w:ascii="Arial" w:eastAsia="Arial" w:hAnsi="Arial" w:cs="Arial"/>
          <w:sz w:val="20"/>
          <w:szCs w:val="20"/>
        </w:rPr>
        <w:t>). Zie bijlage A voor contactgegevens en website.</w:t>
      </w:r>
    </w:p>
    <w:p w14:paraId="799F06FE"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lastRenderedPageBreak/>
        <w:t xml:space="preserve">Als u klachten heeft over de verwerking van uw persoonsgegevens, raden we u aan om deze eerst te bespreken met het onderzoeksteam. U kunt ook naar de Functionaris Gegevensbescherming van het </w:t>
      </w:r>
      <w:proofErr w:type="spellStart"/>
      <w:r>
        <w:rPr>
          <w:rFonts w:ascii="Arial" w:eastAsia="Arial" w:hAnsi="Arial" w:cs="Arial"/>
          <w:sz w:val="20"/>
          <w:szCs w:val="20"/>
        </w:rPr>
        <w:t>azM</w:t>
      </w:r>
      <w:proofErr w:type="spellEnd"/>
      <w:r>
        <w:rPr>
          <w:rFonts w:ascii="Arial" w:eastAsia="Arial" w:hAnsi="Arial" w:cs="Arial"/>
          <w:sz w:val="20"/>
          <w:szCs w:val="20"/>
        </w:rPr>
        <w:t xml:space="preserve"> gaan. Of u dient een klacht in bij de Autoriteit Persoonsgegevens.</w:t>
      </w:r>
      <w:r>
        <w:rPr>
          <w:rFonts w:ascii="Arial" w:eastAsia="Arial" w:hAnsi="Arial" w:cs="Arial"/>
          <w:sz w:val="20"/>
          <w:szCs w:val="20"/>
        </w:rPr>
        <w:br/>
      </w:r>
    </w:p>
    <w:p w14:paraId="64DC3BA0" w14:textId="77777777" w:rsidR="00157611" w:rsidRPr="00731595" w:rsidRDefault="007021FF" w:rsidP="003374A7">
      <w:pPr>
        <w:ind w:left="-1276"/>
        <w:rPr>
          <w:rFonts w:ascii="Arial" w:eastAsia="Arial" w:hAnsi="Arial" w:cs="Arial"/>
          <w:sz w:val="20"/>
          <w:szCs w:val="20"/>
          <w:lang w:val="en-US"/>
        </w:rPr>
      </w:pPr>
      <w:r>
        <w:rPr>
          <w:rFonts w:ascii="Arial" w:eastAsia="Arial" w:hAnsi="Arial" w:cs="Arial"/>
          <w:i/>
          <w:sz w:val="20"/>
          <w:szCs w:val="20"/>
        </w:rPr>
        <w:t xml:space="preserve">Waar vindt u meer informatie over het onderzoek? </w:t>
      </w:r>
      <w:r>
        <w:rPr>
          <w:rFonts w:ascii="Arial" w:eastAsia="Arial" w:hAnsi="Arial" w:cs="Arial"/>
          <w:i/>
          <w:sz w:val="20"/>
          <w:szCs w:val="20"/>
        </w:rPr>
        <w:br/>
      </w:r>
      <w:r>
        <w:rPr>
          <w:rFonts w:ascii="Arial" w:eastAsia="Arial" w:hAnsi="Arial" w:cs="Arial"/>
          <w:sz w:val="20"/>
          <w:szCs w:val="20"/>
        </w:rPr>
        <w:t xml:space="preserve">Informatie over dit onderzoek is ook opgenomen in een overzicht van medisch-wetenschappelijke onderzoeken namelijk https://clinicaltrials.gov. Daarin zijn geen gegevens opgenomen die naar u herleidbaar zijn. Na het onderzoek kan de website een samenvatting van de resultaten van dit onderzoek tonen. </w:t>
      </w:r>
      <w:r w:rsidRPr="00731595">
        <w:rPr>
          <w:rFonts w:ascii="Arial" w:eastAsia="Arial" w:hAnsi="Arial" w:cs="Arial"/>
          <w:sz w:val="20"/>
          <w:szCs w:val="20"/>
          <w:lang w:val="en-US"/>
        </w:rPr>
        <w:t xml:space="preserve">U </w:t>
      </w:r>
      <w:proofErr w:type="spellStart"/>
      <w:r w:rsidRPr="00731595">
        <w:rPr>
          <w:rFonts w:ascii="Arial" w:eastAsia="Arial" w:hAnsi="Arial" w:cs="Arial"/>
          <w:sz w:val="20"/>
          <w:szCs w:val="20"/>
          <w:lang w:val="en-US"/>
        </w:rPr>
        <w:t>vindt</w:t>
      </w:r>
      <w:proofErr w:type="spellEnd"/>
      <w:r w:rsidRPr="00731595">
        <w:rPr>
          <w:rFonts w:ascii="Arial" w:eastAsia="Arial" w:hAnsi="Arial" w:cs="Arial"/>
          <w:sz w:val="20"/>
          <w:szCs w:val="20"/>
          <w:lang w:val="en-US"/>
        </w:rPr>
        <w:t xml:space="preserve"> </w:t>
      </w:r>
      <w:proofErr w:type="spellStart"/>
      <w:r w:rsidRPr="00731595">
        <w:rPr>
          <w:rFonts w:ascii="Arial" w:eastAsia="Arial" w:hAnsi="Arial" w:cs="Arial"/>
          <w:sz w:val="20"/>
          <w:szCs w:val="20"/>
          <w:lang w:val="en-US"/>
        </w:rPr>
        <w:t>dit</w:t>
      </w:r>
      <w:proofErr w:type="spellEnd"/>
      <w:r w:rsidRPr="00731595">
        <w:rPr>
          <w:rFonts w:ascii="Arial" w:eastAsia="Arial" w:hAnsi="Arial" w:cs="Arial"/>
          <w:sz w:val="20"/>
          <w:szCs w:val="20"/>
          <w:lang w:val="en-US"/>
        </w:rPr>
        <w:t xml:space="preserve"> </w:t>
      </w:r>
      <w:proofErr w:type="spellStart"/>
      <w:r w:rsidRPr="00731595">
        <w:rPr>
          <w:rFonts w:ascii="Arial" w:eastAsia="Arial" w:hAnsi="Arial" w:cs="Arial"/>
          <w:sz w:val="20"/>
          <w:szCs w:val="20"/>
          <w:lang w:val="en-US"/>
        </w:rPr>
        <w:t>onderzoek</w:t>
      </w:r>
      <w:proofErr w:type="spellEnd"/>
      <w:r w:rsidRPr="00731595">
        <w:rPr>
          <w:rFonts w:ascii="Arial" w:eastAsia="Arial" w:hAnsi="Arial" w:cs="Arial"/>
          <w:sz w:val="20"/>
          <w:szCs w:val="20"/>
          <w:lang w:val="en-US"/>
        </w:rPr>
        <w:t xml:space="preserve"> </w:t>
      </w:r>
      <w:proofErr w:type="spellStart"/>
      <w:r w:rsidRPr="00731595">
        <w:rPr>
          <w:rFonts w:ascii="Arial" w:eastAsia="Arial" w:hAnsi="Arial" w:cs="Arial"/>
          <w:sz w:val="20"/>
          <w:szCs w:val="20"/>
          <w:lang w:val="en-US"/>
        </w:rPr>
        <w:t>onder</w:t>
      </w:r>
      <w:proofErr w:type="spellEnd"/>
      <w:r w:rsidRPr="00731595">
        <w:rPr>
          <w:rFonts w:ascii="Arial" w:eastAsia="Arial" w:hAnsi="Arial" w:cs="Arial"/>
          <w:sz w:val="20"/>
          <w:szCs w:val="20"/>
          <w:lang w:val="en-US"/>
        </w:rPr>
        <w:t xml:space="preserve"> ‘The effect of a smartphone app with accelerometer on patients’ physical activity: a </w:t>
      </w:r>
      <w:proofErr w:type="spellStart"/>
      <w:r w:rsidRPr="00731595">
        <w:rPr>
          <w:rFonts w:ascii="Arial" w:eastAsia="Arial" w:hAnsi="Arial" w:cs="Arial"/>
          <w:sz w:val="20"/>
          <w:szCs w:val="20"/>
          <w:lang w:val="en-US"/>
        </w:rPr>
        <w:t>randomised</w:t>
      </w:r>
      <w:proofErr w:type="spellEnd"/>
      <w:r w:rsidRPr="00731595">
        <w:rPr>
          <w:rFonts w:ascii="Arial" w:eastAsia="Arial" w:hAnsi="Arial" w:cs="Arial"/>
          <w:sz w:val="20"/>
          <w:szCs w:val="20"/>
          <w:lang w:val="en-US"/>
        </w:rPr>
        <w:t xml:space="preserve"> clinical trial’.</w:t>
      </w:r>
    </w:p>
    <w:p w14:paraId="6FE864FB" w14:textId="77777777" w:rsidR="00157611" w:rsidRDefault="007021FF" w:rsidP="003374A7">
      <w:pPr>
        <w:tabs>
          <w:tab w:val="left" w:pos="284"/>
          <w:tab w:val="left" w:pos="1701"/>
        </w:tabs>
        <w:spacing w:after="200"/>
        <w:ind w:left="-1276"/>
        <w:rPr>
          <w:rFonts w:ascii="Arial" w:eastAsia="Arial" w:hAnsi="Arial" w:cs="Arial"/>
          <w:sz w:val="20"/>
          <w:szCs w:val="20"/>
        </w:rPr>
      </w:pPr>
      <w:r w:rsidRPr="00321772">
        <w:rPr>
          <w:rFonts w:ascii="Arial" w:eastAsia="Arial" w:hAnsi="Arial" w:cs="Arial"/>
          <w:sz w:val="20"/>
          <w:szCs w:val="20"/>
        </w:rPr>
        <w:br/>
      </w:r>
      <w:r>
        <w:rPr>
          <w:rFonts w:ascii="Arial" w:eastAsia="Arial" w:hAnsi="Arial" w:cs="Arial"/>
          <w:b/>
          <w:sz w:val="24"/>
          <w:szCs w:val="24"/>
        </w:rPr>
        <w:t xml:space="preserve">11. Krijgt u een vergoeding als u meedoet aan het onderzoek? </w:t>
      </w:r>
      <w:r>
        <w:rPr>
          <w:rFonts w:ascii="Arial" w:eastAsia="Arial" w:hAnsi="Arial" w:cs="Arial"/>
          <w:b/>
          <w:sz w:val="24"/>
          <w:szCs w:val="24"/>
        </w:rPr>
        <w:br/>
      </w:r>
      <w:r>
        <w:rPr>
          <w:rFonts w:ascii="Arial" w:eastAsia="Arial" w:hAnsi="Arial" w:cs="Arial"/>
          <w:sz w:val="20"/>
          <w:szCs w:val="20"/>
        </w:rPr>
        <w:t xml:space="preserve">Het onderzoek brengt geen kosten voor u mee. U wordt ook niet betaald voor het meedoen aan dit onderzoek. </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4"/>
          <w:szCs w:val="24"/>
        </w:rPr>
        <w:t>12. Bent u verzekerd tijdens het onderzoek?</w:t>
      </w:r>
      <w:r>
        <w:rPr>
          <w:rFonts w:ascii="Arial" w:eastAsia="Arial" w:hAnsi="Arial" w:cs="Arial"/>
          <w:b/>
          <w:sz w:val="24"/>
          <w:szCs w:val="24"/>
        </w:rPr>
        <w:br/>
      </w:r>
      <w:r>
        <w:rPr>
          <w:rFonts w:ascii="Arial" w:eastAsia="Arial" w:hAnsi="Arial" w:cs="Arial"/>
          <w:sz w:val="20"/>
          <w:szCs w:val="20"/>
        </w:rPr>
        <w:t>Voor iedereen die meedoet aan dit onderzoek is een verzekering afgesloten. De verzekering dekt schade door het onderzoek. Niet alle schade is gedekt. In bijlage B vindt u meer informatie over de verzekering en de uitzonderingen. Daar staat ook aan wie u schade kunt melden.</w:t>
      </w:r>
      <w:r>
        <w:rPr>
          <w:rFonts w:ascii="Arial" w:eastAsia="Arial" w:hAnsi="Arial" w:cs="Arial"/>
          <w:sz w:val="20"/>
          <w:szCs w:val="20"/>
        </w:rPr>
        <w:br/>
      </w:r>
      <w:r>
        <w:rPr>
          <w:rFonts w:ascii="Arial" w:eastAsia="Arial" w:hAnsi="Arial" w:cs="Arial"/>
          <w:sz w:val="24"/>
          <w:szCs w:val="24"/>
        </w:rPr>
        <w:br/>
      </w:r>
      <w:r>
        <w:rPr>
          <w:rFonts w:ascii="Arial" w:eastAsia="Arial" w:hAnsi="Arial" w:cs="Arial"/>
          <w:b/>
          <w:sz w:val="24"/>
          <w:szCs w:val="24"/>
        </w:rPr>
        <w:t>13. We informeren uw behandelend specialist</w:t>
      </w:r>
      <w:r>
        <w:rPr>
          <w:rFonts w:ascii="Arial" w:eastAsia="Arial" w:hAnsi="Arial" w:cs="Arial"/>
          <w:b/>
        </w:rPr>
        <w:t xml:space="preserve"> </w:t>
      </w:r>
      <w:r>
        <w:rPr>
          <w:rFonts w:ascii="Arial" w:eastAsia="Arial" w:hAnsi="Arial" w:cs="Arial"/>
          <w:b/>
        </w:rPr>
        <w:br/>
      </w:r>
      <w:r>
        <w:rPr>
          <w:rFonts w:ascii="Arial" w:eastAsia="Arial" w:hAnsi="Arial" w:cs="Arial"/>
          <w:sz w:val="20"/>
          <w:szCs w:val="20"/>
        </w:rPr>
        <w:t xml:space="preserve">De onderzoeker stuurt uw behandelend medisch specialist van het MUMC+ altijd een bericht om te laten weten dat u meedoet aan het onderzoek. </w:t>
      </w:r>
    </w:p>
    <w:p w14:paraId="4176D4B0" w14:textId="77777777" w:rsidR="00157611" w:rsidRDefault="007021FF" w:rsidP="003374A7">
      <w:pPr>
        <w:tabs>
          <w:tab w:val="left" w:pos="284"/>
          <w:tab w:val="left" w:pos="1701"/>
        </w:tabs>
        <w:spacing w:after="200"/>
        <w:ind w:left="-1276"/>
        <w:rPr>
          <w:rFonts w:ascii="Arial" w:eastAsia="Arial" w:hAnsi="Arial" w:cs="Arial"/>
          <w:sz w:val="20"/>
          <w:szCs w:val="20"/>
        </w:rPr>
      </w:pPr>
      <w:r>
        <w:rPr>
          <w:rFonts w:ascii="Arial" w:eastAsia="Arial" w:hAnsi="Arial" w:cs="Arial"/>
          <w:sz w:val="20"/>
          <w:szCs w:val="20"/>
        </w:rPr>
        <w:br/>
      </w:r>
      <w:r>
        <w:rPr>
          <w:rFonts w:ascii="Arial" w:eastAsia="Arial" w:hAnsi="Arial" w:cs="Arial"/>
          <w:b/>
          <w:sz w:val="24"/>
          <w:szCs w:val="24"/>
        </w:rPr>
        <w:t>14. Heeft u vragen?</w:t>
      </w:r>
      <w:r>
        <w:rPr>
          <w:rFonts w:ascii="Arial" w:eastAsia="Arial" w:hAnsi="Arial" w:cs="Arial"/>
          <w:sz w:val="20"/>
          <w:szCs w:val="20"/>
        </w:rPr>
        <w:br/>
        <w:t xml:space="preserve">Vragen over het onderzoek kunt u stellen aan de onderzoekers drs. Hanneke van Dijk - Huisman of dr. Rachel </w:t>
      </w:r>
      <w:proofErr w:type="spellStart"/>
      <w:r>
        <w:rPr>
          <w:rFonts w:ascii="Arial" w:eastAsia="Arial" w:hAnsi="Arial" w:cs="Arial"/>
          <w:sz w:val="20"/>
          <w:szCs w:val="20"/>
        </w:rPr>
        <w:t>Senden</w:t>
      </w:r>
      <w:proofErr w:type="spellEnd"/>
      <w:r>
        <w:rPr>
          <w:rFonts w:ascii="Arial" w:eastAsia="Arial" w:hAnsi="Arial" w:cs="Arial"/>
          <w:sz w:val="20"/>
          <w:szCs w:val="20"/>
        </w:rPr>
        <w:t>. Beide zijn op de afdeling Fysiotherapie in het MUMC+ werkzaam als onderzoeker en bereikbaar via het telefoonnummer: 043-3877146. Wilt u advies van iemand die er geen belang bij heeft? Ga dan naar dr. M. Beelen. Zij weet veel over het onderzoek, maar werkt niet mee aan dit onderzoek. Heeft u een klacht? Bespreek dit dan met de onderzoeker of de arts die u behandelt. Wilt u dit liever niet? Ga dan naar de klachtenfunctionaris van het MUMC+. In bijlage A staat waar u die kunt vinden.</w:t>
      </w:r>
    </w:p>
    <w:p w14:paraId="06CA462C" w14:textId="77777777" w:rsidR="00157611" w:rsidRDefault="007021FF" w:rsidP="003374A7">
      <w:pPr>
        <w:spacing w:after="200"/>
        <w:ind w:left="-1276"/>
        <w:rPr>
          <w:rFonts w:ascii="Arial" w:eastAsia="Arial" w:hAnsi="Arial" w:cs="Arial"/>
          <w:sz w:val="20"/>
          <w:szCs w:val="20"/>
        </w:rPr>
      </w:pPr>
      <w:r>
        <w:rPr>
          <w:rFonts w:ascii="Arial" w:eastAsia="Arial" w:hAnsi="Arial" w:cs="Arial"/>
          <w:b/>
          <w:sz w:val="24"/>
          <w:szCs w:val="24"/>
        </w:rPr>
        <w:t>15. Hoe geeft u toestemming voor het onderzoek?</w:t>
      </w:r>
      <w:r>
        <w:rPr>
          <w:rFonts w:ascii="Arial" w:eastAsia="Arial" w:hAnsi="Arial" w:cs="Arial"/>
          <w:sz w:val="20"/>
          <w:szCs w:val="20"/>
        </w:rPr>
        <w:br/>
        <w:t>U kunt eerst rustig nadenken over dit onderzoek. Daarna vertelt u de onderzoeker of u de informatie begrijpt en of u wel of niet wilt meedoen. Wilt u meedoen? Dan vult u het toestemmingsformulier in dat u bij deze informatiebrief vindt. U en de onderzoeker krijgen allebei een getekende versie van deze toestemmingsverklaring.</w:t>
      </w:r>
    </w:p>
    <w:p w14:paraId="18F2BE7C"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Dank voor uw tijd.</w:t>
      </w:r>
    </w:p>
    <w:p w14:paraId="33824CE0" w14:textId="77777777" w:rsidR="00157611" w:rsidRDefault="007021FF" w:rsidP="003374A7">
      <w:pPr>
        <w:ind w:left="-1276"/>
        <w:rPr>
          <w:rFonts w:ascii="Arial" w:eastAsia="Arial" w:hAnsi="Arial" w:cs="Arial"/>
          <w:sz w:val="20"/>
          <w:szCs w:val="20"/>
        </w:rPr>
      </w:pPr>
      <w:r>
        <w:rPr>
          <w:rFonts w:ascii="Arial" w:eastAsia="Arial" w:hAnsi="Arial" w:cs="Arial"/>
          <w:sz w:val="20"/>
          <w:szCs w:val="20"/>
        </w:rPr>
        <w:lastRenderedPageBreak/>
        <w:t xml:space="preserve">Met vriendelijke groet, </w:t>
      </w:r>
    </w:p>
    <w:p w14:paraId="28CBFF33" w14:textId="77777777" w:rsidR="00157611" w:rsidRDefault="007021FF" w:rsidP="003374A7">
      <w:pPr>
        <w:ind w:left="-1276"/>
        <w:rPr>
          <w:rFonts w:ascii="Arial" w:eastAsia="Arial" w:hAnsi="Arial" w:cs="Arial"/>
          <w:b/>
          <w:color w:val="F79646"/>
          <w:sz w:val="20"/>
          <w:szCs w:val="20"/>
        </w:rPr>
      </w:pPr>
      <w:r>
        <w:rPr>
          <w:rFonts w:ascii="Arial" w:eastAsia="Arial" w:hAnsi="Arial" w:cs="Arial"/>
          <w:b/>
          <w:color w:val="E36C09"/>
          <w:sz w:val="20"/>
          <w:szCs w:val="20"/>
        </w:rPr>
        <w:br/>
      </w:r>
      <w:r>
        <w:rPr>
          <w:rFonts w:ascii="Arial" w:eastAsia="Arial" w:hAnsi="Arial" w:cs="Arial"/>
          <w:b/>
          <w:color w:val="F79646"/>
          <w:sz w:val="20"/>
          <w:szCs w:val="20"/>
        </w:rPr>
        <w:t>Hanneke van Dijk - Huisman, MSc</w:t>
      </w:r>
    </w:p>
    <w:p w14:paraId="350A087E" w14:textId="77777777" w:rsidR="00157611" w:rsidRDefault="007021FF" w:rsidP="003374A7">
      <w:pPr>
        <w:ind w:left="-1276"/>
        <w:rPr>
          <w:rFonts w:ascii="Arial" w:eastAsia="Arial" w:hAnsi="Arial" w:cs="Arial"/>
          <w:color w:val="0F243E"/>
          <w:sz w:val="20"/>
          <w:szCs w:val="20"/>
        </w:rPr>
      </w:pPr>
      <w:r>
        <w:rPr>
          <w:rFonts w:ascii="Arial" w:eastAsia="Arial" w:hAnsi="Arial" w:cs="Arial"/>
          <w:b/>
          <w:color w:val="F79646"/>
          <w:sz w:val="20"/>
          <w:szCs w:val="20"/>
        </w:rPr>
        <w:t xml:space="preserve">Rachel </w:t>
      </w:r>
      <w:proofErr w:type="spellStart"/>
      <w:r>
        <w:rPr>
          <w:rFonts w:ascii="Arial" w:eastAsia="Arial" w:hAnsi="Arial" w:cs="Arial"/>
          <w:b/>
          <w:color w:val="F79646"/>
          <w:sz w:val="20"/>
          <w:szCs w:val="20"/>
        </w:rPr>
        <w:t>Senden</w:t>
      </w:r>
      <w:proofErr w:type="spellEnd"/>
      <w:r>
        <w:rPr>
          <w:rFonts w:ascii="Arial" w:eastAsia="Arial" w:hAnsi="Arial" w:cs="Arial"/>
          <w:b/>
          <w:color w:val="F79646"/>
          <w:sz w:val="20"/>
          <w:szCs w:val="20"/>
        </w:rPr>
        <w:t>, PhD</w:t>
      </w:r>
      <w:r>
        <w:rPr>
          <w:rFonts w:ascii="Arial" w:eastAsia="Arial" w:hAnsi="Arial" w:cs="Arial"/>
          <w:b/>
          <w:color w:val="F79646"/>
          <w:sz w:val="20"/>
          <w:szCs w:val="20"/>
        </w:rPr>
        <w:br/>
      </w:r>
      <w:r>
        <w:rPr>
          <w:rFonts w:ascii="Arial" w:eastAsia="Arial" w:hAnsi="Arial" w:cs="Arial"/>
          <w:color w:val="0F243E"/>
          <w:sz w:val="20"/>
          <w:szCs w:val="20"/>
        </w:rPr>
        <w:t>Fysiotherapie</w:t>
      </w:r>
      <w:r>
        <w:rPr>
          <w:rFonts w:ascii="Arial" w:eastAsia="Arial" w:hAnsi="Arial" w:cs="Arial"/>
          <w:color w:val="0F243E"/>
          <w:sz w:val="20"/>
          <w:szCs w:val="20"/>
        </w:rPr>
        <w:tab/>
      </w:r>
      <w:r>
        <w:rPr>
          <w:rFonts w:ascii="Arial" w:eastAsia="Arial" w:hAnsi="Arial" w:cs="Arial"/>
          <w:color w:val="0F243E"/>
          <w:sz w:val="20"/>
          <w:szCs w:val="20"/>
        </w:rPr>
        <w:tab/>
        <w:t xml:space="preserve"> | Bewegingswetenschappen MUMC+</w:t>
      </w:r>
      <w:r>
        <w:rPr>
          <w:rFonts w:ascii="Arial" w:eastAsia="Arial" w:hAnsi="Arial" w:cs="Arial"/>
          <w:b/>
          <w:color w:val="E36C09"/>
          <w:sz w:val="20"/>
          <w:szCs w:val="20"/>
        </w:rPr>
        <w:br/>
      </w:r>
      <w:r>
        <w:rPr>
          <w:rFonts w:ascii="Arial" w:eastAsia="Arial" w:hAnsi="Arial" w:cs="Arial"/>
          <w:b/>
          <w:color w:val="0F243E"/>
          <w:sz w:val="20"/>
          <w:szCs w:val="20"/>
        </w:rPr>
        <w:t>T:</w:t>
      </w:r>
      <w:r>
        <w:rPr>
          <w:rFonts w:ascii="Arial" w:eastAsia="Arial" w:hAnsi="Arial" w:cs="Arial"/>
          <w:color w:val="0F243E"/>
          <w:sz w:val="20"/>
          <w:szCs w:val="20"/>
        </w:rPr>
        <w:t xml:space="preserve"> 043-3877146</w:t>
      </w:r>
      <w:r>
        <w:rPr>
          <w:rFonts w:ascii="Arial" w:eastAsia="Arial" w:hAnsi="Arial" w:cs="Arial"/>
          <w:b/>
          <w:color w:val="E36C09"/>
          <w:sz w:val="20"/>
          <w:szCs w:val="20"/>
        </w:rPr>
        <w:t xml:space="preserve"> </w:t>
      </w:r>
      <w:r>
        <w:rPr>
          <w:rFonts w:ascii="Arial" w:eastAsia="Arial" w:hAnsi="Arial" w:cs="Arial"/>
          <w:b/>
          <w:color w:val="E36C09"/>
          <w:sz w:val="20"/>
          <w:szCs w:val="20"/>
        </w:rPr>
        <w:br/>
      </w:r>
      <w:r>
        <w:rPr>
          <w:rFonts w:ascii="Arial" w:eastAsia="Arial" w:hAnsi="Arial" w:cs="Arial"/>
          <w:b/>
          <w:color w:val="0F243E"/>
          <w:sz w:val="20"/>
          <w:szCs w:val="20"/>
        </w:rPr>
        <w:t>E:</w:t>
      </w:r>
      <w:r>
        <w:rPr>
          <w:rFonts w:ascii="Arial" w:eastAsia="Arial" w:hAnsi="Arial" w:cs="Arial"/>
          <w:color w:val="0F243E"/>
          <w:sz w:val="20"/>
          <w:szCs w:val="20"/>
        </w:rPr>
        <w:t xml:space="preserve"> </w:t>
      </w:r>
      <w:hyperlink r:id="rId57">
        <w:r>
          <w:rPr>
            <w:rFonts w:ascii="Arial" w:eastAsia="Arial" w:hAnsi="Arial" w:cs="Arial"/>
            <w:color w:val="1155CC"/>
            <w:sz w:val="20"/>
            <w:szCs w:val="20"/>
            <w:u w:val="single"/>
          </w:rPr>
          <w:t>www.mumc.nl</w:t>
        </w:r>
      </w:hyperlink>
      <w:r>
        <w:rPr>
          <w:rFonts w:ascii="Arial" w:eastAsia="Arial" w:hAnsi="Arial" w:cs="Arial"/>
          <w:color w:val="0F243E"/>
          <w:sz w:val="20"/>
          <w:szCs w:val="20"/>
        </w:rPr>
        <w:tab/>
        <w:t xml:space="preserve"> | </w:t>
      </w:r>
      <w:hyperlink r:id="rId58">
        <w:r>
          <w:rPr>
            <w:rFonts w:ascii="Arial" w:eastAsia="Arial" w:hAnsi="Arial" w:cs="Arial"/>
            <w:color w:val="002060"/>
            <w:sz w:val="20"/>
            <w:szCs w:val="20"/>
            <w:u w:val="single"/>
          </w:rPr>
          <w:t>hanneke.huisman@mumc.nl</w:t>
        </w:r>
      </w:hyperlink>
      <w:r>
        <w:rPr>
          <w:rFonts w:ascii="Arial" w:eastAsia="Arial" w:hAnsi="Arial" w:cs="Arial"/>
          <w:color w:val="002060"/>
          <w:sz w:val="20"/>
          <w:szCs w:val="20"/>
        </w:rPr>
        <w:t xml:space="preserve"> / </w:t>
      </w:r>
      <w:hyperlink r:id="rId59">
        <w:r>
          <w:rPr>
            <w:rFonts w:ascii="Arial" w:eastAsia="Arial" w:hAnsi="Arial" w:cs="Arial"/>
            <w:color w:val="002060"/>
            <w:sz w:val="20"/>
            <w:szCs w:val="20"/>
            <w:u w:val="single"/>
          </w:rPr>
          <w:t>rachel.senden@mumc.nl</w:t>
        </w:r>
      </w:hyperlink>
      <w:r>
        <w:rPr>
          <w:rFonts w:ascii="Arial" w:eastAsia="Arial" w:hAnsi="Arial" w:cs="Arial"/>
          <w:color w:val="002060"/>
          <w:sz w:val="20"/>
          <w:szCs w:val="20"/>
        </w:rPr>
        <w:t xml:space="preserve"> </w:t>
      </w:r>
      <w:r>
        <w:rPr>
          <w:rFonts w:ascii="Arial" w:eastAsia="Arial" w:hAnsi="Arial" w:cs="Arial"/>
          <w:color w:val="0F243E"/>
          <w:sz w:val="20"/>
          <w:szCs w:val="20"/>
        </w:rPr>
        <w:br/>
      </w:r>
      <w:r>
        <w:rPr>
          <w:rFonts w:ascii="Arial" w:eastAsia="Arial" w:hAnsi="Arial" w:cs="Arial"/>
          <w:noProof/>
          <w:sz w:val="24"/>
          <w:szCs w:val="24"/>
        </w:rPr>
        <w:drawing>
          <wp:inline distT="0" distB="0" distL="0" distR="0" wp14:anchorId="25BAEBD2" wp14:editId="1F5C2384">
            <wp:extent cx="1692729" cy="522514"/>
            <wp:effectExtent l="0" t="0" r="0" b="0"/>
            <wp:docPr id="68" name="image2.png" descr="cid:image001.png@01D311D2.121FE1C0"/>
            <wp:cNvGraphicFramePr/>
            <a:graphic xmlns:a="http://schemas.openxmlformats.org/drawingml/2006/main">
              <a:graphicData uri="http://schemas.openxmlformats.org/drawingml/2006/picture">
                <pic:pic xmlns:pic="http://schemas.openxmlformats.org/drawingml/2006/picture">
                  <pic:nvPicPr>
                    <pic:cNvPr id="0" name="image2.png" descr="cid:image001.png@01D311D2.121FE1C0"/>
                    <pic:cNvPicPr preferRelativeResize="0"/>
                  </pic:nvPicPr>
                  <pic:blipFill>
                    <a:blip r:embed="rId60"/>
                    <a:srcRect/>
                    <a:stretch>
                      <a:fillRect/>
                    </a:stretch>
                  </pic:blipFill>
                  <pic:spPr>
                    <a:xfrm>
                      <a:off x="0" y="0"/>
                      <a:ext cx="1692729" cy="522514"/>
                    </a:xfrm>
                    <a:prstGeom prst="rect">
                      <a:avLst/>
                    </a:prstGeom>
                    <a:ln/>
                  </pic:spPr>
                </pic:pic>
              </a:graphicData>
            </a:graphic>
          </wp:inline>
        </w:drawing>
      </w:r>
    </w:p>
    <w:sdt>
      <w:sdtPr>
        <w:tag w:val="goog_rdk_8"/>
        <w:id w:val="1586500262"/>
      </w:sdtPr>
      <w:sdtEndPr/>
      <w:sdtContent>
        <w:p w14:paraId="5CF48FC1" w14:textId="77777777" w:rsidR="00157611" w:rsidRDefault="007021FF" w:rsidP="003374A7">
          <w:pPr>
            <w:spacing w:after="200"/>
            <w:ind w:left="-1276"/>
            <w:rPr>
              <w:rFonts w:ascii="Arial" w:eastAsia="Arial" w:hAnsi="Arial" w:cs="Arial"/>
              <w:b/>
              <w:sz w:val="24"/>
              <w:szCs w:val="24"/>
            </w:rPr>
          </w:pPr>
          <w:r>
            <w:rPr>
              <w:rFonts w:ascii="Arial" w:eastAsia="Arial" w:hAnsi="Arial" w:cs="Arial"/>
              <w:b/>
              <w:sz w:val="24"/>
              <w:szCs w:val="24"/>
            </w:rPr>
            <w:t>16. Bijlagen bij deze informatie</w:t>
          </w:r>
          <w:r>
            <w:rPr>
              <w:rFonts w:ascii="Arial" w:eastAsia="Arial" w:hAnsi="Arial" w:cs="Arial"/>
              <w:b/>
              <w:sz w:val="24"/>
              <w:szCs w:val="24"/>
            </w:rPr>
            <w:br/>
          </w:r>
        </w:p>
      </w:sdtContent>
    </w:sdt>
    <w:p w14:paraId="2D3BD1FB" w14:textId="77777777" w:rsidR="00157611" w:rsidRDefault="007021FF" w:rsidP="003374A7">
      <w:pPr>
        <w:tabs>
          <w:tab w:val="left" w:pos="284"/>
          <w:tab w:val="left" w:pos="1701"/>
        </w:tabs>
        <w:spacing w:after="200"/>
        <w:ind w:left="-1276"/>
        <w:rPr>
          <w:rFonts w:ascii="Arial" w:eastAsia="Arial" w:hAnsi="Arial" w:cs="Arial"/>
          <w:b/>
          <w:sz w:val="24"/>
          <w:szCs w:val="24"/>
        </w:rPr>
      </w:pPr>
      <w:r>
        <w:rPr>
          <w:rFonts w:ascii="Arial" w:eastAsia="Arial" w:hAnsi="Arial" w:cs="Arial"/>
          <w:sz w:val="20"/>
          <w:szCs w:val="20"/>
        </w:rPr>
        <w:t xml:space="preserve">A. </w:t>
      </w:r>
      <w:r>
        <w:rPr>
          <w:rFonts w:ascii="Arial" w:eastAsia="Arial" w:hAnsi="Arial" w:cs="Arial"/>
          <w:sz w:val="20"/>
          <w:szCs w:val="20"/>
        </w:rPr>
        <w:tab/>
        <w:t>Contactgegevens</w:t>
      </w:r>
      <w:r>
        <w:rPr>
          <w:rFonts w:ascii="Arial" w:eastAsia="Arial" w:hAnsi="Arial" w:cs="Arial"/>
          <w:sz w:val="20"/>
          <w:szCs w:val="20"/>
        </w:rPr>
        <w:br/>
        <w:t xml:space="preserve">B. </w:t>
      </w:r>
      <w:r>
        <w:rPr>
          <w:rFonts w:ascii="Arial" w:eastAsia="Arial" w:hAnsi="Arial" w:cs="Arial"/>
          <w:sz w:val="20"/>
          <w:szCs w:val="20"/>
        </w:rPr>
        <w:tab/>
        <w:t>Informatie over de verzekering</w:t>
      </w:r>
      <w:r>
        <w:rPr>
          <w:rFonts w:ascii="Arial" w:eastAsia="Arial" w:hAnsi="Arial" w:cs="Arial"/>
          <w:sz w:val="20"/>
          <w:szCs w:val="20"/>
        </w:rPr>
        <w:br/>
        <w:t>C.</w:t>
      </w:r>
      <w:r>
        <w:rPr>
          <w:rFonts w:ascii="Arial" w:eastAsia="Arial" w:hAnsi="Arial" w:cs="Arial"/>
          <w:sz w:val="20"/>
          <w:szCs w:val="20"/>
        </w:rPr>
        <w:tab/>
        <w:t>Toestemmingsformulier proefpersoon</w:t>
      </w:r>
      <w:r>
        <w:rPr>
          <w:rFonts w:ascii="Arial" w:eastAsia="Arial" w:hAnsi="Arial" w:cs="Arial"/>
          <w:b/>
          <w:sz w:val="24"/>
          <w:szCs w:val="24"/>
        </w:rPr>
        <w:t xml:space="preserve"> </w:t>
      </w:r>
    </w:p>
    <w:p w14:paraId="6AF34F1E" w14:textId="77777777" w:rsidR="00157611" w:rsidRDefault="007021FF" w:rsidP="003374A7">
      <w:r>
        <w:br w:type="page"/>
      </w:r>
    </w:p>
    <w:sdt>
      <w:sdtPr>
        <w:tag w:val="goog_rdk_9"/>
        <w:id w:val="-1343542075"/>
      </w:sdtPr>
      <w:sdtEndPr/>
      <w:sdtContent>
        <w:p w14:paraId="132F0FF0" w14:textId="77777777" w:rsidR="00157611" w:rsidRDefault="007021FF" w:rsidP="003374A7">
          <w:pPr>
            <w:spacing w:after="200" w:line="276" w:lineRule="auto"/>
            <w:ind w:left="-1276"/>
            <w:rPr>
              <w:rFonts w:ascii="Arial" w:eastAsia="Arial" w:hAnsi="Arial" w:cs="Arial"/>
              <w:b/>
              <w:sz w:val="24"/>
              <w:szCs w:val="24"/>
            </w:rPr>
          </w:pPr>
          <w:r>
            <w:rPr>
              <w:rFonts w:ascii="Arial" w:eastAsia="Arial" w:hAnsi="Arial" w:cs="Arial"/>
              <w:b/>
              <w:sz w:val="24"/>
              <w:szCs w:val="24"/>
            </w:rPr>
            <w:t>Bijlage A: contactgegevens voor Maastricht Universitair Medisch Centrum (MUMC+)</w:t>
          </w:r>
        </w:p>
      </w:sdtContent>
    </w:sdt>
    <w:p w14:paraId="0F831C2B" w14:textId="77777777" w:rsidR="00157611" w:rsidRDefault="007021FF" w:rsidP="003374A7">
      <w:pPr>
        <w:spacing w:after="200" w:line="276" w:lineRule="auto"/>
        <w:ind w:left="-1276"/>
        <w:rPr>
          <w:rFonts w:ascii="Arial" w:eastAsia="Arial" w:hAnsi="Arial" w:cs="Arial"/>
          <w:sz w:val="20"/>
          <w:szCs w:val="20"/>
        </w:rPr>
      </w:pPr>
      <w:r>
        <w:rPr>
          <w:rFonts w:ascii="Arial" w:eastAsia="Arial" w:hAnsi="Arial" w:cs="Arial"/>
          <w:b/>
          <w:sz w:val="20"/>
          <w:szCs w:val="20"/>
        </w:rPr>
        <w:t>Hoofdonderzoeker:</w:t>
      </w:r>
      <w:r>
        <w:rPr>
          <w:rFonts w:ascii="Arial" w:eastAsia="Arial" w:hAnsi="Arial" w:cs="Arial"/>
          <w:sz w:val="20"/>
          <w:szCs w:val="20"/>
        </w:rPr>
        <w:t xml:space="preserve"> </w:t>
      </w:r>
      <w:r>
        <w:rPr>
          <w:rFonts w:ascii="Arial" w:eastAsia="Arial" w:hAnsi="Arial" w:cs="Arial"/>
          <w:sz w:val="20"/>
          <w:szCs w:val="20"/>
        </w:rPr>
        <w:tab/>
        <w:t xml:space="preserve">Prof. A.F. </w:t>
      </w:r>
      <w:proofErr w:type="spellStart"/>
      <w:r>
        <w:rPr>
          <w:rFonts w:ascii="Arial" w:eastAsia="Arial" w:hAnsi="Arial" w:cs="Arial"/>
          <w:sz w:val="20"/>
          <w:szCs w:val="20"/>
        </w:rPr>
        <w:t>Lenssen</w:t>
      </w:r>
      <w:proofErr w:type="spellEnd"/>
      <w:r>
        <w:rPr>
          <w:rFonts w:ascii="Arial" w:eastAsia="Arial" w:hAnsi="Arial" w:cs="Arial"/>
          <w:sz w:val="20"/>
          <w:szCs w:val="20"/>
        </w:rPr>
        <w:t xml:space="preserve">, PhD </w:t>
      </w:r>
      <w:r>
        <w:rPr>
          <w:rFonts w:ascii="Arial" w:eastAsia="Arial" w:hAnsi="Arial" w:cs="Arial"/>
          <w:sz w:val="20"/>
          <w:szCs w:val="20"/>
        </w:rPr>
        <w:br/>
        <w:t>P. Debyelaan 25</w:t>
      </w:r>
      <w:r>
        <w:rPr>
          <w:rFonts w:ascii="Arial" w:eastAsia="Arial" w:hAnsi="Arial" w:cs="Arial"/>
          <w:sz w:val="20"/>
          <w:szCs w:val="20"/>
        </w:rPr>
        <w:br/>
        <w:t>6229 HX Maastricht</w:t>
      </w:r>
      <w:r>
        <w:rPr>
          <w:rFonts w:ascii="Arial" w:eastAsia="Arial" w:hAnsi="Arial" w:cs="Arial"/>
          <w:sz w:val="20"/>
          <w:szCs w:val="20"/>
        </w:rPr>
        <w:br/>
        <w:t>043-3877146</w:t>
      </w:r>
      <w:r>
        <w:rPr>
          <w:rFonts w:ascii="Arial" w:eastAsia="Arial" w:hAnsi="Arial" w:cs="Arial"/>
          <w:sz w:val="20"/>
          <w:szCs w:val="20"/>
        </w:rPr>
        <w:br/>
      </w:r>
      <w:hyperlink r:id="rId61">
        <w:r>
          <w:rPr>
            <w:rFonts w:ascii="Arial" w:eastAsia="Arial" w:hAnsi="Arial" w:cs="Arial"/>
            <w:color w:val="0000FF"/>
            <w:sz w:val="20"/>
            <w:szCs w:val="20"/>
            <w:u w:val="single"/>
          </w:rPr>
          <w:t>af.lenssen@mumc.nl</w:t>
        </w:r>
      </w:hyperlink>
      <w:r>
        <w:rPr>
          <w:rFonts w:ascii="Arial" w:eastAsia="Arial" w:hAnsi="Arial" w:cs="Arial"/>
          <w:sz w:val="20"/>
          <w:szCs w:val="20"/>
        </w:rPr>
        <w:t xml:space="preserve"> </w:t>
      </w:r>
      <w:r>
        <w:rPr>
          <w:rFonts w:ascii="Arial" w:eastAsia="Arial" w:hAnsi="Arial" w:cs="Arial"/>
          <w:sz w:val="20"/>
          <w:szCs w:val="20"/>
        </w:rPr>
        <w:br/>
        <w:t>Bereikbaarheid: ma. t/m vr. van 09.00 tot 17.00 uur</w:t>
      </w:r>
    </w:p>
    <w:p w14:paraId="33DC5704" w14:textId="77777777" w:rsidR="00157611" w:rsidRDefault="007021FF" w:rsidP="003374A7">
      <w:pPr>
        <w:spacing w:after="200" w:line="276" w:lineRule="auto"/>
        <w:ind w:left="-1276"/>
        <w:rPr>
          <w:rFonts w:ascii="Arial" w:eastAsia="Arial" w:hAnsi="Arial" w:cs="Arial"/>
          <w:sz w:val="20"/>
          <w:szCs w:val="20"/>
        </w:rPr>
      </w:pPr>
      <w:r>
        <w:rPr>
          <w:rFonts w:ascii="Arial" w:eastAsia="Arial" w:hAnsi="Arial" w:cs="Arial"/>
          <w:b/>
          <w:sz w:val="20"/>
          <w:szCs w:val="20"/>
        </w:rPr>
        <w:t>Onderzoekers:</w:t>
      </w:r>
      <w:r>
        <w:rPr>
          <w:rFonts w:ascii="Arial" w:eastAsia="Arial" w:hAnsi="Arial" w:cs="Arial"/>
          <w:sz w:val="20"/>
          <w:szCs w:val="20"/>
        </w:rPr>
        <w:tab/>
        <w:t xml:space="preserve">H.C. van Dijk – Huisman, MSc </w:t>
      </w:r>
      <w:r>
        <w:rPr>
          <w:rFonts w:ascii="Arial" w:eastAsia="Arial" w:hAnsi="Arial" w:cs="Arial"/>
          <w:sz w:val="20"/>
          <w:szCs w:val="20"/>
        </w:rPr>
        <w:br/>
        <w:t>P. Debyelaan 25</w:t>
      </w:r>
      <w:r>
        <w:rPr>
          <w:rFonts w:ascii="Arial" w:eastAsia="Arial" w:hAnsi="Arial" w:cs="Arial"/>
          <w:sz w:val="20"/>
          <w:szCs w:val="20"/>
        </w:rPr>
        <w:br/>
        <w:t>6229 HX Maastricht</w:t>
      </w:r>
      <w:r>
        <w:rPr>
          <w:rFonts w:ascii="Arial" w:eastAsia="Arial" w:hAnsi="Arial" w:cs="Arial"/>
          <w:sz w:val="20"/>
          <w:szCs w:val="20"/>
        </w:rPr>
        <w:br/>
        <w:t>043-3877146</w:t>
      </w:r>
      <w:r>
        <w:rPr>
          <w:rFonts w:ascii="Arial" w:eastAsia="Arial" w:hAnsi="Arial" w:cs="Arial"/>
          <w:sz w:val="20"/>
          <w:szCs w:val="20"/>
        </w:rPr>
        <w:br/>
      </w:r>
      <w:hyperlink r:id="rId62">
        <w:r>
          <w:rPr>
            <w:rFonts w:ascii="Arial" w:eastAsia="Arial" w:hAnsi="Arial" w:cs="Arial"/>
            <w:color w:val="0000FF"/>
            <w:sz w:val="20"/>
            <w:szCs w:val="20"/>
            <w:u w:val="single"/>
          </w:rPr>
          <w:t>hanneke.huisman@mumc.nl</w:t>
        </w:r>
      </w:hyperlink>
      <w:r>
        <w:rPr>
          <w:rFonts w:ascii="Arial" w:eastAsia="Arial" w:hAnsi="Arial" w:cs="Arial"/>
          <w:sz w:val="20"/>
          <w:szCs w:val="20"/>
        </w:rPr>
        <w:br/>
        <w:t>Bereikbaarheid: ma. t/m vr. van 08.30 tot 17.00 uur</w:t>
      </w:r>
      <w:r>
        <w:rPr>
          <w:rFonts w:ascii="Arial" w:eastAsia="Arial" w:hAnsi="Arial" w:cs="Arial"/>
          <w:sz w:val="20"/>
          <w:szCs w:val="20"/>
        </w:rPr>
        <w:br/>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br/>
      </w:r>
      <w:r>
        <w:rPr>
          <w:rFonts w:ascii="Arial" w:eastAsia="Arial" w:hAnsi="Arial" w:cs="Arial"/>
          <w:sz w:val="20"/>
          <w:szCs w:val="20"/>
        </w:rPr>
        <w:t xml:space="preserve">Rachel </w:t>
      </w:r>
      <w:proofErr w:type="spellStart"/>
      <w:r>
        <w:rPr>
          <w:rFonts w:ascii="Arial" w:eastAsia="Arial" w:hAnsi="Arial" w:cs="Arial"/>
          <w:sz w:val="20"/>
          <w:szCs w:val="20"/>
        </w:rPr>
        <w:t>Senden</w:t>
      </w:r>
      <w:proofErr w:type="spellEnd"/>
      <w:r>
        <w:rPr>
          <w:rFonts w:ascii="Arial" w:eastAsia="Arial" w:hAnsi="Arial" w:cs="Arial"/>
          <w:sz w:val="20"/>
          <w:szCs w:val="20"/>
        </w:rPr>
        <w:t>, PhD</w:t>
      </w:r>
      <w:r>
        <w:rPr>
          <w:rFonts w:ascii="Arial" w:eastAsia="Arial" w:hAnsi="Arial" w:cs="Arial"/>
          <w:sz w:val="20"/>
          <w:szCs w:val="20"/>
        </w:rPr>
        <w:br/>
        <w:t>P. Debyelaan 25</w:t>
      </w:r>
      <w:r>
        <w:rPr>
          <w:rFonts w:ascii="Arial" w:eastAsia="Arial" w:hAnsi="Arial" w:cs="Arial"/>
          <w:sz w:val="20"/>
          <w:szCs w:val="20"/>
        </w:rPr>
        <w:br/>
        <w:t>6229 HX Maastricht</w:t>
      </w:r>
      <w:r>
        <w:rPr>
          <w:rFonts w:ascii="Arial" w:eastAsia="Arial" w:hAnsi="Arial" w:cs="Arial"/>
          <w:sz w:val="20"/>
          <w:szCs w:val="20"/>
        </w:rPr>
        <w:br/>
        <w:t>043-3877146</w:t>
      </w:r>
      <w:r>
        <w:rPr>
          <w:rFonts w:ascii="Arial" w:eastAsia="Arial" w:hAnsi="Arial" w:cs="Arial"/>
          <w:sz w:val="20"/>
          <w:szCs w:val="20"/>
        </w:rPr>
        <w:br/>
      </w:r>
      <w:hyperlink r:id="rId63">
        <w:r>
          <w:rPr>
            <w:rFonts w:ascii="Arial" w:eastAsia="Arial" w:hAnsi="Arial" w:cs="Arial"/>
            <w:color w:val="0000FF"/>
            <w:sz w:val="20"/>
            <w:szCs w:val="20"/>
            <w:u w:val="single"/>
          </w:rPr>
          <w:t>rachel.senden@mumc.nl</w:t>
        </w:r>
      </w:hyperlink>
      <w:r>
        <w:rPr>
          <w:rFonts w:ascii="Arial" w:eastAsia="Arial" w:hAnsi="Arial" w:cs="Arial"/>
          <w:sz w:val="20"/>
          <w:szCs w:val="20"/>
        </w:rPr>
        <w:br/>
        <w:t>Bereikbaarheid: dinsdag en donderdag van 08.00-17.30u en woensdag 08.00-14.30u.</w:t>
      </w:r>
    </w:p>
    <w:p w14:paraId="2703138A" w14:textId="77777777" w:rsidR="00157611" w:rsidRDefault="007021FF" w:rsidP="003374A7">
      <w:pPr>
        <w:spacing w:after="200" w:line="276" w:lineRule="auto"/>
        <w:ind w:left="-1276"/>
        <w:rPr>
          <w:rFonts w:ascii="Arial" w:eastAsia="Arial" w:hAnsi="Arial" w:cs="Arial"/>
          <w:sz w:val="20"/>
          <w:szCs w:val="20"/>
        </w:rPr>
      </w:pPr>
      <w:r>
        <w:rPr>
          <w:rFonts w:ascii="Arial" w:eastAsia="Arial" w:hAnsi="Arial" w:cs="Arial"/>
          <w:b/>
          <w:sz w:val="20"/>
          <w:szCs w:val="20"/>
        </w:rPr>
        <w:t>Onafhankelijk arts:</w:t>
      </w:r>
      <w:r>
        <w:rPr>
          <w:rFonts w:ascii="Arial" w:eastAsia="Arial" w:hAnsi="Arial" w:cs="Arial"/>
          <w:sz w:val="20"/>
          <w:szCs w:val="20"/>
        </w:rPr>
        <w:t xml:space="preserve"> </w:t>
      </w:r>
      <w:r>
        <w:rPr>
          <w:rFonts w:ascii="Arial" w:eastAsia="Arial" w:hAnsi="Arial" w:cs="Arial"/>
          <w:sz w:val="20"/>
          <w:szCs w:val="20"/>
        </w:rPr>
        <w:tab/>
        <w:t xml:space="preserve">M. Beelen, sportarts </w:t>
      </w:r>
      <w:r>
        <w:rPr>
          <w:rFonts w:ascii="Arial" w:eastAsia="Arial" w:hAnsi="Arial" w:cs="Arial"/>
          <w:sz w:val="20"/>
          <w:szCs w:val="20"/>
        </w:rPr>
        <w:br/>
        <w:t>P. Debyelaan 25</w:t>
      </w:r>
      <w:r>
        <w:rPr>
          <w:rFonts w:ascii="Arial" w:eastAsia="Arial" w:hAnsi="Arial" w:cs="Arial"/>
          <w:sz w:val="20"/>
          <w:szCs w:val="20"/>
        </w:rPr>
        <w:br/>
        <w:t>6229 HX Maastricht</w:t>
      </w:r>
      <w:r>
        <w:rPr>
          <w:rFonts w:ascii="Arial" w:eastAsia="Arial" w:hAnsi="Arial" w:cs="Arial"/>
          <w:sz w:val="20"/>
          <w:szCs w:val="20"/>
        </w:rPr>
        <w:br/>
        <w:t>043-3877146</w:t>
      </w:r>
      <w:r>
        <w:rPr>
          <w:rFonts w:ascii="Arial" w:eastAsia="Arial" w:hAnsi="Arial" w:cs="Arial"/>
          <w:sz w:val="20"/>
          <w:szCs w:val="20"/>
        </w:rPr>
        <w:br/>
      </w:r>
      <w:hyperlink r:id="rId64">
        <w:r>
          <w:rPr>
            <w:rFonts w:ascii="Arial" w:eastAsia="Arial" w:hAnsi="Arial" w:cs="Arial"/>
            <w:color w:val="0000FF"/>
            <w:sz w:val="20"/>
            <w:szCs w:val="20"/>
            <w:u w:val="single"/>
          </w:rPr>
          <w:t>milou.beelen@mumc.n</w:t>
        </w:r>
      </w:hyperlink>
      <w:r>
        <w:rPr>
          <w:rFonts w:ascii="Arial" w:eastAsia="Arial" w:hAnsi="Arial" w:cs="Arial"/>
          <w:sz w:val="20"/>
          <w:szCs w:val="20"/>
        </w:rPr>
        <w:t>l</w:t>
      </w:r>
    </w:p>
    <w:p w14:paraId="3C115BDE" w14:textId="77777777" w:rsidR="00157611" w:rsidRDefault="007021FF" w:rsidP="003374A7">
      <w:pPr>
        <w:spacing w:after="200" w:line="276" w:lineRule="auto"/>
        <w:ind w:left="-1276"/>
        <w:rPr>
          <w:rFonts w:ascii="Arial" w:eastAsia="Arial" w:hAnsi="Arial" w:cs="Arial"/>
          <w:sz w:val="20"/>
          <w:szCs w:val="20"/>
        </w:rPr>
      </w:pPr>
      <w:r>
        <w:rPr>
          <w:rFonts w:ascii="Arial" w:eastAsia="Arial" w:hAnsi="Arial" w:cs="Arial"/>
          <w:sz w:val="20"/>
          <w:szCs w:val="20"/>
        </w:rPr>
        <w:t>Bereikbaarheid: ma. / do. / vr. van 09.00 tot 17.00 uur</w:t>
      </w:r>
    </w:p>
    <w:p w14:paraId="00FE191C" w14:textId="77777777" w:rsidR="00157611" w:rsidRDefault="007021FF" w:rsidP="003374A7">
      <w:pPr>
        <w:tabs>
          <w:tab w:val="left" w:pos="284"/>
          <w:tab w:val="left" w:pos="1701"/>
        </w:tabs>
        <w:spacing w:after="200"/>
        <w:ind w:left="-1276"/>
        <w:rPr>
          <w:rFonts w:ascii="Arial" w:eastAsia="Arial" w:hAnsi="Arial" w:cs="Arial"/>
          <w:sz w:val="20"/>
          <w:szCs w:val="20"/>
        </w:rPr>
      </w:pPr>
      <w:r>
        <w:rPr>
          <w:rFonts w:ascii="Arial" w:eastAsia="Arial" w:hAnsi="Arial" w:cs="Arial"/>
          <w:b/>
          <w:sz w:val="20"/>
          <w:szCs w:val="20"/>
        </w:rPr>
        <w:t>Klachten:</w:t>
      </w:r>
      <w:r>
        <w:rPr>
          <w:rFonts w:ascii="Arial" w:eastAsia="Arial" w:hAnsi="Arial" w:cs="Arial"/>
          <w:sz w:val="20"/>
          <w:szCs w:val="20"/>
        </w:rPr>
        <w:t xml:space="preserve"> </w:t>
      </w:r>
      <w:r>
        <w:rPr>
          <w:rFonts w:ascii="Arial" w:eastAsia="Arial" w:hAnsi="Arial" w:cs="Arial"/>
          <w:sz w:val="20"/>
          <w:szCs w:val="20"/>
        </w:rPr>
        <w:tab/>
        <w:t>Klachtenfunctionaris MUMC+</w:t>
      </w:r>
      <w:r>
        <w:rPr>
          <w:rFonts w:ascii="Arial" w:eastAsia="Arial" w:hAnsi="Arial" w:cs="Arial"/>
          <w:sz w:val="20"/>
          <w:szCs w:val="20"/>
        </w:rPr>
        <w:br/>
        <w:t>Postbus 5800</w:t>
      </w:r>
      <w:r>
        <w:rPr>
          <w:rFonts w:ascii="Arial" w:eastAsia="Arial" w:hAnsi="Arial" w:cs="Arial"/>
          <w:sz w:val="20"/>
          <w:szCs w:val="20"/>
        </w:rPr>
        <w:br/>
        <w:t>6202 AZ Maastricht.</w:t>
      </w:r>
      <w:r>
        <w:rPr>
          <w:rFonts w:ascii="Arial" w:eastAsia="Arial" w:hAnsi="Arial" w:cs="Arial"/>
          <w:sz w:val="20"/>
          <w:szCs w:val="20"/>
        </w:rPr>
        <w:br/>
        <w:t>043-3874204</w:t>
      </w:r>
      <w:r>
        <w:rPr>
          <w:rFonts w:ascii="Arial" w:eastAsia="Arial" w:hAnsi="Arial" w:cs="Arial"/>
          <w:sz w:val="20"/>
          <w:szCs w:val="20"/>
        </w:rPr>
        <w:br/>
      </w:r>
      <w:hyperlink r:id="rId65">
        <w:r>
          <w:rPr>
            <w:rFonts w:ascii="Arial" w:eastAsia="Arial" w:hAnsi="Arial" w:cs="Arial"/>
            <w:color w:val="0000FF"/>
            <w:sz w:val="20"/>
            <w:szCs w:val="20"/>
            <w:u w:val="single"/>
          </w:rPr>
          <w:t>klachten@mumc.nl</w:t>
        </w:r>
      </w:hyperlink>
      <w:r>
        <w:rPr>
          <w:rFonts w:ascii="Arial" w:eastAsia="Arial" w:hAnsi="Arial" w:cs="Arial"/>
          <w:sz w:val="20"/>
          <w:szCs w:val="20"/>
        </w:rPr>
        <w:br/>
        <w:t xml:space="preserve">Bereikbaarheid: ma. t/m do. van 10.00 - 12.00 uur. </w:t>
      </w:r>
      <w:r>
        <w:rPr>
          <w:rFonts w:ascii="Arial" w:eastAsia="Arial" w:hAnsi="Arial" w:cs="Arial"/>
          <w:sz w:val="20"/>
          <w:szCs w:val="20"/>
        </w:rPr>
        <w:br/>
        <w:t>Voor meer informatie zie de website:</w:t>
      </w:r>
      <w:r>
        <w:rPr>
          <w:rFonts w:ascii="Arial" w:eastAsia="Arial" w:hAnsi="Arial" w:cs="Arial"/>
          <w:sz w:val="20"/>
          <w:szCs w:val="20"/>
        </w:rPr>
        <w:br/>
      </w:r>
      <w:r>
        <w:rPr>
          <w:rFonts w:ascii="Arial" w:eastAsia="Arial" w:hAnsi="Arial" w:cs="Arial"/>
          <w:b/>
          <w:sz w:val="20"/>
          <w:szCs w:val="20"/>
        </w:rPr>
        <w:t>Functionaris voor de Gegevensbescherming van de instelling:</w:t>
      </w:r>
      <w:r>
        <w:rPr>
          <w:rFonts w:ascii="Arial" w:eastAsia="Arial" w:hAnsi="Arial" w:cs="Arial"/>
          <w:sz w:val="20"/>
          <w:szCs w:val="20"/>
        </w:rPr>
        <w:br/>
        <w:t>043- 3875910 / 043-3875431</w:t>
      </w:r>
      <w:r>
        <w:rPr>
          <w:rFonts w:ascii="Arial" w:eastAsia="Arial" w:hAnsi="Arial" w:cs="Arial"/>
          <w:sz w:val="20"/>
          <w:szCs w:val="20"/>
        </w:rPr>
        <w:br/>
      </w:r>
      <w:hyperlink r:id="rId66">
        <w:r>
          <w:rPr>
            <w:rFonts w:ascii="Arial" w:eastAsia="Arial" w:hAnsi="Arial" w:cs="Arial"/>
            <w:color w:val="0000FF"/>
            <w:sz w:val="20"/>
            <w:szCs w:val="20"/>
            <w:u w:val="single"/>
          </w:rPr>
          <w:t>functionaris.gegevensbescherming@mumc.nl</w:t>
        </w:r>
      </w:hyperlink>
      <w:r>
        <w:rPr>
          <w:rFonts w:ascii="Arial" w:eastAsia="Arial" w:hAnsi="Arial" w:cs="Arial"/>
          <w:sz w:val="20"/>
          <w:szCs w:val="20"/>
        </w:rPr>
        <w:br/>
      </w:r>
    </w:p>
    <w:p w14:paraId="2F160943" w14:textId="77777777" w:rsidR="00157611" w:rsidRDefault="007021FF" w:rsidP="003374A7">
      <w:pPr>
        <w:spacing w:after="200" w:line="276" w:lineRule="auto"/>
        <w:ind w:left="-1276"/>
        <w:rPr>
          <w:rFonts w:ascii="Arial" w:eastAsia="Arial" w:hAnsi="Arial" w:cs="Arial"/>
          <w:sz w:val="20"/>
          <w:szCs w:val="20"/>
        </w:rPr>
      </w:pPr>
      <w:r>
        <w:rPr>
          <w:rFonts w:ascii="Arial" w:eastAsia="Arial" w:hAnsi="Arial" w:cs="Arial"/>
          <w:sz w:val="20"/>
          <w:szCs w:val="20"/>
        </w:rPr>
        <w:t xml:space="preserve">Voor meer informatie zie de website: </w:t>
      </w:r>
      <w:hyperlink r:id="rId67">
        <w:r>
          <w:rPr>
            <w:rFonts w:ascii="Arial" w:eastAsia="Arial" w:hAnsi="Arial" w:cs="Arial"/>
            <w:color w:val="0000FF"/>
            <w:sz w:val="20"/>
            <w:szCs w:val="20"/>
            <w:u w:val="single"/>
          </w:rPr>
          <w:t>https://www.mumc.nl/patienten-en- bezoekers/praktisch/rechten-en-plichten/medisch-dossier</w:t>
        </w:r>
      </w:hyperlink>
      <w:r>
        <w:rPr>
          <w:rFonts w:ascii="Arial" w:eastAsia="Arial" w:hAnsi="Arial" w:cs="Arial"/>
          <w:color w:val="0000FF"/>
          <w:sz w:val="20"/>
          <w:szCs w:val="20"/>
          <w:u w:val="single"/>
        </w:rPr>
        <w:br/>
      </w:r>
      <w:r>
        <w:rPr>
          <w:rFonts w:ascii="Arial" w:eastAsia="Arial" w:hAnsi="Arial" w:cs="Arial"/>
          <w:color w:val="0000FF"/>
          <w:sz w:val="20"/>
          <w:szCs w:val="20"/>
          <w:u w:val="single"/>
        </w:rPr>
        <w:br/>
      </w:r>
      <w:r>
        <w:rPr>
          <w:rFonts w:ascii="Arial" w:eastAsia="Arial" w:hAnsi="Arial" w:cs="Arial"/>
          <w:sz w:val="20"/>
          <w:szCs w:val="20"/>
        </w:rPr>
        <w:t xml:space="preserve">Voor meer informatie over uw rechten zie de website van het Maastricht UMC+: </w:t>
      </w:r>
      <w:hyperlink r:id="rId68">
        <w:r>
          <w:rPr>
            <w:rFonts w:ascii="Arial" w:eastAsia="Arial" w:hAnsi="Arial" w:cs="Arial"/>
            <w:color w:val="0000FF"/>
            <w:sz w:val="20"/>
            <w:szCs w:val="20"/>
            <w:u w:val="single"/>
          </w:rPr>
          <w:t>https://www.mumc.nl</w:t>
        </w:r>
      </w:hyperlink>
      <w:r>
        <w:rPr>
          <w:rFonts w:ascii="Arial" w:eastAsia="Arial" w:hAnsi="Arial" w:cs="Arial"/>
          <w:sz w:val="20"/>
          <w:szCs w:val="20"/>
        </w:rPr>
        <w:t xml:space="preserve"> </w:t>
      </w:r>
    </w:p>
    <w:sdt>
      <w:sdtPr>
        <w:tag w:val="goog_rdk_10"/>
        <w:id w:val="-695304013"/>
      </w:sdtPr>
      <w:sdtEndPr/>
      <w:sdtContent>
        <w:p w14:paraId="7B6E0AC1" w14:textId="77777777" w:rsidR="00157611" w:rsidRDefault="007021FF" w:rsidP="003374A7">
          <w:pPr>
            <w:spacing w:after="200"/>
            <w:ind w:left="-1276"/>
            <w:rPr>
              <w:rFonts w:ascii="Arial" w:eastAsia="Arial" w:hAnsi="Arial" w:cs="Arial"/>
              <w:b/>
              <w:sz w:val="24"/>
              <w:szCs w:val="24"/>
            </w:rPr>
          </w:pPr>
          <w:r>
            <w:rPr>
              <w:rFonts w:ascii="Arial" w:eastAsia="Arial" w:hAnsi="Arial" w:cs="Arial"/>
              <w:b/>
              <w:sz w:val="24"/>
              <w:szCs w:val="24"/>
            </w:rPr>
            <w:t>Bijlage B: informatie proefpersonenverzekering</w:t>
          </w:r>
        </w:p>
      </w:sdtContent>
    </w:sdt>
    <w:p w14:paraId="479F9B64"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lastRenderedPageBreak/>
        <w:t>VERZEKERINGSVERKLARING voor het hierna te noemen wetenschappelijk onderzoek</w:t>
      </w:r>
      <w:r>
        <w:rPr>
          <w:rFonts w:ascii="Arial" w:eastAsia="Arial" w:hAnsi="Arial" w:cs="Arial"/>
          <w:sz w:val="20"/>
          <w:szCs w:val="20"/>
        </w:rPr>
        <w:br/>
        <w:t xml:space="preserve">Titel: Het effect van een smartphone app met </w:t>
      </w:r>
      <w:proofErr w:type="spellStart"/>
      <w:r>
        <w:rPr>
          <w:rFonts w:ascii="Arial" w:eastAsia="Arial" w:hAnsi="Arial" w:cs="Arial"/>
          <w:sz w:val="20"/>
          <w:szCs w:val="20"/>
        </w:rPr>
        <w:t>accelerometer</w:t>
      </w:r>
      <w:proofErr w:type="spellEnd"/>
      <w:r>
        <w:rPr>
          <w:rFonts w:ascii="Arial" w:eastAsia="Arial" w:hAnsi="Arial" w:cs="Arial"/>
          <w:sz w:val="20"/>
          <w:szCs w:val="20"/>
        </w:rPr>
        <w:t xml:space="preserve"> op de hoeveelheid fysieke activiteit bij patiënten: een </w:t>
      </w:r>
      <w:proofErr w:type="spellStart"/>
      <w:r>
        <w:rPr>
          <w:rFonts w:ascii="Arial" w:eastAsia="Arial" w:hAnsi="Arial" w:cs="Arial"/>
          <w:sz w:val="20"/>
          <w:szCs w:val="20"/>
        </w:rPr>
        <w:t>randomised</w:t>
      </w:r>
      <w:proofErr w:type="spellEnd"/>
      <w:r>
        <w:rPr>
          <w:rFonts w:ascii="Arial" w:eastAsia="Arial" w:hAnsi="Arial" w:cs="Arial"/>
          <w:sz w:val="20"/>
          <w:szCs w:val="20"/>
        </w:rPr>
        <w:t xml:space="preserve"> </w:t>
      </w:r>
      <w:proofErr w:type="spellStart"/>
      <w:r>
        <w:rPr>
          <w:rFonts w:ascii="Arial" w:eastAsia="Arial" w:hAnsi="Arial" w:cs="Arial"/>
          <w:sz w:val="20"/>
          <w:szCs w:val="20"/>
        </w:rPr>
        <w:t>controlled</w:t>
      </w:r>
      <w:proofErr w:type="spellEnd"/>
      <w:r>
        <w:rPr>
          <w:rFonts w:ascii="Arial" w:eastAsia="Arial" w:hAnsi="Arial" w:cs="Arial"/>
          <w:sz w:val="20"/>
          <w:szCs w:val="20"/>
        </w:rPr>
        <w:t xml:space="preserve"> trial.</w:t>
      </w:r>
      <w:r>
        <w:rPr>
          <w:rFonts w:ascii="Arial" w:eastAsia="Arial" w:hAnsi="Arial" w:cs="Arial"/>
          <w:sz w:val="20"/>
          <w:szCs w:val="20"/>
        </w:rPr>
        <w:br/>
        <w:t xml:space="preserve">Voor iedereen die meedoet aan dit onderzoek, heeft het academisch ziekenhuis Maastricht, hierna te noemen </w:t>
      </w:r>
      <w:proofErr w:type="spellStart"/>
      <w:r>
        <w:rPr>
          <w:rFonts w:ascii="Arial" w:eastAsia="Arial" w:hAnsi="Arial" w:cs="Arial"/>
          <w:sz w:val="20"/>
          <w:szCs w:val="20"/>
        </w:rPr>
        <w:t>azM</w:t>
      </w:r>
      <w:proofErr w:type="spellEnd"/>
      <w:r>
        <w:rPr>
          <w:rFonts w:ascii="Arial" w:eastAsia="Arial" w:hAnsi="Arial" w:cs="Arial"/>
          <w:sz w:val="20"/>
          <w:szCs w:val="20"/>
        </w:rPr>
        <w:t>, een verzekering afgesloten. De verzekering dekt schade door deelname aan het onderzoek. Dit geldt voor schade tijdens het onderzoek of binnen vier jaar na het einde ervan. Schade moet u binnen die vier jaar aan de verzekeraar hebben gemeld.</w:t>
      </w:r>
    </w:p>
    <w:p w14:paraId="51192491"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 xml:space="preserve">De verzekering dekt niet alle schade. Onderaan deze tekst staat in het kort welke schade niet wordt gedekt. Deze bepalingen staan in het Besluit verplichte verzekering bij medisch-wetenschappelijk onderzoek met mensen. Dit besluit staat op </w:t>
      </w:r>
      <w:hyperlink r:id="rId69">
        <w:r>
          <w:rPr>
            <w:rFonts w:ascii="Arial" w:eastAsia="Arial" w:hAnsi="Arial" w:cs="Arial"/>
            <w:color w:val="0000FF"/>
            <w:sz w:val="20"/>
            <w:szCs w:val="20"/>
          </w:rPr>
          <w:t>www.ccmo.nl</w:t>
        </w:r>
      </w:hyperlink>
      <w:r>
        <w:rPr>
          <w:rFonts w:ascii="Arial" w:eastAsia="Arial" w:hAnsi="Arial" w:cs="Arial"/>
          <w:sz w:val="20"/>
          <w:szCs w:val="20"/>
        </w:rPr>
        <w:t xml:space="preserve">, de website van de Centrale Commissie </w:t>
      </w:r>
      <w:proofErr w:type="spellStart"/>
      <w:r>
        <w:rPr>
          <w:rFonts w:ascii="Arial" w:eastAsia="Arial" w:hAnsi="Arial" w:cs="Arial"/>
          <w:sz w:val="20"/>
          <w:szCs w:val="20"/>
        </w:rPr>
        <w:t>Mensgebonden</w:t>
      </w:r>
      <w:proofErr w:type="spellEnd"/>
      <w:r>
        <w:rPr>
          <w:rFonts w:ascii="Arial" w:eastAsia="Arial" w:hAnsi="Arial" w:cs="Arial"/>
          <w:sz w:val="20"/>
          <w:szCs w:val="20"/>
        </w:rPr>
        <w:t xml:space="preserve"> Onderzoek (zie ‘Bibliotheek’ en dan ‘Wet- en regelgeving’).</w:t>
      </w:r>
    </w:p>
    <w:p w14:paraId="4C9CB554"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 xml:space="preserve">Bij schade kunt u direct contact leggen met de verzekeraar. </w:t>
      </w:r>
    </w:p>
    <w:p w14:paraId="32E52B83" w14:textId="77777777" w:rsidR="00157611" w:rsidRDefault="007021FF" w:rsidP="003374A7">
      <w:pPr>
        <w:pBdr>
          <w:top w:val="single" w:sz="4" w:space="1" w:color="000000"/>
          <w:left w:val="single" w:sz="4" w:space="4" w:color="000000"/>
          <w:bottom w:val="single" w:sz="4" w:space="1" w:color="000000"/>
          <w:right w:val="single" w:sz="4" w:space="4" w:color="000000"/>
        </w:pBdr>
        <w:spacing w:after="200" w:line="276" w:lineRule="auto"/>
        <w:ind w:left="-1276"/>
        <w:rPr>
          <w:rFonts w:ascii="Arial" w:eastAsia="Arial" w:hAnsi="Arial" w:cs="Arial"/>
          <w:sz w:val="20"/>
          <w:szCs w:val="20"/>
        </w:rPr>
      </w:pPr>
      <w:r>
        <w:rPr>
          <w:rFonts w:ascii="Arial" w:eastAsia="Arial" w:hAnsi="Arial" w:cs="Arial"/>
          <w:sz w:val="20"/>
          <w:szCs w:val="20"/>
        </w:rPr>
        <w:t>De verzekeraar van het onderzoek is:</w:t>
      </w:r>
    </w:p>
    <w:p w14:paraId="1CC30BD2" w14:textId="77777777" w:rsidR="00157611" w:rsidRPr="00731595" w:rsidRDefault="007021FF" w:rsidP="003374A7">
      <w:pPr>
        <w:pBdr>
          <w:top w:val="single" w:sz="4" w:space="1" w:color="000000"/>
          <w:left w:val="single" w:sz="4" w:space="4" w:color="000000"/>
          <w:bottom w:val="single" w:sz="4" w:space="1" w:color="000000"/>
          <w:right w:val="single" w:sz="4" w:space="4" w:color="000000"/>
        </w:pBdr>
        <w:spacing w:after="200" w:line="276" w:lineRule="auto"/>
        <w:ind w:left="-1276"/>
        <w:rPr>
          <w:rFonts w:ascii="Arial" w:eastAsia="Arial" w:hAnsi="Arial" w:cs="Arial"/>
          <w:sz w:val="20"/>
          <w:szCs w:val="20"/>
          <w:lang w:val="en-US"/>
        </w:rPr>
      </w:pPr>
      <w:r w:rsidRPr="00731595">
        <w:rPr>
          <w:rFonts w:ascii="Arial" w:eastAsia="Arial" w:hAnsi="Arial" w:cs="Arial"/>
          <w:sz w:val="20"/>
          <w:szCs w:val="20"/>
          <w:lang w:val="en-US"/>
        </w:rPr>
        <w:t>Naam:</w:t>
      </w:r>
      <w:r w:rsidRPr="00731595">
        <w:rPr>
          <w:rFonts w:ascii="Arial" w:eastAsia="Arial" w:hAnsi="Arial" w:cs="Arial"/>
          <w:sz w:val="20"/>
          <w:szCs w:val="20"/>
          <w:lang w:val="en-US"/>
        </w:rPr>
        <w:tab/>
        <w:t>CNA Insurance Company (Europe) S.A.</w:t>
      </w:r>
    </w:p>
    <w:p w14:paraId="01A938DB" w14:textId="77777777" w:rsidR="00157611" w:rsidRDefault="007021FF" w:rsidP="003374A7">
      <w:pPr>
        <w:pBdr>
          <w:top w:val="single" w:sz="4" w:space="1" w:color="000000"/>
          <w:left w:val="single" w:sz="4" w:space="4" w:color="000000"/>
          <w:bottom w:val="single" w:sz="4" w:space="1" w:color="000000"/>
          <w:right w:val="single" w:sz="4" w:space="4" w:color="000000"/>
        </w:pBdr>
        <w:spacing w:after="200" w:line="276" w:lineRule="auto"/>
        <w:ind w:left="-1276"/>
        <w:rPr>
          <w:rFonts w:ascii="Arial" w:eastAsia="Arial" w:hAnsi="Arial" w:cs="Arial"/>
          <w:sz w:val="20"/>
          <w:szCs w:val="20"/>
        </w:rPr>
      </w:pPr>
      <w:r>
        <w:rPr>
          <w:rFonts w:ascii="Arial" w:eastAsia="Arial" w:hAnsi="Arial" w:cs="Arial"/>
          <w:sz w:val="20"/>
          <w:szCs w:val="20"/>
        </w:rPr>
        <w:t>Adres:</w:t>
      </w:r>
      <w:r>
        <w:rPr>
          <w:rFonts w:ascii="Arial" w:eastAsia="Arial" w:hAnsi="Arial" w:cs="Arial"/>
          <w:sz w:val="20"/>
          <w:szCs w:val="20"/>
        </w:rPr>
        <w:tab/>
      </w:r>
      <w:proofErr w:type="spellStart"/>
      <w:r>
        <w:rPr>
          <w:rFonts w:ascii="Arial" w:eastAsia="Arial" w:hAnsi="Arial" w:cs="Arial"/>
          <w:sz w:val="20"/>
          <w:szCs w:val="20"/>
        </w:rPr>
        <w:t>Polarisavenue</w:t>
      </w:r>
      <w:proofErr w:type="spellEnd"/>
      <w:r>
        <w:rPr>
          <w:rFonts w:ascii="Arial" w:eastAsia="Arial" w:hAnsi="Arial" w:cs="Arial"/>
          <w:sz w:val="20"/>
          <w:szCs w:val="20"/>
        </w:rPr>
        <w:t xml:space="preserve"> 140, 2132 JX Hoofddorp</w:t>
      </w:r>
    </w:p>
    <w:p w14:paraId="53F6DA90" w14:textId="77777777" w:rsidR="00157611" w:rsidRDefault="007021FF" w:rsidP="003374A7">
      <w:pPr>
        <w:pBdr>
          <w:top w:val="single" w:sz="4" w:space="1" w:color="000000"/>
          <w:left w:val="single" w:sz="4" w:space="4" w:color="000000"/>
          <w:bottom w:val="single" w:sz="4" w:space="1" w:color="000000"/>
          <w:right w:val="single" w:sz="4" w:space="4" w:color="000000"/>
        </w:pBdr>
        <w:spacing w:after="200" w:line="276" w:lineRule="auto"/>
        <w:ind w:left="-1276"/>
        <w:rPr>
          <w:rFonts w:ascii="Arial" w:eastAsia="Arial" w:hAnsi="Arial" w:cs="Arial"/>
          <w:sz w:val="20"/>
          <w:szCs w:val="20"/>
        </w:rPr>
      </w:pPr>
      <w:r>
        <w:rPr>
          <w:rFonts w:ascii="Arial" w:eastAsia="Arial" w:hAnsi="Arial" w:cs="Arial"/>
          <w:sz w:val="20"/>
          <w:szCs w:val="20"/>
        </w:rPr>
        <w:t>Polisnummer: 10174880</w:t>
      </w:r>
    </w:p>
    <w:p w14:paraId="402B9836" w14:textId="77777777" w:rsidR="00157611" w:rsidRDefault="007021FF" w:rsidP="003374A7">
      <w:pPr>
        <w:pBdr>
          <w:top w:val="single" w:sz="4" w:space="1" w:color="000000"/>
          <w:left w:val="single" w:sz="4" w:space="4" w:color="000000"/>
          <w:bottom w:val="single" w:sz="4" w:space="1" w:color="000000"/>
          <w:right w:val="single" w:sz="4" w:space="4" w:color="000000"/>
        </w:pBdr>
        <w:spacing w:after="200" w:line="276" w:lineRule="auto"/>
        <w:ind w:left="-1276"/>
        <w:rPr>
          <w:rFonts w:ascii="Arial" w:eastAsia="Arial" w:hAnsi="Arial" w:cs="Arial"/>
          <w:sz w:val="20"/>
          <w:szCs w:val="20"/>
        </w:rPr>
      </w:pPr>
      <w:r>
        <w:rPr>
          <w:rFonts w:ascii="Arial" w:eastAsia="Arial" w:hAnsi="Arial" w:cs="Arial"/>
          <w:sz w:val="20"/>
          <w:szCs w:val="20"/>
        </w:rPr>
        <w:t xml:space="preserve">Contactpersoon: Esther van Herk, </w:t>
      </w:r>
      <w:proofErr w:type="spellStart"/>
      <w:r>
        <w:rPr>
          <w:rFonts w:ascii="Arial" w:eastAsia="Arial" w:hAnsi="Arial" w:cs="Arial"/>
          <w:sz w:val="20"/>
          <w:szCs w:val="20"/>
        </w:rPr>
        <w:t>Snr</w:t>
      </w:r>
      <w:proofErr w:type="spellEnd"/>
      <w:r>
        <w:rPr>
          <w:rFonts w:ascii="Arial" w:eastAsia="Arial" w:hAnsi="Arial" w:cs="Arial"/>
          <w:sz w:val="20"/>
          <w:szCs w:val="20"/>
        </w:rPr>
        <w:t xml:space="preserve"> Claims </w:t>
      </w:r>
      <w:proofErr w:type="spellStart"/>
      <w:r>
        <w:rPr>
          <w:rFonts w:ascii="Arial" w:eastAsia="Arial" w:hAnsi="Arial" w:cs="Arial"/>
          <w:sz w:val="20"/>
          <w:szCs w:val="20"/>
        </w:rPr>
        <w:t>Examiner</w:t>
      </w:r>
      <w:proofErr w:type="spellEnd"/>
    </w:p>
    <w:p w14:paraId="637B2303" w14:textId="77777777" w:rsidR="00157611" w:rsidRDefault="007021FF" w:rsidP="003374A7">
      <w:pPr>
        <w:pBdr>
          <w:top w:val="single" w:sz="4" w:space="1" w:color="000000"/>
          <w:left w:val="single" w:sz="4" w:space="4" w:color="000000"/>
          <w:bottom w:val="single" w:sz="4" w:space="1" w:color="000000"/>
          <w:right w:val="single" w:sz="4" w:space="4" w:color="000000"/>
        </w:pBdr>
        <w:spacing w:after="200" w:line="276" w:lineRule="auto"/>
        <w:ind w:left="-1276"/>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hyperlink r:id="rId70">
        <w:r>
          <w:rPr>
            <w:rFonts w:ascii="Arial" w:eastAsia="Arial" w:hAnsi="Arial" w:cs="Arial"/>
            <w:color w:val="0000FF"/>
            <w:sz w:val="20"/>
            <w:szCs w:val="20"/>
          </w:rPr>
          <w:t>Esther.vanherk@cnahardy.com</w:t>
        </w:r>
      </w:hyperlink>
    </w:p>
    <w:p w14:paraId="05FB0A4D" w14:textId="77777777" w:rsidR="00157611" w:rsidRDefault="007021FF" w:rsidP="003374A7">
      <w:pPr>
        <w:pBdr>
          <w:top w:val="single" w:sz="4" w:space="1" w:color="000000"/>
          <w:left w:val="single" w:sz="4" w:space="4" w:color="000000"/>
          <w:bottom w:val="single" w:sz="4" w:space="1" w:color="000000"/>
          <w:right w:val="single" w:sz="4" w:space="4" w:color="000000"/>
        </w:pBdr>
        <w:spacing w:after="200" w:line="276" w:lineRule="auto"/>
        <w:ind w:left="-1276"/>
        <w:rPr>
          <w:rFonts w:ascii="Arial" w:eastAsia="Arial" w:hAnsi="Arial" w:cs="Arial"/>
          <w:sz w:val="20"/>
          <w:szCs w:val="20"/>
        </w:rPr>
      </w:pPr>
      <w:r>
        <w:rPr>
          <w:rFonts w:ascii="Arial" w:eastAsia="Arial" w:hAnsi="Arial" w:cs="Arial"/>
          <w:sz w:val="20"/>
          <w:szCs w:val="20"/>
        </w:rPr>
        <w:t>Telefoonnummer: +31 (0)23 303 6004</w:t>
      </w:r>
    </w:p>
    <w:p w14:paraId="0AC6E825"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 xml:space="preserve">De verzekering biedt een dekking van €650.000,- per proefpersoon en ten minste €5.000.000,- voor het hele onderzoek (en ten minste €7.500.000,- per jaar voor alle onderzoeken van het </w:t>
      </w:r>
      <w:proofErr w:type="spellStart"/>
      <w:r>
        <w:rPr>
          <w:rFonts w:ascii="Arial" w:eastAsia="Arial" w:hAnsi="Arial" w:cs="Arial"/>
          <w:sz w:val="20"/>
          <w:szCs w:val="20"/>
        </w:rPr>
        <w:t>azM</w:t>
      </w:r>
      <w:proofErr w:type="spellEnd"/>
      <w:r>
        <w:rPr>
          <w:rFonts w:ascii="Arial" w:eastAsia="Arial" w:hAnsi="Arial" w:cs="Arial"/>
          <w:sz w:val="20"/>
          <w:szCs w:val="20"/>
        </w:rPr>
        <w:t xml:space="preserve">). </w:t>
      </w:r>
    </w:p>
    <w:p w14:paraId="0BC48173" w14:textId="77777777" w:rsidR="00157611" w:rsidRDefault="007021FF" w:rsidP="003374A7">
      <w:pPr>
        <w:spacing w:after="200"/>
        <w:ind w:left="-1276"/>
        <w:rPr>
          <w:rFonts w:ascii="Arial" w:eastAsia="Arial" w:hAnsi="Arial" w:cs="Arial"/>
          <w:sz w:val="20"/>
          <w:szCs w:val="20"/>
        </w:rPr>
      </w:pPr>
      <w:r>
        <w:rPr>
          <w:rFonts w:ascii="Arial" w:eastAsia="Arial" w:hAnsi="Arial" w:cs="Arial"/>
          <w:sz w:val="20"/>
          <w:szCs w:val="20"/>
        </w:rPr>
        <w:t xml:space="preserve">De verzekering dekt de volgende schade </w:t>
      </w:r>
      <w:r>
        <w:rPr>
          <w:rFonts w:ascii="Arial" w:eastAsia="Arial" w:hAnsi="Arial" w:cs="Arial"/>
          <w:b/>
          <w:sz w:val="20"/>
          <w:szCs w:val="20"/>
        </w:rPr>
        <w:t>niet</w:t>
      </w:r>
      <w:r>
        <w:rPr>
          <w:rFonts w:ascii="Arial" w:eastAsia="Arial" w:hAnsi="Arial" w:cs="Arial"/>
          <w:sz w:val="20"/>
          <w:szCs w:val="20"/>
        </w:rPr>
        <w:t>:</w:t>
      </w:r>
    </w:p>
    <w:p w14:paraId="0CA6E07D" w14:textId="77777777" w:rsidR="00157611" w:rsidRDefault="007021FF" w:rsidP="003374A7">
      <w:pPr>
        <w:numPr>
          <w:ilvl w:val="0"/>
          <w:numId w:val="6"/>
        </w:numPr>
        <w:tabs>
          <w:tab w:val="left" w:pos="426"/>
        </w:tabs>
        <w:ind w:left="-1276" w:firstLine="0"/>
        <w:rPr>
          <w:rFonts w:ascii="Arial" w:eastAsia="Arial" w:hAnsi="Arial" w:cs="Arial"/>
          <w:sz w:val="20"/>
          <w:szCs w:val="20"/>
        </w:rPr>
      </w:pPr>
      <w:r>
        <w:rPr>
          <w:rFonts w:ascii="Arial" w:eastAsia="Arial" w:hAnsi="Arial" w:cs="Arial"/>
          <w:sz w:val="20"/>
          <w:szCs w:val="20"/>
        </w:rPr>
        <w:t>schade door een risico waarover u in de schriftelijke informatie bent ingelicht. Dit geldt niet als het risico zich ernstiger voordoet dan was voorzien of als het risico heel onwaarschijnlijk was;</w:t>
      </w:r>
    </w:p>
    <w:p w14:paraId="78FEC85D" w14:textId="77777777" w:rsidR="00157611" w:rsidRDefault="007021FF" w:rsidP="003374A7">
      <w:pPr>
        <w:numPr>
          <w:ilvl w:val="0"/>
          <w:numId w:val="6"/>
        </w:numPr>
        <w:tabs>
          <w:tab w:val="left" w:pos="426"/>
        </w:tabs>
        <w:ind w:left="-1276" w:firstLine="0"/>
        <w:rPr>
          <w:rFonts w:ascii="Arial" w:eastAsia="Arial" w:hAnsi="Arial" w:cs="Arial"/>
          <w:sz w:val="20"/>
          <w:szCs w:val="20"/>
        </w:rPr>
      </w:pPr>
      <w:r>
        <w:rPr>
          <w:rFonts w:ascii="Arial" w:eastAsia="Arial" w:hAnsi="Arial" w:cs="Arial"/>
          <w:sz w:val="20"/>
          <w:szCs w:val="20"/>
        </w:rPr>
        <w:t>schade aan uw gezondheid die ook zou zijn ontstaan als u niet aan het onderzoek had meegedaan;</w:t>
      </w:r>
    </w:p>
    <w:p w14:paraId="61599763" w14:textId="77777777" w:rsidR="00157611" w:rsidRDefault="007021FF" w:rsidP="003374A7">
      <w:pPr>
        <w:numPr>
          <w:ilvl w:val="0"/>
          <w:numId w:val="6"/>
        </w:numPr>
        <w:tabs>
          <w:tab w:val="left" w:pos="426"/>
        </w:tabs>
        <w:ind w:left="-1276" w:firstLine="0"/>
        <w:rPr>
          <w:rFonts w:ascii="Arial" w:eastAsia="Arial" w:hAnsi="Arial" w:cs="Arial"/>
          <w:sz w:val="20"/>
          <w:szCs w:val="20"/>
        </w:rPr>
      </w:pPr>
      <w:r>
        <w:rPr>
          <w:rFonts w:ascii="Arial" w:eastAsia="Arial" w:hAnsi="Arial" w:cs="Arial"/>
          <w:sz w:val="20"/>
          <w:szCs w:val="20"/>
        </w:rPr>
        <w:t>schade door het niet (volledig) opvolgen van aanwijzingen of instructies;</w:t>
      </w:r>
    </w:p>
    <w:p w14:paraId="451197B1" w14:textId="77777777" w:rsidR="00157611" w:rsidRDefault="007021FF" w:rsidP="003374A7">
      <w:pPr>
        <w:numPr>
          <w:ilvl w:val="0"/>
          <w:numId w:val="6"/>
        </w:numPr>
        <w:tabs>
          <w:tab w:val="left" w:pos="426"/>
        </w:tabs>
        <w:ind w:left="-1276" w:firstLine="0"/>
        <w:rPr>
          <w:rFonts w:ascii="Arial" w:eastAsia="Arial" w:hAnsi="Arial" w:cs="Arial"/>
          <w:sz w:val="20"/>
          <w:szCs w:val="20"/>
        </w:rPr>
      </w:pPr>
      <w:r>
        <w:rPr>
          <w:rFonts w:ascii="Arial" w:eastAsia="Arial" w:hAnsi="Arial" w:cs="Arial"/>
          <w:sz w:val="20"/>
          <w:szCs w:val="20"/>
        </w:rPr>
        <w:t>schade aan uw nakomelingen, als gevolg van een negatief effect van het onderzoek op u of uw nakomelingen;</w:t>
      </w:r>
    </w:p>
    <w:p w14:paraId="4EF53C43" w14:textId="77777777" w:rsidR="00157611" w:rsidRDefault="007021FF" w:rsidP="003374A7">
      <w:pPr>
        <w:numPr>
          <w:ilvl w:val="0"/>
          <w:numId w:val="6"/>
        </w:numPr>
        <w:tabs>
          <w:tab w:val="left" w:pos="426"/>
        </w:tabs>
        <w:ind w:left="-1276" w:firstLine="0"/>
        <w:rPr>
          <w:rFonts w:ascii="Arial" w:eastAsia="Arial" w:hAnsi="Arial" w:cs="Arial"/>
          <w:sz w:val="20"/>
          <w:szCs w:val="20"/>
        </w:rPr>
      </w:pPr>
      <w:r>
        <w:rPr>
          <w:rFonts w:ascii="Arial" w:eastAsia="Arial" w:hAnsi="Arial" w:cs="Arial"/>
          <w:sz w:val="20"/>
          <w:szCs w:val="20"/>
        </w:rPr>
        <w:t>schade door een bestaande behandelmethode bij onderzoek naar bestaande behandelmethoden.</w:t>
      </w:r>
    </w:p>
    <w:p w14:paraId="3115C3D0" w14:textId="77777777" w:rsidR="00157611" w:rsidRDefault="00157611" w:rsidP="003374A7">
      <w:pPr>
        <w:pBdr>
          <w:top w:val="nil"/>
          <w:left w:val="nil"/>
          <w:bottom w:val="nil"/>
          <w:right w:val="nil"/>
          <w:between w:val="nil"/>
        </w:pBdr>
        <w:spacing w:line="240" w:lineRule="auto"/>
        <w:rPr>
          <w:rFonts w:ascii="Arial" w:eastAsia="Arial" w:hAnsi="Arial" w:cs="Arial"/>
          <w:sz w:val="20"/>
          <w:szCs w:val="20"/>
        </w:rPr>
      </w:pPr>
    </w:p>
    <w:p w14:paraId="792A6BCD" w14:textId="77777777" w:rsidR="006254BB" w:rsidRDefault="006254BB" w:rsidP="003374A7">
      <w:pPr>
        <w:rPr>
          <w:b/>
          <w:color w:val="000000"/>
          <w:sz w:val="24"/>
          <w:szCs w:val="24"/>
        </w:rPr>
      </w:pPr>
      <w:bookmarkStart w:id="86" w:name="_heading=h.7hu0zxb5n41b" w:colFirst="0" w:colLast="0"/>
      <w:bookmarkEnd w:id="86"/>
      <w:r>
        <w:rPr>
          <w:b/>
          <w:color w:val="000000"/>
          <w:sz w:val="24"/>
          <w:szCs w:val="24"/>
        </w:rPr>
        <w:br w:type="page"/>
      </w:r>
    </w:p>
    <w:p w14:paraId="2B05C480" w14:textId="17678372" w:rsidR="00157611" w:rsidRDefault="007021FF" w:rsidP="003374A7">
      <w:pPr>
        <w:pStyle w:val="BijlagenFY"/>
      </w:pPr>
      <w:bookmarkStart w:id="87" w:name="_Toc90655542"/>
      <w:bookmarkStart w:id="88" w:name="_Toc90661076"/>
      <w:bookmarkStart w:id="89" w:name="_Toc90975262"/>
      <w:r>
        <w:lastRenderedPageBreak/>
        <w:t xml:space="preserve">Bijlage 2 - </w:t>
      </w:r>
      <w:proofErr w:type="spellStart"/>
      <w:r>
        <w:t>Informed</w:t>
      </w:r>
      <w:proofErr w:type="spellEnd"/>
      <w:r>
        <w:t xml:space="preserve"> Consent Formulier</w:t>
      </w:r>
      <w:bookmarkEnd w:id="87"/>
      <w:bookmarkEnd w:id="88"/>
      <w:bookmarkEnd w:id="89"/>
    </w:p>
    <w:sdt>
      <w:sdtPr>
        <w:tag w:val="goog_rdk_11"/>
        <w:id w:val="-1559393284"/>
      </w:sdtPr>
      <w:sdtEndPr/>
      <w:sdtContent>
        <w:p w14:paraId="17503659" w14:textId="77777777" w:rsidR="00157611" w:rsidRDefault="007021FF" w:rsidP="003374A7">
          <w:pPr>
            <w:spacing w:line="240" w:lineRule="auto"/>
            <w:ind w:left="-709" w:hanging="567"/>
            <w:rPr>
              <w:rFonts w:ascii="Arial" w:eastAsia="Arial" w:hAnsi="Arial" w:cs="Arial"/>
              <w:color w:val="F79646"/>
              <w:sz w:val="28"/>
              <w:szCs w:val="28"/>
            </w:rPr>
          </w:pPr>
          <w:r>
            <w:rPr>
              <w:rFonts w:ascii="Arial" w:eastAsia="Arial" w:hAnsi="Arial" w:cs="Arial"/>
              <w:b/>
              <w:color w:val="F79646"/>
              <w:sz w:val="28"/>
              <w:szCs w:val="28"/>
            </w:rPr>
            <w:t xml:space="preserve">Bijlage C: Toestemmingsformulier proefpersoon </w:t>
          </w:r>
        </w:p>
      </w:sdtContent>
    </w:sdt>
    <w:p w14:paraId="7B41B19F" w14:textId="77777777" w:rsidR="00157611" w:rsidRDefault="00157611" w:rsidP="003374A7">
      <w:pPr>
        <w:spacing w:line="240" w:lineRule="auto"/>
        <w:ind w:left="-709" w:hanging="567"/>
        <w:rPr>
          <w:rFonts w:ascii="Arial" w:eastAsia="Arial" w:hAnsi="Arial" w:cs="Arial"/>
          <w:sz w:val="16"/>
          <w:szCs w:val="16"/>
        </w:rPr>
      </w:pPr>
    </w:p>
    <w:p w14:paraId="224810EE" w14:textId="77777777" w:rsidR="00157611" w:rsidRDefault="007021FF" w:rsidP="003374A7">
      <w:pPr>
        <w:spacing w:line="240" w:lineRule="auto"/>
        <w:ind w:left="-709" w:hanging="567"/>
        <w:rPr>
          <w:rFonts w:ascii="Arial" w:eastAsia="Arial" w:hAnsi="Arial" w:cs="Arial"/>
          <w:sz w:val="24"/>
          <w:szCs w:val="24"/>
        </w:rPr>
      </w:pPr>
      <w:r>
        <w:rPr>
          <w:rFonts w:ascii="Arial" w:eastAsia="Arial" w:hAnsi="Arial" w:cs="Arial"/>
          <w:sz w:val="24"/>
          <w:szCs w:val="24"/>
        </w:rPr>
        <w:t>Het gebruik van een smartphone app met een beweegmeter om patiënten met fysiotherapie te stimuleren om meer te bewegen tijdens de ziekenhuisopname</w:t>
      </w:r>
    </w:p>
    <w:p w14:paraId="41BE5127" w14:textId="77777777" w:rsidR="00157611" w:rsidRDefault="007021FF" w:rsidP="003374A7">
      <w:pPr>
        <w:spacing w:line="240" w:lineRule="auto"/>
        <w:ind w:left="-709" w:hanging="567"/>
        <w:rPr>
          <w:rFonts w:ascii="Arial" w:eastAsia="Arial" w:hAnsi="Arial" w:cs="Arial"/>
          <w:i/>
          <w:sz w:val="18"/>
          <w:szCs w:val="18"/>
        </w:rPr>
      </w:pPr>
      <w:r>
        <w:rPr>
          <w:rFonts w:ascii="Arial" w:eastAsia="Arial" w:hAnsi="Arial" w:cs="Arial"/>
          <w:sz w:val="16"/>
          <w:szCs w:val="16"/>
        </w:rPr>
        <w:br/>
      </w:r>
      <w:r>
        <w:rPr>
          <w:rFonts w:ascii="Arial" w:eastAsia="Arial" w:hAnsi="Arial" w:cs="Arial"/>
          <w:i/>
          <w:sz w:val="18"/>
          <w:szCs w:val="18"/>
        </w:rPr>
        <w:t xml:space="preserve">Het effect van een smartphone app met </w:t>
      </w:r>
      <w:proofErr w:type="spellStart"/>
      <w:r>
        <w:rPr>
          <w:rFonts w:ascii="Arial" w:eastAsia="Arial" w:hAnsi="Arial" w:cs="Arial"/>
          <w:i/>
          <w:sz w:val="18"/>
          <w:szCs w:val="18"/>
        </w:rPr>
        <w:t>accelerometer</w:t>
      </w:r>
      <w:proofErr w:type="spellEnd"/>
      <w:r>
        <w:rPr>
          <w:rFonts w:ascii="Arial" w:eastAsia="Arial" w:hAnsi="Arial" w:cs="Arial"/>
          <w:i/>
          <w:sz w:val="18"/>
          <w:szCs w:val="18"/>
        </w:rPr>
        <w:t xml:space="preserve"> op de hoeveelheid fysieke activiteit bij patiënten: een </w:t>
      </w:r>
      <w:proofErr w:type="spellStart"/>
      <w:r>
        <w:rPr>
          <w:rFonts w:ascii="Arial" w:eastAsia="Arial" w:hAnsi="Arial" w:cs="Arial"/>
          <w:i/>
          <w:sz w:val="18"/>
          <w:szCs w:val="18"/>
        </w:rPr>
        <w:t>randomised</w:t>
      </w:r>
      <w:proofErr w:type="spellEnd"/>
      <w:r>
        <w:rPr>
          <w:rFonts w:ascii="Arial" w:eastAsia="Arial" w:hAnsi="Arial" w:cs="Arial"/>
          <w:i/>
          <w:sz w:val="18"/>
          <w:szCs w:val="18"/>
        </w:rPr>
        <w:t xml:space="preserve"> </w:t>
      </w:r>
      <w:proofErr w:type="spellStart"/>
      <w:r>
        <w:rPr>
          <w:rFonts w:ascii="Arial" w:eastAsia="Arial" w:hAnsi="Arial" w:cs="Arial"/>
          <w:i/>
          <w:sz w:val="18"/>
          <w:szCs w:val="18"/>
        </w:rPr>
        <w:t>controlled</w:t>
      </w:r>
      <w:proofErr w:type="spellEnd"/>
      <w:r>
        <w:rPr>
          <w:rFonts w:ascii="Arial" w:eastAsia="Arial" w:hAnsi="Arial" w:cs="Arial"/>
          <w:i/>
          <w:sz w:val="18"/>
          <w:szCs w:val="18"/>
        </w:rPr>
        <w:t xml:space="preserve"> trial</w:t>
      </w:r>
    </w:p>
    <w:p w14:paraId="3D3C2514" w14:textId="77777777" w:rsidR="00157611" w:rsidRDefault="00157611" w:rsidP="003374A7">
      <w:pPr>
        <w:spacing w:line="240" w:lineRule="auto"/>
        <w:ind w:left="-709" w:hanging="567"/>
        <w:rPr>
          <w:rFonts w:ascii="Arial" w:eastAsia="Arial" w:hAnsi="Arial" w:cs="Arial"/>
          <w:b/>
          <w:sz w:val="24"/>
          <w:szCs w:val="24"/>
        </w:rPr>
      </w:pPr>
    </w:p>
    <w:p w14:paraId="476736EC" w14:textId="77777777" w:rsidR="00157611" w:rsidRDefault="007021FF" w:rsidP="003374A7">
      <w:pPr>
        <w:numPr>
          <w:ilvl w:val="0"/>
          <w:numId w:val="5"/>
        </w:numPr>
        <w:spacing w:line="276" w:lineRule="auto"/>
        <w:ind w:left="-709" w:hanging="567"/>
        <w:rPr>
          <w:rFonts w:ascii="Arial" w:eastAsia="Arial" w:hAnsi="Arial" w:cs="Arial"/>
          <w:color w:val="000000"/>
        </w:rPr>
      </w:pPr>
      <w:r>
        <w:rPr>
          <w:rFonts w:ascii="Arial" w:eastAsia="Arial" w:hAnsi="Arial" w:cs="Arial"/>
        </w:rPr>
        <w:t xml:space="preserve">Ik heb de informatiebrief (versie 3, 15-12-2020) gelezen. Ook kon ik vragen stellen. Mijn vragen zijn goed genoeg beantwoord. Ik had genoeg tijd om te beslissen of ik meedoe. </w:t>
      </w:r>
    </w:p>
    <w:p w14:paraId="5DB2E096" w14:textId="77777777" w:rsidR="00157611" w:rsidRDefault="007021FF" w:rsidP="003374A7">
      <w:pPr>
        <w:numPr>
          <w:ilvl w:val="0"/>
          <w:numId w:val="5"/>
        </w:numPr>
        <w:spacing w:line="276" w:lineRule="auto"/>
        <w:ind w:left="-709" w:hanging="567"/>
        <w:rPr>
          <w:rFonts w:ascii="Arial" w:eastAsia="Arial" w:hAnsi="Arial" w:cs="Arial"/>
          <w:color w:val="000000"/>
        </w:rPr>
      </w:pPr>
      <w:r>
        <w:rPr>
          <w:rFonts w:ascii="Arial" w:eastAsia="Arial" w:hAnsi="Arial" w:cs="Arial"/>
        </w:rPr>
        <w:t>Ik weet dat meedoen vrijwillig is. Ook weet ik dat ik op ieder moment kan beslissen om toch niet mee te doen met het onderzoek. Of om ermee te stoppen. Ik hoef dan niet te zeggen waarom ik wil stoppen.</w:t>
      </w:r>
    </w:p>
    <w:p w14:paraId="325EC710" w14:textId="77777777" w:rsidR="00157611" w:rsidRDefault="007021FF" w:rsidP="003374A7">
      <w:pPr>
        <w:numPr>
          <w:ilvl w:val="0"/>
          <w:numId w:val="5"/>
        </w:numPr>
        <w:spacing w:line="276" w:lineRule="auto"/>
        <w:ind w:left="-709" w:hanging="567"/>
        <w:rPr>
          <w:rFonts w:ascii="Arial" w:eastAsia="Arial" w:hAnsi="Arial" w:cs="Arial"/>
          <w:color w:val="000000"/>
        </w:rPr>
      </w:pPr>
      <w:r>
        <w:rPr>
          <w:rFonts w:ascii="Arial" w:eastAsia="Arial" w:hAnsi="Arial" w:cs="Arial"/>
        </w:rPr>
        <w:t xml:space="preserve">Ik geef de onderzoeker toestemming om de specialist die mij behandelt te laten weten dat ik meedoe aan dit onderzoek. </w:t>
      </w:r>
    </w:p>
    <w:p w14:paraId="79079237" w14:textId="77777777" w:rsidR="00157611" w:rsidRDefault="007021FF" w:rsidP="003374A7">
      <w:pPr>
        <w:numPr>
          <w:ilvl w:val="0"/>
          <w:numId w:val="5"/>
        </w:numPr>
        <w:spacing w:line="276" w:lineRule="auto"/>
        <w:ind w:left="-709" w:hanging="567"/>
        <w:rPr>
          <w:rFonts w:ascii="Arial" w:eastAsia="Arial" w:hAnsi="Arial" w:cs="Arial"/>
          <w:color w:val="000000"/>
        </w:rPr>
      </w:pPr>
      <w:r>
        <w:rPr>
          <w:rFonts w:ascii="Arial" w:eastAsia="Arial" w:hAnsi="Arial" w:cs="Arial"/>
        </w:rPr>
        <w:t>Ik geef de onderzoeker toestemming om mijn huisarts of specialist informatie te geven over onverwachte bevindingen uit het onderzoek die van belang zijn voor mijn gezondheid.</w:t>
      </w:r>
    </w:p>
    <w:p w14:paraId="32814D47" w14:textId="77777777" w:rsidR="00157611" w:rsidRDefault="007021FF" w:rsidP="003374A7">
      <w:pPr>
        <w:numPr>
          <w:ilvl w:val="0"/>
          <w:numId w:val="5"/>
        </w:numPr>
        <w:spacing w:line="276" w:lineRule="auto"/>
        <w:ind w:left="-709" w:hanging="567"/>
        <w:rPr>
          <w:rFonts w:ascii="Arial" w:eastAsia="Arial" w:hAnsi="Arial" w:cs="Arial"/>
          <w:color w:val="000000"/>
        </w:rPr>
      </w:pPr>
      <w:r>
        <w:rPr>
          <w:rFonts w:ascii="Arial" w:eastAsia="Arial" w:hAnsi="Arial" w:cs="Arial"/>
        </w:rPr>
        <w:t>Ik geef de onderzoeker toestemming om mijn gegevens te verzamelen en gebruiken. De onderzoekers doen dit alleen om de onderzoeksvraag van dit onderzoek te beantwoorden.</w:t>
      </w:r>
    </w:p>
    <w:p w14:paraId="257E7C07" w14:textId="77777777" w:rsidR="00157611" w:rsidRDefault="007021FF" w:rsidP="003374A7">
      <w:pPr>
        <w:numPr>
          <w:ilvl w:val="0"/>
          <w:numId w:val="5"/>
        </w:numPr>
        <w:spacing w:line="276" w:lineRule="auto"/>
        <w:ind w:left="-709" w:hanging="567"/>
        <w:rPr>
          <w:rFonts w:ascii="Arial" w:eastAsia="Arial" w:hAnsi="Arial" w:cs="Arial"/>
          <w:color w:val="000000"/>
        </w:rPr>
      </w:pPr>
      <w:r>
        <w:rPr>
          <w:rFonts w:ascii="Arial" w:eastAsia="Arial" w:hAnsi="Arial" w:cs="Arial"/>
        </w:rPr>
        <w:t xml:space="preserve">Ik weet dat voor de controle van het onderzoek sommige mensen al mijn gegevens kunnen inzien. Die mensen staan in deze informatiebrief. Ik geef deze mensen toestemming om mijn gegevens in te zien voor deze controle. </w:t>
      </w:r>
      <w:r>
        <w:rPr>
          <w:rFonts w:ascii="Arial" w:eastAsia="Arial" w:hAnsi="Arial" w:cs="Arial"/>
        </w:rPr>
        <w:br/>
      </w:r>
      <w:r>
        <w:rPr>
          <w:rFonts w:ascii="Arial" w:eastAsia="Arial" w:hAnsi="Arial" w:cs="Arial"/>
        </w:rPr>
        <w:br/>
        <w:t>Wilt u hieronder ja of nee aankruisen?</w:t>
      </w:r>
    </w:p>
    <w:p w14:paraId="0068ED37" w14:textId="77777777" w:rsidR="00157611" w:rsidRDefault="007021FF" w:rsidP="003374A7">
      <w:pPr>
        <w:numPr>
          <w:ilvl w:val="0"/>
          <w:numId w:val="5"/>
        </w:numPr>
        <w:spacing w:line="276" w:lineRule="auto"/>
        <w:ind w:left="-709" w:hanging="567"/>
        <w:rPr>
          <w:rFonts w:ascii="Arial" w:eastAsia="Arial" w:hAnsi="Arial" w:cs="Arial"/>
          <w:color w:val="000000"/>
          <w:sz w:val="20"/>
          <w:szCs w:val="20"/>
        </w:rPr>
      </w:pPr>
      <w:r>
        <w:rPr>
          <w:rFonts w:ascii="Arial" w:eastAsia="Arial" w:hAnsi="Arial" w:cs="Arial"/>
        </w:rPr>
        <w:t xml:space="preserve">Ik geef toestemming om mijn gegevens te bewaren om dit te gebruiken voor ander onderzoek, zoals in de informatiebrief staat. </w:t>
      </w:r>
    </w:p>
    <w:p w14:paraId="54611432" w14:textId="77777777" w:rsidR="00157611" w:rsidRDefault="007021FF" w:rsidP="003374A7">
      <w:pPr>
        <w:numPr>
          <w:ilvl w:val="1"/>
          <w:numId w:val="5"/>
        </w:numPr>
        <w:spacing w:line="276" w:lineRule="auto"/>
        <w:ind w:left="-709" w:hanging="567"/>
        <w:rPr>
          <w:rFonts w:ascii="Arial" w:eastAsia="Arial" w:hAnsi="Arial" w:cs="Arial"/>
          <w:color w:val="000000"/>
          <w:sz w:val="20"/>
          <w:szCs w:val="20"/>
        </w:rPr>
      </w:pPr>
      <w:r>
        <w:rPr>
          <w:rFonts w:ascii="Arial" w:eastAsia="Arial" w:hAnsi="Arial" w:cs="Arial"/>
        </w:rPr>
        <w:t>Ja</w:t>
      </w:r>
    </w:p>
    <w:p w14:paraId="2B50AB5E" w14:textId="77777777" w:rsidR="00157611" w:rsidRDefault="007021FF" w:rsidP="003374A7">
      <w:pPr>
        <w:numPr>
          <w:ilvl w:val="1"/>
          <w:numId w:val="5"/>
        </w:numPr>
        <w:spacing w:line="276" w:lineRule="auto"/>
        <w:ind w:left="-709" w:hanging="567"/>
        <w:rPr>
          <w:rFonts w:ascii="Arial" w:eastAsia="Arial" w:hAnsi="Arial" w:cs="Arial"/>
          <w:color w:val="000000"/>
          <w:sz w:val="20"/>
          <w:szCs w:val="20"/>
        </w:rPr>
      </w:pPr>
      <w:r>
        <w:rPr>
          <w:rFonts w:ascii="Arial" w:eastAsia="Arial" w:hAnsi="Arial" w:cs="Arial"/>
        </w:rPr>
        <w:t>Nee</w:t>
      </w:r>
      <w:r>
        <w:rPr>
          <w:rFonts w:ascii="Arial" w:eastAsia="Arial" w:hAnsi="Arial" w:cs="Arial"/>
        </w:rPr>
        <w:br/>
      </w:r>
    </w:p>
    <w:p w14:paraId="50CAF7E9" w14:textId="77777777" w:rsidR="00157611" w:rsidRDefault="007021FF" w:rsidP="003374A7">
      <w:pPr>
        <w:numPr>
          <w:ilvl w:val="0"/>
          <w:numId w:val="5"/>
        </w:numPr>
        <w:spacing w:line="276" w:lineRule="auto"/>
        <w:ind w:left="-709" w:hanging="567"/>
        <w:rPr>
          <w:rFonts w:ascii="Arial" w:eastAsia="Arial" w:hAnsi="Arial" w:cs="Arial"/>
          <w:color w:val="000000"/>
        </w:rPr>
      </w:pPr>
      <w:r>
        <w:rPr>
          <w:rFonts w:ascii="Arial" w:eastAsia="Arial" w:hAnsi="Arial" w:cs="Arial"/>
        </w:rPr>
        <w:t xml:space="preserve">Ik geef toestemming om mij eventueel na dit onderzoek te vragen of ik wil meedoen met een vervolgonderzoek. </w:t>
      </w:r>
    </w:p>
    <w:p w14:paraId="1595796B" w14:textId="77777777" w:rsidR="00157611" w:rsidRDefault="007021FF" w:rsidP="003374A7">
      <w:pPr>
        <w:numPr>
          <w:ilvl w:val="1"/>
          <w:numId w:val="5"/>
        </w:numPr>
        <w:spacing w:line="276" w:lineRule="auto"/>
        <w:ind w:left="-709" w:hanging="567"/>
        <w:rPr>
          <w:rFonts w:ascii="Arial" w:eastAsia="Arial" w:hAnsi="Arial" w:cs="Arial"/>
          <w:color w:val="000000"/>
          <w:sz w:val="20"/>
          <w:szCs w:val="20"/>
        </w:rPr>
      </w:pPr>
      <w:r>
        <w:rPr>
          <w:rFonts w:ascii="Arial" w:eastAsia="Arial" w:hAnsi="Arial" w:cs="Arial"/>
        </w:rPr>
        <w:t>Ja</w:t>
      </w:r>
    </w:p>
    <w:p w14:paraId="225FB432" w14:textId="77777777" w:rsidR="00157611" w:rsidRDefault="007021FF" w:rsidP="003374A7">
      <w:pPr>
        <w:numPr>
          <w:ilvl w:val="1"/>
          <w:numId w:val="5"/>
        </w:numPr>
        <w:spacing w:line="276" w:lineRule="auto"/>
        <w:ind w:left="-709" w:hanging="567"/>
        <w:rPr>
          <w:rFonts w:ascii="Arial" w:eastAsia="Arial" w:hAnsi="Arial" w:cs="Arial"/>
          <w:color w:val="000000"/>
          <w:sz w:val="20"/>
          <w:szCs w:val="20"/>
        </w:rPr>
      </w:pPr>
      <w:r>
        <w:rPr>
          <w:rFonts w:ascii="Arial" w:eastAsia="Arial" w:hAnsi="Arial" w:cs="Arial"/>
        </w:rPr>
        <w:t>Nee</w:t>
      </w:r>
      <w:r>
        <w:rPr>
          <w:rFonts w:ascii="Arial" w:eastAsia="Arial" w:hAnsi="Arial" w:cs="Arial"/>
          <w:u w:val="single"/>
        </w:rPr>
        <w:br/>
      </w:r>
    </w:p>
    <w:p w14:paraId="4C90B017" w14:textId="77777777" w:rsidR="00157611" w:rsidRDefault="007021FF" w:rsidP="003374A7">
      <w:pPr>
        <w:spacing w:line="276" w:lineRule="auto"/>
        <w:ind w:left="-709" w:hanging="567"/>
        <w:rPr>
          <w:rFonts w:ascii="Arial" w:eastAsia="Arial" w:hAnsi="Arial" w:cs="Arial"/>
          <w:color w:val="0F243E"/>
          <w:sz w:val="20"/>
          <w:szCs w:val="20"/>
        </w:rPr>
      </w:pPr>
      <w:r>
        <w:rPr>
          <w:rFonts w:ascii="Arial" w:eastAsia="Arial" w:hAnsi="Arial" w:cs="Arial"/>
          <w:b/>
          <w:color w:val="E36C09"/>
          <w:sz w:val="20"/>
          <w:szCs w:val="20"/>
        </w:rPr>
        <w:t>Ik wil meedoen aan dit onderzoek.</w:t>
      </w:r>
    </w:p>
    <w:p w14:paraId="65C03899" w14:textId="77777777" w:rsidR="00157611" w:rsidRDefault="007021FF" w:rsidP="003374A7">
      <w:pPr>
        <w:spacing w:line="276" w:lineRule="auto"/>
        <w:ind w:left="-709" w:hanging="567"/>
        <w:rPr>
          <w:rFonts w:ascii="Arial" w:eastAsia="Arial" w:hAnsi="Arial" w:cs="Arial"/>
          <w:color w:val="0F243E"/>
          <w:sz w:val="20"/>
          <w:szCs w:val="20"/>
        </w:rPr>
      </w:pPr>
      <w:r>
        <w:rPr>
          <w:rFonts w:ascii="Arial" w:eastAsia="Arial" w:hAnsi="Arial" w:cs="Arial"/>
          <w:color w:val="0F243E"/>
          <w:sz w:val="20"/>
          <w:szCs w:val="20"/>
        </w:rPr>
        <w:t>Mijn naam is (proefpersoon):………………………………………………</w:t>
      </w:r>
      <w:r>
        <w:rPr>
          <w:rFonts w:ascii="Arial" w:eastAsia="Arial" w:hAnsi="Arial" w:cs="Arial"/>
          <w:color w:val="0F243E"/>
          <w:sz w:val="20"/>
          <w:szCs w:val="20"/>
        </w:rPr>
        <w:tab/>
      </w:r>
      <w:r>
        <w:rPr>
          <w:rFonts w:ascii="Arial" w:eastAsia="Arial" w:hAnsi="Arial" w:cs="Arial"/>
          <w:color w:val="0F243E"/>
          <w:sz w:val="20"/>
          <w:szCs w:val="20"/>
        </w:rPr>
        <w:tab/>
      </w:r>
      <w:r>
        <w:rPr>
          <w:rFonts w:ascii="Arial" w:eastAsia="Arial" w:hAnsi="Arial" w:cs="Arial"/>
          <w:color w:val="0F243E"/>
          <w:sz w:val="20"/>
          <w:szCs w:val="20"/>
        </w:rPr>
        <w:tab/>
      </w:r>
      <w:r>
        <w:rPr>
          <w:rFonts w:ascii="Arial" w:eastAsia="Arial" w:hAnsi="Arial" w:cs="Arial"/>
          <w:color w:val="0F243E"/>
          <w:sz w:val="20"/>
          <w:szCs w:val="20"/>
        </w:rPr>
        <w:tab/>
      </w:r>
    </w:p>
    <w:p w14:paraId="1A48220C" w14:textId="77777777" w:rsidR="00157611" w:rsidRDefault="00157611" w:rsidP="003374A7">
      <w:pPr>
        <w:spacing w:line="276" w:lineRule="auto"/>
        <w:ind w:left="-709" w:hanging="567"/>
        <w:rPr>
          <w:rFonts w:ascii="Arial" w:eastAsia="Arial" w:hAnsi="Arial" w:cs="Arial"/>
          <w:color w:val="0F243E"/>
          <w:sz w:val="20"/>
          <w:szCs w:val="20"/>
        </w:rPr>
      </w:pPr>
    </w:p>
    <w:p w14:paraId="5C4EDF61" w14:textId="77777777" w:rsidR="00157611" w:rsidRDefault="007021FF" w:rsidP="003374A7">
      <w:pPr>
        <w:spacing w:line="276" w:lineRule="auto"/>
        <w:ind w:left="-709" w:hanging="567"/>
        <w:rPr>
          <w:rFonts w:ascii="Arial" w:eastAsia="Arial" w:hAnsi="Arial" w:cs="Arial"/>
          <w:color w:val="0F243E"/>
          <w:sz w:val="20"/>
          <w:szCs w:val="20"/>
        </w:rPr>
      </w:pPr>
      <w:r>
        <w:rPr>
          <w:rFonts w:ascii="Arial" w:eastAsia="Arial" w:hAnsi="Arial" w:cs="Arial"/>
          <w:color w:val="0F243E"/>
          <w:sz w:val="20"/>
          <w:szCs w:val="20"/>
        </w:rPr>
        <w:t>Handtekening:…………………………….............................</w:t>
      </w:r>
      <w:r>
        <w:rPr>
          <w:rFonts w:ascii="Arial" w:eastAsia="Arial" w:hAnsi="Arial" w:cs="Arial"/>
          <w:color w:val="0F243E"/>
          <w:sz w:val="20"/>
          <w:szCs w:val="20"/>
        </w:rPr>
        <w:tab/>
      </w:r>
      <w:r>
        <w:rPr>
          <w:rFonts w:ascii="Arial" w:eastAsia="Arial" w:hAnsi="Arial" w:cs="Arial"/>
          <w:color w:val="0F243E"/>
          <w:sz w:val="20"/>
          <w:szCs w:val="20"/>
        </w:rPr>
        <w:tab/>
        <w:t xml:space="preserve">Datum: _ _ / _ _ / 20 _ _ </w:t>
      </w:r>
    </w:p>
    <w:p w14:paraId="58DC6ED8" w14:textId="77777777" w:rsidR="00157611" w:rsidRDefault="007021FF" w:rsidP="003374A7">
      <w:pPr>
        <w:spacing w:line="276" w:lineRule="auto"/>
        <w:ind w:left="-709" w:hanging="567"/>
        <w:rPr>
          <w:rFonts w:ascii="Arial" w:eastAsia="Arial" w:hAnsi="Arial" w:cs="Arial"/>
          <w:color w:val="0F243E"/>
          <w:sz w:val="20"/>
          <w:szCs w:val="20"/>
        </w:rPr>
      </w:pPr>
      <w:r>
        <w:rPr>
          <w:rFonts w:ascii="Arial" w:eastAsia="Arial" w:hAnsi="Arial" w:cs="Arial"/>
          <w:color w:val="0F243E"/>
          <w:sz w:val="20"/>
          <w:szCs w:val="20"/>
        </w:rPr>
        <w:t>----------------------------------------------------------------------------------------------------------------------------------------</w:t>
      </w:r>
    </w:p>
    <w:p w14:paraId="1B952FCF" w14:textId="77777777" w:rsidR="00157611" w:rsidRDefault="007021FF" w:rsidP="003374A7">
      <w:pPr>
        <w:spacing w:line="276" w:lineRule="auto"/>
        <w:ind w:left="-709" w:hanging="567"/>
        <w:rPr>
          <w:rFonts w:ascii="Arial" w:eastAsia="Arial" w:hAnsi="Arial" w:cs="Arial"/>
          <w:color w:val="0F243E"/>
          <w:sz w:val="20"/>
          <w:szCs w:val="20"/>
        </w:rPr>
      </w:pPr>
      <w:r>
        <w:rPr>
          <w:rFonts w:ascii="Arial" w:eastAsia="Arial" w:hAnsi="Arial" w:cs="Arial"/>
          <w:color w:val="0F243E"/>
          <w:sz w:val="20"/>
          <w:szCs w:val="20"/>
        </w:rPr>
        <w:t xml:space="preserve">Ik verklaar dat ik deze proefpersoon volledig heb geïnformeerd over het genoemde onderzoek. Wordt er tijdens het onderzoek informatie bekend die de toestemming van de proefpersoon kan beïnvloeden? Dan laat ik dit op tijd weten aan deze proefpersoon. </w:t>
      </w:r>
      <w:r>
        <w:rPr>
          <w:rFonts w:ascii="Arial" w:eastAsia="Arial" w:hAnsi="Arial" w:cs="Arial"/>
          <w:color w:val="0F243E"/>
          <w:sz w:val="20"/>
          <w:szCs w:val="20"/>
        </w:rPr>
        <w:br/>
      </w:r>
    </w:p>
    <w:p w14:paraId="4557DBC9" w14:textId="77777777" w:rsidR="00157611" w:rsidRDefault="007021FF" w:rsidP="003374A7">
      <w:pPr>
        <w:spacing w:line="276" w:lineRule="auto"/>
        <w:ind w:left="-709" w:hanging="567"/>
        <w:rPr>
          <w:rFonts w:ascii="Arial" w:eastAsia="Arial" w:hAnsi="Arial" w:cs="Arial"/>
          <w:color w:val="0F243E"/>
          <w:sz w:val="20"/>
          <w:szCs w:val="20"/>
        </w:rPr>
      </w:pPr>
      <w:r>
        <w:rPr>
          <w:rFonts w:ascii="Arial" w:eastAsia="Arial" w:hAnsi="Arial" w:cs="Arial"/>
          <w:color w:val="0F243E"/>
          <w:sz w:val="20"/>
          <w:szCs w:val="20"/>
        </w:rPr>
        <w:t>Naam onderzoeker (of diens vertegenwoordiger):………………………………………………</w:t>
      </w:r>
    </w:p>
    <w:p w14:paraId="569781B7" w14:textId="77777777" w:rsidR="00157611" w:rsidRDefault="00157611" w:rsidP="003374A7">
      <w:pPr>
        <w:spacing w:line="276" w:lineRule="auto"/>
        <w:ind w:left="-709" w:hanging="567"/>
        <w:rPr>
          <w:rFonts w:ascii="Arial" w:eastAsia="Arial" w:hAnsi="Arial" w:cs="Arial"/>
          <w:color w:val="0F243E"/>
          <w:sz w:val="20"/>
          <w:szCs w:val="20"/>
        </w:rPr>
      </w:pPr>
    </w:p>
    <w:p w14:paraId="0D581F34" w14:textId="77777777" w:rsidR="00157611" w:rsidRDefault="007021FF" w:rsidP="003374A7">
      <w:pPr>
        <w:spacing w:line="276" w:lineRule="auto"/>
        <w:ind w:left="-709" w:hanging="567"/>
        <w:rPr>
          <w:b/>
          <w:sz w:val="24"/>
          <w:szCs w:val="24"/>
        </w:rPr>
      </w:pPr>
      <w:r>
        <w:rPr>
          <w:rFonts w:ascii="Arial" w:eastAsia="Arial" w:hAnsi="Arial" w:cs="Arial"/>
          <w:color w:val="0F243E"/>
          <w:sz w:val="20"/>
          <w:szCs w:val="20"/>
        </w:rPr>
        <w:t>Handtekening:…………………………………………..</w:t>
      </w:r>
      <w:r>
        <w:rPr>
          <w:rFonts w:ascii="Arial" w:eastAsia="Arial" w:hAnsi="Arial" w:cs="Arial"/>
          <w:color w:val="0F243E"/>
          <w:sz w:val="20"/>
          <w:szCs w:val="20"/>
        </w:rPr>
        <w:tab/>
      </w:r>
      <w:r>
        <w:rPr>
          <w:rFonts w:ascii="Arial" w:eastAsia="Arial" w:hAnsi="Arial" w:cs="Arial"/>
          <w:color w:val="0F243E"/>
          <w:sz w:val="20"/>
          <w:szCs w:val="20"/>
        </w:rPr>
        <w:tab/>
      </w:r>
      <w:r>
        <w:rPr>
          <w:rFonts w:ascii="Arial" w:eastAsia="Arial" w:hAnsi="Arial" w:cs="Arial"/>
          <w:color w:val="0F243E"/>
          <w:sz w:val="20"/>
          <w:szCs w:val="20"/>
        </w:rPr>
        <w:tab/>
        <w:t>Datum: _ _ / _ _ / 20 _ _</w:t>
      </w:r>
      <w:r>
        <w:br w:type="page"/>
      </w:r>
    </w:p>
    <w:p w14:paraId="08B1B994" w14:textId="77777777" w:rsidR="00157611" w:rsidRDefault="007021FF" w:rsidP="003374A7">
      <w:pPr>
        <w:pStyle w:val="BijlagenFY"/>
      </w:pPr>
      <w:bookmarkStart w:id="90" w:name="_Toc90655543"/>
      <w:bookmarkStart w:id="91" w:name="_Toc90661077"/>
      <w:bookmarkStart w:id="92" w:name="_Toc90975263"/>
      <w:r>
        <w:lastRenderedPageBreak/>
        <w:t>Bijlage 3 - Instructie notificatie voor artsen en verpleegkundigen</w:t>
      </w:r>
      <w:bookmarkEnd w:id="90"/>
      <w:bookmarkEnd w:id="91"/>
      <w:bookmarkEnd w:id="92"/>
      <w:r>
        <w:t xml:space="preserve"> </w:t>
      </w:r>
    </w:p>
    <w:sdt>
      <w:sdtPr>
        <w:tag w:val="goog_rdk_12"/>
        <w:id w:val="-1283716652"/>
      </w:sdtPr>
      <w:sdtEndPr/>
      <w:sdtContent>
        <w:p w14:paraId="25291246" w14:textId="77777777" w:rsidR="00157611" w:rsidRDefault="007021FF" w:rsidP="003374A7">
          <w:pPr>
            <w:spacing w:after="200" w:line="276" w:lineRule="auto"/>
            <w:rPr>
              <w:b/>
              <w:sz w:val="44"/>
              <w:szCs w:val="44"/>
            </w:rPr>
          </w:pPr>
          <w:r>
            <w:rPr>
              <w:b/>
              <w:sz w:val="44"/>
              <w:szCs w:val="44"/>
            </w:rPr>
            <w:t xml:space="preserve">Studie: </w:t>
          </w:r>
          <w:proofErr w:type="spellStart"/>
          <w:r>
            <w:rPr>
              <w:b/>
              <w:sz w:val="44"/>
              <w:szCs w:val="44"/>
            </w:rPr>
            <w:t>Hospital</w:t>
          </w:r>
          <w:proofErr w:type="spellEnd"/>
          <w:r>
            <w:rPr>
              <w:b/>
              <w:sz w:val="44"/>
              <w:szCs w:val="44"/>
            </w:rPr>
            <w:t xml:space="preserve"> Fit 2.0 – RCT</w:t>
          </w:r>
        </w:p>
      </w:sdtContent>
    </w:sdt>
    <w:p w14:paraId="33AEC10D" w14:textId="77777777" w:rsidR="00157611" w:rsidRDefault="007021FF" w:rsidP="003374A7">
      <w:pPr>
        <w:spacing w:after="200" w:line="276" w:lineRule="auto"/>
        <w:rPr>
          <w:b/>
          <w:sz w:val="36"/>
          <w:szCs w:val="36"/>
        </w:rPr>
      </w:pPr>
      <w:r>
        <w:rPr>
          <w:b/>
          <w:sz w:val="32"/>
          <w:szCs w:val="32"/>
        </w:rPr>
        <w:t>De patiënt draagt voor deze studie een beweegmeter op het bovenbeen:</w:t>
      </w:r>
    </w:p>
    <w:p w14:paraId="5230DD59" w14:textId="77777777" w:rsidR="00157611" w:rsidRDefault="007021FF" w:rsidP="003374A7">
      <w:pPr>
        <w:spacing w:after="200" w:line="240" w:lineRule="auto"/>
        <w:rPr>
          <w:b/>
          <w:sz w:val="36"/>
          <w:szCs w:val="36"/>
        </w:rPr>
      </w:pPr>
      <w:r>
        <w:rPr>
          <w:noProof/>
        </w:rPr>
        <w:drawing>
          <wp:anchor distT="0" distB="0" distL="0" distR="0" simplePos="0" relativeHeight="251662848" behindDoc="1" locked="0" layoutInCell="1" hidden="0" allowOverlap="1" wp14:anchorId="0214D69D" wp14:editId="2CCB3607">
            <wp:simplePos x="0" y="0"/>
            <wp:positionH relativeFrom="column">
              <wp:posOffset>935355</wp:posOffset>
            </wp:positionH>
            <wp:positionV relativeFrom="paragraph">
              <wp:posOffset>301626</wp:posOffset>
            </wp:positionV>
            <wp:extent cx="1438275" cy="1995460"/>
            <wp:effectExtent l="0" t="0" r="0" b="0"/>
            <wp:wrapNone/>
            <wp:docPr id="60" name="image6.jpg" descr="\\PWIFS805.prd.corp\PrivateData$\G10033367\BureaubladWerkplek\mox2.JPG"/>
            <wp:cNvGraphicFramePr/>
            <a:graphic xmlns:a="http://schemas.openxmlformats.org/drawingml/2006/main">
              <a:graphicData uri="http://schemas.openxmlformats.org/drawingml/2006/picture">
                <pic:pic xmlns:pic="http://schemas.openxmlformats.org/drawingml/2006/picture">
                  <pic:nvPicPr>
                    <pic:cNvPr id="0" name="image6.jpg" descr="\\PWIFS805.prd.corp\PrivateData$\G10033367\BureaubladWerkplek\mox2.JPG"/>
                    <pic:cNvPicPr preferRelativeResize="0"/>
                  </pic:nvPicPr>
                  <pic:blipFill>
                    <a:blip r:embed="rId71"/>
                    <a:srcRect/>
                    <a:stretch>
                      <a:fillRect/>
                    </a:stretch>
                  </pic:blipFill>
                  <pic:spPr>
                    <a:xfrm>
                      <a:off x="0" y="0"/>
                      <a:ext cx="1438275" cy="1995460"/>
                    </a:xfrm>
                    <a:prstGeom prst="rect">
                      <a:avLst/>
                    </a:prstGeom>
                    <a:ln/>
                  </pic:spPr>
                </pic:pic>
              </a:graphicData>
            </a:graphic>
          </wp:anchor>
        </w:drawing>
      </w:r>
      <w:r>
        <w:rPr>
          <w:noProof/>
        </w:rPr>
        <w:drawing>
          <wp:anchor distT="0" distB="0" distL="0" distR="0" simplePos="0" relativeHeight="251663872" behindDoc="1" locked="0" layoutInCell="1" hidden="0" allowOverlap="1" wp14:anchorId="05D80FEC" wp14:editId="0AE4716E">
            <wp:simplePos x="0" y="0"/>
            <wp:positionH relativeFrom="column">
              <wp:posOffset>3516630</wp:posOffset>
            </wp:positionH>
            <wp:positionV relativeFrom="paragraph">
              <wp:posOffset>301625</wp:posOffset>
            </wp:positionV>
            <wp:extent cx="1406525" cy="1990725"/>
            <wp:effectExtent l="0" t="0" r="0" b="0"/>
            <wp:wrapNone/>
            <wp:docPr id="63" name="image10.jpg" descr="\\PWIFS805.prd.corp\PrivateData$\G10033367\BureaubladWerkplek\mox1.JPG"/>
            <wp:cNvGraphicFramePr/>
            <a:graphic xmlns:a="http://schemas.openxmlformats.org/drawingml/2006/main">
              <a:graphicData uri="http://schemas.openxmlformats.org/drawingml/2006/picture">
                <pic:pic xmlns:pic="http://schemas.openxmlformats.org/drawingml/2006/picture">
                  <pic:nvPicPr>
                    <pic:cNvPr id="0" name="image10.jpg" descr="\\PWIFS805.prd.corp\PrivateData$\G10033367\BureaubladWerkplek\mox1.JPG"/>
                    <pic:cNvPicPr preferRelativeResize="0"/>
                  </pic:nvPicPr>
                  <pic:blipFill>
                    <a:blip r:embed="rId72"/>
                    <a:srcRect/>
                    <a:stretch>
                      <a:fillRect/>
                    </a:stretch>
                  </pic:blipFill>
                  <pic:spPr>
                    <a:xfrm>
                      <a:off x="0" y="0"/>
                      <a:ext cx="1406525" cy="1990725"/>
                    </a:xfrm>
                    <a:prstGeom prst="rect">
                      <a:avLst/>
                    </a:prstGeom>
                    <a:ln/>
                  </pic:spPr>
                </pic:pic>
              </a:graphicData>
            </a:graphic>
          </wp:anchor>
        </w:drawing>
      </w:r>
    </w:p>
    <w:p w14:paraId="37A88011" w14:textId="77777777" w:rsidR="00157611" w:rsidRDefault="00157611" w:rsidP="003374A7">
      <w:pPr>
        <w:spacing w:after="200" w:line="276" w:lineRule="auto"/>
      </w:pPr>
    </w:p>
    <w:p w14:paraId="5645D2C2" w14:textId="77777777" w:rsidR="00157611" w:rsidRDefault="00157611" w:rsidP="003374A7">
      <w:pPr>
        <w:spacing w:after="200" w:line="276" w:lineRule="auto"/>
      </w:pPr>
    </w:p>
    <w:p w14:paraId="4FB33A5C" w14:textId="77777777" w:rsidR="00157611" w:rsidRDefault="00157611" w:rsidP="003374A7">
      <w:pPr>
        <w:spacing w:after="200" w:line="276" w:lineRule="auto"/>
      </w:pPr>
    </w:p>
    <w:p w14:paraId="29D2CC1E" w14:textId="77777777" w:rsidR="00157611" w:rsidRDefault="00157611" w:rsidP="003374A7">
      <w:pPr>
        <w:spacing w:after="200" w:line="276" w:lineRule="auto"/>
      </w:pPr>
    </w:p>
    <w:p w14:paraId="16ED5592" w14:textId="77777777" w:rsidR="00157611" w:rsidRDefault="00157611" w:rsidP="003374A7">
      <w:pPr>
        <w:spacing w:after="200" w:line="276" w:lineRule="auto"/>
      </w:pPr>
    </w:p>
    <w:p w14:paraId="29F87E22" w14:textId="77777777" w:rsidR="00157611" w:rsidRDefault="00157611" w:rsidP="003374A7">
      <w:pPr>
        <w:spacing w:after="200" w:line="276" w:lineRule="auto"/>
      </w:pPr>
    </w:p>
    <w:p w14:paraId="3D0BABC1" w14:textId="77777777" w:rsidR="00157611" w:rsidRDefault="007021FF" w:rsidP="003374A7">
      <w:pPr>
        <w:numPr>
          <w:ilvl w:val="0"/>
          <w:numId w:val="2"/>
        </w:numPr>
        <w:spacing w:line="276" w:lineRule="auto"/>
        <w:rPr>
          <w:b/>
          <w:sz w:val="32"/>
          <w:szCs w:val="32"/>
        </w:rPr>
      </w:pPr>
      <w:r>
        <w:rPr>
          <w:b/>
          <w:sz w:val="32"/>
          <w:szCs w:val="32"/>
        </w:rPr>
        <w:t xml:space="preserve">De beweegmeter mag nat worden. </w:t>
      </w:r>
    </w:p>
    <w:p w14:paraId="03C8D6F2" w14:textId="77777777" w:rsidR="00157611" w:rsidRDefault="00157611" w:rsidP="003374A7">
      <w:pPr>
        <w:spacing w:line="276" w:lineRule="auto"/>
        <w:ind w:left="720"/>
        <w:rPr>
          <w:b/>
          <w:sz w:val="32"/>
          <w:szCs w:val="32"/>
        </w:rPr>
      </w:pPr>
    </w:p>
    <w:p w14:paraId="4AEAAE7F" w14:textId="77777777" w:rsidR="00157611" w:rsidRDefault="007021FF" w:rsidP="003374A7">
      <w:pPr>
        <w:numPr>
          <w:ilvl w:val="0"/>
          <w:numId w:val="2"/>
        </w:numPr>
        <w:spacing w:line="276" w:lineRule="auto"/>
        <w:rPr>
          <w:b/>
          <w:sz w:val="32"/>
          <w:szCs w:val="32"/>
        </w:rPr>
      </w:pPr>
      <w:r>
        <w:rPr>
          <w:b/>
          <w:sz w:val="32"/>
          <w:szCs w:val="32"/>
        </w:rPr>
        <w:t>Bij een MRI moet de beweegmeter verwijderd worden</w:t>
      </w:r>
      <w:r>
        <w:rPr>
          <w:b/>
          <w:sz w:val="32"/>
          <w:szCs w:val="32"/>
        </w:rPr>
        <w:br/>
      </w:r>
    </w:p>
    <w:p w14:paraId="28351AE6" w14:textId="77777777" w:rsidR="00157611" w:rsidRDefault="007021FF" w:rsidP="003374A7">
      <w:pPr>
        <w:numPr>
          <w:ilvl w:val="0"/>
          <w:numId w:val="2"/>
        </w:numPr>
        <w:spacing w:line="276" w:lineRule="auto"/>
        <w:rPr>
          <w:b/>
          <w:sz w:val="32"/>
          <w:szCs w:val="32"/>
        </w:rPr>
      </w:pPr>
      <w:r>
        <w:rPr>
          <w:b/>
          <w:sz w:val="32"/>
          <w:szCs w:val="32"/>
        </w:rPr>
        <w:t>S.v.p. dagelijks de huid inspecteren op irritatie</w:t>
      </w:r>
      <w:r>
        <w:rPr>
          <w:b/>
          <w:sz w:val="32"/>
          <w:szCs w:val="32"/>
        </w:rPr>
        <w:br/>
      </w:r>
    </w:p>
    <w:p w14:paraId="1855BE74" w14:textId="77777777" w:rsidR="00157611" w:rsidRDefault="007021FF" w:rsidP="003374A7">
      <w:pPr>
        <w:numPr>
          <w:ilvl w:val="0"/>
          <w:numId w:val="2"/>
        </w:numPr>
        <w:spacing w:after="200" w:line="276" w:lineRule="auto"/>
        <w:rPr>
          <w:sz w:val="28"/>
          <w:szCs w:val="28"/>
        </w:rPr>
      </w:pPr>
      <w:bookmarkStart w:id="93" w:name="_heading=h.gjdgxs" w:colFirst="0" w:colLast="0"/>
      <w:bookmarkEnd w:id="93"/>
      <w:r>
        <w:rPr>
          <w:b/>
          <w:sz w:val="32"/>
          <w:szCs w:val="32"/>
        </w:rPr>
        <w:t xml:space="preserve">Bij de laatste fysiotherapeutische behandeling wordt de beweegmeter verwijderd door de fysiotherapeut. Indien de therapeut de patiënt misloopt graag de beweegmeter in de retourenvelop stoppen en </w:t>
      </w:r>
      <w:r>
        <w:rPr>
          <w:b/>
          <w:sz w:val="32"/>
          <w:szCs w:val="32"/>
          <w:u w:val="single"/>
        </w:rPr>
        <w:t>datum + tijdstip van afhalen</w:t>
      </w:r>
      <w:r>
        <w:rPr>
          <w:b/>
          <w:sz w:val="32"/>
          <w:szCs w:val="32"/>
        </w:rPr>
        <w:t xml:space="preserve"> hierop noteren. De envelop kan op de verpleegpost gelegd worden en wordt hier door de fysio opgehaald.</w:t>
      </w:r>
      <w:r>
        <w:rPr>
          <w:b/>
          <w:sz w:val="32"/>
          <w:szCs w:val="32"/>
        </w:rPr>
        <w:br/>
      </w:r>
    </w:p>
    <w:p w14:paraId="2C7813E6" w14:textId="77777777" w:rsidR="00157611" w:rsidRDefault="007021FF" w:rsidP="003374A7">
      <w:pPr>
        <w:spacing w:after="200" w:line="276" w:lineRule="auto"/>
        <w:rPr>
          <w:sz w:val="24"/>
          <w:szCs w:val="24"/>
        </w:rPr>
      </w:pPr>
      <w:r>
        <w:rPr>
          <w:sz w:val="24"/>
          <w:szCs w:val="24"/>
        </w:rPr>
        <w:t>Bij vragen kunt u contact opnemen via tel.: 77146.</w:t>
      </w:r>
    </w:p>
    <w:p w14:paraId="15A03B65" w14:textId="77777777" w:rsidR="00157611" w:rsidRDefault="007021FF" w:rsidP="003374A7">
      <w:pPr>
        <w:spacing w:after="200" w:line="276" w:lineRule="auto"/>
        <w:rPr>
          <w:sz w:val="24"/>
          <w:szCs w:val="24"/>
        </w:rPr>
      </w:pPr>
      <w:r>
        <w:rPr>
          <w:sz w:val="24"/>
          <w:szCs w:val="24"/>
        </w:rPr>
        <w:t>Hanneke van Dijk – Huisman of andere collega’s van de afd. Fysiotherapie</w:t>
      </w:r>
    </w:p>
    <w:p w14:paraId="3F134731" w14:textId="77777777" w:rsidR="00157611" w:rsidRDefault="007021FF" w:rsidP="003374A7">
      <w:pPr>
        <w:rPr>
          <w:b/>
          <w:sz w:val="24"/>
          <w:szCs w:val="24"/>
        </w:rPr>
      </w:pPr>
      <w:r>
        <w:br w:type="page"/>
      </w:r>
    </w:p>
    <w:p w14:paraId="619EF0CD" w14:textId="77777777" w:rsidR="00157611" w:rsidRDefault="007021FF" w:rsidP="003374A7">
      <w:pPr>
        <w:pStyle w:val="BijlagenFY"/>
      </w:pPr>
      <w:bookmarkStart w:id="94" w:name="_Toc90655544"/>
      <w:bookmarkStart w:id="95" w:name="_Toc90661078"/>
      <w:bookmarkStart w:id="96" w:name="_Toc90975264"/>
      <w:r>
        <w:lastRenderedPageBreak/>
        <w:t>Bijlage 4 - Retourenvelop</w:t>
      </w:r>
      <w:bookmarkEnd w:id="94"/>
      <w:bookmarkEnd w:id="95"/>
      <w:bookmarkEnd w:id="96"/>
    </w:p>
    <w:p w14:paraId="2988C5AF" w14:textId="77777777" w:rsidR="00157611" w:rsidRDefault="00157611" w:rsidP="003374A7">
      <w:pPr>
        <w:pBdr>
          <w:top w:val="nil"/>
          <w:left w:val="nil"/>
          <w:bottom w:val="nil"/>
          <w:right w:val="nil"/>
          <w:between w:val="nil"/>
        </w:pBdr>
        <w:spacing w:line="240" w:lineRule="auto"/>
        <w:ind w:left="1080" w:hanging="360"/>
        <w:rPr>
          <w:b/>
          <w:sz w:val="24"/>
          <w:szCs w:val="24"/>
        </w:rPr>
      </w:pPr>
    </w:p>
    <w:p w14:paraId="7F14A2E9" w14:textId="77777777" w:rsidR="00157611" w:rsidRDefault="00157611" w:rsidP="003374A7">
      <w:pPr>
        <w:pBdr>
          <w:top w:val="nil"/>
          <w:left w:val="nil"/>
          <w:bottom w:val="nil"/>
          <w:right w:val="nil"/>
          <w:between w:val="nil"/>
        </w:pBdr>
        <w:spacing w:line="240" w:lineRule="auto"/>
        <w:ind w:left="1080" w:hanging="360"/>
        <w:rPr>
          <w:b/>
          <w:sz w:val="24"/>
          <w:szCs w:val="24"/>
        </w:rPr>
      </w:pPr>
    </w:p>
    <w:p w14:paraId="55BACAC4" w14:textId="77777777" w:rsidR="00157611" w:rsidRDefault="007021FF" w:rsidP="003374A7">
      <w:pPr>
        <w:spacing w:after="200" w:line="276" w:lineRule="auto"/>
        <w:rPr>
          <w:b/>
          <w:sz w:val="28"/>
          <w:szCs w:val="28"/>
        </w:rPr>
      </w:pPr>
      <w:r>
        <w:rPr>
          <w:b/>
          <w:sz w:val="28"/>
          <w:szCs w:val="28"/>
        </w:rPr>
        <w:t xml:space="preserve"> DATUM AFHALEN:</w:t>
      </w:r>
    </w:p>
    <w:p w14:paraId="7A01A06F" w14:textId="77777777" w:rsidR="00157611" w:rsidRDefault="007021FF" w:rsidP="003374A7">
      <w:pPr>
        <w:spacing w:after="200" w:line="276" w:lineRule="auto"/>
        <w:rPr>
          <w:b/>
          <w:sz w:val="28"/>
          <w:szCs w:val="28"/>
        </w:rPr>
      </w:pPr>
      <w:r>
        <w:rPr>
          <w:b/>
          <w:sz w:val="28"/>
          <w:szCs w:val="28"/>
        </w:rPr>
        <w:t xml:space="preserve"> TIJDSTIP AFHALEN:</w:t>
      </w:r>
    </w:p>
    <w:p w14:paraId="2B74BD5C" w14:textId="77777777" w:rsidR="00157611" w:rsidRDefault="007021FF" w:rsidP="003374A7">
      <w:pPr>
        <w:spacing w:after="200" w:line="276" w:lineRule="auto"/>
        <w:rPr>
          <w:sz w:val="28"/>
          <w:szCs w:val="28"/>
        </w:rPr>
      </w:pPr>
      <w:r>
        <w:rPr>
          <w:sz w:val="28"/>
          <w:szCs w:val="28"/>
        </w:rPr>
        <w:t>Bij ontslag de MOX bewegingsmeter s.v.p. verwijderen en in deze envelop stoppen. De envelop s.v.p. aan de verpleegkundige geven welke hem in het kantoor in het daarvoor bestemde bakje kan leggen.</w:t>
      </w:r>
    </w:p>
    <w:p w14:paraId="38912FCA" w14:textId="77777777" w:rsidR="00157611" w:rsidRDefault="007021FF" w:rsidP="003374A7">
      <w:pPr>
        <w:spacing w:after="200" w:line="276" w:lineRule="auto"/>
        <w:rPr>
          <w:sz w:val="28"/>
          <w:szCs w:val="28"/>
        </w:rPr>
      </w:pPr>
      <w:r>
        <w:rPr>
          <w:sz w:val="28"/>
          <w:szCs w:val="28"/>
        </w:rPr>
        <w:t>Bij vragen kunt u contact opnemen via tel.: 77146.</w:t>
      </w:r>
      <w:r>
        <w:rPr>
          <w:sz w:val="28"/>
          <w:szCs w:val="28"/>
        </w:rPr>
        <w:br/>
        <w:t>M.v.g.</w:t>
      </w:r>
      <w:r>
        <w:rPr>
          <w:sz w:val="28"/>
          <w:szCs w:val="28"/>
        </w:rPr>
        <w:br/>
        <w:t>Hanneke van Dijk – Huisman, afd. Fysiotherapie</w:t>
      </w:r>
      <w:r>
        <w:br w:type="page"/>
      </w:r>
    </w:p>
    <w:p w14:paraId="34E32928" w14:textId="77777777" w:rsidR="00157611" w:rsidRDefault="00157611" w:rsidP="003374A7">
      <w:pPr>
        <w:spacing w:after="200" w:line="276" w:lineRule="auto"/>
        <w:rPr>
          <w:sz w:val="28"/>
          <w:szCs w:val="28"/>
        </w:rPr>
      </w:pPr>
    </w:p>
    <w:p w14:paraId="09AEB608" w14:textId="77777777" w:rsidR="00157611" w:rsidRDefault="007021FF" w:rsidP="003374A7">
      <w:pPr>
        <w:pStyle w:val="BijlagenFY"/>
      </w:pPr>
      <w:bookmarkStart w:id="97" w:name="_Toc90655545"/>
      <w:bookmarkStart w:id="98" w:name="_Toc90661079"/>
      <w:bookmarkStart w:id="99" w:name="_Toc90975265"/>
      <w:r>
        <w:t>Bijlage 5 - Testen voor normale verdeling</w:t>
      </w:r>
      <w:bookmarkEnd w:id="97"/>
      <w:bookmarkEnd w:id="98"/>
      <w:bookmarkEnd w:id="99"/>
    </w:p>
    <w:tbl>
      <w:tblPr>
        <w:tblW w:w="8751" w:type="dxa"/>
        <w:tblLayout w:type="fixed"/>
        <w:tblCellMar>
          <w:left w:w="0" w:type="dxa"/>
          <w:right w:w="0" w:type="dxa"/>
        </w:tblCellMar>
        <w:tblLook w:val="0000" w:firstRow="0" w:lastRow="0" w:firstColumn="0" w:lastColumn="0" w:noHBand="0" w:noVBand="0"/>
      </w:tblPr>
      <w:tblGrid>
        <w:gridCol w:w="2094"/>
        <w:gridCol w:w="1398"/>
        <w:gridCol w:w="839"/>
        <w:gridCol w:w="838"/>
        <w:gridCol w:w="980"/>
        <w:gridCol w:w="839"/>
        <w:gridCol w:w="838"/>
        <w:gridCol w:w="925"/>
      </w:tblGrid>
      <w:tr w:rsidR="005E202F" w:rsidRPr="0046768E" w14:paraId="6BEBF7AB" w14:textId="77777777" w:rsidTr="007C7746">
        <w:trPr>
          <w:cantSplit/>
          <w:trHeight w:val="249"/>
        </w:trPr>
        <w:tc>
          <w:tcPr>
            <w:tcW w:w="875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C4B32E2" w14:textId="77777777" w:rsidR="005E202F" w:rsidRPr="007C7746" w:rsidRDefault="005E202F" w:rsidP="007C7746">
            <w:pPr>
              <w:pStyle w:val="RegulieretekstFY"/>
              <w:spacing w:line="240" w:lineRule="auto"/>
              <w:jc w:val="center"/>
              <w:rPr>
                <w:rFonts w:asciiTheme="minorHAnsi" w:hAnsiTheme="minorHAnsi" w:cstheme="minorHAnsi"/>
                <w:b/>
                <w:bCs/>
                <w:color w:val="000000" w:themeColor="text1"/>
              </w:rPr>
            </w:pPr>
            <w:bookmarkStart w:id="100" w:name="_heading=h.whx6dl63fgkn" w:colFirst="0" w:colLast="0"/>
            <w:bookmarkEnd w:id="100"/>
            <w:r w:rsidRPr="007C7746">
              <w:rPr>
                <w:rFonts w:asciiTheme="minorHAnsi" w:hAnsiTheme="minorHAnsi" w:cstheme="minorHAnsi"/>
                <w:b/>
                <w:bCs/>
                <w:color w:val="000000" w:themeColor="text1"/>
              </w:rPr>
              <w:t xml:space="preserve">Tests of </w:t>
            </w:r>
            <w:proofErr w:type="spellStart"/>
            <w:r w:rsidRPr="007C7746">
              <w:rPr>
                <w:rFonts w:asciiTheme="minorHAnsi" w:hAnsiTheme="minorHAnsi" w:cstheme="minorHAnsi"/>
                <w:b/>
                <w:bCs/>
                <w:color w:val="000000" w:themeColor="text1"/>
              </w:rPr>
              <w:t>Normality</w:t>
            </w:r>
            <w:proofErr w:type="spellEnd"/>
          </w:p>
        </w:tc>
      </w:tr>
      <w:tr w:rsidR="007C7746" w:rsidRPr="0046768E" w14:paraId="513C0F8F" w14:textId="77777777" w:rsidTr="003B2655">
        <w:trPr>
          <w:cantSplit/>
          <w:trHeight w:val="272"/>
        </w:trPr>
        <w:tc>
          <w:tcPr>
            <w:tcW w:w="2094" w:type="dxa"/>
            <w:vMerge w:val="restart"/>
            <w:tcBorders>
              <w:top w:val="single" w:sz="4" w:space="0" w:color="auto"/>
              <w:left w:val="single" w:sz="4" w:space="0" w:color="auto"/>
              <w:right w:val="single" w:sz="4" w:space="0" w:color="auto"/>
            </w:tcBorders>
          </w:tcPr>
          <w:p w14:paraId="568946CB" w14:textId="77777777" w:rsidR="007C7746" w:rsidRPr="0046768E" w:rsidRDefault="007C7746" w:rsidP="005E202F">
            <w:pPr>
              <w:pStyle w:val="RegulieretekstFY"/>
              <w:spacing w:line="240" w:lineRule="auto"/>
              <w:rPr>
                <w:rFonts w:asciiTheme="minorHAnsi" w:hAnsiTheme="minorHAnsi" w:cstheme="minorHAnsi"/>
                <w:color w:val="000000" w:themeColor="text1"/>
              </w:rPr>
            </w:pPr>
          </w:p>
        </w:tc>
        <w:tc>
          <w:tcPr>
            <w:tcW w:w="139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6B6DB455" w14:textId="77777777" w:rsidR="007C7746" w:rsidRPr="0046768E" w:rsidRDefault="007C7746"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Groep</w:t>
            </w:r>
          </w:p>
        </w:tc>
        <w:tc>
          <w:tcPr>
            <w:tcW w:w="26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AAC11DE" w14:textId="47FC5067" w:rsidR="007C7746" w:rsidRPr="0046768E" w:rsidRDefault="007C7746"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Kolmogorov-</w:t>
            </w:r>
            <w:proofErr w:type="spellStart"/>
            <w:r w:rsidRPr="0046768E">
              <w:rPr>
                <w:rFonts w:asciiTheme="minorHAnsi" w:hAnsiTheme="minorHAnsi" w:cstheme="minorHAnsi"/>
                <w:color w:val="000000" w:themeColor="text1"/>
              </w:rPr>
              <w:t>Smirnov</w:t>
            </w:r>
            <w:r w:rsidRPr="0046768E">
              <w:rPr>
                <w:rFonts w:asciiTheme="minorHAnsi" w:hAnsiTheme="minorHAnsi" w:cstheme="minorHAnsi"/>
                <w:color w:val="000000" w:themeColor="text1"/>
                <w:vertAlign w:val="superscript"/>
              </w:rPr>
              <w:t>a</w:t>
            </w:r>
            <w:proofErr w:type="spellEnd"/>
            <w:r>
              <w:rPr>
                <w:rFonts w:asciiTheme="minorHAnsi" w:hAnsiTheme="minorHAnsi" w:cstheme="minorHAnsi"/>
                <w:color w:val="000000" w:themeColor="text1"/>
                <w:vertAlign w:val="superscript"/>
              </w:rPr>
              <w:t xml:space="preserve"> </w:t>
            </w:r>
          </w:p>
        </w:tc>
        <w:tc>
          <w:tcPr>
            <w:tcW w:w="26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6366E8D" w14:textId="77777777" w:rsidR="007C7746" w:rsidRPr="0046768E" w:rsidRDefault="007C7746" w:rsidP="005E202F">
            <w:pPr>
              <w:pStyle w:val="RegulieretekstFY"/>
              <w:spacing w:line="240" w:lineRule="auto"/>
              <w:jc w:val="right"/>
              <w:rPr>
                <w:rFonts w:asciiTheme="minorHAnsi" w:hAnsiTheme="minorHAnsi" w:cstheme="minorHAnsi"/>
                <w:color w:val="000000" w:themeColor="text1"/>
              </w:rPr>
            </w:pPr>
            <w:proofErr w:type="spellStart"/>
            <w:r w:rsidRPr="0046768E">
              <w:rPr>
                <w:rFonts w:asciiTheme="minorHAnsi" w:hAnsiTheme="minorHAnsi" w:cstheme="minorHAnsi"/>
                <w:color w:val="000000" w:themeColor="text1"/>
              </w:rPr>
              <w:t>Shapiro-Wilk</w:t>
            </w:r>
            <w:proofErr w:type="spellEnd"/>
          </w:p>
        </w:tc>
      </w:tr>
      <w:tr w:rsidR="007C7746" w:rsidRPr="0046768E" w14:paraId="36EB2D97" w14:textId="77777777" w:rsidTr="003B2655">
        <w:trPr>
          <w:cantSplit/>
          <w:trHeight w:val="260"/>
        </w:trPr>
        <w:tc>
          <w:tcPr>
            <w:tcW w:w="2094" w:type="dxa"/>
            <w:vMerge/>
            <w:tcBorders>
              <w:left w:val="single" w:sz="4" w:space="0" w:color="auto"/>
              <w:bottom w:val="single" w:sz="4" w:space="0" w:color="auto"/>
              <w:right w:val="single" w:sz="4" w:space="0" w:color="auto"/>
            </w:tcBorders>
          </w:tcPr>
          <w:p w14:paraId="082DAFDA" w14:textId="77777777" w:rsidR="007C7746" w:rsidRPr="0046768E" w:rsidRDefault="007C7746" w:rsidP="005E202F">
            <w:pPr>
              <w:pStyle w:val="RegulieretekstFY"/>
              <w:spacing w:line="240" w:lineRule="auto"/>
              <w:rPr>
                <w:rFonts w:asciiTheme="minorHAnsi" w:hAnsiTheme="minorHAnsi" w:cstheme="minorHAnsi"/>
                <w:color w:val="000000" w:themeColor="text1"/>
              </w:rPr>
            </w:pPr>
          </w:p>
        </w:tc>
        <w:tc>
          <w:tcPr>
            <w:tcW w:w="1398"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5BBFFBEF" w14:textId="77777777" w:rsidR="007C7746" w:rsidRPr="0046768E" w:rsidRDefault="007C7746" w:rsidP="005E202F">
            <w:pPr>
              <w:pStyle w:val="RegulieretekstFY"/>
              <w:spacing w:line="240" w:lineRule="auto"/>
              <w:rPr>
                <w:rFonts w:asciiTheme="minorHAnsi" w:hAnsiTheme="minorHAnsi" w:cstheme="minorHAnsi"/>
                <w:color w:val="000000" w:themeColor="text1"/>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bottom"/>
          </w:tcPr>
          <w:p w14:paraId="6F30F370" w14:textId="77777777" w:rsidR="007C7746" w:rsidRPr="0046768E" w:rsidRDefault="007C7746" w:rsidP="005E202F">
            <w:pPr>
              <w:pStyle w:val="RegulieretekstFY"/>
              <w:spacing w:line="240" w:lineRule="auto"/>
              <w:jc w:val="right"/>
              <w:rPr>
                <w:rFonts w:asciiTheme="minorHAnsi" w:hAnsiTheme="minorHAnsi" w:cstheme="minorHAnsi"/>
                <w:color w:val="000000" w:themeColor="text1"/>
              </w:rPr>
            </w:pPr>
            <w:proofErr w:type="spellStart"/>
            <w:r w:rsidRPr="0046768E">
              <w:rPr>
                <w:rFonts w:asciiTheme="minorHAnsi" w:hAnsiTheme="minorHAnsi" w:cstheme="minorHAnsi"/>
                <w:color w:val="000000" w:themeColor="text1"/>
              </w:rPr>
              <w:t>Statistic</w:t>
            </w:r>
            <w:proofErr w:type="spellEnd"/>
          </w:p>
        </w:tc>
        <w:tc>
          <w:tcPr>
            <w:tcW w:w="838" w:type="dxa"/>
            <w:tcBorders>
              <w:top w:val="single" w:sz="4" w:space="0" w:color="auto"/>
              <w:left w:val="single" w:sz="4" w:space="0" w:color="auto"/>
              <w:bottom w:val="single" w:sz="4" w:space="0" w:color="auto"/>
              <w:right w:val="single" w:sz="4" w:space="0" w:color="auto"/>
            </w:tcBorders>
            <w:shd w:val="clear" w:color="auto" w:fill="FFFFFF"/>
            <w:vAlign w:val="bottom"/>
          </w:tcPr>
          <w:p w14:paraId="43F7F3F1" w14:textId="77777777" w:rsidR="007C7746" w:rsidRPr="0046768E" w:rsidRDefault="007C7746" w:rsidP="005E202F">
            <w:pPr>
              <w:pStyle w:val="RegulieretekstFY"/>
              <w:spacing w:line="240" w:lineRule="auto"/>
              <w:jc w:val="right"/>
              <w:rPr>
                <w:rFonts w:asciiTheme="minorHAnsi" w:hAnsiTheme="minorHAnsi" w:cstheme="minorHAnsi"/>
                <w:color w:val="000000" w:themeColor="text1"/>
              </w:rPr>
            </w:pPr>
            <w:proofErr w:type="spellStart"/>
            <w:r w:rsidRPr="0046768E">
              <w:rPr>
                <w:rFonts w:asciiTheme="minorHAnsi" w:hAnsiTheme="minorHAnsi" w:cstheme="minorHAnsi"/>
                <w:color w:val="000000" w:themeColor="text1"/>
              </w:rPr>
              <w:t>df</w:t>
            </w:r>
            <w:proofErr w:type="spellEnd"/>
          </w:p>
        </w:tc>
        <w:tc>
          <w:tcPr>
            <w:tcW w:w="980" w:type="dxa"/>
            <w:tcBorders>
              <w:top w:val="single" w:sz="4" w:space="0" w:color="auto"/>
              <w:left w:val="single" w:sz="4" w:space="0" w:color="auto"/>
              <w:bottom w:val="single" w:sz="4" w:space="0" w:color="auto"/>
              <w:right w:val="single" w:sz="4" w:space="0" w:color="auto"/>
            </w:tcBorders>
            <w:shd w:val="clear" w:color="auto" w:fill="FFFFFF"/>
            <w:vAlign w:val="bottom"/>
          </w:tcPr>
          <w:p w14:paraId="1A563FE4" w14:textId="77777777" w:rsidR="007C7746" w:rsidRPr="0046768E" w:rsidRDefault="007C7746" w:rsidP="005E202F">
            <w:pPr>
              <w:pStyle w:val="RegulieretekstFY"/>
              <w:spacing w:line="240" w:lineRule="auto"/>
              <w:jc w:val="right"/>
              <w:rPr>
                <w:rFonts w:asciiTheme="minorHAnsi" w:hAnsiTheme="minorHAnsi" w:cstheme="minorHAnsi"/>
                <w:color w:val="000000" w:themeColor="text1"/>
              </w:rPr>
            </w:pPr>
            <w:proofErr w:type="spellStart"/>
            <w:r w:rsidRPr="0046768E">
              <w:rPr>
                <w:rFonts w:asciiTheme="minorHAnsi" w:hAnsiTheme="minorHAnsi" w:cstheme="minorHAnsi"/>
                <w:color w:val="000000" w:themeColor="text1"/>
              </w:rPr>
              <w:t>Sig</w:t>
            </w:r>
            <w:proofErr w:type="spellEnd"/>
            <w:r w:rsidRPr="0046768E">
              <w:rPr>
                <w:rFonts w:asciiTheme="minorHAnsi" w:hAnsiTheme="minorHAnsi" w:cstheme="minorHAnsi"/>
                <w:color w:val="000000" w:themeColor="text1"/>
              </w:rPr>
              <w:t>.</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bottom"/>
          </w:tcPr>
          <w:p w14:paraId="79DDD169" w14:textId="77777777" w:rsidR="007C7746" w:rsidRPr="0046768E" w:rsidRDefault="007C7746" w:rsidP="005E202F">
            <w:pPr>
              <w:pStyle w:val="RegulieretekstFY"/>
              <w:spacing w:line="240" w:lineRule="auto"/>
              <w:jc w:val="right"/>
              <w:rPr>
                <w:rFonts w:asciiTheme="minorHAnsi" w:hAnsiTheme="minorHAnsi" w:cstheme="minorHAnsi"/>
                <w:color w:val="000000" w:themeColor="text1"/>
              </w:rPr>
            </w:pPr>
            <w:proofErr w:type="spellStart"/>
            <w:r w:rsidRPr="0046768E">
              <w:rPr>
                <w:rFonts w:asciiTheme="minorHAnsi" w:hAnsiTheme="minorHAnsi" w:cstheme="minorHAnsi"/>
                <w:color w:val="000000" w:themeColor="text1"/>
              </w:rPr>
              <w:t>Statistic</w:t>
            </w:r>
            <w:proofErr w:type="spellEnd"/>
          </w:p>
        </w:tc>
        <w:tc>
          <w:tcPr>
            <w:tcW w:w="838" w:type="dxa"/>
            <w:tcBorders>
              <w:top w:val="single" w:sz="4" w:space="0" w:color="auto"/>
              <w:left w:val="single" w:sz="4" w:space="0" w:color="auto"/>
              <w:bottom w:val="single" w:sz="4" w:space="0" w:color="auto"/>
              <w:right w:val="single" w:sz="4" w:space="0" w:color="auto"/>
            </w:tcBorders>
            <w:shd w:val="clear" w:color="auto" w:fill="FFFFFF"/>
            <w:vAlign w:val="bottom"/>
          </w:tcPr>
          <w:p w14:paraId="4DB7A334" w14:textId="77777777" w:rsidR="007C7746" w:rsidRPr="0046768E" w:rsidRDefault="007C7746" w:rsidP="005E202F">
            <w:pPr>
              <w:pStyle w:val="RegulieretekstFY"/>
              <w:spacing w:line="240" w:lineRule="auto"/>
              <w:jc w:val="right"/>
              <w:rPr>
                <w:rFonts w:asciiTheme="minorHAnsi" w:hAnsiTheme="minorHAnsi" w:cstheme="minorHAnsi"/>
                <w:color w:val="000000" w:themeColor="text1"/>
              </w:rPr>
            </w:pPr>
            <w:proofErr w:type="spellStart"/>
            <w:r w:rsidRPr="0046768E">
              <w:rPr>
                <w:rFonts w:asciiTheme="minorHAnsi" w:hAnsiTheme="minorHAnsi" w:cstheme="minorHAnsi"/>
                <w:color w:val="000000" w:themeColor="text1"/>
              </w:rPr>
              <w:t>df</w:t>
            </w:r>
            <w:proofErr w:type="spellEnd"/>
          </w:p>
        </w:tc>
        <w:tc>
          <w:tcPr>
            <w:tcW w:w="925" w:type="dxa"/>
            <w:tcBorders>
              <w:top w:val="single" w:sz="4" w:space="0" w:color="auto"/>
              <w:left w:val="single" w:sz="4" w:space="0" w:color="auto"/>
              <w:bottom w:val="single" w:sz="4" w:space="0" w:color="auto"/>
              <w:right w:val="single" w:sz="4" w:space="0" w:color="auto"/>
            </w:tcBorders>
            <w:shd w:val="clear" w:color="auto" w:fill="FFFFFF"/>
            <w:vAlign w:val="bottom"/>
          </w:tcPr>
          <w:p w14:paraId="18FCD7B0" w14:textId="77777777" w:rsidR="007C7746" w:rsidRPr="0046768E" w:rsidRDefault="007C7746" w:rsidP="005E202F">
            <w:pPr>
              <w:pStyle w:val="RegulieretekstFY"/>
              <w:spacing w:line="240" w:lineRule="auto"/>
              <w:jc w:val="right"/>
              <w:rPr>
                <w:rFonts w:asciiTheme="minorHAnsi" w:hAnsiTheme="minorHAnsi" w:cstheme="minorHAnsi"/>
                <w:color w:val="000000" w:themeColor="text1"/>
              </w:rPr>
            </w:pPr>
            <w:proofErr w:type="spellStart"/>
            <w:r w:rsidRPr="0046768E">
              <w:rPr>
                <w:rFonts w:asciiTheme="minorHAnsi" w:hAnsiTheme="minorHAnsi" w:cstheme="minorHAnsi"/>
                <w:color w:val="000000" w:themeColor="text1"/>
              </w:rPr>
              <w:t>Sig</w:t>
            </w:r>
            <w:proofErr w:type="spellEnd"/>
            <w:r w:rsidRPr="0046768E">
              <w:rPr>
                <w:rFonts w:asciiTheme="minorHAnsi" w:hAnsiTheme="minorHAnsi" w:cstheme="minorHAnsi"/>
                <w:color w:val="000000" w:themeColor="text1"/>
              </w:rPr>
              <w:t>.</w:t>
            </w:r>
          </w:p>
        </w:tc>
      </w:tr>
      <w:tr w:rsidR="005E202F" w:rsidRPr="0046768E" w14:paraId="764B8575" w14:textId="77777777" w:rsidTr="003B2655">
        <w:trPr>
          <w:cantSplit/>
          <w:trHeight w:val="272"/>
        </w:trPr>
        <w:tc>
          <w:tcPr>
            <w:tcW w:w="2094" w:type="dxa"/>
            <w:vMerge w:val="restart"/>
            <w:tcBorders>
              <w:top w:val="single" w:sz="4" w:space="0" w:color="auto"/>
              <w:left w:val="single" w:sz="4" w:space="0" w:color="auto"/>
              <w:bottom w:val="single" w:sz="4" w:space="0" w:color="auto"/>
              <w:right w:val="single" w:sz="4" w:space="0" w:color="auto"/>
            </w:tcBorders>
            <w:shd w:val="clear" w:color="auto" w:fill="E0E0E0"/>
          </w:tcPr>
          <w:p w14:paraId="7740CB99" w14:textId="77777777"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Geslacht</w:t>
            </w: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0BCFB34E" w14:textId="33D9BE9C"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Controle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3A1E8197"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,364</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3F5E57EB"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215FB8F3"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,000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70470F4D"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,635</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7122F2AF"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64C50B33"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,000</w:t>
            </w:r>
          </w:p>
        </w:tc>
      </w:tr>
      <w:tr w:rsidR="005E202F" w:rsidRPr="0046768E" w14:paraId="401462A8" w14:textId="77777777" w:rsidTr="003B2655">
        <w:trPr>
          <w:cantSplit/>
          <w:trHeight w:val="283"/>
        </w:trPr>
        <w:tc>
          <w:tcPr>
            <w:tcW w:w="2094" w:type="dxa"/>
            <w:vMerge/>
            <w:tcBorders>
              <w:top w:val="single" w:sz="4" w:space="0" w:color="auto"/>
              <w:left w:val="single" w:sz="4" w:space="0" w:color="auto"/>
              <w:bottom w:val="single" w:sz="4" w:space="0" w:color="auto"/>
              <w:right w:val="single" w:sz="4" w:space="0" w:color="auto"/>
            </w:tcBorders>
            <w:shd w:val="clear" w:color="auto" w:fill="E0E0E0"/>
          </w:tcPr>
          <w:p w14:paraId="4A4BC2DA" w14:textId="77777777" w:rsidR="005E202F" w:rsidRPr="0046768E" w:rsidRDefault="005E202F" w:rsidP="005E202F">
            <w:pPr>
              <w:pStyle w:val="RegulieretekstFY"/>
              <w:spacing w:line="240" w:lineRule="auto"/>
              <w:rPr>
                <w:rFonts w:asciiTheme="minorHAnsi" w:hAnsiTheme="minorHAnsi" w:cstheme="minorHAnsi"/>
                <w:color w:val="000000" w:themeColor="text1"/>
              </w:rPr>
            </w:pP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577F0E05" w14:textId="0C6E8BE8"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Interventie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049B414"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,423</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668E2A12"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76F0E754"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,000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2E765D9"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,597</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523AF1B3"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3A573EE3"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,000</w:t>
            </w:r>
          </w:p>
        </w:tc>
      </w:tr>
      <w:tr w:rsidR="005E202F" w:rsidRPr="0046768E" w14:paraId="54DE7631" w14:textId="77777777" w:rsidTr="003B2655">
        <w:trPr>
          <w:cantSplit/>
          <w:trHeight w:val="272"/>
        </w:trPr>
        <w:tc>
          <w:tcPr>
            <w:tcW w:w="2094" w:type="dxa"/>
            <w:vMerge w:val="restart"/>
            <w:tcBorders>
              <w:top w:val="single" w:sz="4" w:space="0" w:color="auto"/>
              <w:left w:val="single" w:sz="4" w:space="0" w:color="auto"/>
              <w:bottom w:val="single" w:sz="4" w:space="0" w:color="auto"/>
              <w:right w:val="single" w:sz="4" w:space="0" w:color="auto"/>
            </w:tcBorders>
            <w:shd w:val="clear" w:color="auto" w:fill="E0E0E0"/>
          </w:tcPr>
          <w:p w14:paraId="691998DA" w14:textId="77777777"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Afdeling</w:t>
            </w: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1609CA86" w14:textId="20FE672B"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Controle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0AB3CAA"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,435</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14431243"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6C205946"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,000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300DB077"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,584</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18379D93"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28A4C9CD"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,000</w:t>
            </w:r>
          </w:p>
        </w:tc>
      </w:tr>
      <w:tr w:rsidR="005E202F" w:rsidRPr="0046768E" w14:paraId="26AB6CC3" w14:textId="77777777" w:rsidTr="003B2655">
        <w:trPr>
          <w:cantSplit/>
          <w:trHeight w:val="283"/>
        </w:trPr>
        <w:tc>
          <w:tcPr>
            <w:tcW w:w="2094" w:type="dxa"/>
            <w:vMerge/>
            <w:tcBorders>
              <w:top w:val="single" w:sz="4" w:space="0" w:color="auto"/>
              <w:left w:val="single" w:sz="4" w:space="0" w:color="auto"/>
              <w:bottom w:val="single" w:sz="4" w:space="0" w:color="auto"/>
              <w:right w:val="single" w:sz="4" w:space="0" w:color="auto"/>
            </w:tcBorders>
            <w:shd w:val="clear" w:color="auto" w:fill="E0E0E0"/>
          </w:tcPr>
          <w:p w14:paraId="756922E5" w14:textId="77777777" w:rsidR="005E202F" w:rsidRPr="0046768E" w:rsidRDefault="005E202F" w:rsidP="005E202F">
            <w:pPr>
              <w:pStyle w:val="RegulieretekstFY"/>
              <w:spacing w:line="240" w:lineRule="auto"/>
              <w:rPr>
                <w:rFonts w:asciiTheme="minorHAnsi" w:hAnsiTheme="minorHAnsi" w:cstheme="minorHAnsi"/>
                <w:color w:val="000000" w:themeColor="text1"/>
              </w:rPr>
            </w:pP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5D6C9703" w14:textId="5DA2C5DA"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Interventie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9EA369E"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,442</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193E0DCA"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7CA3AF4F"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,000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E895AFE"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,576</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66748E53"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2084EE01"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,000</w:t>
            </w:r>
          </w:p>
        </w:tc>
      </w:tr>
      <w:tr w:rsidR="005E202F" w:rsidRPr="0046768E" w14:paraId="7559B234" w14:textId="77777777" w:rsidTr="003B2655">
        <w:trPr>
          <w:cantSplit/>
          <w:trHeight w:val="272"/>
        </w:trPr>
        <w:tc>
          <w:tcPr>
            <w:tcW w:w="2094" w:type="dxa"/>
            <w:vMerge w:val="restart"/>
            <w:tcBorders>
              <w:top w:val="single" w:sz="4" w:space="0" w:color="auto"/>
              <w:left w:val="single" w:sz="4" w:space="0" w:color="auto"/>
              <w:bottom w:val="single" w:sz="4" w:space="0" w:color="auto"/>
              <w:right w:val="single" w:sz="4" w:space="0" w:color="auto"/>
            </w:tcBorders>
            <w:shd w:val="clear" w:color="auto" w:fill="E0E0E0"/>
          </w:tcPr>
          <w:p w14:paraId="19784ADC" w14:textId="77777777"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Leeftijd</w:t>
            </w: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36DCA17B" w14:textId="295EA05B"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Controle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92BB111"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,079</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2C34BAA9"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7DE9A4EE"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,200</w:t>
            </w:r>
            <w:r w:rsidRPr="0046768E">
              <w:rPr>
                <w:rFonts w:asciiTheme="minorHAnsi" w:hAnsiTheme="minorHAnsi" w:cstheme="minorHAnsi"/>
                <w:color w:val="000000" w:themeColor="text1"/>
                <w:vertAlign w:val="superscript"/>
              </w:rPr>
              <w:t>*</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07693FDE"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,960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6BC3CF6F"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51F9C079"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,328</w:t>
            </w:r>
          </w:p>
        </w:tc>
      </w:tr>
      <w:tr w:rsidR="005E202F" w:rsidRPr="0046768E" w14:paraId="480E1BA6" w14:textId="77777777" w:rsidTr="003B2655">
        <w:trPr>
          <w:cantSplit/>
          <w:trHeight w:val="283"/>
        </w:trPr>
        <w:tc>
          <w:tcPr>
            <w:tcW w:w="2094" w:type="dxa"/>
            <w:vMerge/>
            <w:tcBorders>
              <w:top w:val="single" w:sz="4" w:space="0" w:color="auto"/>
              <w:left w:val="single" w:sz="4" w:space="0" w:color="auto"/>
              <w:bottom w:val="single" w:sz="4" w:space="0" w:color="auto"/>
              <w:right w:val="single" w:sz="4" w:space="0" w:color="auto"/>
            </w:tcBorders>
            <w:shd w:val="clear" w:color="auto" w:fill="E0E0E0"/>
          </w:tcPr>
          <w:p w14:paraId="0D166357" w14:textId="77777777" w:rsidR="005E202F" w:rsidRPr="0046768E" w:rsidRDefault="005E202F" w:rsidP="005E202F">
            <w:pPr>
              <w:pStyle w:val="RegulieretekstFY"/>
              <w:spacing w:line="240" w:lineRule="auto"/>
              <w:rPr>
                <w:rFonts w:asciiTheme="minorHAnsi" w:hAnsiTheme="minorHAnsi" w:cstheme="minorHAnsi"/>
                <w:color w:val="000000" w:themeColor="text1"/>
              </w:rPr>
            </w:pP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2EEDAA31" w14:textId="15A58324"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Interventie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6EA6EC5F"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,194</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14C6D8CC"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2B77CD52"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,011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E0C9A02"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,815</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347D02B0"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3ADCEA1D"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,000</w:t>
            </w:r>
          </w:p>
        </w:tc>
      </w:tr>
      <w:tr w:rsidR="005E202F" w:rsidRPr="0046768E" w14:paraId="7AF152BD" w14:textId="77777777" w:rsidTr="003B2655">
        <w:trPr>
          <w:cantSplit/>
          <w:trHeight w:val="272"/>
        </w:trPr>
        <w:tc>
          <w:tcPr>
            <w:tcW w:w="2094" w:type="dxa"/>
            <w:vMerge w:val="restart"/>
            <w:tcBorders>
              <w:top w:val="single" w:sz="4" w:space="0" w:color="auto"/>
              <w:left w:val="single" w:sz="4" w:space="0" w:color="auto"/>
              <w:bottom w:val="single" w:sz="4" w:space="0" w:color="auto"/>
              <w:right w:val="single" w:sz="4" w:space="0" w:color="auto"/>
            </w:tcBorders>
            <w:shd w:val="clear" w:color="auto" w:fill="E0E0E0"/>
          </w:tcPr>
          <w:p w14:paraId="60478339" w14:textId="4F36E0AF"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Aantal valide meetdagen</w:t>
            </w: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32820C55" w14:textId="6D6D3A92"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Controle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21FDE90"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,154</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5BAA114E"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2666B2C2"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,075</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4CE472A6"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,888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730F30A7"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28CA7B84"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,005</w:t>
            </w:r>
          </w:p>
        </w:tc>
      </w:tr>
      <w:tr w:rsidR="005E202F" w:rsidRPr="0046768E" w14:paraId="77039A0B" w14:textId="77777777" w:rsidTr="003B2655">
        <w:trPr>
          <w:cantSplit/>
          <w:trHeight w:val="293"/>
        </w:trPr>
        <w:tc>
          <w:tcPr>
            <w:tcW w:w="2094" w:type="dxa"/>
            <w:vMerge/>
            <w:tcBorders>
              <w:top w:val="single" w:sz="4" w:space="0" w:color="auto"/>
              <w:left w:val="single" w:sz="4" w:space="0" w:color="auto"/>
              <w:bottom w:val="single" w:sz="4" w:space="0" w:color="auto"/>
              <w:right w:val="single" w:sz="4" w:space="0" w:color="auto"/>
            </w:tcBorders>
            <w:shd w:val="clear" w:color="auto" w:fill="E0E0E0"/>
          </w:tcPr>
          <w:p w14:paraId="17000A0F" w14:textId="77777777" w:rsidR="005E202F" w:rsidRPr="0046768E" w:rsidRDefault="005E202F" w:rsidP="005E202F">
            <w:pPr>
              <w:pStyle w:val="RegulieretekstFY"/>
              <w:spacing w:line="240" w:lineRule="auto"/>
              <w:rPr>
                <w:rFonts w:asciiTheme="minorHAnsi" w:hAnsiTheme="minorHAnsi" w:cstheme="minorHAnsi"/>
                <w:color w:val="000000" w:themeColor="text1"/>
              </w:rPr>
            </w:pP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778E9C6A" w14:textId="747DD427"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Interventie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35138CD7"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,181</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4A0ED12C"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357B603F"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,023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592833DE"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,888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765AA376"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0E3DE194"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,007</w:t>
            </w:r>
          </w:p>
        </w:tc>
      </w:tr>
      <w:tr w:rsidR="005E202F" w:rsidRPr="0046768E" w14:paraId="7811C7FC" w14:textId="77777777" w:rsidTr="003B2655">
        <w:trPr>
          <w:cantSplit/>
          <w:trHeight w:val="260"/>
        </w:trPr>
        <w:tc>
          <w:tcPr>
            <w:tcW w:w="2094" w:type="dxa"/>
            <w:vMerge w:val="restart"/>
            <w:tcBorders>
              <w:top w:val="single" w:sz="4" w:space="0" w:color="auto"/>
              <w:left w:val="single" w:sz="4" w:space="0" w:color="auto"/>
              <w:bottom w:val="single" w:sz="4" w:space="0" w:color="auto"/>
              <w:right w:val="single" w:sz="4" w:space="0" w:color="auto"/>
            </w:tcBorders>
            <w:shd w:val="clear" w:color="auto" w:fill="E0E0E0"/>
          </w:tcPr>
          <w:p w14:paraId="60398970" w14:textId="2781027E"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Gemiddeld aantal transities per dag</w:t>
            </w: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1A5A67D4" w14:textId="2EDFAEB7"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Controle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94DF733"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,083</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5F11286E"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3048FA0D"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,200</w:t>
            </w:r>
            <w:r w:rsidRPr="0046768E">
              <w:rPr>
                <w:rFonts w:asciiTheme="minorHAnsi" w:hAnsiTheme="minorHAnsi" w:cstheme="minorHAnsi"/>
                <w:color w:val="000000" w:themeColor="text1"/>
                <w:vertAlign w:val="superscript"/>
              </w:rPr>
              <w:t>*</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7AAD8263"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,966</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6D6FFC9C"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7C3AD532"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,454</w:t>
            </w:r>
          </w:p>
        </w:tc>
      </w:tr>
      <w:tr w:rsidR="005E202F" w:rsidRPr="0046768E" w14:paraId="288D93F8" w14:textId="77777777" w:rsidTr="003B2655">
        <w:trPr>
          <w:cantSplit/>
          <w:trHeight w:val="293"/>
        </w:trPr>
        <w:tc>
          <w:tcPr>
            <w:tcW w:w="2094" w:type="dxa"/>
            <w:vMerge/>
            <w:tcBorders>
              <w:top w:val="single" w:sz="4" w:space="0" w:color="auto"/>
              <w:left w:val="single" w:sz="4" w:space="0" w:color="auto"/>
              <w:bottom w:val="single" w:sz="4" w:space="0" w:color="auto"/>
              <w:right w:val="single" w:sz="4" w:space="0" w:color="auto"/>
            </w:tcBorders>
            <w:shd w:val="clear" w:color="auto" w:fill="E0E0E0"/>
          </w:tcPr>
          <w:p w14:paraId="5D32133E" w14:textId="77777777" w:rsidR="005E202F" w:rsidRPr="0046768E" w:rsidRDefault="005E202F" w:rsidP="005E202F">
            <w:pPr>
              <w:pStyle w:val="RegulieretekstFY"/>
              <w:spacing w:line="240" w:lineRule="auto"/>
              <w:rPr>
                <w:rFonts w:asciiTheme="minorHAnsi" w:hAnsiTheme="minorHAnsi" w:cstheme="minorHAnsi"/>
                <w:color w:val="000000" w:themeColor="text1"/>
              </w:rPr>
            </w:pP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651925BC" w14:textId="33B8E40B"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Interventie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10C992F0"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,080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2016BB69"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232063CB"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,200</w:t>
            </w:r>
            <w:r w:rsidRPr="0046768E">
              <w:rPr>
                <w:rFonts w:asciiTheme="minorHAnsi" w:hAnsiTheme="minorHAnsi" w:cstheme="minorHAnsi"/>
                <w:color w:val="000000" w:themeColor="text1"/>
                <w:vertAlign w:val="superscript"/>
              </w:rPr>
              <w:t>*</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CA12283"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,960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3CB5C52C"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2459EAB3"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,375</w:t>
            </w:r>
          </w:p>
        </w:tc>
      </w:tr>
      <w:tr w:rsidR="005E202F" w:rsidRPr="0046768E" w14:paraId="32550B4F" w14:textId="77777777" w:rsidTr="003B2655">
        <w:trPr>
          <w:cantSplit/>
          <w:trHeight w:val="260"/>
        </w:trPr>
        <w:tc>
          <w:tcPr>
            <w:tcW w:w="2094" w:type="dxa"/>
            <w:vMerge w:val="restart"/>
            <w:tcBorders>
              <w:top w:val="single" w:sz="4" w:space="0" w:color="auto"/>
              <w:left w:val="single" w:sz="4" w:space="0" w:color="auto"/>
              <w:bottom w:val="single" w:sz="4" w:space="0" w:color="auto"/>
              <w:right w:val="single" w:sz="4" w:space="0" w:color="auto"/>
            </w:tcBorders>
            <w:shd w:val="clear" w:color="auto" w:fill="E0E0E0"/>
          </w:tcPr>
          <w:p w14:paraId="5A725ABF" w14:textId="01D6415B"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Gemiddelde actieve tijd per dag</w:t>
            </w: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7010406E" w14:textId="33E56621"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Controle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3A849D25"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,134</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0C8D5E8D"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2670ECFD"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,199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55406E5D"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,917</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23D6D86D"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29</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0439A3FE"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,026</w:t>
            </w:r>
          </w:p>
        </w:tc>
      </w:tr>
      <w:tr w:rsidR="005E202F" w:rsidRPr="0046768E" w14:paraId="417E497E" w14:textId="77777777" w:rsidTr="003B2655">
        <w:trPr>
          <w:cantSplit/>
          <w:trHeight w:val="293"/>
        </w:trPr>
        <w:tc>
          <w:tcPr>
            <w:tcW w:w="2094" w:type="dxa"/>
            <w:vMerge/>
            <w:tcBorders>
              <w:top w:val="single" w:sz="4" w:space="0" w:color="auto"/>
              <w:left w:val="single" w:sz="4" w:space="0" w:color="auto"/>
              <w:bottom w:val="single" w:sz="4" w:space="0" w:color="auto"/>
              <w:right w:val="single" w:sz="4" w:space="0" w:color="auto"/>
            </w:tcBorders>
            <w:shd w:val="clear" w:color="auto" w:fill="E0E0E0"/>
          </w:tcPr>
          <w:p w14:paraId="039FACD8" w14:textId="77777777" w:rsidR="005E202F" w:rsidRPr="0046768E" w:rsidRDefault="005E202F" w:rsidP="005E202F">
            <w:pPr>
              <w:pStyle w:val="RegulieretekstFY"/>
              <w:spacing w:line="240" w:lineRule="auto"/>
              <w:rPr>
                <w:rFonts w:asciiTheme="minorHAnsi" w:hAnsiTheme="minorHAnsi" w:cstheme="minorHAnsi"/>
                <w:color w:val="000000" w:themeColor="text1"/>
              </w:rPr>
            </w:pPr>
          </w:p>
        </w:tc>
        <w:tc>
          <w:tcPr>
            <w:tcW w:w="1398" w:type="dxa"/>
            <w:tcBorders>
              <w:top w:val="single" w:sz="4" w:space="0" w:color="auto"/>
              <w:left w:val="single" w:sz="4" w:space="0" w:color="auto"/>
              <w:bottom w:val="single" w:sz="4" w:space="0" w:color="auto"/>
              <w:right w:val="single" w:sz="4" w:space="0" w:color="auto"/>
            </w:tcBorders>
            <w:shd w:val="clear" w:color="auto" w:fill="E0E0E0"/>
          </w:tcPr>
          <w:p w14:paraId="1FB69776" w14:textId="46B833A6" w:rsidR="005E202F" w:rsidRPr="0046768E" w:rsidRDefault="005E202F" w:rsidP="005E202F">
            <w:pPr>
              <w:pStyle w:val="RegulieretekstFY"/>
              <w:spacing w:line="240" w:lineRule="auto"/>
              <w:rPr>
                <w:rFonts w:asciiTheme="minorHAnsi" w:hAnsiTheme="minorHAnsi" w:cstheme="minorHAnsi"/>
                <w:color w:val="000000" w:themeColor="text1"/>
              </w:rPr>
            </w:pPr>
            <w:r w:rsidRPr="0046768E">
              <w:rPr>
                <w:rFonts w:asciiTheme="minorHAnsi" w:hAnsiTheme="minorHAnsi" w:cstheme="minorHAnsi"/>
                <w:color w:val="000000" w:themeColor="text1"/>
              </w:rPr>
              <w:t>Interventie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3ADD5E2A"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,088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597231FF"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80" w:type="dxa"/>
            <w:tcBorders>
              <w:top w:val="single" w:sz="4" w:space="0" w:color="auto"/>
              <w:left w:val="single" w:sz="4" w:space="0" w:color="auto"/>
              <w:bottom w:val="single" w:sz="4" w:space="0" w:color="auto"/>
              <w:right w:val="single" w:sz="4" w:space="0" w:color="auto"/>
            </w:tcBorders>
            <w:shd w:val="clear" w:color="auto" w:fill="FFFFFF"/>
          </w:tcPr>
          <w:p w14:paraId="0CF4DB15" w14:textId="77777777" w:rsidR="005E202F" w:rsidRPr="0046768E" w:rsidRDefault="005E202F" w:rsidP="007C7746">
            <w:pPr>
              <w:pStyle w:val="RegulieretekstFY"/>
              <w:spacing w:line="240" w:lineRule="auto"/>
              <w:ind w:right="136"/>
              <w:jc w:val="right"/>
              <w:rPr>
                <w:rFonts w:asciiTheme="minorHAnsi" w:hAnsiTheme="minorHAnsi" w:cstheme="minorHAnsi"/>
                <w:color w:val="000000" w:themeColor="text1"/>
              </w:rPr>
            </w:pPr>
            <w:r w:rsidRPr="0046768E">
              <w:rPr>
                <w:rFonts w:asciiTheme="minorHAnsi" w:hAnsiTheme="minorHAnsi" w:cstheme="minorHAnsi"/>
                <w:color w:val="000000" w:themeColor="text1"/>
              </w:rPr>
              <w:t>,200</w:t>
            </w:r>
            <w:r w:rsidRPr="0046768E">
              <w:rPr>
                <w:rFonts w:asciiTheme="minorHAnsi" w:hAnsiTheme="minorHAnsi" w:cstheme="minorHAnsi"/>
                <w:color w:val="000000" w:themeColor="text1"/>
                <w:vertAlign w:val="superscript"/>
              </w:rPr>
              <w:t>*</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28856722"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,952</w:t>
            </w:r>
          </w:p>
        </w:tc>
        <w:tc>
          <w:tcPr>
            <w:tcW w:w="838" w:type="dxa"/>
            <w:tcBorders>
              <w:top w:val="single" w:sz="4" w:space="0" w:color="auto"/>
              <w:left w:val="single" w:sz="4" w:space="0" w:color="auto"/>
              <w:bottom w:val="single" w:sz="4" w:space="0" w:color="auto"/>
              <w:right w:val="single" w:sz="4" w:space="0" w:color="auto"/>
            </w:tcBorders>
            <w:shd w:val="clear" w:color="auto" w:fill="FFFFFF"/>
          </w:tcPr>
          <w:p w14:paraId="20D2472A"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27</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3E00D87F" w14:textId="77777777" w:rsidR="005E202F" w:rsidRPr="0046768E" w:rsidRDefault="005E202F" w:rsidP="005E202F">
            <w:pPr>
              <w:pStyle w:val="RegulieretekstFY"/>
              <w:spacing w:line="240" w:lineRule="auto"/>
              <w:jc w:val="right"/>
              <w:rPr>
                <w:rFonts w:asciiTheme="minorHAnsi" w:hAnsiTheme="minorHAnsi" w:cstheme="minorHAnsi"/>
                <w:color w:val="000000" w:themeColor="text1"/>
              </w:rPr>
            </w:pPr>
            <w:r w:rsidRPr="0046768E">
              <w:rPr>
                <w:rFonts w:asciiTheme="minorHAnsi" w:hAnsiTheme="minorHAnsi" w:cstheme="minorHAnsi"/>
                <w:color w:val="000000" w:themeColor="text1"/>
              </w:rPr>
              <w:t>,237</w:t>
            </w:r>
          </w:p>
        </w:tc>
      </w:tr>
      <w:tr w:rsidR="005E202F" w:rsidRPr="00321772" w14:paraId="4979C437" w14:textId="77777777" w:rsidTr="007C7746">
        <w:trPr>
          <w:cantSplit/>
          <w:trHeight w:val="260"/>
        </w:trPr>
        <w:tc>
          <w:tcPr>
            <w:tcW w:w="8751" w:type="dxa"/>
            <w:gridSpan w:val="8"/>
            <w:tcBorders>
              <w:top w:val="single" w:sz="4" w:space="0" w:color="auto"/>
              <w:left w:val="single" w:sz="4" w:space="0" w:color="auto"/>
              <w:bottom w:val="single" w:sz="4" w:space="0" w:color="auto"/>
              <w:right w:val="single" w:sz="4" w:space="0" w:color="auto"/>
            </w:tcBorders>
            <w:shd w:val="clear" w:color="auto" w:fill="FFFFFF"/>
          </w:tcPr>
          <w:p w14:paraId="24D639F2" w14:textId="77777777" w:rsidR="005E202F" w:rsidRPr="0046768E" w:rsidRDefault="005E202F" w:rsidP="005E202F">
            <w:pPr>
              <w:pStyle w:val="RegulieretekstFY"/>
              <w:spacing w:line="240" w:lineRule="auto"/>
              <w:ind w:right="157"/>
              <w:rPr>
                <w:rFonts w:asciiTheme="minorHAnsi" w:hAnsiTheme="minorHAnsi" w:cstheme="minorHAnsi"/>
                <w:color w:val="000000" w:themeColor="text1"/>
                <w:lang w:val="en-US"/>
              </w:rPr>
            </w:pPr>
            <w:r w:rsidRPr="002F253B">
              <w:rPr>
                <w:rFonts w:asciiTheme="minorHAnsi" w:hAnsiTheme="minorHAnsi" w:cstheme="minorHAnsi"/>
                <w:color w:val="000000" w:themeColor="text1"/>
                <w:vertAlign w:val="superscript"/>
                <w:lang w:val="en-US"/>
              </w:rPr>
              <w:t>*</w:t>
            </w:r>
            <w:r w:rsidRPr="0046768E">
              <w:rPr>
                <w:rFonts w:asciiTheme="minorHAnsi" w:hAnsiTheme="minorHAnsi" w:cstheme="minorHAnsi"/>
                <w:color w:val="000000" w:themeColor="text1"/>
                <w:lang w:val="en-US"/>
              </w:rPr>
              <w:t>. This is a lower bound of the true significance.</w:t>
            </w:r>
          </w:p>
        </w:tc>
      </w:tr>
      <w:tr w:rsidR="005E202F" w:rsidRPr="0046768E" w14:paraId="68B6449E" w14:textId="77777777" w:rsidTr="007C7746">
        <w:trPr>
          <w:cantSplit/>
          <w:trHeight w:val="272"/>
        </w:trPr>
        <w:tc>
          <w:tcPr>
            <w:tcW w:w="8751" w:type="dxa"/>
            <w:gridSpan w:val="8"/>
            <w:tcBorders>
              <w:top w:val="single" w:sz="4" w:space="0" w:color="auto"/>
              <w:left w:val="single" w:sz="4" w:space="0" w:color="auto"/>
              <w:bottom w:val="single" w:sz="4" w:space="0" w:color="auto"/>
              <w:right w:val="single" w:sz="4" w:space="0" w:color="auto"/>
            </w:tcBorders>
            <w:shd w:val="clear" w:color="auto" w:fill="FFFFFF"/>
          </w:tcPr>
          <w:p w14:paraId="5F6960DF" w14:textId="77777777" w:rsidR="005E202F" w:rsidRPr="0046768E" w:rsidRDefault="005E202F" w:rsidP="005E202F">
            <w:pPr>
              <w:pStyle w:val="RegulieretekstFY"/>
              <w:spacing w:line="240" w:lineRule="auto"/>
              <w:rPr>
                <w:rFonts w:asciiTheme="minorHAnsi" w:hAnsiTheme="minorHAnsi" w:cstheme="minorHAnsi"/>
                <w:color w:val="000000" w:themeColor="text1"/>
              </w:rPr>
            </w:pPr>
            <w:r w:rsidRPr="002F253B">
              <w:rPr>
                <w:rFonts w:asciiTheme="minorHAnsi" w:hAnsiTheme="minorHAnsi" w:cstheme="minorHAnsi"/>
                <w:color w:val="000000" w:themeColor="text1"/>
                <w:vertAlign w:val="superscript"/>
              </w:rPr>
              <w:t>a</w:t>
            </w:r>
            <w:r w:rsidRPr="0046768E">
              <w:rPr>
                <w:rFonts w:asciiTheme="minorHAnsi" w:hAnsiTheme="minorHAnsi" w:cstheme="minorHAnsi"/>
                <w:color w:val="000000" w:themeColor="text1"/>
              </w:rPr>
              <w:t xml:space="preserve">. </w:t>
            </w:r>
            <w:proofErr w:type="spellStart"/>
            <w:r w:rsidRPr="0046768E">
              <w:rPr>
                <w:rFonts w:asciiTheme="minorHAnsi" w:hAnsiTheme="minorHAnsi" w:cstheme="minorHAnsi"/>
                <w:color w:val="000000" w:themeColor="text1"/>
              </w:rPr>
              <w:t>Lilliefors</w:t>
            </w:r>
            <w:proofErr w:type="spellEnd"/>
            <w:r w:rsidRPr="0046768E">
              <w:rPr>
                <w:rFonts w:asciiTheme="minorHAnsi" w:hAnsiTheme="minorHAnsi" w:cstheme="minorHAnsi"/>
                <w:color w:val="000000" w:themeColor="text1"/>
              </w:rPr>
              <w:t xml:space="preserve"> </w:t>
            </w:r>
            <w:proofErr w:type="spellStart"/>
            <w:r w:rsidRPr="0046768E">
              <w:rPr>
                <w:rFonts w:asciiTheme="minorHAnsi" w:hAnsiTheme="minorHAnsi" w:cstheme="minorHAnsi"/>
                <w:color w:val="000000" w:themeColor="text1"/>
              </w:rPr>
              <w:t>Significance</w:t>
            </w:r>
            <w:proofErr w:type="spellEnd"/>
            <w:r w:rsidRPr="0046768E">
              <w:rPr>
                <w:rFonts w:asciiTheme="minorHAnsi" w:hAnsiTheme="minorHAnsi" w:cstheme="minorHAnsi"/>
                <w:color w:val="000000" w:themeColor="text1"/>
              </w:rPr>
              <w:t xml:space="preserve"> </w:t>
            </w:r>
            <w:proofErr w:type="spellStart"/>
            <w:r w:rsidRPr="0046768E">
              <w:rPr>
                <w:rFonts w:asciiTheme="minorHAnsi" w:hAnsiTheme="minorHAnsi" w:cstheme="minorHAnsi"/>
                <w:color w:val="000000" w:themeColor="text1"/>
              </w:rPr>
              <w:t>Correction</w:t>
            </w:r>
            <w:proofErr w:type="spellEnd"/>
          </w:p>
        </w:tc>
      </w:tr>
    </w:tbl>
    <w:p w14:paraId="33735A09" w14:textId="77777777" w:rsidR="005E202F" w:rsidRPr="005E202F" w:rsidRDefault="005E202F" w:rsidP="005E202F">
      <w:pPr>
        <w:autoSpaceDE w:val="0"/>
        <w:autoSpaceDN w:val="0"/>
        <w:adjustRightInd w:val="0"/>
        <w:spacing w:line="400" w:lineRule="atLeast"/>
        <w:rPr>
          <w:rFonts w:ascii="Times New Roman" w:hAnsi="Times New Roman" w:cs="Times New Roman"/>
          <w:sz w:val="24"/>
          <w:szCs w:val="24"/>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9"/>
        <w:gridCol w:w="1296"/>
        <w:gridCol w:w="903"/>
        <w:gridCol w:w="903"/>
        <w:gridCol w:w="905"/>
        <w:gridCol w:w="903"/>
        <w:gridCol w:w="903"/>
        <w:gridCol w:w="910"/>
      </w:tblGrid>
      <w:tr w:rsidR="002F253B" w:rsidRPr="002F253B" w14:paraId="5E513569" w14:textId="77777777" w:rsidTr="003B2655">
        <w:trPr>
          <w:cantSplit/>
          <w:trHeight w:val="80"/>
        </w:trPr>
        <w:tc>
          <w:tcPr>
            <w:tcW w:w="8882" w:type="dxa"/>
            <w:gridSpan w:val="8"/>
            <w:shd w:val="clear" w:color="auto" w:fill="FFFFFF"/>
            <w:vAlign w:val="center"/>
          </w:tcPr>
          <w:p w14:paraId="092151F1" w14:textId="77777777" w:rsidR="002F253B" w:rsidRPr="002F253B" w:rsidRDefault="002F253B" w:rsidP="002F253B">
            <w:pPr>
              <w:autoSpaceDE w:val="0"/>
              <w:autoSpaceDN w:val="0"/>
              <w:adjustRightInd w:val="0"/>
              <w:spacing w:line="240" w:lineRule="auto"/>
              <w:ind w:left="60" w:right="60"/>
              <w:jc w:val="center"/>
              <w:rPr>
                <w:rFonts w:asciiTheme="minorHAnsi" w:hAnsiTheme="minorHAnsi" w:cstheme="minorHAnsi"/>
                <w:color w:val="000000" w:themeColor="text1"/>
              </w:rPr>
            </w:pPr>
            <w:r w:rsidRPr="002F253B">
              <w:rPr>
                <w:rFonts w:asciiTheme="minorHAnsi" w:hAnsiTheme="minorHAnsi" w:cstheme="minorHAnsi"/>
                <w:b/>
                <w:bCs/>
                <w:color w:val="000000" w:themeColor="text1"/>
              </w:rPr>
              <w:t xml:space="preserve">Tests of </w:t>
            </w:r>
            <w:proofErr w:type="spellStart"/>
            <w:r w:rsidRPr="002F253B">
              <w:rPr>
                <w:rFonts w:asciiTheme="minorHAnsi" w:hAnsiTheme="minorHAnsi" w:cstheme="minorHAnsi"/>
                <w:b/>
                <w:bCs/>
                <w:color w:val="000000" w:themeColor="text1"/>
              </w:rPr>
              <w:t>Normality</w:t>
            </w:r>
            <w:r w:rsidRPr="002F253B">
              <w:rPr>
                <w:rFonts w:asciiTheme="minorHAnsi" w:hAnsiTheme="minorHAnsi" w:cstheme="minorHAnsi"/>
                <w:b/>
                <w:bCs/>
                <w:color w:val="000000" w:themeColor="text1"/>
                <w:vertAlign w:val="superscript"/>
              </w:rPr>
              <w:t>a</w:t>
            </w:r>
            <w:proofErr w:type="spellEnd"/>
          </w:p>
        </w:tc>
      </w:tr>
      <w:tr w:rsidR="002F253B" w:rsidRPr="002F253B" w14:paraId="1E7E4B07" w14:textId="77777777" w:rsidTr="002F253B">
        <w:trPr>
          <w:cantSplit/>
          <w:trHeight w:val="251"/>
        </w:trPr>
        <w:tc>
          <w:tcPr>
            <w:tcW w:w="2159" w:type="dxa"/>
            <w:vMerge w:val="restart"/>
          </w:tcPr>
          <w:p w14:paraId="6C7AD316" w14:textId="77777777" w:rsidR="002F253B" w:rsidRPr="002F253B" w:rsidRDefault="002F253B" w:rsidP="002F253B">
            <w:pPr>
              <w:autoSpaceDE w:val="0"/>
              <w:autoSpaceDN w:val="0"/>
              <w:adjustRightInd w:val="0"/>
              <w:spacing w:line="240" w:lineRule="auto"/>
              <w:rPr>
                <w:rFonts w:asciiTheme="minorHAnsi" w:hAnsiTheme="minorHAnsi" w:cstheme="minorHAnsi"/>
                <w:color w:val="000000" w:themeColor="text1"/>
              </w:rPr>
            </w:pPr>
          </w:p>
        </w:tc>
        <w:tc>
          <w:tcPr>
            <w:tcW w:w="1296" w:type="dxa"/>
            <w:vMerge w:val="restart"/>
            <w:shd w:val="clear" w:color="auto" w:fill="FFFFFF"/>
            <w:vAlign w:val="bottom"/>
          </w:tcPr>
          <w:p w14:paraId="3F00D9F2" w14:textId="77777777"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2F253B">
              <w:rPr>
                <w:rFonts w:asciiTheme="minorHAnsi" w:hAnsiTheme="minorHAnsi" w:cstheme="minorHAnsi"/>
                <w:color w:val="000000" w:themeColor="text1"/>
              </w:rPr>
              <w:t>Groep</w:t>
            </w:r>
          </w:p>
        </w:tc>
        <w:tc>
          <w:tcPr>
            <w:tcW w:w="2711" w:type="dxa"/>
            <w:gridSpan w:val="3"/>
            <w:shd w:val="clear" w:color="auto" w:fill="FFFFFF"/>
            <w:vAlign w:val="bottom"/>
          </w:tcPr>
          <w:p w14:paraId="1EB5E292"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Kolmogorov-</w:t>
            </w:r>
            <w:proofErr w:type="spellStart"/>
            <w:r w:rsidRPr="002F253B">
              <w:rPr>
                <w:rFonts w:asciiTheme="minorHAnsi" w:hAnsiTheme="minorHAnsi" w:cstheme="minorHAnsi"/>
                <w:color w:val="000000" w:themeColor="text1"/>
              </w:rPr>
              <w:t>Smirnov</w:t>
            </w:r>
            <w:r w:rsidRPr="002F253B">
              <w:rPr>
                <w:rFonts w:asciiTheme="minorHAnsi" w:hAnsiTheme="minorHAnsi" w:cstheme="minorHAnsi"/>
                <w:color w:val="000000" w:themeColor="text1"/>
                <w:vertAlign w:val="superscript"/>
              </w:rPr>
              <w:t>b</w:t>
            </w:r>
            <w:proofErr w:type="spellEnd"/>
          </w:p>
        </w:tc>
        <w:tc>
          <w:tcPr>
            <w:tcW w:w="2716" w:type="dxa"/>
            <w:gridSpan w:val="3"/>
            <w:shd w:val="clear" w:color="auto" w:fill="FFFFFF"/>
            <w:vAlign w:val="bottom"/>
          </w:tcPr>
          <w:p w14:paraId="42C1C3B8"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2F253B">
              <w:rPr>
                <w:rFonts w:asciiTheme="minorHAnsi" w:hAnsiTheme="minorHAnsi" w:cstheme="minorHAnsi"/>
                <w:color w:val="000000" w:themeColor="text1"/>
              </w:rPr>
              <w:t>Shapiro-Wilk</w:t>
            </w:r>
            <w:proofErr w:type="spellEnd"/>
          </w:p>
        </w:tc>
      </w:tr>
      <w:tr w:rsidR="002F253B" w:rsidRPr="002F253B" w14:paraId="61F62FD0" w14:textId="77777777" w:rsidTr="002F253B">
        <w:trPr>
          <w:cantSplit/>
          <w:trHeight w:val="251"/>
        </w:trPr>
        <w:tc>
          <w:tcPr>
            <w:tcW w:w="2159" w:type="dxa"/>
            <w:vMerge/>
          </w:tcPr>
          <w:p w14:paraId="6E111592" w14:textId="77777777" w:rsidR="002F253B" w:rsidRPr="002F253B" w:rsidRDefault="002F253B" w:rsidP="002F253B">
            <w:pPr>
              <w:autoSpaceDE w:val="0"/>
              <w:autoSpaceDN w:val="0"/>
              <w:adjustRightInd w:val="0"/>
              <w:spacing w:line="240" w:lineRule="auto"/>
              <w:rPr>
                <w:rFonts w:asciiTheme="minorHAnsi" w:hAnsiTheme="minorHAnsi" w:cstheme="minorHAnsi"/>
                <w:color w:val="000000" w:themeColor="text1"/>
              </w:rPr>
            </w:pPr>
          </w:p>
        </w:tc>
        <w:tc>
          <w:tcPr>
            <w:tcW w:w="1296" w:type="dxa"/>
            <w:vMerge/>
            <w:shd w:val="clear" w:color="auto" w:fill="FFFFFF"/>
            <w:vAlign w:val="bottom"/>
          </w:tcPr>
          <w:p w14:paraId="20756D90" w14:textId="77777777" w:rsidR="002F253B" w:rsidRPr="002F253B" w:rsidRDefault="002F253B" w:rsidP="002F253B">
            <w:pPr>
              <w:autoSpaceDE w:val="0"/>
              <w:autoSpaceDN w:val="0"/>
              <w:adjustRightInd w:val="0"/>
              <w:spacing w:line="240" w:lineRule="auto"/>
              <w:rPr>
                <w:rFonts w:asciiTheme="minorHAnsi" w:hAnsiTheme="minorHAnsi" w:cstheme="minorHAnsi"/>
                <w:color w:val="000000" w:themeColor="text1"/>
              </w:rPr>
            </w:pPr>
          </w:p>
        </w:tc>
        <w:tc>
          <w:tcPr>
            <w:tcW w:w="903" w:type="dxa"/>
            <w:shd w:val="clear" w:color="auto" w:fill="FFFFFF"/>
            <w:vAlign w:val="bottom"/>
          </w:tcPr>
          <w:p w14:paraId="53F8F9F7"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2F253B">
              <w:rPr>
                <w:rFonts w:asciiTheme="minorHAnsi" w:hAnsiTheme="minorHAnsi" w:cstheme="minorHAnsi"/>
                <w:color w:val="000000" w:themeColor="text1"/>
              </w:rPr>
              <w:t>Statistic</w:t>
            </w:r>
            <w:proofErr w:type="spellEnd"/>
          </w:p>
        </w:tc>
        <w:tc>
          <w:tcPr>
            <w:tcW w:w="903" w:type="dxa"/>
            <w:shd w:val="clear" w:color="auto" w:fill="FFFFFF"/>
            <w:vAlign w:val="bottom"/>
          </w:tcPr>
          <w:p w14:paraId="119A4B9B"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2F253B">
              <w:rPr>
                <w:rFonts w:asciiTheme="minorHAnsi" w:hAnsiTheme="minorHAnsi" w:cstheme="minorHAnsi"/>
                <w:color w:val="000000" w:themeColor="text1"/>
              </w:rPr>
              <w:t>df</w:t>
            </w:r>
            <w:proofErr w:type="spellEnd"/>
          </w:p>
        </w:tc>
        <w:tc>
          <w:tcPr>
            <w:tcW w:w="905" w:type="dxa"/>
            <w:shd w:val="clear" w:color="auto" w:fill="FFFFFF"/>
            <w:vAlign w:val="bottom"/>
          </w:tcPr>
          <w:p w14:paraId="675328BC"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2F253B">
              <w:rPr>
                <w:rFonts w:asciiTheme="minorHAnsi" w:hAnsiTheme="minorHAnsi" w:cstheme="minorHAnsi"/>
                <w:color w:val="000000" w:themeColor="text1"/>
              </w:rPr>
              <w:t>Sig</w:t>
            </w:r>
            <w:proofErr w:type="spellEnd"/>
            <w:r w:rsidRPr="002F253B">
              <w:rPr>
                <w:rFonts w:asciiTheme="minorHAnsi" w:hAnsiTheme="minorHAnsi" w:cstheme="minorHAnsi"/>
                <w:color w:val="000000" w:themeColor="text1"/>
              </w:rPr>
              <w:t>.</w:t>
            </w:r>
          </w:p>
        </w:tc>
        <w:tc>
          <w:tcPr>
            <w:tcW w:w="903" w:type="dxa"/>
            <w:shd w:val="clear" w:color="auto" w:fill="FFFFFF"/>
            <w:vAlign w:val="bottom"/>
          </w:tcPr>
          <w:p w14:paraId="7C4EB3AC"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2F253B">
              <w:rPr>
                <w:rFonts w:asciiTheme="minorHAnsi" w:hAnsiTheme="minorHAnsi" w:cstheme="minorHAnsi"/>
                <w:color w:val="000000" w:themeColor="text1"/>
              </w:rPr>
              <w:t>Statistic</w:t>
            </w:r>
            <w:proofErr w:type="spellEnd"/>
          </w:p>
        </w:tc>
        <w:tc>
          <w:tcPr>
            <w:tcW w:w="903" w:type="dxa"/>
            <w:shd w:val="clear" w:color="auto" w:fill="FFFFFF"/>
            <w:vAlign w:val="bottom"/>
          </w:tcPr>
          <w:p w14:paraId="724FC597"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2F253B">
              <w:rPr>
                <w:rFonts w:asciiTheme="minorHAnsi" w:hAnsiTheme="minorHAnsi" w:cstheme="minorHAnsi"/>
                <w:color w:val="000000" w:themeColor="text1"/>
              </w:rPr>
              <w:t>df</w:t>
            </w:r>
            <w:proofErr w:type="spellEnd"/>
          </w:p>
        </w:tc>
        <w:tc>
          <w:tcPr>
            <w:tcW w:w="910" w:type="dxa"/>
            <w:shd w:val="clear" w:color="auto" w:fill="FFFFFF"/>
            <w:vAlign w:val="bottom"/>
          </w:tcPr>
          <w:p w14:paraId="795C38A6"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2F253B">
              <w:rPr>
                <w:rFonts w:asciiTheme="minorHAnsi" w:hAnsiTheme="minorHAnsi" w:cstheme="minorHAnsi"/>
                <w:color w:val="000000" w:themeColor="text1"/>
              </w:rPr>
              <w:t>Sig</w:t>
            </w:r>
            <w:proofErr w:type="spellEnd"/>
            <w:r w:rsidRPr="002F253B">
              <w:rPr>
                <w:rFonts w:asciiTheme="minorHAnsi" w:hAnsiTheme="minorHAnsi" w:cstheme="minorHAnsi"/>
                <w:color w:val="000000" w:themeColor="text1"/>
              </w:rPr>
              <w:t>.</w:t>
            </w:r>
          </w:p>
        </w:tc>
      </w:tr>
      <w:tr w:rsidR="002F253B" w:rsidRPr="002F253B" w14:paraId="5231D319" w14:textId="77777777" w:rsidTr="002F253B">
        <w:trPr>
          <w:cantSplit/>
          <w:trHeight w:val="251"/>
        </w:trPr>
        <w:tc>
          <w:tcPr>
            <w:tcW w:w="2159" w:type="dxa"/>
            <w:vMerge w:val="restart"/>
            <w:shd w:val="clear" w:color="auto" w:fill="E0E0E0"/>
          </w:tcPr>
          <w:p w14:paraId="3C9533FA" w14:textId="77777777"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2F253B">
              <w:rPr>
                <w:rFonts w:asciiTheme="minorHAnsi" w:hAnsiTheme="minorHAnsi" w:cstheme="minorHAnsi"/>
                <w:color w:val="000000" w:themeColor="text1"/>
              </w:rPr>
              <w:t>Leeftijd</w:t>
            </w:r>
          </w:p>
        </w:tc>
        <w:tc>
          <w:tcPr>
            <w:tcW w:w="1296" w:type="dxa"/>
            <w:shd w:val="clear" w:color="auto" w:fill="E0E0E0"/>
          </w:tcPr>
          <w:p w14:paraId="42F7C97F" w14:textId="32A8933B"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46768E">
              <w:rPr>
                <w:rFonts w:asciiTheme="minorHAnsi" w:hAnsiTheme="minorHAnsi" w:cstheme="minorHAnsi"/>
                <w:color w:val="000000" w:themeColor="text1"/>
              </w:rPr>
              <w:t>Controle</w:t>
            </w:r>
          </w:p>
        </w:tc>
        <w:tc>
          <w:tcPr>
            <w:tcW w:w="903" w:type="dxa"/>
            <w:shd w:val="clear" w:color="auto" w:fill="FFFFFF"/>
          </w:tcPr>
          <w:p w14:paraId="36F9F883"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,120</w:t>
            </w:r>
          </w:p>
        </w:tc>
        <w:tc>
          <w:tcPr>
            <w:tcW w:w="903" w:type="dxa"/>
            <w:shd w:val="clear" w:color="auto" w:fill="FFFFFF"/>
          </w:tcPr>
          <w:p w14:paraId="2EBF783B"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w:t>
            </w:r>
          </w:p>
        </w:tc>
        <w:tc>
          <w:tcPr>
            <w:tcW w:w="905" w:type="dxa"/>
            <w:shd w:val="clear" w:color="auto" w:fill="FFFFFF"/>
          </w:tcPr>
          <w:p w14:paraId="02744395"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,200</w:t>
            </w:r>
            <w:r w:rsidRPr="002F253B">
              <w:rPr>
                <w:rFonts w:asciiTheme="minorHAnsi" w:hAnsiTheme="minorHAnsi" w:cstheme="minorHAnsi"/>
                <w:color w:val="000000" w:themeColor="text1"/>
                <w:vertAlign w:val="superscript"/>
              </w:rPr>
              <w:t>*</w:t>
            </w:r>
          </w:p>
        </w:tc>
        <w:tc>
          <w:tcPr>
            <w:tcW w:w="903" w:type="dxa"/>
            <w:shd w:val="clear" w:color="auto" w:fill="FFFFFF"/>
          </w:tcPr>
          <w:p w14:paraId="41515DEE"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,953</w:t>
            </w:r>
          </w:p>
        </w:tc>
        <w:tc>
          <w:tcPr>
            <w:tcW w:w="903" w:type="dxa"/>
            <w:shd w:val="clear" w:color="auto" w:fill="FFFFFF"/>
          </w:tcPr>
          <w:p w14:paraId="698D5325"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w:t>
            </w:r>
          </w:p>
        </w:tc>
        <w:tc>
          <w:tcPr>
            <w:tcW w:w="910" w:type="dxa"/>
            <w:shd w:val="clear" w:color="auto" w:fill="FFFFFF"/>
          </w:tcPr>
          <w:p w14:paraId="6DBBA18F"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,415</w:t>
            </w:r>
          </w:p>
        </w:tc>
      </w:tr>
      <w:tr w:rsidR="002F253B" w:rsidRPr="002F253B" w14:paraId="5528B5B5" w14:textId="77777777" w:rsidTr="003B2655">
        <w:trPr>
          <w:cantSplit/>
          <w:trHeight w:val="80"/>
        </w:trPr>
        <w:tc>
          <w:tcPr>
            <w:tcW w:w="2159" w:type="dxa"/>
            <w:vMerge/>
            <w:shd w:val="clear" w:color="auto" w:fill="E0E0E0"/>
          </w:tcPr>
          <w:p w14:paraId="5C7C5280" w14:textId="77777777" w:rsidR="002F253B" w:rsidRPr="002F253B" w:rsidRDefault="002F253B" w:rsidP="002F253B">
            <w:pPr>
              <w:autoSpaceDE w:val="0"/>
              <w:autoSpaceDN w:val="0"/>
              <w:adjustRightInd w:val="0"/>
              <w:spacing w:line="240" w:lineRule="auto"/>
              <w:rPr>
                <w:rFonts w:asciiTheme="minorHAnsi" w:hAnsiTheme="minorHAnsi" w:cstheme="minorHAnsi"/>
                <w:color w:val="000000" w:themeColor="text1"/>
              </w:rPr>
            </w:pPr>
          </w:p>
        </w:tc>
        <w:tc>
          <w:tcPr>
            <w:tcW w:w="1296" w:type="dxa"/>
            <w:shd w:val="clear" w:color="auto" w:fill="E0E0E0"/>
          </w:tcPr>
          <w:p w14:paraId="2875F256" w14:textId="11383195"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46768E">
              <w:rPr>
                <w:rFonts w:asciiTheme="minorHAnsi" w:hAnsiTheme="minorHAnsi" w:cstheme="minorHAnsi"/>
                <w:color w:val="000000" w:themeColor="text1"/>
              </w:rPr>
              <w:t>Interventie</w:t>
            </w:r>
          </w:p>
        </w:tc>
        <w:tc>
          <w:tcPr>
            <w:tcW w:w="903" w:type="dxa"/>
            <w:shd w:val="clear" w:color="auto" w:fill="FFFFFF"/>
          </w:tcPr>
          <w:p w14:paraId="4FDE8E0E"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,231</w:t>
            </w:r>
          </w:p>
        </w:tc>
        <w:tc>
          <w:tcPr>
            <w:tcW w:w="903" w:type="dxa"/>
            <w:shd w:val="clear" w:color="auto" w:fill="FFFFFF"/>
          </w:tcPr>
          <w:p w14:paraId="27FC8D7F"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19</w:t>
            </w:r>
          </w:p>
        </w:tc>
        <w:tc>
          <w:tcPr>
            <w:tcW w:w="905" w:type="dxa"/>
            <w:shd w:val="clear" w:color="auto" w:fill="FFFFFF"/>
          </w:tcPr>
          <w:p w14:paraId="1ECD15E2"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,009</w:t>
            </w:r>
          </w:p>
        </w:tc>
        <w:tc>
          <w:tcPr>
            <w:tcW w:w="903" w:type="dxa"/>
            <w:shd w:val="clear" w:color="auto" w:fill="FFFFFF"/>
          </w:tcPr>
          <w:p w14:paraId="3CCD4349"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,833</w:t>
            </w:r>
          </w:p>
        </w:tc>
        <w:tc>
          <w:tcPr>
            <w:tcW w:w="903" w:type="dxa"/>
            <w:shd w:val="clear" w:color="auto" w:fill="FFFFFF"/>
          </w:tcPr>
          <w:p w14:paraId="299B2C99"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19</w:t>
            </w:r>
          </w:p>
        </w:tc>
        <w:tc>
          <w:tcPr>
            <w:tcW w:w="910" w:type="dxa"/>
            <w:shd w:val="clear" w:color="auto" w:fill="FFFFFF"/>
          </w:tcPr>
          <w:p w14:paraId="410AC4B2"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,004</w:t>
            </w:r>
          </w:p>
        </w:tc>
      </w:tr>
      <w:tr w:rsidR="002F253B" w:rsidRPr="002F253B" w14:paraId="1815ED9C" w14:textId="77777777" w:rsidTr="002F253B">
        <w:trPr>
          <w:cantSplit/>
          <w:trHeight w:val="251"/>
        </w:trPr>
        <w:tc>
          <w:tcPr>
            <w:tcW w:w="2159" w:type="dxa"/>
            <w:vMerge w:val="restart"/>
            <w:shd w:val="clear" w:color="auto" w:fill="E0E0E0"/>
          </w:tcPr>
          <w:p w14:paraId="15CFC0D1" w14:textId="79890225"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2F253B">
              <w:rPr>
                <w:rFonts w:asciiTheme="minorHAnsi" w:hAnsiTheme="minorHAnsi" w:cstheme="minorHAnsi"/>
                <w:color w:val="000000" w:themeColor="text1"/>
              </w:rPr>
              <w:t>Aantal</w:t>
            </w:r>
            <w:r>
              <w:rPr>
                <w:rFonts w:asciiTheme="minorHAnsi" w:hAnsiTheme="minorHAnsi" w:cstheme="minorHAnsi"/>
                <w:color w:val="000000" w:themeColor="text1"/>
              </w:rPr>
              <w:t xml:space="preserve"> </w:t>
            </w:r>
            <w:r w:rsidRPr="002F253B">
              <w:rPr>
                <w:rFonts w:asciiTheme="minorHAnsi" w:hAnsiTheme="minorHAnsi" w:cstheme="minorHAnsi"/>
                <w:color w:val="000000" w:themeColor="text1"/>
              </w:rPr>
              <w:t>valide</w:t>
            </w:r>
            <w:r>
              <w:rPr>
                <w:rFonts w:asciiTheme="minorHAnsi" w:hAnsiTheme="minorHAnsi" w:cstheme="minorHAnsi"/>
                <w:color w:val="000000" w:themeColor="text1"/>
              </w:rPr>
              <w:t xml:space="preserve"> </w:t>
            </w:r>
            <w:r w:rsidRPr="002F253B">
              <w:rPr>
                <w:rFonts w:asciiTheme="minorHAnsi" w:hAnsiTheme="minorHAnsi" w:cstheme="minorHAnsi"/>
                <w:color w:val="000000" w:themeColor="text1"/>
              </w:rPr>
              <w:t>meetdagen</w:t>
            </w:r>
          </w:p>
        </w:tc>
        <w:tc>
          <w:tcPr>
            <w:tcW w:w="1296" w:type="dxa"/>
            <w:shd w:val="clear" w:color="auto" w:fill="E0E0E0"/>
          </w:tcPr>
          <w:p w14:paraId="5E24C028" w14:textId="10830E62"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46768E">
              <w:rPr>
                <w:rFonts w:asciiTheme="minorHAnsi" w:hAnsiTheme="minorHAnsi" w:cstheme="minorHAnsi"/>
                <w:color w:val="000000" w:themeColor="text1"/>
              </w:rPr>
              <w:t>Controle</w:t>
            </w:r>
          </w:p>
        </w:tc>
        <w:tc>
          <w:tcPr>
            <w:tcW w:w="903" w:type="dxa"/>
            <w:shd w:val="clear" w:color="auto" w:fill="FFFFFF"/>
          </w:tcPr>
          <w:p w14:paraId="42EC9B25"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,222</w:t>
            </w:r>
          </w:p>
        </w:tc>
        <w:tc>
          <w:tcPr>
            <w:tcW w:w="903" w:type="dxa"/>
            <w:shd w:val="clear" w:color="auto" w:fill="FFFFFF"/>
          </w:tcPr>
          <w:p w14:paraId="0A08A167"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w:t>
            </w:r>
          </w:p>
        </w:tc>
        <w:tc>
          <w:tcPr>
            <w:tcW w:w="905" w:type="dxa"/>
            <w:shd w:val="clear" w:color="auto" w:fill="FFFFFF"/>
          </w:tcPr>
          <w:p w14:paraId="0824A06C"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,011</w:t>
            </w:r>
          </w:p>
        </w:tc>
        <w:tc>
          <w:tcPr>
            <w:tcW w:w="903" w:type="dxa"/>
            <w:shd w:val="clear" w:color="auto" w:fill="FFFFFF"/>
          </w:tcPr>
          <w:p w14:paraId="002B04F6"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,854</w:t>
            </w:r>
          </w:p>
        </w:tc>
        <w:tc>
          <w:tcPr>
            <w:tcW w:w="903" w:type="dxa"/>
            <w:shd w:val="clear" w:color="auto" w:fill="FFFFFF"/>
          </w:tcPr>
          <w:p w14:paraId="0D6A0DEA"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w:t>
            </w:r>
          </w:p>
        </w:tc>
        <w:tc>
          <w:tcPr>
            <w:tcW w:w="910" w:type="dxa"/>
            <w:shd w:val="clear" w:color="auto" w:fill="FFFFFF"/>
          </w:tcPr>
          <w:p w14:paraId="38A4747F"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,006</w:t>
            </w:r>
          </w:p>
        </w:tc>
      </w:tr>
      <w:tr w:rsidR="002F253B" w:rsidRPr="002F253B" w14:paraId="496036F0" w14:textId="77777777" w:rsidTr="002F253B">
        <w:trPr>
          <w:cantSplit/>
          <w:trHeight w:val="270"/>
        </w:trPr>
        <w:tc>
          <w:tcPr>
            <w:tcW w:w="2159" w:type="dxa"/>
            <w:vMerge/>
            <w:shd w:val="clear" w:color="auto" w:fill="E0E0E0"/>
          </w:tcPr>
          <w:p w14:paraId="1C492B94" w14:textId="77777777" w:rsidR="002F253B" w:rsidRPr="002F253B" w:rsidRDefault="002F253B" w:rsidP="002F253B">
            <w:pPr>
              <w:autoSpaceDE w:val="0"/>
              <w:autoSpaceDN w:val="0"/>
              <w:adjustRightInd w:val="0"/>
              <w:spacing w:line="240" w:lineRule="auto"/>
              <w:rPr>
                <w:rFonts w:asciiTheme="minorHAnsi" w:hAnsiTheme="minorHAnsi" w:cstheme="minorHAnsi"/>
                <w:color w:val="000000" w:themeColor="text1"/>
              </w:rPr>
            </w:pPr>
          </w:p>
        </w:tc>
        <w:tc>
          <w:tcPr>
            <w:tcW w:w="1296" w:type="dxa"/>
            <w:shd w:val="clear" w:color="auto" w:fill="E0E0E0"/>
          </w:tcPr>
          <w:p w14:paraId="3E197F31" w14:textId="2F0D84A5"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46768E">
              <w:rPr>
                <w:rFonts w:asciiTheme="minorHAnsi" w:hAnsiTheme="minorHAnsi" w:cstheme="minorHAnsi"/>
                <w:color w:val="000000" w:themeColor="text1"/>
              </w:rPr>
              <w:t>Interventie</w:t>
            </w:r>
          </w:p>
        </w:tc>
        <w:tc>
          <w:tcPr>
            <w:tcW w:w="903" w:type="dxa"/>
            <w:shd w:val="clear" w:color="auto" w:fill="FFFFFF"/>
          </w:tcPr>
          <w:p w14:paraId="73315E01"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,161</w:t>
            </w:r>
          </w:p>
        </w:tc>
        <w:tc>
          <w:tcPr>
            <w:tcW w:w="903" w:type="dxa"/>
            <w:shd w:val="clear" w:color="auto" w:fill="FFFFFF"/>
          </w:tcPr>
          <w:p w14:paraId="47F03916"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19</w:t>
            </w:r>
          </w:p>
        </w:tc>
        <w:tc>
          <w:tcPr>
            <w:tcW w:w="905" w:type="dxa"/>
            <w:shd w:val="clear" w:color="auto" w:fill="FFFFFF"/>
          </w:tcPr>
          <w:p w14:paraId="65CACA0C"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,200</w:t>
            </w:r>
            <w:r w:rsidRPr="002F253B">
              <w:rPr>
                <w:rFonts w:asciiTheme="minorHAnsi" w:hAnsiTheme="minorHAnsi" w:cstheme="minorHAnsi"/>
                <w:color w:val="000000" w:themeColor="text1"/>
                <w:vertAlign w:val="superscript"/>
              </w:rPr>
              <w:t>*</w:t>
            </w:r>
          </w:p>
        </w:tc>
        <w:tc>
          <w:tcPr>
            <w:tcW w:w="903" w:type="dxa"/>
            <w:shd w:val="clear" w:color="auto" w:fill="FFFFFF"/>
          </w:tcPr>
          <w:p w14:paraId="2FB60C05"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,890</w:t>
            </w:r>
          </w:p>
        </w:tc>
        <w:tc>
          <w:tcPr>
            <w:tcW w:w="903" w:type="dxa"/>
            <w:shd w:val="clear" w:color="auto" w:fill="FFFFFF"/>
          </w:tcPr>
          <w:p w14:paraId="75F7F79A"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19</w:t>
            </w:r>
          </w:p>
        </w:tc>
        <w:tc>
          <w:tcPr>
            <w:tcW w:w="910" w:type="dxa"/>
            <w:shd w:val="clear" w:color="auto" w:fill="FFFFFF"/>
          </w:tcPr>
          <w:p w14:paraId="44E2BC57"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,033</w:t>
            </w:r>
          </w:p>
        </w:tc>
      </w:tr>
      <w:tr w:rsidR="002F253B" w:rsidRPr="002F253B" w14:paraId="21830EE2" w14:textId="77777777" w:rsidTr="002F253B">
        <w:trPr>
          <w:cantSplit/>
          <w:trHeight w:val="241"/>
        </w:trPr>
        <w:tc>
          <w:tcPr>
            <w:tcW w:w="2159" w:type="dxa"/>
            <w:vMerge w:val="restart"/>
            <w:shd w:val="clear" w:color="auto" w:fill="E0E0E0"/>
          </w:tcPr>
          <w:p w14:paraId="0B286D28" w14:textId="7D57DB98"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2F253B">
              <w:rPr>
                <w:rFonts w:asciiTheme="minorHAnsi" w:hAnsiTheme="minorHAnsi" w:cstheme="minorHAnsi"/>
                <w:color w:val="000000" w:themeColor="text1"/>
              </w:rPr>
              <w:t>Gemiddeld</w:t>
            </w:r>
            <w:r>
              <w:rPr>
                <w:rFonts w:asciiTheme="minorHAnsi" w:hAnsiTheme="minorHAnsi" w:cstheme="minorHAnsi"/>
                <w:color w:val="000000" w:themeColor="text1"/>
              </w:rPr>
              <w:t xml:space="preserve"> </w:t>
            </w:r>
            <w:r w:rsidRPr="002F253B">
              <w:rPr>
                <w:rFonts w:asciiTheme="minorHAnsi" w:hAnsiTheme="minorHAnsi" w:cstheme="minorHAnsi"/>
                <w:color w:val="000000" w:themeColor="text1"/>
              </w:rPr>
              <w:t>aantal</w:t>
            </w:r>
            <w:r>
              <w:rPr>
                <w:rFonts w:asciiTheme="minorHAnsi" w:hAnsiTheme="minorHAnsi" w:cstheme="minorHAnsi"/>
                <w:color w:val="000000" w:themeColor="text1"/>
              </w:rPr>
              <w:t xml:space="preserve"> </w:t>
            </w:r>
            <w:r w:rsidRPr="002F253B">
              <w:rPr>
                <w:rFonts w:asciiTheme="minorHAnsi" w:hAnsiTheme="minorHAnsi" w:cstheme="minorHAnsi"/>
                <w:color w:val="000000" w:themeColor="text1"/>
              </w:rPr>
              <w:t>transities</w:t>
            </w:r>
            <w:r>
              <w:rPr>
                <w:rFonts w:asciiTheme="minorHAnsi" w:hAnsiTheme="minorHAnsi" w:cstheme="minorHAnsi"/>
                <w:color w:val="000000" w:themeColor="text1"/>
              </w:rPr>
              <w:t xml:space="preserve"> </w:t>
            </w:r>
            <w:r w:rsidRPr="002F253B">
              <w:rPr>
                <w:rFonts w:asciiTheme="minorHAnsi" w:hAnsiTheme="minorHAnsi" w:cstheme="minorHAnsi"/>
                <w:color w:val="000000" w:themeColor="text1"/>
              </w:rPr>
              <w:t>per</w:t>
            </w:r>
            <w:r>
              <w:rPr>
                <w:rFonts w:asciiTheme="minorHAnsi" w:hAnsiTheme="minorHAnsi" w:cstheme="minorHAnsi"/>
                <w:color w:val="000000" w:themeColor="text1"/>
              </w:rPr>
              <w:t xml:space="preserve"> </w:t>
            </w:r>
            <w:r w:rsidRPr="002F253B">
              <w:rPr>
                <w:rFonts w:asciiTheme="minorHAnsi" w:hAnsiTheme="minorHAnsi" w:cstheme="minorHAnsi"/>
                <w:color w:val="000000" w:themeColor="text1"/>
              </w:rPr>
              <w:t>dag</w:t>
            </w:r>
          </w:p>
        </w:tc>
        <w:tc>
          <w:tcPr>
            <w:tcW w:w="1296" w:type="dxa"/>
            <w:shd w:val="clear" w:color="auto" w:fill="E0E0E0"/>
          </w:tcPr>
          <w:p w14:paraId="28F05473" w14:textId="75E1732A"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46768E">
              <w:rPr>
                <w:rFonts w:asciiTheme="minorHAnsi" w:hAnsiTheme="minorHAnsi" w:cstheme="minorHAnsi"/>
                <w:color w:val="000000" w:themeColor="text1"/>
              </w:rPr>
              <w:t>Controle</w:t>
            </w:r>
          </w:p>
        </w:tc>
        <w:tc>
          <w:tcPr>
            <w:tcW w:w="903" w:type="dxa"/>
            <w:shd w:val="clear" w:color="auto" w:fill="FFFFFF"/>
          </w:tcPr>
          <w:p w14:paraId="26E48D1B"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,127</w:t>
            </w:r>
          </w:p>
        </w:tc>
        <w:tc>
          <w:tcPr>
            <w:tcW w:w="903" w:type="dxa"/>
            <w:shd w:val="clear" w:color="auto" w:fill="FFFFFF"/>
          </w:tcPr>
          <w:p w14:paraId="290609AB"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w:t>
            </w:r>
          </w:p>
        </w:tc>
        <w:tc>
          <w:tcPr>
            <w:tcW w:w="905" w:type="dxa"/>
            <w:shd w:val="clear" w:color="auto" w:fill="FFFFFF"/>
          </w:tcPr>
          <w:p w14:paraId="67ADBC30"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,200</w:t>
            </w:r>
            <w:r w:rsidRPr="002F253B">
              <w:rPr>
                <w:rFonts w:asciiTheme="minorHAnsi" w:hAnsiTheme="minorHAnsi" w:cstheme="minorHAnsi"/>
                <w:color w:val="000000" w:themeColor="text1"/>
                <w:vertAlign w:val="superscript"/>
              </w:rPr>
              <w:t>*</w:t>
            </w:r>
          </w:p>
        </w:tc>
        <w:tc>
          <w:tcPr>
            <w:tcW w:w="903" w:type="dxa"/>
            <w:shd w:val="clear" w:color="auto" w:fill="FFFFFF"/>
          </w:tcPr>
          <w:p w14:paraId="0F1959D4"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,955</w:t>
            </w:r>
          </w:p>
        </w:tc>
        <w:tc>
          <w:tcPr>
            <w:tcW w:w="903" w:type="dxa"/>
            <w:shd w:val="clear" w:color="auto" w:fill="FFFFFF"/>
          </w:tcPr>
          <w:p w14:paraId="5A97CC11"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w:t>
            </w:r>
          </w:p>
        </w:tc>
        <w:tc>
          <w:tcPr>
            <w:tcW w:w="910" w:type="dxa"/>
            <w:shd w:val="clear" w:color="auto" w:fill="FFFFFF"/>
          </w:tcPr>
          <w:p w14:paraId="0C7C8EE8"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,453</w:t>
            </w:r>
          </w:p>
        </w:tc>
      </w:tr>
      <w:tr w:rsidR="002F253B" w:rsidRPr="002F253B" w14:paraId="76E09072" w14:textId="77777777" w:rsidTr="002F253B">
        <w:trPr>
          <w:cantSplit/>
          <w:trHeight w:val="270"/>
        </w:trPr>
        <w:tc>
          <w:tcPr>
            <w:tcW w:w="2159" w:type="dxa"/>
            <w:vMerge/>
            <w:shd w:val="clear" w:color="auto" w:fill="E0E0E0"/>
          </w:tcPr>
          <w:p w14:paraId="3BDEBB36" w14:textId="77777777" w:rsidR="002F253B" w:rsidRPr="002F253B" w:rsidRDefault="002F253B" w:rsidP="002F253B">
            <w:pPr>
              <w:autoSpaceDE w:val="0"/>
              <w:autoSpaceDN w:val="0"/>
              <w:adjustRightInd w:val="0"/>
              <w:spacing w:line="240" w:lineRule="auto"/>
              <w:rPr>
                <w:rFonts w:asciiTheme="minorHAnsi" w:hAnsiTheme="minorHAnsi" w:cstheme="minorHAnsi"/>
                <w:color w:val="000000" w:themeColor="text1"/>
              </w:rPr>
            </w:pPr>
          </w:p>
        </w:tc>
        <w:tc>
          <w:tcPr>
            <w:tcW w:w="1296" w:type="dxa"/>
            <w:shd w:val="clear" w:color="auto" w:fill="E0E0E0"/>
          </w:tcPr>
          <w:p w14:paraId="6AC0C88D" w14:textId="1B6F27B8"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46768E">
              <w:rPr>
                <w:rFonts w:asciiTheme="minorHAnsi" w:hAnsiTheme="minorHAnsi" w:cstheme="minorHAnsi"/>
                <w:color w:val="000000" w:themeColor="text1"/>
              </w:rPr>
              <w:t>Interventie</w:t>
            </w:r>
          </w:p>
        </w:tc>
        <w:tc>
          <w:tcPr>
            <w:tcW w:w="903" w:type="dxa"/>
            <w:shd w:val="clear" w:color="auto" w:fill="FFFFFF"/>
          </w:tcPr>
          <w:p w14:paraId="00DAC36F"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,096</w:t>
            </w:r>
          </w:p>
        </w:tc>
        <w:tc>
          <w:tcPr>
            <w:tcW w:w="903" w:type="dxa"/>
            <w:shd w:val="clear" w:color="auto" w:fill="FFFFFF"/>
          </w:tcPr>
          <w:p w14:paraId="6388369D"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19</w:t>
            </w:r>
          </w:p>
        </w:tc>
        <w:tc>
          <w:tcPr>
            <w:tcW w:w="905" w:type="dxa"/>
            <w:shd w:val="clear" w:color="auto" w:fill="FFFFFF"/>
          </w:tcPr>
          <w:p w14:paraId="7BA41533"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,200</w:t>
            </w:r>
            <w:r w:rsidRPr="002F253B">
              <w:rPr>
                <w:rFonts w:asciiTheme="minorHAnsi" w:hAnsiTheme="minorHAnsi" w:cstheme="minorHAnsi"/>
                <w:color w:val="000000" w:themeColor="text1"/>
                <w:vertAlign w:val="superscript"/>
              </w:rPr>
              <w:t>*</w:t>
            </w:r>
          </w:p>
        </w:tc>
        <w:tc>
          <w:tcPr>
            <w:tcW w:w="903" w:type="dxa"/>
            <w:shd w:val="clear" w:color="auto" w:fill="FFFFFF"/>
          </w:tcPr>
          <w:p w14:paraId="60CE4DF8"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,966</w:t>
            </w:r>
          </w:p>
        </w:tc>
        <w:tc>
          <w:tcPr>
            <w:tcW w:w="903" w:type="dxa"/>
            <w:shd w:val="clear" w:color="auto" w:fill="FFFFFF"/>
          </w:tcPr>
          <w:p w14:paraId="65921A74"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19</w:t>
            </w:r>
          </w:p>
        </w:tc>
        <w:tc>
          <w:tcPr>
            <w:tcW w:w="910" w:type="dxa"/>
            <w:shd w:val="clear" w:color="auto" w:fill="FFFFFF"/>
          </w:tcPr>
          <w:p w14:paraId="310DBB8B"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,691</w:t>
            </w:r>
          </w:p>
        </w:tc>
      </w:tr>
      <w:tr w:rsidR="002F253B" w:rsidRPr="002F253B" w14:paraId="0FA6B58F" w14:textId="77777777" w:rsidTr="002F253B">
        <w:trPr>
          <w:cantSplit/>
          <w:trHeight w:val="251"/>
        </w:trPr>
        <w:tc>
          <w:tcPr>
            <w:tcW w:w="2159" w:type="dxa"/>
            <w:vMerge w:val="restart"/>
            <w:shd w:val="clear" w:color="auto" w:fill="E0E0E0"/>
          </w:tcPr>
          <w:p w14:paraId="20125429" w14:textId="426AC728"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2F253B">
              <w:rPr>
                <w:rFonts w:asciiTheme="minorHAnsi" w:hAnsiTheme="minorHAnsi" w:cstheme="minorHAnsi"/>
                <w:color w:val="000000" w:themeColor="text1"/>
              </w:rPr>
              <w:t>Gemiddelde</w:t>
            </w:r>
            <w:r>
              <w:rPr>
                <w:rFonts w:asciiTheme="minorHAnsi" w:hAnsiTheme="minorHAnsi" w:cstheme="minorHAnsi"/>
                <w:color w:val="000000" w:themeColor="text1"/>
              </w:rPr>
              <w:t xml:space="preserve"> </w:t>
            </w:r>
            <w:r w:rsidRPr="002F253B">
              <w:rPr>
                <w:rFonts w:asciiTheme="minorHAnsi" w:hAnsiTheme="minorHAnsi" w:cstheme="minorHAnsi"/>
                <w:color w:val="000000" w:themeColor="text1"/>
              </w:rPr>
              <w:t>actieve</w:t>
            </w:r>
            <w:r>
              <w:rPr>
                <w:rFonts w:asciiTheme="minorHAnsi" w:hAnsiTheme="minorHAnsi" w:cstheme="minorHAnsi"/>
                <w:color w:val="000000" w:themeColor="text1"/>
              </w:rPr>
              <w:t xml:space="preserve"> </w:t>
            </w:r>
            <w:r w:rsidRPr="002F253B">
              <w:rPr>
                <w:rFonts w:asciiTheme="minorHAnsi" w:hAnsiTheme="minorHAnsi" w:cstheme="minorHAnsi"/>
                <w:color w:val="000000" w:themeColor="text1"/>
              </w:rPr>
              <w:t>tijd</w:t>
            </w:r>
            <w:r>
              <w:rPr>
                <w:rFonts w:asciiTheme="minorHAnsi" w:hAnsiTheme="minorHAnsi" w:cstheme="minorHAnsi"/>
                <w:color w:val="000000" w:themeColor="text1"/>
              </w:rPr>
              <w:t xml:space="preserve"> </w:t>
            </w:r>
            <w:r w:rsidRPr="002F253B">
              <w:rPr>
                <w:rFonts w:asciiTheme="minorHAnsi" w:hAnsiTheme="minorHAnsi" w:cstheme="minorHAnsi"/>
                <w:color w:val="000000" w:themeColor="text1"/>
              </w:rPr>
              <w:t>per</w:t>
            </w:r>
            <w:r>
              <w:rPr>
                <w:rFonts w:asciiTheme="minorHAnsi" w:hAnsiTheme="minorHAnsi" w:cstheme="minorHAnsi"/>
                <w:color w:val="000000" w:themeColor="text1"/>
              </w:rPr>
              <w:t xml:space="preserve"> </w:t>
            </w:r>
            <w:r w:rsidRPr="002F253B">
              <w:rPr>
                <w:rFonts w:asciiTheme="minorHAnsi" w:hAnsiTheme="minorHAnsi" w:cstheme="minorHAnsi"/>
                <w:color w:val="000000" w:themeColor="text1"/>
              </w:rPr>
              <w:t>dag</w:t>
            </w:r>
          </w:p>
        </w:tc>
        <w:tc>
          <w:tcPr>
            <w:tcW w:w="1296" w:type="dxa"/>
            <w:shd w:val="clear" w:color="auto" w:fill="E0E0E0"/>
          </w:tcPr>
          <w:p w14:paraId="7A336E5A" w14:textId="333224A0"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46768E">
              <w:rPr>
                <w:rFonts w:asciiTheme="minorHAnsi" w:hAnsiTheme="minorHAnsi" w:cstheme="minorHAnsi"/>
                <w:color w:val="000000" w:themeColor="text1"/>
              </w:rPr>
              <w:t>Controle</w:t>
            </w:r>
          </w:p>
        </w:tc>
        <w:tc>
          <w:tcPr>
            <w:tcW w:w="903" w:type="dxa"/>
            <w:shd w:val="clear" w:color="auto" w:fill="FFFFFF"/>
          </w:tcPr>
          <w:p w14:paraId="221D5B26"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,131</w:t>
            </w:r>
          </w:p>
        </w:tc>
        <w:tc>
          <w:tcPr>
            <w:tcW w:w="903" w:type="dxa"/>
            <w:shd w:val="clear" w:color="auto" w:fill="FFFFFF"/>
          </w:tcPr>
          <w:p w14:paraId="5B3E7C5F"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w:t>
            </w:r>
          </w:p>
        </w:tc>
        <w:tc>
          <w:tcPr>
            <w:tcW w:w="905" w:type="dxa"/>
            <w:shd w:val="clear" w:color="auto" w:fill="FFFFFF"/>
          </w:tcPr>
          <w:p w14:paraId="073631DD"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,200</w:t>
            </w:r>
            <w:r w:rsidRPr="002F253B">
              <w:rPr>
                <w:rFonts w:asciiTheme="minorHAnsi" w:hAnsiTheme="minorHAnsi" w:cstheme="minorHAnsi"/>
                <w:color w:val="000000" w:themeColor="text1"/>
                <w:vertAlign w:val="superscript"/>
              </w:rPr>
              <w:t>*</w:t>
            </w:r>
          </w:p>
        </w:tc>
        <w:tc>
          <w:tcPr>
            <w:tcW w:w="903" w:type="dxa"/>
            <w:shd w:val="clear" w:color="auto" w:fill="FFFFFF"/>
          </w:tcPr>
          <w:p w14:paraId="4523AD99"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,916</w:t>
            </w:r>
          </w:p>
        </w:tc>
        <w:tc>
          <w:tcPr>
            <w:tcW w:w="903" w:type="dxa"/>
            <w:shd w:val="clear" w:color="auto" w:fill="FFFFFF"/>
          </w:tcPr>
          <w:p w14:paraId="04C796E9"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w:t>
            </w:r>
          </w:p>
        </w:tc>
        <w:tc>
          <w:tcPr>
            <w:tcW w:w="910" w:type="dxa"/>
            <w:shd w:val="clear" w:color="auto" w:fill="FFFFFF"/>
          </w:tcPr>
          <w:p w14:paraId="77F51154"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,083</w:t>
            </w:r>
          </w:p>
        </w:tc>
      </w:tr>
      <w:tr w:rsidR="002F253B" w:rsidRPr="002F253B" w14:paraId="01833E40" w14:textId="77777777" w:rsidTr="003B2655">
        <w:trPr>
          <w:cantSplit/>
          <w:trHeight w:val="80"/>
        </w:trPr>
        <w:tc>
          <w:tcPr>
            <w:tcW w:w="2159" w:type="dxa"/>
            <w:vMerge/>
            <w:shd w:val="clear" w:color="auto" w:fill="E0E0E0"/>
          </w:tcPr>
          <w:p w14:paraId="098FF41D" w14:textId="77777777" w:rsidR="002F253B" w:rsidRPr="002F253B" w:rsidRDefault="002F253B" w:rsidP="002F253B">
            <w:pPr>
              <w:autoSpaceDE w:val="0"/>
              <w:autoSpaceDN w:val="0"/>
              <w:adjustRightInd w:val="0"/>
              <w:spacing w:line="240" w:lineRule="auto"/>
              <w:rPr>
                <w:rFonts w:asciiTheme="minorHAnsi" w:hAnsiTheme="minorHAnsi" w:cstheme="minorHAnsi"/>
                <w:color w:val="000000" w:themeColor="text1"/>
              </w:rPr>
            </w:pPr>
          </w:p>
        </w:tc>
        <w:tc>
          <w:tcPr>
            <w:tcW w:w="1296" w:type="dxa"/>
            <w:shd w:val="clear" w:color="auto" w:fill="E0E0E0"/>
          </w:tcPr>
          <w:p w14:paraId="7294A2BF" w14:textId="030492D4"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46768E">
              <w:rPr>
                <w:rFonts w:asciiTheme="minorHAnsi" w:hAnsiTheme="minorHAnsi" w:cstheme="minorHAnsi"/>
                <w:color w:val="000000" w:themeColor="text1"/>
              </w:rPr>
              <w:t>Interventie</w:t>
            </w:r>
          </w:p>
        </w:tc>
        <w:tc>
          <w:tcPr>
            <w:tcW w:w="903" w:type="dxa"/>
            <w:shd w:val="clear" w:color="auto" w:fill="FFFFFF"/>
          </w:tcPr>
          <w:p w14:paraId="4B346BA7"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,100</w:t>
            </w:r>
          </w:p>
        </w:tc>
        <w:tc>
          <w:tcPr>
            <w:tcW w:w="903" w:type="dxa"/>
            <w:shd w:val="clear" w:color="auto" w:fill="FFFFFF"/>
          </w:tcPr>
          <w:p w14:paraId="3512BFA8"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19</w:t>
            </w:r>
          </w:p>
        </w:tc>
        <w:tc>
          <w:tcPr>
            <w:tcW w:w="905" w:type="dxa"/>
            <w:shd w:val="clear" w:color="auto" w:fill="FFFFFF"/>
          </w:tcPr>
          <w:p w14:paraId="2B4F6FA4"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,200</w:t>
            </w:r>
            <w:r w:rsidRPr="002F253B">
              <w:rPr>
                <w:rFonts w:asciiTheme="minorHAnsi" w:hAnsiTheme="minorHAnsi" w:cstheme="minorHAnsi"/>
                <w:color w:val="000000" w:themeColor="text1"/>
                <w:vertAlign w:val="superscript"/>
              </w:rPr>
              <w:t>*</w:t>
            </w:r>
          </w:p>
        </w:tc>
        <w:tc>
          <w:tcPr>
            <w:tcW w:w="903" w:type="dxa"/>
            <w:shd w:val="clear" w:color="auto" w:fill="FFFFFF"/>
          </w:tcPr>
          <w:p w14:paraId="217AB7BA"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,975</w:t>
            </w:r>
          </w:p>
        </w:tc>
        <w:tc>
          <w:tcPr>
            <w:tcW w:w="903" w:type="dxa"/>
            <w:shd w:val="clear" w:color="auto" w:fill="FFFFFF"/>
          </w:tcPr>
          <w:p w14:paraId="7BE7298B"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19</w:t>
            </w:r>
          </w:p>
        </w:tc>
        <w:tc>
          <w:tcPr>
            <w:tcW w:w="910" w:type="dxa"/>
            <w:shd w:val="clear" w:color="auto" w:fill="FFFFFF"/>
          </w:tcPr>
          <w:p w14:paraId="6E31A491" w14:textId="77777777" w:rsidR="002F253B" w:rsidRPr="002F253B" w:rsidRDefault="002F253B" w:rsidP="002F253B">
            <w:pPr>
              <w:autoSpaceDE w:val="0"/>
              <w:autoSpaceDN w:val="0"/>
              <w:adjustRightInd w:val="0"/>
              <w:spacing w:line="240" w:lineRule="auto"/>
              <w:ind w:left="60" w:right="60"/>
              <w:jc w:val="right"/>
              <w:rPr>
                <w:rFonts w:asciiTheme="minorHAnsi" w:hAnsiTheme="minorHAnsi" w:cstheme="minorHAnsi"/>
                <w:color w:val="000000" w:themeColor="text1"/>
              </w:rPr>
            </w:pPr>
            <w:r w:rsidRPr="002F253B">
              <w:rPr>
                <w:rFonts w:asciiTheme="minorHAnsi" w:hAnsiTheme="minorHAnsi" w:cstheme="minorHAnsi"/>
                <w:color w:val="000000" w:themeColor="text1"/>
              </w:rPr>
              <w:t>,878</w:t>
            </w:r>
          </w:p>
        </w:tc>
      </w:tr>
      <w:tr w:rsidR="002F253B" w:rsidRPr="00321772" w14:paraId="14FBA4AE" w14:textId="77777777" w:rsidTr="003B2655">
        <w:trPr>
          <w:cantSplit/>
          <w:trHeight w:val="80"/>
        </w:trPr>
        <w:tc>
          <w:tcPr>
            <w:tcW w:w="8882" w:type="dxa"/>
            <w:gridSpan w:val="8"/>
            <w:shd w:val="clear" w:color="auto" w:fill="FFFFFF"/>
          </w:tcPr>
          <w:p w14:paraId="22F7BC33" w14:textId="77777777"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lang w:val="en-US"/>
              </w:rPr>
            </w:pPr>
            <w:r w:rsidRPr="002F253B">
              <w:rPr>
                <w:rFonts w:asciiTheme="minorHAnsi" w:hAnsiTheme="minorHAnsi" w:cstheme="minorHAnsi"/>
                <w:color w:val="000000" w:themeColor="text1"/>
                <w:vertAlign w:val="superscript"/>
                <w:lang w:val="en-US"/>
              </w:rPr>
              <w:t>*</w:t>
            </w:r>
            <w:r w:rsidRPr="002F253B">
              <w:rPr>
                <w:rFonts w:asciiTheme="minorHAnsi" w:hAnsiTheme="minorHAnsi" w:cstheme="minorHAnsi"/>
                <w:color w:val="000000" w:themeColor="text1"/>
                <w:lang w:val="en-US"/>
              </w:rPr>
              <w:t>. This is a lower bound of the true significance.</w:t>
            </w:r>
          </w:p>
        </w:tc>
      </w:tr>
      <w:tr w:rsidR="002F253B" w:rsidRPr="002F253B" w14:paraId="5B6F03D2" w14:textId="77777777" w:rsidTr="003B2655">
        <w:trPr>
          <w:cantSplit/>
          <w:trHeight w:val="80"/>
        </w:trPr>
        <w:tc>
          <w:tcPr>
            <w:tcW w:w="8882" w:type="dxa"/>
            <w:gridSpan w:val="8"/>
            <w:shd w:val="clear" w:color="auto" w:fill="FFFFFF"/>
          </w:tcPr>
          <w:p w14:paraId="14E97660" w14:textId="77777777"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2F253B">
              <w:rPr>
                <w:rFonts w:asciiTheme="minorHAnsi" w:hAnsiTheme="minorHAnsi" w:cstheme="minorHAnsi"/>
                <w:color w:val="000000" w:themeColor="text1"/>
                <w:vertAlign w:val="superscript"/>
              </w:rPr>
              <w:t>a</w:t>
            </w:r>
            <w:r w:rsidRPr="002F253B">
              <w:rPr>
                <w:rFonts w:asciiTheme="minorHAnsi" w:hAnsiTheme="minorHAnsi" w:cstheme="minorHAnsi"/>
                <w:color w:val="000000" w:themeColor="text1"/>
              </w:rPr>
              <w:t>. Afdeling = LONG</w:t>
            </w:r>
          </w:p>
        </w:tc>
      </w:tr>
      <w:tr w:rsidR="002F253B" w:rsidRPr="002F253B" w14:paraId="0F4B4400" w14:textId="77777777" w:rsidTr="002F253B">
        <w:trPr>
          <w:cantSplit/>
          <w:trHeight w:val="251"/>
        </w:trPr>
        <w:tc>
          <w:tcPr>
            <w:tcW w:w="8882" w:type="dxa"/>
            <w:gridSpan w:val="8"/>
            <w:shd w:val="clear" w:color="auto" w:fill="FFFFFF"/>
          </w:tcPr>
          <w:p w14:paraId="4CF287A9" w14:textId="77777777" w:rsidR="002F253B" w:rsidRPr="002F253B" w:rsidRDefault="002F253B" w:rsidP="002F253B">
            <w:pPr>
              <w:autoSpaceDE w:val="0"/>
              <w:autoSpaceDN w:val="0"/>
              <w:adjustRightInd w:val="0"/>
              <w:spacing w:line="240" w:lineRule="auto"/>
              <w:ind w:left="60" w:right="60"/>
              <w:rPr>
                <w:rFonts w:asciiTheme="minorHAnsi" w:hAnsiTheme="minorHAnsi" w:cstheme="minorHAnsi"/>
                <w:color w:val="000000" w:themeColor="text1"/>
              </w:rPr>
            </w:pPr>
            <w:r w:rsidRPr="002F253B">
              <w:rPr>
                <w:rFonts w:asciiTheme="minorHAnsi" w:hAnsiTheme="minorHAnsi" w:cstheme="minorHAnsi"/>
                <w:color w:val="000000" w:themeColor="text1"/>
                <w:vertAlign w:val="superscript"/>
              </w:rPr>
              <w:t>b</w:t>
            </w:r>
            <w:r w:rsidRPr="002F253B">
              <w:rPr>
                <w:rFonts w:asciiTheme="minorHAnsi" w:hAnsiTheme="minorHAnsi" w:cstheme="minorHAnsi"/>
                <w:color w:val="000000" w:themeColor="text1"/>
              </w:rPr>
              <w:t xml:space="preserve">. </w:t>
            </w:r>
            <w:proofErr w:type="spellStart"/>
            <w:r w:rsidRPr="002F253B">
              <w:rPr>
                <w:rFonts w:asciiTheme="minorHAnsi" w:hAnsiTheme="minorHAnsi" w:cstheme="minorHAnsi"/>
                <w:color w:val="000000" w:themeColor="text1"/>
              </w:rPr>
              <w:t>Lilliefors</w:t>
            </w:r>
            <w:proofErr w:type="spellEnd"/>
            <w:r w:rsidRPr="002F253B">
              <w:rPr>
                <w:rFonts w:asciiTheme="minorHAnsi" w:hAnsiTheme="minorHAnsi" w:cstheme="minorHAnsi"/>
                <w:color w:val="000000" w:themeColor="text1"/>
              </w:rPr>
              <w:t xml:space="preserve"> </w:t>
            </w:r>
            <w:proofErr w:type="spellStart"/>
            <w:r w:rsidRPr="002F253B">
              <w:rPr>
                <w:rFonts w:asciiTheme="minorHAnsi" w:hAnsiTheme="minorHAnsi" w:cstheme="minorHAnsi"/>
                <w:color w:val="000000" w:themeColor="text1"/>
              </w:rPr>
              <w:t>Significance</w:t>
            </w:r>
            <w:proofErr w:type="spellEnd"/>
            <w:r w:rsidRPr="002F253B">
              <w:rPr>
                <w:rFonts w:asciiTheme="minorHAnsi" w:hAnsiTheme="minorHAnsi" w:cstheme="minorHAnsi"/>
                <w:color w:val="000000" w:themeColor="text1"/>
              </w:rPr>
              <w:t xml:space="preserve"> </w:t>
            </w:r>
            <w:proofErr w:type="spellStart"/>
            <w:r w:rsidRPr="002F253B">
              <w:rPr>
                <w:rFonts w:asciiTheme="minorHAnsi" w:hAnsiTheme="minorHAnsi" w:cstheme="minorHAnsi"/>
                <w:color w:val="000000" w:themeColor="text1"/>
              </w:rPr>
              <w:t>Correction</w:t>
            </w:r>
            <w:proofErr w:type="spellEnd"/>
          </w:p>
        </w:tc>
      </w:tr>
    </w:tbl>
    <w:p w14:paraId="05A5A53F" w14:textId="42CA128D" w:rsidR="00BE1420" w:rsidRDefault="00BE1420" w:rsidP="002F253B">
      <w:pPr>
        <w:autoSpaceDE w:val="0"/>
        <w:autoSpaceDN w:val="0"/>
        <w:adjustRightInd w:val="0"/>
        <w:spacing w:line="400" w:lineRule="atLeast"/>
        <w:rPr>
          <w:rFonts w:asciiTheme="minorHAnsi" w:hAnsiTheme="minorHAnsi" w:cstheme="minorHAnsi"/>
          <w:color w:val="000000" w:themeColor="text1"/>
        </w:rPr>
      </w:pPr>
    </w:p>
    <w:p w14:paraId="5D3686B5" w14:textId="77777777" w:rsidR="00BE1420" w:rsidRDefault="00BE1420">
      <w:pPr>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4"/>
        <w:gridCol w:w="1268"/>
        <w:gridCol w:w="884"/>
        <w:gridCol w:w="884"/>
        <w:gridCol w:w="886"/>
        <w:gridCol w:w="884"/>
        <w:gridCol w:w="884"/>
        <w:gridCol w:w="889"/>
      </w:tblGrid>
      <w:tr w:rsidR="0046768E" w:rsidRPr="0046768E" w14:paraId="28F21376" w14:textId="77777777" w:rsidTr="007C7746">
        <w:trPr>
          <w:cantSplit/>
          <w:trHeight w:val="220"/>
        </w:trPr>
        <w:tc>
          <w:tcPr>
            <w:tcW w:w="8693" w:type="dxa"/>
            <w:gridSpan w:val="8"/>
            <w:shd w:val="clear" w:color="auto" w:fill="FFFFFF"/>
            <w:vAlign w:val="center"/>
          </w:tcPr>
          <w:p w14:paraId="343679F9" w14:textId="77777777" w:rsidR="0046768E" w:rsidRPr="00BE1420" w:rsidRDefault="0046768E" w:rsidP="00BE1420">
            <w:pPr>
              <w:pStyle w:val="RegulieretekstFY"/>
              <w:spacing w:line="240" w:lineRule="auto"/>
              <w:jc w:val="center"/>
              <w:rPr>
                <w:rFonts w:asciiTheme="minorHAnsi" w:hAnsiTheme="minorHAnsi" w:cstheme="minorHAnsi"/>
                <w:b/>
                <w:bCs/>
              </w:rPr>
            </w:pPr>
            <w:r w:rsidRPr="00BE1420">
              <w:rPr>
                <w:rFonts w:asciiTheme="minorHAnsi" w:hAnsiTheme="minorHAnsi" w:cstheme="minorHAnsi"/>
                <w:b/>
                <w:bCs/>
              </w:rPr>
              <w:lastRenderedPageBreak/>
              <w:t xml:space="preserve">Tests of </w:t>
            </w:r>
            <w:proofErr w:type="spellStart"/>
            <w:r w:rsidRPr="00BE1420">
              <w:rPr>
                <w:rFonts w:asciiTheme="minorHAnsi" w:hAnsiTheme="minorHAnsi" w:cstheme="minorHAnsi"/>
                <w:b/>
                <w:bCs/>
              </w:rPr>
              <w:t>Normality</w:t>
            </w:r>
            <w:r w:rsidRPr="00BE1420">
              <w:rPr>
                <w:rFonts w:asciiTheme="minorHAnsi" w:hAnsiTheme="minorHAnsi" w:cstheme="minorHAnsi"/>
                <w:b/>
                <w:bCs/>
                <w:vertAlign w:val="superscript"/>
              </w:rPr>
              <w:t>a</w:t>
            </w:r>
            <w:proofErr w:type="spellEnd"/>
          </w:p>
        </w:tc>
      </w:tr>
      <w:tr w:rsidR="0046768E" w:rsidRPr="0046768E" w14:paraId="77098A25" w14:textId="77777777" w:rsidTr="00BE1420">
        <w:trPr>
          <w:cantSplit/>
          <w:trHeight w:val="220"/>
        </w:trPr>
        <w:tc>
          <w:tcPr>
            <w:tcW w:w="2114" w:type="dxa"/>
          </w:tcPr>
          <w:p w14:paraId="69E14CB6" w14:textId="77777777" w:rsidR="0046768E" w:rsidRPr="002F253B" w:rsidRDefault="0046768E" w:rsidP="0046768E">
            <w:pPr>
              <w:pStyle w:val="RegulieretekstFY"/>
              <w:spacing w:line="240" w:lineRule="auto"/>
              <w:rPr>
                <w:rFonts w:asciiTheme="minorHAnsi" w:hAnsiTheme="minorHAnsi" w:cstheme="minorHAnsi"/>
              </w:rPr>
            </w:pPr>
          </w:p>
        </w:tc>
        <w:tc>
          <w:tcPr>
            <w:tcW w:w="1268" w:type="dxa"/>
            <w:vMerge w:val="restart"/>
            <w:shd w:val="clear" w:color="auto" w:fill="FFFFFF"/>
            <w:vAlign w:val="bottom"/>
          </w:tcPr>
          <w:p w14:paraId="0348E0D3" w14:textId="77777777"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rPr>
              <w:t>Groep</w:t>
            </w:r>
          </w:p>
        </w:tc>
        <w:tc>
          <w:tcPr>
            <w:tcW w:w="2654" w:type="dxa"/>
            <w:gridSpan w:val="3"/>
            <w:shd w:val="clear" w:color="auto" w:fill="FFFFFF"/>
            <w:vAlign w:val="bottom"/>
          </w:tcPr>
          <w:p w14:paraId="1DE5B80D"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Kolmogorov-</w:t>
            </w:r>
            <w:proofErr w:type="spellStart"/>
            <w:r w:rsidRPr="002F253B">
              <w:rPr>
                <w:rFonts w:asciiTheme="minorHAnsi" w:hAnsiTheme="minorHAnsi" w:cstheme="minorHAnsi"/>
              </w:rPr>
              <w:t>Smirnov</w:t>
            </w:r>
            <w:r w:rsidRPr="002F253B">
              <w:rPr>
                <w:rFonts w:asciiTheme="minorHAnsi" w:hAnsiTheme="minorHAnsi" w:cstheme="minorHAnsi"/>
                <w:vertAlign w:val="superscript"/>
              </w:rPr>
              <w:t>b</w:t>
            </w:r>
            <w:proofErr w:type="spellEnd"/>
          </w:p>
        </w:tc>
        <w:tc>
          <w:tcPr>
            <w:tcW w:w="2657" w:type="dxa"/>
            <w:gridSpan w:val="3"/>
            <w:shd w:val="clear" w:color="auto" w:fill="FFFFFF"/>
            <w:vAlign w:val="bottom"/>
          </w:tcPr>
          <w:p w14:paraId="10D28373" w14:textId="77777777" w:rsidR="0046768E" w:rsidRPr="002F253B" w:rsidRDefault="0046768E" w:rsidP="002F253B">
            <w:pPr>
              <w:pStyle w:val="RegulieretekstFY"/>
              <w:spacing w:line="240" w:lineRule="auto"/>
              <w:jc w:val="right"/>
              <w:rPr>
                <w:rFonts w:asciiTheme="minorHAnsi" w:hAnsiTheme="minorHAnsi" w:cstheme="minorHAnsi"/>
              </w:rPr>
            </w:pPr>
            <w:proofErr w:type="spellStart"/>
            <w:r w:rsidRPr="002F253B">
              <w:rPr>
                <w:rFonts w:asciiTheme="minorHAnsi" w:hAnsiTheme="minorHAnsi" w:cstheme="minorHAnsi"/>
              </w:rPr>
              <w:t>Shapiro-Wilk</w:t>
            </w:r>
            <w:proofErr w:type="spellEnd"/>
          </w:p>
        </w:tc>
      </w:tr>
      <w:tr w:rsidR="00BE1420" w:rsidRPr="0046768E" w14:paraId="496C345A" w14:textId="77777777" w:rsidTr="00BE1420">
        <w:trPr>
          <w:cantSplit/>
          <w:trHeight w:val="211"/>
        </w:trPr>
        <w:tc>
          <w:tcPr>
            <w:tcW w:w="2114" w:type="dxa"/>
          </w:tcPr>
          <w:p w14:paraId="4405B68F" w14:textId="77777777" w:rsidR="0046768E" w:rsidRPr="002F253B" w:rsidRDefault="0046768E" w:rsidP="0046768E">
            <w:pPr>
              <w:pStyle w:val="RegulieretekstFY"/>
              <w:spacing w:line="240" w:lineRule="auto"/>
              <w:rPr>
                <w:rFonts w:asciiTheme="minorHAnsi" w:hAnsiTheme="minorHAnsi" w:cstheme="minorHAnsi"/>
              </w:rPr>
            </w:pPr>
          </w:p>
        </w:tc>
        <w:tc>
          <w:tcPr>
            <w:tcW w:w="1268" w:type="dxa"/>
            <w:vMerge/>
            <w:shd w:val="clear" w:color="auto" w:fill="FFFFFF"/>
            <w:vAlign w:val="bottom"/>
          </w:tcPr>
          <w:p w14:paraId="2A397560" w14:textId="77777777" w:rsidR="0046768E" w:rsidRPr="002F253B" w:rsidRDefault="0046768E" w:rsidP="0046768E">
            <w:pPr>
              <w:pStyle w:val="RegulieretekstFY"/>
              <w:spacing w:line="240" w:lineRule="auto"/>
              <w:rPr>
                <w:rFonts w:asciiTheme="minorHAnsi" w:hAnsiTheme="minorHAnsi" w:cstheme="minorHAnsi"/>
              </w:rPr>
            </w:pPr>
          </w:p>
        </w:tc>
        <w:tc>
          <w:tcPr>
            <w:tcW w:w="884" w:type="dxa"/>
            <w:shd w:val="clear" w:color="auto" w:fill="FFFFFF"/>
            <w:vAlign w:val="bottom"/>
          </w:tcPr>
          <w:p w14:paraId="7958AD27" w14:textId="77777777" w:rsidR="0046768E" w:rsidRPr="002F253B" w:rsidRDefault="0046768E" w:rsidP="002F253B">
            <w:pPr>
              <w:pStyle w:val="RegulieretekstFY"/>
              <w:spacing w:line="240" w:lineRule="auto"/>
              <w:jc w:val="right"/>
              <w:rPr>
                <w:rFonts w:asciiTheme="minorHAnsi" w:hAnsiTheme="minorHAnsi" w:cstheme="minorHAnsi"/>
              </w:rPr>
            </w:pPr>
            <w:proofErr w:type="spellStart"/>
            <w:r w:rsidRPr="002F253B">
              <w:rPr>
                <w:rFonts w:asciiTheme="minorHAnsi" w:hAnsiTheme="minorHAnsi" w:cstheme="minorHAnsi"/>
              </w:rPr>
              <w:t>Statistic</w:t>
            </w:r>
            <w:proofErr w:type="spellEnd"/>
          </w:p>
        </w:tc>
        <w:tc>
          <w:tcPr>
            <w:tcW w:w="884" w:type="dxa"/>
            <w:shd w:val="clear" w:color="auto" w:fill="FFFFFF"/>
            <w:vAlign w:val="bottom"/>
          </w:tcPr>
          <w:p w14:paraId="59F7A3BB" w14:textId="77777777" w:rsidR="0046768E" w:rsidRPr="002F253B" w:rsidRDefault="0046768E" w:rsidP="002F253B">
            <w:pPr>
              <w:pStyle w:val="RegulieretekstFY"/>
              <w:spacing w:line="240" w:lineRule="auto"/>
              <w:jc w:val="right"/>
              <w:rPr>
                <w:rFonts w:asciiTheme="minorHAnsi" w:hAnsiTheme="minorHAnsi" w:cstheme="minorHAnsi"/>
              </w:rPr>
            </w:pPr>
            <w:proofErr w:type="spellStart"/>
            <w:r w:rsidRPr="002F253B">
              <w:rPr>
                <w:rFonts w:asciiTheme="minorHAnsi" w:hAnsiTheme="minorHAnsi" w:cstheme="minorHAnsi"/>
              </w:rPr>
              <w:t>df</w:t>
            </w:r>
            <w:proofErr w:type="spellEnd"/>
          </w:p>
        </w:tc>
        <w:tc>
          <w:tcPr>
            <w:tcW w:w="886" w:type="dxa"/>
            <w:shd w:val="clear" w:color="auto" w:fill="FFFFFF"/>
            <w:vAlign w:val="bottom"/>
          </w:tcPr>
          <w:p w14:paraId="0C5132CD" w14:textId="77777777" w:rsidR="0046768E" w:rsidRPr="002F253B" w:rsidRDefault="0046768E" w:rsidP="002F253B">
            <w:pPr>
              <w:pStyle w:val="RegulieretekstFY"/>
              <w:spacing w:line="240" w:lineRule="auto"/>
              <w:jc w:val="right"/>
              <w:rPr>
                <w:rFonts w:asciiTheme="minorHAnsi" w:hAnsiTheme="minorHAnsi" w:cstheme="minorHAnsi"/>
              </w:rPr>
            </w:pPr>
            <w:proofErr w:type="spellStart"/>
            <w:r w:rsidRPr="002F253B">
              <w:rPr>
                <w:rFonts w:asciiTheme="minorHAnsi" w:hAnsiTheme="minorHAnsi" w:cstheme="minorHAnsi"/>
              </w:rPr>
              <w:t>Sig</w:t>
            </w:r>
            <w:proofErr w:type="spellEnd"/>
            <w:r w:rsidRPr="002F253B">
              <w:rPr>
                <w:rFonts w:asciiTheme="minorHAnsi" w:hAnsiTheme="minorHAnsi" w:cstheme="minorHAnsi"/>
              </w:rPr>
              <w:t>.</w:t>
            </w:r>
          </w:p>
        </w:tc>
        <w:tc>
          <w:tcPr>
            <w:tcW w:w="884" w:type="dxa"/>
            <w:shd w:val="clear" w:color="auto" w:fill="FFFFFF"/>
            <w:vAlign w:val="bottom"/>
          </w:tcPr>
          <w:p w14:paraId="22168B3C" w14:textId="77777777" w:rsidR="0046768E" w:rsidRPr="002F253B" w:rsidRDefault="0046768E" w:rsidP="002F253B">
            <w:pPr>
              <w:pStyle w:val="RegulieretekstFY"/>
              <w:spacing w:line="240" w:lineRule="auto"/>
              <w:jc w:val="right"/>
              <w:rPr>
                <w:rFonts w:asciiTheme="minorHAnsi" w:hAnsiTheme="minorHAnsi" w:cstheme="minorHAnsi"/>
              </w:rPr>
            </w:pPr>
            <w:proofErr w:type="spellStart"/>
            <w:r w:rsidRPr="002F253B">
              <w:rPr>
                <w:rFonts w:asciiTheme="minorHAnsi" w:hAnsiTheme="minorHAnsi" w:cstheme="minorHAnsi"/>
              </w:rPr>
              <w:t>Statistic</w:t>
            </w:r>
            <w:proofErr w:type="spellEnd"/>
          </w:p>
        </w:tc>
        <w:tc>
          <w:tcPr>
            <w:tcW w:w="884" w:type="dxa"/>
            <w:shd w:val="clear" w:color="auto" w:fill="FFFFFF"/>
            <w:vAlign w:val="bottom"/>
          </w:tcPr>
          <w:p w14:paraId="55E84F71" w14:textId="77777777" w:rsidR="0046768E" w:rsidRPr="002F253B" w:rsidRDefault="0046768E" w:rsidP="002F253B">
            <w:pPr>
              <w:pStyle w:val="RegulieretekstFY"/>
              <w:spacing w:line="240" w:lineRule="auto"/>
              <w:jc w:val="right"/>
              <w:rPr>
                <w:rFonts w:asciiTheme="minorHAnsi" w:hAnsiTheme="minorHAnsi" w:cstheme="minorHAnsi"/>
              </w:rPr>
            </w:pPr>
            <w:proofErr w:type="spellStart"/>
            <w:r w:rsidRPr="002F253B">
              <w:rPr>
                <w:rFonts w:asciiTheme="minorHAnsi" w:hAnsiTheme="minorHAnsi" w:cstheme="minorHAnsi"/>
              </w:rPr>
              <w:t>df</w:t>
            </w:r>
            <w:proofErr w:type="spellEnd"/>
          </w:p>
        </w:tc>
        <w:tc>
          <w:tcPr>
            <w:tcW w:w="889" w:type="dxa"/>
            <w:shd w:val="clear" w:color="auto" w:fill="FFFFFF"/>
            <w:vAlign w:val="bottom"/>
          </w:tcPr>
          <w:p w14:paraId="4C3C894D" w14:textId="77777777" w:rsidR="0046768E" w:rsidRPr="002F253B" w:rsidRDefault="0046768E" w:rsidP="002F253B">
            <w:pPr>
              <w:pStyle w:val="RegulieretekstFY"/>
              <w:spacing w:line="240" w:lineRule="auto"/>
              <w:jc w:val="right"/>
              <w:rPr>
                <w:rFonts w:asciiTheme="minorHAnsi" w:hAnsiTheme="minorHAnsi" w:cstheme="minorHAnsi"/>
              </w:rPr>
            </w:pPr>
            <w:proofErr w:type="spellStart"/>
            <w:r w:rsidRPr="002F253B">
              <w:rPr>
                <w:rFonts w:asciiTheme="minorHAnsi" w:hAnsiTheme="minorHAnsi" w:cstheme="minorHAnsi"/>
              </w:rPr>
              <w:t>Sig</w:t>
            </w:r>
            <w:proofErr w:type="spellEnd"/>
            <w:r w:rsidRPr="002F253B">
              <w:rPr>
                <w:rFonts w:asciiTheme="minorHAnsi" w:hAnsiTheme="minorHAnsi" w:cstheme="minorHAnsi"/>
              </w:rPr>
              <w:t>.</w:t>
            </w:r>
          </w:p>
        </w:tc>
      </w:tr>
      <w:tr w:rsidR="007C7746" w:rsidRPr="0046768E" w14:paraId="7F52C373" w14:textId="77777777" w:rsidTr="00BE1420">
        <w:trPr>
          <w:cantSplit/>
          <w:trHeight w:val="220"/>
        </w:trPr>
        <w:tc>
          <w:tcPr>
            <w:tcW w:w="2114" w:type="dxa"/>
            <w:vMerge w:val="restart"/>
            <w:shd w:val="clear" w:color="auto" w:fill="E0E0E0"/>
          </w:tcPr>
          <w:p w14:paraId="57213151" w14:textId="77777777"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rPr>
              <w:t>Leeftijd</w:t>
            </w:r>
          </w:p>
        </w:tc>
        <w:tc>
          <w:tcPr>
            <w:tcW w:w="1268" w:type="dxa"/>
            <w:shd w:val="clear" w:color="auto" w:fill="E0E0E0"/>
          </w:tcPr>
          <w:p w14:paraId="2F6DDB5A" w14:textId="1AE931E7"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color w:val="000000" w:themeColor="text1"/>
              </w:rPr>
              <w:t>Controle</w:t>
            </w:r>
          </w:p>
        </w:tc>
        <w:tc>
          <w:tcPr>
            <w:tcW w:w="884" w:type="dxa"/>
            <w:shd w:val="clear" w:color="auto" w:fill="FFFFFF"/>
          </w:tcPr>
          <w:p w14:paraId="2484C6E4"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,198</w:t>
            </w:r>
          </w:p>
        </w:tc>
        <w:tc>
          <w:tcPr>
            <w:tcW w:w="884" w:type="dxa"/>
            <w:shd w:val="clear" w:color="auto" w:fill="FFFFFF"/>
          </w:tcPr>
          <w:p w14:paraId="14CEDF57"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w:t>
            </w:r>
          </w:p>
        </w:tc>
        <w:tc>
          <w:tcPr>
            <w:tcW w:w="886" w:type="dxa"/>
            <w:shd w:val="clear" w:color="auto" w:fill="FFFFFF"/>
          </w:tcPr>
          <w:p w14:paraId="5F5ABD28"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,200</w:t>
            </w:r>
            <w:r w:rsidRPr="002F253B">
              <w:rPr>
                <w:rFonts w:asciiTheme="minorHAnsi" w:hAnsiTheme="minorHAnsi" w:cstheme="minorHAnsi"/>
                <w:vertAlign w:val="superscript"/>
              </w:rPr>
              <w:t>*</w:t>
            </w:r>
          </w:p>
        </w:tc>
        <w:tc>
          <w:tcPr>
            <w:tcW w:w="884" w:type="dxa"/>
            <w:shd w:val="clear" w:color="auto" w:fill="FFFFFF"/>
          </w:tcPr>
          <w:p w14:paraId="37179C58"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,943</w:t>
            </w:r>
          </w:p>
        </w:tc>
        <w:tc>
          <w:tcPr>
            <w:tcW w:w="884" w:type="dxa"/>
            <w:shd w:val="clear" w:color="auto" w:fill="FFFFFF"/>
          </w:tcPr>
          <w:p w14:paraId="1FD5BCA1"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w:t>
            </w:r>
          </w:p>
        </w:tc>
        <w:tc>
          <w:tcPr>
            <w:tcW w:w="889" w:type="dxa"/>
            <w:shd w:val="clear" w:color="auto" w:fill="FFFFFF"/>
          </w:tcPr>
          <w:p w14:paraId="65B22C1A"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,614</w:t>
            </w:r>
          </w:p>
        </w:tc>
      </w:tr>
      <w:tr w:rsidR="007C7746" w:rsidRPr="0046768E" w14:paraId="1B7D5E76" w14:textId="77777777" w:rsidTr="00BE1420">
        <w:trPr>
          <w:cantSplit/>
          <w:trHeight w:val="230"/>
        </w:trPr>
        <w:tc>
          <w:tcPr>
            <w:tcW w:w="2114" w:type="dxa"/>
            <w:vMerge/>
            <w:shd w:val="clear" w:color="auto" w:fill="E0E0E0"/>
          </w:tcPr>
          <w:p w14:paraId="25210319" w14:textId="77777777" w:rsidR="0046768E" w:rsidRPr="002F253B" w:rsidRDefault="0046768E" w:rsidP="0046768E">
            <w:pPr>
              <w:pStyle w:val="RegulieretekstFY"/>
              <w:spacing w:line="240" w:lineRule="auto"/>
              <w:rPr>
                <w:rFonts w:asciiTheme="minorHAnsi" w:hAnsiTheme="minorHAnsi" w:cstheme="minorHAnsi"/>
              </w:rPr>
            </w:pPr>
          </w:p>
        </w:tc>
        <w:tc>
          <w:tcPr>
            <w:tcW w:w="1268" w:type="dxa"/>
            <w:shd w:val="clear" w:color="auto" w:fill="E0E0E0"/>
          </w:tcPr>
          <w:p w14:paraId="7E809458" w14:textId="5C1AE8E7"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color w:val="000000" w:themeColor="text1"/>
              </w:rPr>
              <w:t>Interventie</w:t>
            </w:r>
          </w:p>
        </w:tc>
        <w:tc>
          <w:tcPr>
            <w:tcW w:w="884" w:type="dxa"/>
            <w:shd w:val="clear" w:color="auto" w:fill="FFFFFF"/>
          </w:tcPr>
          <w:p w14:paraId="25C7F200"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,310</w:t>
            </w:r>
          </w:p>
        </w:tc>
        <w:tc>
          <w:tcPr>
            <w:tcW w:w="884" w:type="dxa"/>
            <w:shd w:val="clear" w:color="auto" w:fill="FFFFFF"/>
          </w:tcPr>
          <w:p w14:paraId="029BB190"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w:t>
            </w:r>
          </w:p>
        </w:tc>
        <w:tc>
          <w:tcPr>
            <w:tcW w:w="886" w:type="dxa"/>
            <w:shd w:val="clear" w:color="auto" w:fill="FFFFFF"/>
          </w:tcPr>
          <w:p w14:paraId="29F78056"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,023</w:t>
            </w:r>
          </w:p>
        </w:tc>
        <w:tc>
          <w:tcPr>
            <w:tcW w:w="884" w:type="dxa"/>
            <w:shd w:val="clear" w:color="auto" w:fill="FFFFFF"/>
          </w:tcPr>
          <w:p w14:paraId="17031E5E"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,822</w:t>
            </w:r>
          </w:p>
        </w:tc>
        <w:tc>
          <w:tcPr>
            <w:tcW w:w="884" w:type="dxa"/>
            <w:shd w:val="clear" w:color="auto" w:fill="FFFFFF"/>
          </w:tcPr>
          <w:p w14:paraId="6DB0AC53"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w:t>
            </w:r>
          </w:p>
        </w:tc>
        <w:tc>
          <w:tcPr>
            <w:tcW w:w="889" w:type="dxa"/>
            <w:shd w:val="clear" w:color="auto" w:fill="FFFFFF"/>
          </w:tcPr>
          <w:p w14:paraId="2DCFE47D"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,049</w:t>
            </w:r>
          </w:p>
        </w:tc>
      </w:tr>
      <w:tr w:rsidR="007C7746" w:rsidRPr="0046768E" w14:paraId="093C1E5C" w14:textId="77777777" w:rsidTr="00BE1420">
        <w:trPr>
          <w:cantSplit/>
          <w:trHeight w:val="220"/>
        </w:trPr>
        <w:tc>
          <w:tcPr>
            <w:tcW w:w="2114" w:type="dxa"/>
            <w:vMerge w:val="restart"/>
            <w:shd w:val="clear" w:color="auto" w:fill="E0E0E0"/>
          </w:tcPr>
          <w:p w14:paraId="339DA08C" w14:textId="761C8CA4"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rPr>
              <w:t>Aantal valide meetdagen</w:t>
            </w:r>
          </w:p>
        </w:tc>
        <w:tc>
          <w:tcPr>
            <w:tcW w:w="1268" w:type="dxa"/>
            <w:shd w:val="clear" w:color="auto" w:fill="E0E0E0"/>
          </w:tcPr>
          <w:p w14:paraId="4124DFDE" w14:textId="231A4A4B"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color w:val="000000" w:themeColor="text1"/>
              </w:rPr>
              <w:t>Controle</w:t>
            </w:r>
          </w:p>
        </w:tc>
        <w:tc>
          <w:tcPr>
            <w:tcW w:w="884" w:type="dxa"/>
            <w:shd w:val="clear" w:color="auto" w:fill="FFFFFF"/>
          </w:tcPr>
          <w:p w14:paraId="3EAD2CA7"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,326</w:t>
            </w:r>
          </w:p>
        </w:tc>
        <w:tc>
          <w:tcPr>
            <w:tcW w:w="884" w:type="dxa"/>
            <w:shd w:val="clear" w:color="auto" w:fill="FFFFFF"/>
          </w:tcPr>
          <w:p w14:paraId="1496D6D1"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w:t>
            </w:r>
          </w:p>
        </w:tc>
        <w:tc>
          <w:tcPr>
            <w:tcW w:w="886" w:type="dxa"/>
            <w:shd w:val="clear" w:color="auto" w:fill="FFFFFF"/>
          </w:tcPr>
          <w:p w14:paraId="79BBC2B9"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,007</w:t>
            </w:r>
          </w:p>
        </w:tc>
        <w:tc>
          <w:tcPr>
            <w:tcW w:w="884" w:type="dxa"/>
            <w:shd w:val="clear" w:color="auto" w:fill="FFFFFF"/>
          </w:tcPr>
          <w:p w14:paraId="332A3941"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,815</w:t>
            </w:r>
          </w:p>
        </w:tc>
        <w:tc>
          <w:tcPr>
            <w:tcW w:w="884" w:type="dxa"/>
            <w:shd w:val="clear" w:color="auto" w:fill="FFFFFF"/>
          </w:tcPr>
          <w:p w14:paraId="75E34ACD"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w:t>
            </w:r>
          </w:p>
        </w:tc>
        <w:tc>
          <w:tcPr>
            <w:tcW w:w="889" w:type="dxa"/>
            <w:shd w:val="clear" w:color="auto" w:fill="FFFFFF"/>
          </w:tcPr>
          <w:p w14:paraId="2BB992A9"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,030</w:t>
            </w:r>
          </w:p>
        </w:tc>
      </w:tr>
      <w:tr w:rsidR="007C7746" w:rsidRPr="0046768E" w14:paraId="1F705F8B" w14:textId="77777777" w:rsidTr="00BE1420">
        <w:trPr>
          <w:cantSplit/>
          <w:trHeight w:val="230"/>
        </w:trPr>
        <w:tc>
          <w:tcPr>
            <w:tcW w:w="2114" w:type="dxa"/>
            <w:vMerge/>
            <w:shd w:val="clear" w:color="auto" w:fill="E0E0E0"/>
          </w:tcPr>
          <w:p w14:paraId="62657567" w14:textId="77777777" w:rsidR="0046768E" w:rsidRPr="002F253B" w:rsidRDefault="0046768E" w:rsidP="0046768E">
            <w:pPr>
              <w:pStyle w:val="RegulieretekstFY"/>
              <w:spacing w:line="240" w:lineRule="auto"/>
              <w:rPr>
                <w:rFonts w:asciiTheme="minorHAnsi" w:hAnsiTheme="minorHAnsi" w:cstheme="minorHAnsi"/>
              </w:rPr>
            </w:pPr>
          </w:p>
        </w:tc>
        <w:tc>
          <w:tcPr>
            <w:tcW w:w="1268" w:type="dxa"/>
            <w:shd w:val="clear" w:color="auto" w:fill="E0E0E0"/>
          </w:tcPr>
          <w:p w14:paraId="6955E348" w14:textId="320B0EFD"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color w:val="000000" w:themeColor="text1"/>
              </w:rPr>
              <w:t>Interventie</w:t>
            </w:r>
          </w:p>
        </w:tc>
        <w:tc>
          <w:tcPr>
            <w:tcW w:w="884" w:type="dxa"/>
            <w:shd w:val="clear" w:color="auto" w:fill="FFFFFF"/>
          </w:tcPr>
          <w:p w14:paraId="1EFD2C75"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,220</w:t>
            </w:r>
          </w:p>
        </w:tc>
        <w:tc>
          <w:tcPr>
            <w:tcW w:w="884" w:type="dxa"/>
            <w:shd w:val="clear" w:color="auto" w:fill="FFFFFF"/>
          </w:tcPr>
          <w:p w14:paraId="719F3C2C"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w:t>
            </w:r>
          </w:p>
        </w:tc>
        <w:tc>
          <w:tcPr>
            <w:tcW w:w="886" w:type="dxa"/>
            <w:shd w:val="clear" w:color="auto" w:fill="FFFFFF"/>
          </w:tcPr>
          <w:p w14:paraId="04D4629E"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,200</w:t>
            </w:r>
            <w:r w:rsidRPr="002F253B">
              <w:rPr>
                <w:rFonts w:asciiTheme="minorHAnsi" w:hAnsiTheme="minorHAnsi" w:cstheme="minorHAnsi"/>
                <w:vertAlign w:val="superscript"/>
              </w:rPr>
              <w:t>*</w:t>
            </w:r>
          </w:p>
        </w:tc>
        <w:tc>
          <w:tcPr>
            <w:tcW w:w="884" w:type="dxa"/>
            <w:shd w:val="clear" w:color="auto" w:fill="FFFFFF"/>
          </w:tcPr>
          <w:p w14:paraId="62D7F9F9"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,873</w:t>
            </w:r>
          </w:p>
        </w:tc>
        <w:tc>
          <w:tcPr>
            <w:tcW w:w="884" w:type="dxa"/>
            <w:shd w:val="clear" w:color="auto" w:fill="FFFFFF"/>
          </w:tcPr>
          <w:p w14:paraId="129DB69A"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w:t>
            </w:r>
          </w:p>
        </w:tc>
        <w:tc>
          <w:tcPr>
            <w:tcW w:w="889" w:type="dxa"/>
            <w:shd w:val="clear" w:color="auto" w:fill="FFFFFF"/>
          </w:tcPr>
          <w:p w14:paraId="4772F010"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,162</w:t>
            </w:r>
          </w:p>
        </w:tc>
      </w:tr>
      <w:tr w:rsidR="007C7746" w:rsidRPr="0046768E" w14:paraId="2D8A89EA" w14:textId="77777777" w:rsidTr="00BE1420">
        <w:trPr>
          <w:cantSplit/>
          <w:trHeight w:val="211"/>
        </w:trPr>
        <w:tc>
          <w:tcPr>
            <w:tcW w:w="2114" w:type="dxa"/>
            <w:vMerge w:val="restart"/>
            <w:shd w:val="clear" w:color="auto" w:fill="E0E0E0"/>
          </w:tcPr>
          <w:p w14:paraId="350E2725" w14:textId="5AFC7657"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rPr>
              <w:t>Gemiddeld aantal transities per dag</w:t>
            </w:r>
          </w:p>
        </w:tc>
        <w:tc>
          <w:tcPr>
            <w:tcW w:w="1268" w:type="dxa"/>
            <w:shd w:val="clear" w:color="auto" w:fill="E0E0E0"/>
          </w:tcPr>
          <w:p w14:paraId="7B009380" w14:textId="5BE5C841"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color w:val="000000" w:themeColor="text1"/>
              </w:rPr>
              <w:t>Controle</w:t>
            </w:r>
          </w:p>
        </w:tc>
        <w:tc>
          <w:tcPr>
            <w:tcW w:w="884" w:type="dxa"/>
            <w:shd w:val="clear" w:color="auto" w:fill="FFFFFF"/>
          </w:tcPr>
          <w:p w14:paraId="60278644"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,152</w:t>
            </w:r>
          </w:p>
        </w:tc>
        <w:tc>
          <w:tcPr>
            <w:tcW w:w="884" w:type="dxa"/>
            <w:shd w:val="clear" w:color="auto" w:fill="FFFFFF"/>
          </w:tcPr>
          <w:p w14:paraId="6756C6C7"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w:t>
            </w:r>
          </w:p>
        </w:tc>
        <w:tc>
          <w:tcPr>
            <w:tcW w:w="886" w:type="dxa"/>
            <w:shd w:val="clear" w:color="auto" w:fill="FFFFFF"/>
          </w:tcPr>
          <w:p w14:paraId="0714A59A"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,200</w:t>
            </w:r>
            <w:r w:rsidRPr="002F253B">
              <w:rPr>
                <w:rFonts w:asciiTheme="minorHAnsi" w:hAnsiTheme="minorHAnsi" w:cstheme="minorHAnsi"/>
                <w:vertAlign w:val="superscript"/>
              </w:rPr>
              <w:t>*</w:t>
            </w:r>
          </w:p>
        </w:tc>
        <w:tc>
          <w:tcPr>
            <w:tcW w:w="884" w:type="dxa"/>
            <w:shd w:val="clear" w:color="auto" w:fill="FFFFFF"/>
          </w:tcPr>
          <w:p w14:paraId="3E21A83D"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,977</w:t>
            </w:r>
          </w:p>
        </w:tc>
        <w:tc>
          <w:tcPr>
            <w:tcW w:w="884" w:type="dxa"/>
            <w:shd w:val="clear" w:color="auto" w:fill="FFFFFF"/>
          </w:tcPr>
          <w:p w14:paraId="2C3FF4D8"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w:t>
            </w:r>
          </w:p>
        </w:tc>
        <w:tc>
          <w:tcPr>
            <w:tcW w:w="889" w:type="dxa"/>
            <w:shd w:val="clear" w:color="auto" w:fill="FFFFFF"/>
          </w:tcPr>
          <w:p w14:paraId="2CA0BD4A"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,945</w:t>
            </w:r>
          </w:p>
        </w:tc>
      </w:tr>
      <w:tr w:rsidR="007C7746" w:rsidRPr="0046768E" w14:paraId="3E9AB3B2" w14:textId="77777777" w:rsidTr="00BE1420">
        <w:trPr>
          <w:cantSplit/>
          <w:trHeight w:val="239"/>
        </w:trPr>
        <w:tc>
          <w:tcPr>
            <w:tcW w:w="2114" w:type="dxa"/>
            <w:vMerge/>
            <w:shd w:val="clear" w:color="auto" w:fill="E0E0E0"/>
          </w:tcPr>
          <w:p w14:paraId="36D99B2B" w14:textId="77777777" w:rsidR="0046768E" w:rsidRPr="002F253B" w:rsidRDefault="0046768E" w:rsidP="0046768E">
            <w:pPr>
              <w:pStyle w:val="RegulieretekstFY"/>
              <w:spacing w:line="240" w:lineRule="auto"/>
              <w:rPr>
                <w:rFonts w:asciiTheme="minorHAnsi" w:hAnsiTheme="minorHAnsi" w:cstheme="minorHAnsi"/>
              </w:rPr>
            </w:pPr>
          </w:p>
        </w:tc>
        <w:tc>
          <w:tcPr>
            <w:tcW w:w="1268" w:type="dxa"/>
            <w:shd w:val="clear" w:color="auto" w:fill="E0E0E0"/>
          </w:tcPr>
          <w:p w14:paraId="55228D32" w14:textId="506D5B35"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color w:val="000000" w:themeColor="text1"/>
              </w:rPr>
              <w:t>Interventie</w:t>
            </w:r>
          </w:p>
        </w:tc>
        <w:tc>
          <w:tcPr>
            <w:tcW w:w="884" w:type="dxa"/>
            <w:shd w:val="clear" w:color="auto" w:fill="FFFFFF"/>
          </w:tcPr>
          <w:p w14:paraId="298FA96E"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,203</w:t>
            </w:r>
          </w:p>
        </w:tc>
        <w:tc>
          <w:tcPr>
            <w:tcW w:w="884" w:type="dxa"/>
            <w:shd w:val="clear" w:color="auto" w:fill="FFFFFF"/>
          </w:tcPr>
          <w:p w14:paraId="0763BAE1"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w:t>
            </w:r>
          </w:p>
        </w:tc>
        <w:tc>
          <w:tcPr>
            <w:tcW w:w="886" w:type="dxa"/>
            <w:shd w:val="clear" w:color="auto" w:fill="FFFFFF"/>
          </w:tcPr>
          <w:p w14:paraId="1804FC05"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,200</w:t>
            </w:r>
            <w:r w:rsidRPr="002F253B">
              <w:rPr>
                <w:rFonts w:asciiTheme="minorHAnsi" w:hAnsiTheme="minorHAnsi" w:cstheme="minorHAnsi"/>
                <w:vertAlign w:val="superscript"/>
              </w:rPr>
              <w:t>*</w:t>
            </w:r>
          </w:p>
        </w:tc>
        <w:tc>
          <w:tcPr>
            <w:tcW w:w="884" w:type="dxa"/>
            <w:shd w:val="clear" w:color="auto" w:fill="FFFFFF"/>
          </w:tcPr>
          <w:p w14:paraId="1244FABA"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,917</w:t>
            </w:r>
          </w:p>
        </w:tc>
        <w:tc>
          <w:tcPr>
            <w:tcW w:w="884" w:type="dxa"/>
            <w:shd w:val="clear" w:color="auto" w:fill="FFFFFF"/>
          </w:tcPr>
          <w:p w14:paraId="7B5359CE"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w:t>
            </w:r>
          </w:p>
        </w:tc>
        <w:tc>
          <w:tcPr>
            <w:tcW w:w="889" w:type="dxa"/>
            <w:shd w:val="clear" w:color="auto" w:fill="FFFFFF"/>
          </w:tcPr>
          <w:p w14:paraId="47A9226E"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,409</w:t>
            </w:r>
          </w:p>
        </w:tc>
      </w:tr>
      <w:tr w:rsidR="007C7746" w:rsidRPr="0046768E" w14:paraId="6D3C6C7E" w14:textId="77777777" w:rsidTr="00BE1420">
        <w:trPr>
          <w:cantSplit/>
          <w:trHeight w:val="211"/>
        </w:trPr>
        <w:tc>
          <w:tcPr>
            <w:tcW w:w="2114" w:type="dxa"/>
            <w:vMerge w:val="restart"/>
            <w:shd w:val="clear" w:color="auto" w:fill="E0E0E0"/>
          </w:tcPr>
          <w:p w14:paraId="4FEC966B" w14:textId="1BC041C3"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rPr>
              <w:t>Gemiddelde actieve tijd per dag</w:t>
            </w:r>
          </w:p>
        </w:tc>
        <w:tc>
          <w:tcPr>
            <w:tcW w:w="1268" w:type="dxa"/>
            <w:shd w:val="clear" w:color="auto" w:fill="E0E0E0"/>
          </w:tcPr>
          <w:p w14:paraId="42537025" w14:textId="15B5368A"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color w:val="000000" w:themeColor="text1"/>
              </w:rPr>
              <w:t>Controle</w:t>
            </w:r>
          </w:p>
        </w:tc>
        <w:tc>
          <w:tcPr>
            <w:tcW w:w="884" w:type="dxa"/>
            <w:shd w:val="clear" w:color="auto" w:fill="FFFFFF"/>
          </w:tcPr>
          <w:p w14:paraId="16021D27"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,183</w:t>
            </w:r>
          </w:p>
        </w:tc>
        <w:tc>
          <w:tcPr>
            <w:tcW w:w="884" w:type="dxa"/>
            <w:shd w:val="clear" w:color="auto" w:fill="FFFFFF"/>
          </w:tcPr>
          <w:p w14:paraId="6A250F3F"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w:t>
            </w:r>
          </w:p>
        </w:tc>
        <w:tc>
          <w:tcPr>
            <w:tcW w:w="886" w:type="dxa"/>
            <w:shd w:val="clear" w:color="auto" w:fill="FFFFFF"/>
          </w:tcPr>
          <w:p w14:paraId="2AC6D8ED"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,200</w:t>
            </w:r>
            <w:r w:rsidRPr="002F253B">
              <w:rPr>
                <w:rFonts w:asciiTheme="minorHAnsi" w:hAnsiTheme="minorHAnsi" w:cstheme="minorHAnsi"/>
                <w:vertAlign w:val="superscript"/>
              </w:rPr>
              <w:t>*</w:t>
            </w:r>
          </w:p>
        </w:tc>
        <w:tc>
          <w:tcPr>
            <w:tcW w:w="884" w:type="dxa"/>
            <w:shd w:val="clear" w:color="auto" w:fill="FFFFFF"/>
          </w:tcPr>
          <w:p w14:paraId="297CCB4C"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,917</w:t>
            </w:r>
          </w:p>
        </w:tc>
        <w:tc>
          <w:tcPr>
            <w:tcW w:w="884" w:type="dxa"/>
            <w:shd w:val="clear" w:color="auto" w:fill="FFFFFF"/>
          </w:tcPr>
          <w:p w14:paraId="338FFC3A"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9</w:t>
            </w:r>
          </w:p>
        </w:tc>
        <w:tc>
          <w:tcPr>
            <w:tcW w:w="889" w:type="dxa"/>
            <w:shd w:val="clear" w:color="auto" w:fill="FFFFFF"/>
          </w:tcPr>
          <w:p w14:paraId="35CBF9D7"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,370</w:t>
            </w:r>
          </w:p>
        </w:tc>
      </w:tr>
      <w:tr w:rsidR="007C7746" w:rsidRPr="0046768E" w14:paraId="3845425A" w14:textId="77777777" w:rsidTr="00BE1420">
        <w:trPr>
          <w:cantSplit/>
          <w:trHeight w:val="239"/>
        </w:trPr>
        <w:tc>
          <w:tcPr>
            <w:tcW w:w="2114" w:type="dxa"/>
            <w:vMerge/>
            <w:shd w:val="clear" w:color="auto" w:fill="E0E0E0"/>
          </w:tcPr>
          <w:p w14:paraId="421B113D" w14:textId="77777777" w:rsidR="0046768E" w:rsidRPr="002F253B" w:rsidRDefault="0046768E" w:rsidP="0046768E">
            <w:pPr>
              <w:pStyle w:val="RegulieretekstFY"/>
              <w:spacing w:line="240" w:lineRule="auto"/>
              <w:rPr>
                <w:rFonts w:asciiTheme="minorHAnsi" w:hAnsiTheme="minorHAnsi" w:cstheme="minorHAnsi"/>
              </w:rPr>
            </w:pPr>
          </w:p>
        </w:tc>
        <w:tc>
          <w:tcPr>
            <w:tcW w:w="1268" w:type="dxa"/>
            <w:shd w:val="clear" w:color="auto" w:fill="E0E0E0"/>
          </w:tcPr>
          <w:p w14:paraId="2371278E" w14:textId="09F50828"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color w:val="000000" w:themeColor="text1"/>
              </w:rPr>
              <w:t>Interventie</w:t>
            </w:r>
          </w:p>
        </w:tc>
        <w:tc>
          <w:tcPr>
            <w:tcW w:w="884" w:type="dxa"/>
            <w:shd w:val="clear" w:color="auto" w:fill="FFFFFF"/>
          </w:tcPr>
          <w:p w14:paraId="4707369F"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,191</w:t>
            </w:r>
          </w:p>
        </w:tc>
        <w:tc>
          <w:tcPr>
            <w:tcW w:w="884" w:type="dxa"/>
            <w:shd w:val="clear" w:color="auto" w:fill="FFFFFF"/>
          </w:tcPr>
          <w:p w14:paraId="7AC748E6"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w:t>
            </w:r>
          </w:p>
        </w:tc>
        <w:tc>
          <w:tcPr>
            <w:tcW w:w="886" w:type="dxa"/>
            <w:shd w:val="clear" w:color="auto" w:fill="FFFFFF"/>
          </w:tcPr>
          <w:p w14:paraId="4A44A946"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,200</w:t>
            </w:r>
            <w:r w:rsidRPr="002F253B">
              <w:rPr>
                <w:rFonts w:asciiTheme="minorHAnsi" w:hAnsiTheme="minorHAnsi" w:cstheme="minorHAnsi"/>
                <w:vertAlign w:val="superscript"/>
              </w:rPr>
              <w:t>*</w:t>
            </w:r>
          </w:p>
        </w:tc>
        <w:tc>
          <w:tcPr>
            <w:tcW w:w="884" w:type="dxa"/>
            <w:shd w:val="clear" w:color="auto" w:fill="FFFFFF"/>
          </w:tcPr>
          <w:p w14:paraId="471EB6E0"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,890</w:t>
            </w:r>
          </w:p>
        </w:tc>
        <w:tc>
          <w:tcPr>
            <w:tcW w:w="884" w:type="dxa"/>
            <w:shd w:val="clear" w:color="auto" w:fill="FFFFFF"/>
          </w:tcPr>
          <w:p w14:paraId="005A7E0E"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8</w:t>
            </w:r>
          </w:p>
        </w:tc>
        <w:tc>
          <w:tcPr>
            <w:tcW w:w="889" w:type="dxa"/>
            <w:shd w:val="clear" w:color="auto" w:fill="FFFFFF"/>
          </w:tcPr>
          <w:p w14:paraId="2AA287EC" w14:textId="77777777" w:rsidR="0046768E" w:rsidRPr="002F253B" w:rsidRDefault="0046768E" w:rsidP="002F253B">
            <w:pPr>
              <w:pStyle w:val="RegulieretekstFY"/>
              <w:spacing w:line="240" w:lineRule="auto"/>
              <w:jc w:val="right"/>
              <w:rPr>
                <w:rFonts w:asciiTheme="minorHAnsi" w:hAnsiTheme="minorHAnsi" w:cstheme="minorHAnsi"/>
              </w:rPr>
            </w:pPr>
            <w:r w:rsidRPr="002F253B">
              <w:rPr>
                <w:rFonts w:asciiTheme="minorHAnsi" w:hAnsiTheme="minorHAnsi" w:cstheme="minorHAnsi"/>
              </w:rPr>
              <w:t>,232</w:t>
            </w:r>
          </w:p>
        </w:tc>
      </w:tr>
      <w:tr w:rsidR="0046768E" w:rsidRPr="00321772" w14:paraId="685E02C9" w14:textId="77777777" w:rsidTr="007C7746">
        <w:trPr>
          <w:cantSplit/>
          <w:trHeight w:val="211"/>
        </w:trPr>
        <w:tc>
          <w:tcPr>
            <w:tcW w:w="8693" w:type="dxa"/>
            <w:gridSpan w:val="8"/>
            <w:shd w:val="clear" w:color="auto" w:fill="FFFFFF"/>
          </w:tcPr>
          <w:p w14:paraId="540F41D9" w14:textId="77777777" w:rsidR="0046768E" w:rsidRPr="002F253B" w:rsidRDefault="0046768E" w:rsidP="0046768E">
            <w:pPr>
              <w:pStyle w:val="RegulieretekstFY"/>
              <w:spacing w:line="240" w:lineRule="auto"/>
              <w:rPr>
                <w:rFonts w:asciiTheme="minorHAnsi" w:hAnsiTheme="minorHAnsi" w:cstheme="minorHAnsi"/>
                <w:lang w:val="en-US"/>
              </w:rPr>
            </w:pPr>
            <w:r w:rsidRPr="007C7746">
              <w:rPr>
                <w:rFonts w:asciiTheme="minorHAnsi" w:hAnsiTheme="minorHAnsi" w:cstheme="minorHAnsi"/>
                <w:vertAlign w:val="superscript"/>
                <w:lang w:val="en-US"/>
              </w:rPr>
              <w:t>*</w:t>
            </w:r>
            <w:r w:rsidRPr="002F253B">
              <w:rPr>
                <w:rFonts w:asciiTheme="minorHAnsi" w:hAnsiTheme="minorHAnsi" w:cstheme="minorHAnsi"/>
                <w:lang w:val="en-US"/>
              </w:rPr>
              <w:t>. This is a lower bound of the true significance.</w:t>
            </w:r>
          </w:p>
        </w:tc>
      </w:tr>
      <w:tr w:rsidR="0046768E" w:rsidRPr="0046768E" w14:paraId="37E26E89" w14:textId="77777777" w:rsidTr="007C7746">
        <w:trPr>
          <w:cantSplit/>
          <w:trHeight w:val="220"/>
        </w:trPr>
        <w:tc>
          <w:tcPr>
            <w:tcW w:w="8693" w:type="dxa"/>
            <w:gridSpan w:val="8"/>
            <w:shd w:val="clear" w:color="auto" w:fill="FFFFFF"/>
          </w:tcPr>
          <w:p w14:paraId="799DDADE" w14:textId="6658C411"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vertAlign w:val="superscript"/>
              </w:rPr>
              <w:t>a</w:t>
            </w:r>
            <w:r w:rsidRPr="002F253B">
              <w:rPr>
                <w:rFonts w:asciiTheme="minorHAnsi" w:hAnsiTheme="minorHAnsi" w:cstheme="minorHAnsi"/>
              </w:rPr>
              <w:t>. Afdeling = I</w:t>
            </w:r>
            <w:r w:rsidR="002F253B">
              <w:rPr>
                <w:rFonts w:asciiTheme="minorHAnsi" w:hAnsiTheme="minorHAnsi" w:cstheme="minorHAnsi"/>
              </w:rPr>
              <w:t>nterne</w:t>
            </w:r>
          </w:p>
        </w:tc>
      </w:tr>
      <w:tr w:rsidR="0046768E" w:rsidRPr="0046768E" w14:paraId="0680E62E" w14:textId="77777777" w:rsidTr="007C7746">
        <w:trPr>
          <w:cantSplit/>
          <w:trHeight w:val="220"/>
        </w:trPr>
        <w:tc>
          <w:tcPr>
            <w:tcW w:w="8693" w:type="dxa"/>
            <w:gridSpan w:val="8"/>
            <w:shd w:val="clear" w:color="auto" w:fill="FFFFFF"/>
          </w:tcPr>
          <w:p w14:paraId="04B7493A" w14:textId="77777777" w:rsidR="0046768E" w:rsidRPr="002F253B" w:rsidRDefault="0046768E" w:rsidP="0046768E">
            <w:pPr>
              <w:pStyle w:val="RegulieretekstFY"/>
              <w:spacing w:line="240" w:lineRule="auto"/>
              <w:rPr>
                <w:rFonts w:asciiTheme="minorHAnsi" w:hAnsiTheme="minorHAnsi" w:cstheme="minorHAnsi"/>
              </w:rPr>
            </w:pPr>
            <w:r w:rsidRPr="002F253B">
              <w:rPr>
                <w:rFonts w:asciiTheme="minorHAnsi" w:hAnsiTheme="minorHAnsi" w:cstheme="minorHAnsi"/>
                <w:vertAlign w:val="superscript"/>
              </w:rPr>
              <w:t>b</w:t>
            </w:r>
            <w:r w:rsidRPr="002F253B">
              <w:rPr>
                <w:rFonts w:asciiTheme="minorHAnsi" w:hAnsiTheme="minorHAnsi" w:cstheme="minorHAnsi"/>
              </w:rPr>
              <w:t xml:space="preserve">. </w:t>
            </w:r>
            <w:proofErr w:type="spellStart"/>
            <w:r w:rsidRPr="002F253B">
              <w:rPr>
                <w:rFonts w:asciiTheme="minorHAnsi" w:hAnsiTheme="minorHAnsi" w:cstheme="minorHAnsi"/>
              </w:rPr>
              <w:t>Lilliefors</w:t>
            </w:r>
            <w:proofErr w:type="spellEnd"/>
            <w:r w:rsidRPr="002F253B">
              <w:rPr>
                <w:rFonts w:asciiTheme="minorHAnsi" w:hAnsiTheme="minorHAnsi" w:cstheme="minorHAnsi"/>
              </w:rPr>
              <w:t xml:space="preserve"> </w:t>
            </w:r>
            <w:proofErr w:type="spellStart"/>
            <w:r w:rsidRPr="002F253B">
              <w:rPr>
                <w:rFonts w:asciiTheme="minorHAnsi" w:hAnsiTheme="minorHAnsi" w:cstheme="minorHAnsi"/>
              </w:rPr>
              <w:t>Significance</w:t>
            </w:r>
            <w:proofErr w:type="spellEnd"/>
            <w:r w:rsidRPr="002F253B">
              <w:rPr>
                <w:rFonts w:asciiTheme="minorHAnsi" w:hAnsiTheme="minorHAnsi" w:cstheme="minorHAnsi"/>
              </w:rPr>
              <w:t xml:space="preserve"> </w:t>
            </w:r>
            <w:proofErr w:type="spellStart"/>
            <w:r w:rsidRPr="002F253B">
              <w:rPr>
                <w:rFonts w:asciiTheme="minorHAnsi" w:hAnsiTheme="minorHAnsi" w:cstheme="minorHAnsi"/>
              </w:rPr>
              <w:t>Correction</w:t>
            </w:r>
            <w:proofErr w:type="spellEnd"/>
          </w:p>
        </w:tc>
      </w:tr>
    </w:tbl>
    <w:p w14:paraId="049F4B62" w14:textId="77777777" w:rsidR="00157611" w:rsidRDefault="00157611" w:rsidP="003374A7">
      <w:pPr>
        <w:pStyle w:val="Kop2"/>
        <w:rPr>
          <w:rFonts w:ascii="Arial" w:eastAsia="Arial" w:hAnsi="Arial" w:cs="Arial"/>
          <w:b/>
          <w:color w:val="000000"/>
        </w:rPr>
      </w:pPr>
    </w:p>
    <w:p w14:paraId="2F8984D3" w14:textId="77777777" w:rsidR="00157611" w:rsidRDefault="00157611" w:rsidP="003374A7">
      <w:pPr>
        <w:pStyle w:val="Kop2"/>
        <w:sectPr w:rsidR="00157611" w:rsidSect="00DF4F56">
          <w:footerReference w:type="default" r:id="rId73"/>
          <w:pgSz w:w="11906" w:h="16838"/>
          <w:pgMar w:top="1417" w:right="1417" w:bottom="1417" w:left="2409" w:header="709" w:footer="709" w:gutter="0"/>
          <w:pgNumType w:start="1"/>
          <w:cols w:space="708"/>
        </w:sectPr>
      </w:pPr>
      <w:bookmarkStart w:id="101" w:name="_heading=h.xw2bqijhzkcb" w:colFirst="0" w:colLast="0"/>
      <w:bookmarkEnd w:id="101"/>
    </w:p>
    <w:p w14:paraId="49B96E70" w14:textId="1EEB408E" w:rsidR="00157611" w:rsidRDefault="007021FF" w:rsidP="003374A7">
      <w:pPr>
        <w:pStyle w:val="BijlagenFY"/>
      </w:pPr>
      <w:bookmarkStart w:id="102" w:name="_Toc90655546"/>
      <w:bookmarkStart w:id="103" w:name="_Toc90661080"/>
      <w:bookmarkStart w:id="104" w:name="_Toc90975266"/>
      <w:r>
        <w:lastRenderedPageBreak/>
        <w:t>Bijlage 6 - T-Toets en Mann-</w:t>
      </w:r>
      <w:proofErr w:type="spellStart"/>
      <w:r>
        <w:t>Whitney</w:t>
      </w:r>
      <w:proofErr w:type="spellEnd"/>
      <w:r>
        <w:t xml:space="preserve"> U test</w:t>
      </w:r>
      <w:bookmarkEnd w:id="102"/>
      <w:bookmarkEnd w:id="103"/>
      <w:bookmarkEnd w:id="104"/>
    </w:p>
    <w:p w14:paraId="2F8D0E59" w14:textId="77777777" w:rsidR="007C7746" w:rsidRPr="007C7746" w:rsidRDefault="007C7746" w:rsidP="007C7746">
      <w:pPr>
        <w:autoSpaceDE w:val="0"/>
        <w:autoSpaceDN w:val="0"/>
        <w:adjustRightInd w:val="0"/>
        <w:spacing w:line="240" w:lineRule="auto"/>
        <w:rPr>
          <w:rFonts w:ascii="Times New Roman" w:hAnsi="Times New Roman" w:cs="Times New Roman"/>
          <w:sz w:val="24"/>
          <w:szCs w:val="24"/>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6"/>
        <w:gridCol w:w="2250"/>
        <w:gridCol w:w="567"/>
        <w:gridCol w:w="1134"/>
        <w:gridCol w:w="851"/>
        <w:gridCol w:w="850"/>
        <w:gridCol w:w="1097"/>
        <w:gridCol w:w="1113"/>
        <w:gridCol w:w="1113"/>
        <w:gridCol w:w="1113"/>
        <w:gridCol w:w="1376"/>
      </w:tblGrid>
      <w:tr w:rsidR="007C7746" w:rsidRPr="007C7746" w14:paraId="425111B5" w14:textId="77777777" w:rsidTr="00D76637">
        <w:trPr>
          <w:cantSplit/>
          <w:trHeight w:val="129"/>
        </w:trPr>
        <w:tc>
          <w:tcPr>
            <w:tcW w:w="13320" w:type="dxa"/>
            <w:gridSpan w:val="11"/>
            <w:shd w:val="clear" w:color="auto" w:fill="FFFFFF"/>
            <w:vAlign w:val="center"/>
          </w:tcPr>
          <w:p w14:paraId="516C499E" w14:textId="77777777" w:rsidR="007C7746" w:rsidRPr="007C7746" w:rsidRDefault="007C7746" w:rsidP="00D76637">
            <w:pPr>
              <w:autoSpaceDE w:val="0"/>
              <w:autoSpaceDN w:val="0"/>
              <w:adjustRightInd w:val="0"/>
              <w:spacing w:line="240" w:lineRule="auto"/>
              <w:ind w:left="60" w:right="60"/>
              <w:jc w:val="center"/>
              <w:rPr>
                <w:rFonts w:asciiTheme="minorHAnsi" w:hAnsiTheme="minorHAnsi" w:cstheme="minorHAnsi"/>
                <w:color w:val="000000" w:themeColor="text1"/>
              </w:rPr>
            </w:pPr>
            <w:r w:rsidRPr="007C7746">
              <w:rPr>
                <w:rFonts w:asciiTheme="minorHAnsi" w:hAnsiTheme="minorHAnsi" w:cstheme="minorHAnsi"/>
                <w:b/>
                <w:bCs/>
                <w:color w:val="000000" w:themeColor="text1"/>
              </w:rPr>
              <w:t>Independent Samples Test</w:t>
            </w:r>
          </w:p>
        </w:tc>
      </w:tr>
      <w:tr w:rsidR="007C7746" w:rsidRPr="00321772" w14:paraId="22694171" w14:textId="77777777" w:rsidTr="00D76637">
        <w:trPr>
          <w:cantSplit/>
          <w:trHeight w:val="244"/>
        </w:trPr>
        <w:tc>
          <w:tcPr>
            <w:tcW w:w="4106" w:type="dxa"/>
            <w:gridSpan w:val="2"/>
            <w:vMerge w:val="restart"/>
            <w:shd w:val="clear" w:color="auto" w:fill="FFFFFF"/>
            <w:vAlign w:val="bottom"/>
          </w:tcPr>
          <w:p w14:paraId="3B212864" w14:textId="77777777" w:rsidR="007C7746" w:rsidRPr="007C7746" w:rsidRDefault="007C7746" w:rsidP="007C7746">
            <w:pPr>
              <w:autoSpaceDE w:val="0"/>
              <w:autoSpaceDN w:val="0"/>
              <w:adjustRightInd w:val="0"/>
              <w:spacing w:line="240" w:lineRule="auto"/>
              <w:rPr>
                <w:rFonts w:asciiTheme="minorHAnsi" w:hAnsiTheme="minorHAnsi" w:cstheme="minorHAnsi"/>
                <w:color w:val="000000" w:themeColor="text1"/>
              </w:rPr>
            </w:pPr>
          </w:p>
        </w:tc>
        <w:tc>
          <w:tcPr>
            <w:tcW w:w="1701" w:type="dxa"/>
            <w:gridSpan w:val="2"/>
            <w:shd w:val="clear" w:color="auto" w:fill="FFFFFF"/>
            <w:vAlign w:val="bottom"/>
          </w:tcPr>
          <w:p w14:paraId="021763CA" w14:textId="77777777" w:rsidR="007C7746" w:rsidRPr="007C7746" w:rsidRDefault="007C7746" w:rsidP="00D76637">
            <w:pPr>
              <w:autoSpaceDE w:val="0"/>
              <w:autoSpaceDN w:val="0"/>
              <w:adjustRightInd w:val="0"/>
              <w:spacing w:line="240" w:lineRule="auto"/>
              <w:ind w:left="60" w:right="60"/>
              <w:jc w:val="center"/>
              <w:rPr>
                <w:rFonts w:asciiTheme="minorHAnsi" w:hAnsiTheme="minorHAnsi" w:cstheme="minorHAnsi"/>
                <w:color w:val="000000" w:themeColor="text1"/>
                <w:lang w:val="en-US"/>
              </w:rPr>
            </w:pPr>
            <w:proofErr w:type="spellStart"/>
            <w:r w:rsidRPr="007C7746">
              <w:rPr>
                <w:rFonts w:asciiTheme="minorHAnsi" w:hAnsiTheme="minorHAnsi" w:cstheme="minorHAnsi"/>
                <w:color w:val="000000" w:themeColor="text1"/>
                <w:lang w:val="en-US"/>
              </w:rPr>
              <w:t>Levene's</w:t>
            </w:r>
            <w:proofErr w:type="spellEnd"/>
            <w:r w:rsidRPr="007C7746">
              <w:rPr>
                <w:rFonts w:asciiTheme="minorHAnsi" w:hAnsiTheme="minorHAnsi" w:cstheme="minorHAnsi"/>
                <w:color w:val="000000" w:themeColor="text1"/>
                <w:lang w:val="en-US"/>
              </w:rPr>
              <w:t xml:space="preserve"> Test for Equality of Variances</w:t>
            </w:r>
          </w:p>
        </w:tc>
        <w:tc>
          <w:tcPr>
            <w:tcW w:w="7513" w:type="dxa"/>
            <w:gridSpan w:val="7"/>
            <w:shd w:val="clear" w:color="auto" w:fill="FFFFFF"/>
            <w:vAlign w:val="bottom"/>
          </w:tcPr>
          <w:p w14:paraId="565BFF98" w14:textId="77777777" w:rsidR="007C7746" w:rsidRPr="007C7746" w:rsidRDefault="007C7746" w:rsidP="00D76637">
            <w:pPr>
              <w:autoSpaceDE w:val="0"/>
              <w:autoSpaceDN w:val="0"/>
              <w:adjustRightInd w:val="0"/>
              <w:spacing w:line="240" w:lineRule="auto"/>
              <w:ind w:left="60" w:right="60"/>
              <w:jc w:val="center"/>
              <w:rPr>
                <w:rFonts w:asciiTheme="minorHAnsi" w:hAnsiTheme="minorHAnsi" w:cstheme="minorHAnsi"/>
                <w:color w:val="000000" w:themeColor="text1"/>
                <w:lang w:val="en-US"/>
              </w:rPr>
            </w:pPr>
            <w:r w:rsidRPr="007C7746">
              <w:rPr>
                <w:rFonts w:asciiTheme="minorHAnsi" w:hAnsiTheme="minorHAnsi" w:cstheme="minorHAnsi"/>
                <w:color w:val="000000" w:themeColor="text1"/>
                <w:lang w:val="en-US"/>
              </w:rPr>
              <w:t>t-test for Equality of Means</w:t>
            </w:r>
          </w:p>
        </w:tc>
      </w:tr>
      <w:tr w:rsidR="00D76637" w:rsidRPr="00321772" w14:paraId="2BE65C99" w14:textId="77777777" w:rsidTr="00D76637">
        <w:trPr>
          <w:cantSplit/>
          <w:trHeight w:val="251"/>
        </w:trPr>
        <w:tc>
          <w:tcPr>
            <w:tcW w:w="4106" w:type="dxa"/>
            <w:gridSpan w:val="2"/>
            <w:vMerge/>
            <w:shd w:val="clear" w:color="auto" w:fill="FFFFFF"/>
            <w:vAlign w:val="bottom"/>
          </w:tcPr>
          <w:p w14:paraId="3B0040A7" w14:textId="77777777" w:rsidR="007C7746" w:rsidRPr="007C7746" w:rsidRDefault="007C7746" w:rsidP="007C7746">
            <w:pPr>
              <w:autoSpaceDE w:val="0"/>
              <w:autoSpaceDN w:val="0"/>
              <w:adjustRightInd w:val="0"/>
              <w:spacing w:line="240" w:lineRule="auto"/>
              <w:rPr>
                <w:rFonts w:asciiTheme="minorHAnsi" w:hAnsiTheme="minorHAnsi" w:cstheme="minorHAnsi"/>
                <w:color w:val="000000" w:themeColor="text1"/>
                <w:lang w:val="en-US"/>
              </w:rPr>
            </w:pPr>
          </w:p>
        </w:tc>
        <w:tc>
          <w:tcPr>
            <w:tcW w:w="567" w:type="dxa"/>
            <w:vMerge w:val="restart"/>
            <w:shd w:val="clear" w:color="auto" w:fill="FFFFFF"/>
            <w:vAlign w:val="bottom"/>
          </w:tcPr>
          <w:p w14:paraId="13BD0DC7"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F</w:t>
            </w:r>
          </w:p>
        </w:tc>
        <w:tc>
          <w:tcPr>
            <w:tcW w:w="1134" w:type="dxa"/>
            <w:vMerge w:val="restart"/>
            <w:shd w:val="clear" w:color="auto" w:fill="FFFFFF"/>
            <w:vAlign w:val="bottom"/>
          </w:tcPr>
          <w:p w14:paraId="56C64D3B"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7C7746">
              <w:rPr>
                <w:rFonts w:asciiTheme="minorHAnsi" w:hAnsiTheme="minorHAnsi" w:cstheme="minorHAnsi"/>
                <w:color w:val="000000" w:themeColor="text1"/>
              </w:rPr>
              <w:t>Sig</w:t>
            </w:r>
            <w:proofErr w:type="spellEnd"/>
            <w:r w:rsidRPr="007C7746">
              <w:rPr>
                <w:rFonts w:asciiTheme="minorHAnsi" w:hAnsiTheme="minorHAnsi" w:cstheme="minorHAnsi"/>
                <w:color w:val="000000" w:themeColor="text1"/>
              </w:rPr>
              <w:t>.</w:t>
            </w:r>
          </w:p>
        </w:tc>
        <w:tc>
          <w:tcPr>
            <w:tcW w:w="851" w:type="dxa"/>
            <w:vMerge w:val="restart"/>
            <w:shd w:val="clear" w:color="auto" w:fill="FFFFFF"/>
            <w:vAlign w:val="bottom"/>
          </w:tcPr>
          <w:p w14:paraId="108DA448"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t</w:t>
            </w:r>
          </w:p>
        </w:tc>
        <w:tc>
          <w:tcPr>
            <w:tcW w:w="850" w:type="dxa"/>
            <w:vMerge w:val="restart"/>
            <w:shd w:val="clear" w:color="auto" w:fill="FFFFFF"/>
            <w:vAlign w:val="bottom"/>
          </w:tcPr>
          <w:p w14:paraId="24E41B73"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7C7746">
              <w:rPr>
                <w:rFonts w:asciiTheme="minorHAnsi" w:hAnsiTheme="minorHAnsi" w:cstheme="minorHAnsi"/>
                <w:color w:val="000000" w:themeColor="text1"/>
              </w:rPr>
              <w:t>df</w:t>
            </w:r>
            <w:proofErr w:type="spellEnd"/>
          </w:p>
        </w:tc>
        <w:tc>
          <w:tcPr>
            <w:tcW w:w="1097" w:type="dxa"/>
            <w:vMerge w:val="restart"/>
            <w:shd w:val="clear" w:color="auto" w:fill="FFFFFF"/>
            <w:vAlign w:val="bottom"/>
          </w:tcPr>
          <w:p w14:paraId="5DFDD495"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7C7746">
              <w:rPr>
                <w:rFonts w:asciiTheme="minorHAnsi" w:hAnsiTheme="minorHAnsi" w:cstheme="minorHAnsi"/>
                <w:color w:val="000000" w:themeColor="text1"/>
              </w:rPr>
              <w:t>Sig</w:t>
            </w:r>
            <w:proofErr w:type="spellEnd"/>
            <w:r w:rsidRPr="007C7746">
              <w:rPr>
                <w:rFonts w:asciiTheme="minorHAnsi" w:hAnsiTheme="minorHAnsi" w:cstheme="minorHAnsi"/>
                <w:color w:val="000000" w:themeColor="text1"/>
              </w:rPr>
              <w:t>. (2-tailed)</w:t>
            </w:r>
          </w:p>
        </w:tc>
        <w:tc>
          <w:tcPr>
            <w:tcW w:w="1113" w:type="dxa"/>
            <w:vMerge w:val="restart"/>
            <w:shd w:val="clear" w:color="auto" w:fill="FFFFFF"/>
            <w:vAlign w:val="bottom"/>
          </w:tcPr>
          <w:p w14:paraId="6DD12EBE"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7C7746">
              <w:rPr>
                <w:rFonts w:asciiTheme="minorHAnsi" w:hAnsiTheme="minorHAnsi" w:cstheme="minorHAnsi"/>
                <w:color w:val="000000" w:themeColor="text1"/>
              </w:rPr>
              <w:t>Mean</w:t>
            </w:r>
            <w:proofErr w:type="spellEnd"/>
            <w:r w:rsidRPr="007C7746">
              <w:rPr>
                <w:rFonts w:asciiTheme="minorHAnsi" w:hAnsiTheme="minorHAnsi" w:cstheme="minorHAnsi"/>
                <w:color w:val="000000" w:themeColor="text1"/>
              </w:rPr>
              <w:t xml:space="preserve"> </w:t>
            </w:r>
            <w:proofErr w:type="spellStart"/>
            <w:r w:rsidRPr="007C7746">
              <w:rPr>
                <w:rFonts w:asciiTheme="minorHAnsi" w:hAnsiTheme="minorHAnsi" w:cstheme="minorHAnsi"/>
                <w:color w:val="000000" w:themeColor="text1"/>
              </w:rPr>
              <w:t>Difference</w:t>
            </w:r>
            <w:proofErr w:type="spellEnd"/>
          </w:p>
        </w:tc>
        <w:tc>
          <w:tcPr>
            <w:tcW w:w="1113" w:type="dxa"/>
            <w:vMerge w:val="restart"/>
            <w:shd w:val="clear" w:color="auto" w:fill="FFFFFF"/>
            <w:vAlign w:val="bottom"/>
          </w:tcPr>
          <w:p w14:paraId="0CFB2E54"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7C7746">
              <w:rPr>
                <w:rFonts w:asciiTheme="minorHAnsi" w:hAnsiTheme="minorHAnsi" w:cstheme="minorHAnsi"/>
                <w:color w:val="000000" w:themeColor="text1"/>
              </w:rPr>
              <w:t>Std</w:t>
            </w:r>
            <w:proofErr w:type="spellEnd"/>
            <w:r w:rsidRPr="007C7746">
              <w:rPr>
                <w:rFonts w:asciiTheme="minorHAnsi" w:hAnsiTheme="minorHAnsi" w:cstheme="minorHAnsi"/>
                <w:color w:val="000000" w:themeColor="text1"/>
              </w:rPr>
              <w:t xml:space="preserve">. Error </w:t>
            </w:r>
            <w:proofErr w:type="spellStart"/>
            <w:r w:rsidRPr="007C7746">
              <w:rPr>
                <w:rFonts w:asciiTheme="minorHAnsi" w:hAnsiTheme="minorHAnsi" w:cstheme="minorHAnsi"/>
                <w:color w:val="000000" w:themeColor="text1"/>
              </w:rPr>
              <w:t>Difference</w:t>
            </w:r>
            <w:proofErr w:type="spellEnd"/>
          </w:p>
        </w:tc>
        <w:tc>
          <w:tcPr>
            <w:tcW w:w="2489" w:type="dxa"/>
            <w:gridSpan w:val="2"/>
            <w:shd w:val="clear" w:color="auto" w:fill="FFFFFF"/>
            <w:vAlign w:val="bottom"/>
          </w:tcPr>
          <w:p w14:paraId="1B2D175F" w14:textId="77777777" w:rsidR="007C7746" w:rsidRPr="007C7746" w:rsidRDefault="007C7746" w:rsidP="00D76637">
            <w:pPr>
              <w:autoSpaceDE w:val="0"/>
              <w:autoSpaceDN w:val="0"/>
              <w:adjustRightInd w:val="0"/>
              <w:spacing w:line="240" w:lineRule="auto"/>
              <w:ind w:left="60" w:right="60"/>
              <w:rPr>
                <w:rFonts w:asciiTheme="minorHAnsi" w:hAnsiTheme="minorHAnsi" w:cstheme="minorHAnsi"/>
                <w:color w:val="000000" w:themeColor="text1"/>
                <w:lang w:val="en-US"/>
              </w:rPr>
            </w:pPr>
            <w:r w:rsidRPr="007C7746">
              <w:rPr>
                <w:rFonts w:asciiTheme="minorHAnsi" w:hAnsiTheme="minorHAnsi" w:cstheme="minorHAnsi"/>
                <w:color w:val="000000" w:themeColor="text1"/>
                <w:lang w:val="en-US"/>
              </w:rPr>
              <w:t>95% Confidence Interval of the Difference</w:t>
            </w:r>
          </w:p>
        </w:tc>
      </w:tr>
      <w:tr w:rsidR="00D76637" w:rsidRPr="007C7746" w14:paraId="754BFD28" w14:textId="77777777" w:rsidTr="00D76637">
        <w:trPr>
          <w:cantSplit/>
          <w:trHeight w:val="129"/>
        </w:trPr>
        <w:tc>
          <w:tcPr>
            <w:tcW w:w="4106" w:type="dxa"/>
            <w:gridSpan w:val="2"/>
            <w:vMerge/>
            <w:shd w:val="clear" w:color="auto" w:fill="FFFFFF"/>
            <w:vAlign w:val="bottom"/>
          </w:tcPr>
          <w:p w14:paraId="3F7B1F31" w14:textId="77777777" w:rsidR="007C7746" w:rsidRPr="007C7746" w:rsidRDefault="007C7746" w:rsidP="007C7746">
            <w:pPr>
              <w:autoSpaceDE w:val="0"/>
              <w:autoSpaceDN w:val="0"/>
              <w:adjustRightInd w:val="0"/>
              <w:spacing w:line="240" w:lineRule="auto"/>
              <w:rPr>
                <w:rFonts w:asciiTheme="minorHAnsi" w:hAnsiTheme="minorHAnsi" w:cstheme="minorHAnsi"/>
                <w:color w:val="000000" w:themeColor="text1"/>
                <w:lang w:val="en-US"/>
              </w:rPr>
            </w:pPr>
          </w:p>
        </w:tc>
        <w:tc>
          <w:tcPr>
            <w:tcW w:w="567" w:type="dxa"/>
            <w:vMerge/>
            <w:shd w:val="clear" w:color="auto" w:fill="FFFFFF"/>
            <w:vAlign w:val="bottom"/>
          </w:tcPr>
          <w:p w14:paraId="71686AD2" w14:textId="77777777" w:rsidR="007C7746" w:rsidRPr="007C7746" w:rsidRDefault="007C7746"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1134" w:type="dxa"/>
            <w:vMerge/>
            <w:shd w:val="clear" w:color="auto" w:fill="FFFFFF"/>
            <w:vAlign w:val="bottom"/>
          </w:tcPr>
          <w:p w14:paraId="4DD6FA31" w14:textId="77777777" w:rsidR="007C7746" w:rsidRPr="007C7746" w:rsidRDefault="007C7746"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851" w:type="dxa"/>
            <w:vMerge/>
            <w:shd w:val="clear" w:color="auto" w:fill="FFFFFF"/>
            <w:vAlign w:val="bottom"/>
          </w:tcPr>
          <w:p w14:paraId="4B49060A" w14:textId="77777777" w:rsidR="007C7746" w:rsidRPr="007C7746" w:rsidRDefault="007C7746"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850" w:type="dxa"/>
            <w:vMerge/>
            <w:shd w:val="clear" w:color="auto" w:fill="FFFFFF"/>
            <w:vAlign w:val="bottom"/>
          </w:tcPr>
          <w:p w14:paraId="4B79781C" w14:textId="77777777" w:rsidR="007C7746" w:rsidRPr="007C7746" w:rsidRDefault="007C7746"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1097" w:type="dxa"/>
            <w:vMerge/>
            <w:shd w:val="clear" w:color="auto" w:fill="FFFFFF"/>
            <w:vAlign w:val="bottom"/>
          </w:tcPr>
          <w:p w14:paraId="0E01B925" w14:textId="77777777" w:rsidR="007C7746" w:rsidRPr="007C7746" w:rsidRDefault="007C7746"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1113" w:type="dxa"/>
            <w:vMerge/>
            <w:shd w:val="clear" w:color="auto" w:fill="FFFFFF"/>
            <w:vAlign w:val="bottom"/>
          </w:tcPr>
          <w:p w14:paraId="7328744A" w14:textId="77777777" w:rsidR="007C7746" w:rsidRPr="007C7746" w:rsidRDefault="007C7746"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1113" w:type="dxa"/>
            <w:vMerge/>
            <w:shd w:val="clear" w:color="auto" w:fill="FFFFFF"/>
            <w:vAlign w:val="bottom"/>
          </w:tcPr>
          <w:p w14:paraId="72022F65" w14:textId="77777777" w:rsidR="007C7746" w:rsidRPr="007C7746" w:rsidRDefault="007C7746"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1113" w:type="dxa"/>
            <w:shd w:val="clear" w:color="auto" w:fill="FFFFFF"/>
            <w:vAlign w:val="bottom"/>
          </w:tcPr>
          <w:p w14:paraId="58E120EA"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7C7746">
              <w:rPr>
                <w:rFonts w:asciiTheme="minorHAnsi" w:hAnsiTheme="minorHAnsi" w:cstheme="minorHAnsi"/>
                <w:color w:val="000000" w:themeColor="text1"/>
              </w:rPr>
              <w:t>Lower</w:t>
            </w:r>
            <w:proofErr w:type="spellEnd"/>
          </w:p>
        </w:tc>
        <w:tc>
          <w:tcPr>
            <w:tcW w:w="1376" w:type="dxa"/>
            <w:shd w:val="clear" w:color="auto" w:fill="FFFFFF"/>
            <w:vAlign w:val="bottom"/>
          </w:tcPr>
          <w:p w14:paraId="4FB88826"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7C7746">
              <w:rPr>
                <w:rFonts w:asciiTheme="minorHAnsi" w:hAnsiTheme="minorHAnsi" w:cstheme="minorHAnsi"/>
                <w:color w:val="000000" w:themeColor="text1"/>
              </w:rPr>
              <w:t>Upper</w:t>
            </w:r>
            <w:proofErr w:type="spellEnd"/>
          </w:p>
        </w:tc>
      </w:tr>
      <w:tr w:rsidR="00D76637" w:rsidRPr="007C7746" w14:paraId="0BD1D076" w14:textId="77777777" w:rsidTr="00D76637">
        <w:trPr>
          <w:cantSplit/>
          <w:trHeight w:val="244"/>
        </w:trPr>
        <w:tc>
          <w:tcPr>
            <w:tcW w:w="1856" w:type="dxa"/>
            <w:vMerge w:val="restart"/>
            <w:shd w:val="clear" w:color="auto" w:fill="E0E0E0"/>
          </w:tcPr>
          <w:p w14:paraId="7F3BE22F" w14:textId="5BEFBB77" w:rsidR="007C7746" w:rsidRPr="007C7746" w:rsidRDefault="007C7746" w:rsidP="007C7746">
            <w:pPr>
              <w:autoSpaceDE w:val="0"/>
              <w:autoSpaceDN w:val="0"/>
              <w:adjustRightInd w:val="0"/>
              <w:spacing w:line="320" w:lineRule="atLeast"/>
              <w:ind w:left="60" w:right="60"/>
              <w:rPr>
                <w:rFonts w:asciiTheme="minorHAnsi" w:hAnsiTheme="minorHAnsi" w:cstheme="minorHAnsi"/>
                <w:color w:val="000000" w:themeColor="text1"/>
              </w:rPr>
            </w:pPr>
            <w:r w:rsidRPr="007C7746">
              <w:rPr>
                <w:rFonts w:asciiTheme="minorHAnsi" w:hAnsiTheme="minorHAnsi" w:cstheme="minorHAnsi"/>
                <w:color w:val="000000" w:themeColor="text1"/>
              </w:rPr>
              <w:t>Gemiddeld</w:t>
            </w:r>
            <w:r w:rsidR="00D76637">
              <w:rPr>
                <w:rFonts w:asciiTheme="minorHAnsi" w:hAnsiTheme="minorHAnsi" w:cstheme="minorHAnsi"/>
                <w:color w:val="000000" w:themeColor="text1"/>
              </w:rPr>
              <w:t xml:space="preserve"> </w:t>
            </w:r>
            <w:r w:rsidRPr="007C7746">
              <w:rPr>
                <w:rFonts w:asciiTheme="minorHAnsi" w:hAnsiTheme="minorHAnsi" w:cstheme="minorHAnsi"/>
                <w:color w:val="000000" w:themeColor="text1"/>
              </w:rPr>
              <w:t>aantal</w:t>
            </w:r>
            <w:r w:rsidR="00D76637">
              <w:rPr>
                <w:rFonts w:asciiTheme="minorHAnsi" w:hAnsiTheme="minorHAnsi" w:cstheme="minorHAnsi"/>
                <w:color w:val="000000" w:themeColor="text1"/>
              </w:rPr>
              <w:t xml:space="preserve"> </w:t>
            </w:r>
            <w:r w:rsidRPr="007C7746">
              <w:rPr>
                <w:rFonts w:asciiTheme="minorHAnsi" w:hAnsiTheme="minorHAnsi" w:cstheme="minorHAnsi"/>
                <w:color w:val="000000" w:themeColor="text1"/>
              </w:rPr>
              <w:t>transities</w:t>
            </w:r>
            <w:r w:rsidR="00D76637">
              <w:rPr>
                <w:rFonts w:asciiTheme="minorHAnsi" w:hAnsiTheme="minorHAnsi" w:cstheme="minorHAnsi"/>
                <w:color w:val="000000" w:themeColor="text1"/>
              </w:rPr>
              <w:t xml:space="preserve"> </w:t>
            </w:r>
            <w:r w:rsidRPr="007C7746">
              <w:rPr>
                <w:rFonts w:asciiTheme="minorHAnsi" w:hAnsiTheme="minorHAnsi" w:cstheme="minorHAnsi"/>
                <w:color w:val="000000" w:themeColor="text1"/>
              </w:rPr>
              <w:t>per</w:t>
            </w:r>
            <w:r w:rsidR="00D76637">
              <w:rPr>
                <w:rFonts w:asciiTheme="minorHAnsi" w:hAnsiTheme="minorHAnsi" w:cstheme="minorHAnsi"/>
                <w:color w:val="000000" w:themeColor="text1"/>
              </w:rPr>
              <w:t xml:space="preserve"> </w:t>
            </w:r>
            <w:r w:rsidRPr="007C7746">
              <w:rPr>
                <w:rFonts w:asciiTheme="minorHAnsi" w:hAnsiTheme="minorHAnsi" w:cstheme="minorHAnsi"/>
                <w:color w:val="000000" w:themeColor="text1"/>
              </w:rPr>
              <w:t>dag</w:t>
            </w:r>
          </w:p>
        </w:tc>
        <w:tc>
          <w:tcPr>
            <w:tcW w:w="2250" w:type="dxa"/>
            <w:shd w:val="clear" w:color="auto" w:fill="E0E0E0"/>
          </w:tcPr>
          <w:p w14:paraId="3761329D" w14:textId="77777777" w:rsidR="007C7746" w:rsidRPr="007C7746" w:rsidRDefault="007C7746" w:rsidP="007C7746">
            <w:pPr>
              <w:autoSpaceDE w:val="0"/>
              <w:autoSpaceDN w:val="0"/>
              <w:adjustRightInd w:val="0"/>
              <w:spacing w:line="320" w:lineRule="atLeast"/>
              <w:ind w:left="60" w:right="60"/>
              <w:rPr>
                <w:rFonts w:asciiTheme="minorHAnsi" w:hAnsiTheme="minorHAnsi" w:cstheme="minorHAnsi"/>
                <w:color w:val="000000" w:themeColor="text1"/>
              </w:rPr>
            </w:pPr>
            <w:proofErr w:type="spellStart"/>
            <w:r w:rsidRPr="007C7746">
              <w:rPr>
                <w:rFonts w:asciiTheme="minorHAnsi" w:hAnsiTheme="minorHAnsi" w:cstheme="minorHAnsi"/>
                <w:color w:val="000000" w:themeColor="text1"/>
              </w:rPr>
              <w:t>Equal</w:t>
            </w:r>
            <w:proofErr w:type="spellEnd"/>
            <w:r w:rsidRPr="007C7746">
              <w:rPr>
                <w:rFonts w:asciiTheme="minorHAnsi" w:hAnsiTheme="minorHAnsi" w:cstheme="minorHAnsi"/>
                <w:color w:val="000000" w:themeColor="text1"/>
              </w:rPr>
              <w:t xml:space="preserve"> </w:t>
            </w:r>
            <w:proofErr w:type="spellStart"/>
            <w:r w:rsidRPr="007C7746">
              <w:rPr>
                <w:rFonts w:asciiTheme="minorHAnsi" w:hAnsiTheme="minorHAnsi" w:cstheme="minorHAnsi"/>
                <w:color w:val="000000" w:themeColor="text1"/>
              </w:rPr>
              <w:t>variances</w:t>
            </w:r>
            <w:proofErr w:type="spellEnd"/>
            <w:r w:rsidRPr="007C7746">
              <w:rPr>
                <w:rFonts w:asciiTheme="minorHAnsi" w:hAnsiTheme="minorHAnsi" w:cstheme="minorHAnsi"/>
                <w:color w:val="000000" w:themeColor="text1"/>
              </w:rPr>
              <w:t xml:space="preserve"> </w:t>
            </w:r>
            <w:proofErr w:type="spellStart"/>
            <w:r w:rsidRPr="007C7746">
              <w:rPr>
                <w:rFonts w:asciiTheme="minorHAnsi" w:hAnsiTheme="minorHAnsi" w:cstheme="minorHAnsi"/>
                <w:color w:val="000000" w:themeColor="text1"/>
              </w:rPr>
              <w:t>assumed</w:t>
            </w:r>
            <w:proofErr w:type="spellEnd"/>
          </w:p>
        </w:tc>
        <w:tc>
          <w:tcPr>
            <w:tcW w:w="567" w:type="dxa"/>
            <w:shd w:val="clear" w:color="auto" w:fill="FFFFFF"/>
          </w:tcPr>
          <w:p w14:paraId="26DF8F86"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,611</w:t>
            </w:r>
          </w:p>
        </w:tc>
        <w:tc>
          <w:tcPr>
            <w:tcW w:w="1134" w:type="dxa"/>
            <w:shd w:val="clear" w:color="auto" w:fill="FFFFFF"/>
          </w:tcPr>
          <w:p w14:paraId="6991BD07"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,438</w:t>
            </w:r>
          </w:p>
        </w:tc>
        <w:tc>
          <w:tcPr>
            <w:tcW w:w="851" w:type="dxa"/>
            <w:shd w:val="clear" w:color="auto" w:fill="FFFFFF"/>
          </w:tcPr>
          <w:p w14:paraId="170D9BF9"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-,873</w:t>
            </w:r>
          </w:p>
        </w:tc>
        <w:tc>
          <w:tcPr>
            <w:tcW w:w="850" w:type="dxa"/>
            <w:shd w:val="clear" w:color="auto" w:fill="FFFFFF"/>
          </w:tcPr>
          <w:p w14:paraId="00255E8D"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54</w:t>
            </w:r>
          </w:p>
        </w:tc>
        <w:tc>
          <w:tcPr>
            <w:tcW w:w="1097" w:type="dxa"/>
            <w:shd w:val="clear" w:color="auto" w:fill="FFFFFF"/>
          </w:tcPr>
          <w:p w14:paraId="34A8F874"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,386</w:t>
            </w:r>
          </w:p>
        </w:tc>
        <w:tc>
          <w:tcPr>
            <w:tcW w:w="1113" w:type="dxa"/>
            <w:shd w:val="clear" w:color="auto" w:fill="FFFFFF"/>
          </w:tcPr>
          <w:p w14:paraId="51503A94"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-4,76943</w:t>
            </w:r>
          </w:p>
        </w:tc>
        <w:tc>
          <w:tcPr>
            <w:tcW w:w="1113" w:type="dxa"/>
            <w:shd w:val="clear" w:color="auto" w:fill="FFFFFF"/>
          </w:tcPr>
          <w:p w14:paraId="0DE43016"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5,46204</w:t>
            </w:r>
          </w:p>
        </w:tc>
        <w:tc>
          <w:tcPr>
            <w:tcW w:w="1113" w:type="dxa"/>
            <w:shd w:val="clear" w:color="auto" w:fill="FFFFFF"/>
          </w:tcPr>
          <w:p w14:paraId="06157A30"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-15,72017</w:t>
            </w:r>
          </w:p>
        </w:tc>
        <w:tc>
          <w:tcPr>
            <w:tcW w:w="1376" w:type="dxa"/>
            <w:shd w:val="clear" w:color="auto" w:fill="FFFFFF"/>
          </w:tcPr>
          <w:p w14:paraId="00FD2DC7"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6,18130</w:t>
            </w:r>
          </w:p>
        </w:tc>
      </w:tr>
      <w:tr w:rsidR="00D76637" w:rsidRPr="007C7746" w14:paraId="6836A3DA" w14:textId="77777777" w:rsidTr="00D76637">
        <w:trPr>
          <w:cantSplit/>
          <w:trHeight w:val="251"/>
        </w:trPr>
        <w:tc>
          <w:tcPr>
            <w:tcW w:w="1856" w:type="dxa"/>
            <w:vMerge/>
            <w:shd w:val="clear" w:color="auto" w:fill="E0E0E0"/>
          </w:tcPr>
          <w:p w14:paraId="0B36F5F2" w14:textId="77777777" w:rsidR="007C7746" w:rsidRPr="007C7746" w:rsidRDefault="007C7746" w:rsidP="007C7746">
            <w:pPr>
              <w:autoSpaceDE w:val="0"/>
              <w:autoSpaceDN w:val="0"/>
              <w:adjustRightInd w:val="0"/>
              <w:spacing w:line="240" w:lineRule="auto"/>
              <w:rPr>
                <w:rFonts w:asciiTheme="minorHAnsi" w:hAnsiTheme="minorHAnsi" w:cstheme="minorHAnsi"/>
                <w:color w:val="000000" w:themeColor="text1"/>
              </w:rPr>
            </w:pPr>
          </w:p>
        </w:tc>
        <w:tc>
          <w:tcPr>
            <w:tcW w:w="2250" w:type="dxa"/>
            <w:shd w:val="clear" w:color="auto" w:fill="E0E0E0"/>
          </w:tcPr>
          <w:p w14:paraId="5685F0EF" w14:textId="77777777" w:rsidR="007C7746" w:rsidRPr="007C7746" w:rsidRDefault="007C7746" w:rsidP="007C7746">
            <w:pPr>
              <w:autoSpaceDE w:val="0"/>
              <w:autoSpaceDN w:val="0"/>
              <w:adjustRightInd w:val="0"/>
              <w:spacing w:line="320" w:lineRule="atLeast"/>
              <w:ind w:left="60" w:right="60"/>
              <w:rPr>
                <w:rFonts w:asciiTheme="minorHAnsi" w:hAnsiTheme="minorHAnsi" w:cstheme="minorHAnsi"/>
                <w:color w:val="000000" w:themeColor="text1"/>
              </w:rPr>
            </w:pPr>
            <w:proofErr w:type="spellStart"/>
            <w:r w:rsidRPr="007C7746">
              <w:rPr>
                <w:rFonts w:asciiTheme="minorHAnsi" w:hAnsiTheme="minorHAnsi" w:cstheme="minorHAnsi"/>
                <w:color w:val="000000" w:themeColor="text1"/>
              </w:rPr>
              <w:t>Equal</w:t>
            </w:r>
            <w:proofErr w:type="spellEnd"/>
            <w:r w:rsidRPr="007C7746">
              <w:rPr>
                <w:rFonts w:asciiTheme="minorHAnsi" w:hAnsiTheme="minorHAnsi" w:cstheme="minorHAnsi"/>
                <w:color w:val="000000" w:themeColor="text1"/>
              </w:rPr>
              <w:t xml:space="preserve"> </w:t>
            </w:r>
            <w:proofErr w:type="spellStart"/>
            <w:r w:rsidRPr="007C7746">
              <w:rPr>
                <w:rFonts w:asciiTheme="minorHAnsi" w:hAnsiTheme="minorHAnsi" w:cstheme="minorHAnsi"/>
                <w:color w:val="000000" w:themeColor="text1"/>
              </w:rPr>
              <w:t>variances</w:t>
            </w:r>
            <w:proofErr w:type="spellEnd"/>
            <w:r w:rsidRPr="007C7746">
              <w:rPr>
                <w:rFonts w:asciiTheme="minorHAnsi" w:hAnsiTheme="minorHAnsi" w:cstheme="minorHAnsi"/>
                <w:color w:val="000000" w:themeColor="text1"/>
              </w:rPr>
              <w:t xml:space="preserve"> </w:t>
            </w:r>
            <w:proofErr w:type="spellStart"/>
            <w:r w:rsidRPr="007C7746">
              <w:rPr>
                <w:rFonts w:asciiTheme="minorHAnsi" w:hAnsiTheme="minorHAnsi" w:cstheme="minorHAnsi"/>
                <w:color w:val="000000" w:themeColor="text1"/>
              </w:rPr>
              <w:t>not</w:t>
            </w:r>
            <w:proofErr w:type="spellEnd"/>
            <w:r w:rsidRPr="007C7746">
              <w:rPr>
                <w:rFonts w:asciiTheme="minorHAnsi" w:hAnsiTheme="minorHAnsi" w:cstheme="minorHAnsi"/>
                <w:color w:val="000000" w:themeColor="text1"/>
              </w:rPr>
              <w:t xml:space="preserve"> </w:t>
            </w:r>
            <w:proofErr w:type="spellStart"/>
            <w:r w:rsidRPr="007C7746">
              <w:rPr>
                <w:rFonts w:asciiTheme="minorHAnsi" w:hAnsiTheme="minorHAnsi" w:cstheme="minorHAnsi"/>
                <w:color w:val="000000" w:themeColor="text1"/>
              </w:rPr>
              <w:t>assumed</w:t>
            </w:r>
            <w:proofErr w:type="spellEnd"/>
          </w:p>
        </w:tc>
        <w:tc>
          <w:tcPr>
            <w:tcW w:w="567" w:type="dxa"/>
            <w:shd w:val="clear" w:color="auto" w:fill="FFFFFF"/>
            <w:vAlign w:val="center"/>
          </w:tcPr>
          <w:p w14:paraId="6B78E2DE" w14:textId="77777777" w:rsidR="007C7746" w:rsidRPr="007C7746" w:rsidRDefault="007C7746" w:rsidP="00D76637">
            <w:pPr>
              <w:autoSpaceDE w:val="0"/>
              <w:autoSpaceDN w:val="0"/>
              <w:adjustRightInd w:val="0"/>
              <w:spacing w:line="240" w:lineRule="auto"/>
              <w:jc w:val="right"/>
              <w:rPr>
                <w:rFonts w:asciiTheme="minorHAnsi" w:hAnsiTheme="minorHAnsi" w:cstheme="minorHAnsi"/>
                <w:color w:val="000000" w:themeColor="text1"/>
              </w:rPr>
            </w:pPr>
          </w:p>
        </w:tc>
        <w:tc>
          <w:tcPr>
            <w:tcW w:w="1134" w:type="dxa"/>
            <w:shd w:val="clear" w:color="auto" w:fill="FFFFFF"/>
            <w:vAlign w:val="center"/>
          </w:tcPr>
          <w:p w14:paraId="17A43F4F" w14:textId="77777777" w:rsidR="007C7746" w:rsidRPr="007C7746" w:rsidRDefault="007C7746" w:rsidP="00D76637">
            <w:pPr>
              <w:autoSpaceDE w:val="0"/>
              <w:autoSpaceDN w:val="0"/>
              <w:adjustRightInd w:val="0"/>
              <w:spacing w:line="240" w:lineRule="auto"/>
              <w:jc w:val="right"/>
              <w:rPr>
                <w:rFonts w:asciiTheme="minorHAnsi" w:hAnsiTheme="minorHAnsi" w:cstheme="minorHAnsi"/>
                <w:color w:val="000000" w:themeColor="text1"/>
              </w:rPr>
            </w:pPr>
          </w:p>
        </w:tc>
        <w:tc>
          <w:tcPr>
            <w:tcW w:w="851" w:type="dxa"/>
            <w:shd w:val="clear" w:color="auto" w:fill="FFFFFF"/>
          </w:tcPr>
          <w:p w14:paraId="131D7977"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-,868</w:t>
            </w:r>
          </w:p>
        </w:tc>
        <w:tc>
          <w:tcPr>
            <w:tcW w:w="850" w:type="dxa"/>
            <w:shd w:val="clear" w:color="auto" w:fill="FFFFFF"/>
          </w:tcPr>
          <w:p w14:paraId="6CC993CF"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51,195</w:t>
            </w:r>
          </w:p>
        </w:tc>
        <w:tc>
          <w:tcPr>
            <w:tcW w:w="1097" w:type="dxa"/>
            <w:shd w:val="clear" w:color="auto" w:fill="FFFFFF"/>
          </w:tcPr>
          <w:p w14:paraId="0C385447"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,389</w:t>
            </w:r>
          </w:p>
        </w:tc>
        <w:tc>
          <w:tcPr>
            <w:tcW w:w="1113" w:type="dxa"/>
            <w:shd w:val="clear" w:color="auto" w:fill="FFFFFF"/>
          </w:tcPr>
          <w:p w14:paraId="6805E6CE"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-4,76943</w:t>
            </w:r>
          </w:p>
        </w:tc>
        <w:tc>
          <w:tcPr>
            <w:tcW w:w="1113" w:type="dxa"/>
            <w:shd w:val="clear" w:color="auto" w:fill="FFFFFF"/>
          </w:tcPr>
          <w:p w14:paraId="457463D2"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5,49439</w:t>
            </w:r>
          </w:p>
        </w:tc>
        <w:tc>
          <w:tcPr>
            <w:tcW w:w="1113" w:type="dxa"/>
            <w:shd w:val="clear" w:color="auto" w:fill="FFFFFF"/>
          </w:tcPr>
          <w:p w14:paraId="1D265A37"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-15,79887</w:t>
            </w:r>
          </w:p>
        </w:tc>
        <w:tc>
          <w:tcPr>
            <w:tcW w:w="1376" w:type="dxa"/>
            <w:shd w:val="clear" w:color="auto" w:fill="FFFFFF"/>
          </w:tcPr>
          <w:p w14:paraId="635FAB2C" w14:textId="77777777" w:rsidR="007C7746" w:rsidRPr="007C7746" w:rsidRDefault="007C7746"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7C7746">
              <w:rPr>
                <w:rFonts w:asciiTheme="minorHAnsi" w:hAnsiTheme="minorHAnsi" w:cstheme="minorHAnsi"/>
                <w:color w:val="000000" w:themeColor="text1"/>
              </w:rPr>
              <w:t>6,26000</w:t>
            </w:r>
          </w:p>
        </w:tc>
      </w:tr>
    </w:tbl>
    <w:p w14:paraId="1F11CDF4" w14:textId="77777777" w:rsidR="00D76637" w:rsidRPr="00D76637" w:rsidRDefault="00D76637" w:rsidP="00D76637">
      <w:pPr>
        <w:autoSpaceDE w:val="0"/>
        <w:autoSpaceDN w:val="0"/>
        <w:adjustRightInd w:val="0"/>
        <w:spacing w:line="240" w:lineRule="auto"/>
        <w:rPr>
          <w:rFonts w:ascii="Times New Roman" w:hAnsi="Times New Roman" w:cs="Times New Roman"/>
          <w:sz w:val="24"/>
          <w:szCs w:val="24"/>
        </w:rPr>
      </w:pP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6"/>
        <w:gridCol w:w="2207"/>
        <w:gridCol w:w="567"/>
        <w:gridCol w:w="1137"/>
        <w:gridCol w:w="851"/>
        <w:gridCol w:w="850"/>
        <w:gridCol w:w="851"/>
        <w:gridCol w:w="1275"/>
        <w:gridCol w:w="1276"/>
        <w:gridCol w:w="1292"/>
        <w:gridCol w:w="1139"/>
        <w:gridCol w:w="15"/>
      </w:tblGrid>
      <w:tr w:rsidR="00D76637" w:rsidRPr="00D76637" w14:paraId="4839BB61" w14:textId="77777777" w:rsidTr="00D76637">
        <w:trPr>
          <w:cantSplit/>
          <w:trHeight w:val="202"/>
        </w:trPr>
        <w:tc>
          <w:tcPr>
            <w:tcW w:w="13356" w:type="dxa"/>
            <w:gridSpan w:val="12"/>
            <w:shd w:val="clear" w:color="auto" w:fill="FFFFFF"/>
            <w:vAlign w:val="center"/>
          </w:tcPr>
          <w:p w14:paraId="0916BC12" w14:textId="77777777" w:rsidR="00D76637" w:rsidRPr="00D76637" w:rsidRDefault="00D76637" w:rsidP="00D76637">
            <w:pPr>
              <w:autoSpaceDE w:val="0"/>
              <w:autoSpaceDN w:val="0"/>
              <w:adjustRightInd w:val="0"/>
              <w:spacing w:line="240" w:lineRule="auto"/>
              <w:ind w:left="60" w:right="60"/>
              <w:jc w:val="center"/>
              <w:rPr>
                <w:rFonts w:asciiTheme="minorHAnsi" w:hAnsiTheme="minorHAnsi" w:cstheme="minorHAnsi"/>
                <w:color w:val="000000" w:themeColor="text1"/>
              </w:rPr>
            </w:pPr>
            <w:r w:rsidRPr="00D76637">
              <w:rPr>
                <w:rFonts w:asciiTheme="minorHAnsi" w:hAnsiTheme="minorHAnsi" w:cstheme="minorHAnsi"/>
                <w:b/>
                <w:bCs/>
                <w:color w:val="000000" w:themeColor="text1"/>
              </w:rPr>
              <w:t xml:space="preserve">Independent Samples </w:t>
            </w:r>
            <w:proofErr w:type="spellStart"/>
            <w:r w:rsidRPr="00D76637">
              <w:rPr>
                <w:rFonts w:asciiTheme="minorHAnsi" w:hAnsiTheme="minorHAnsi" w:cstheme="minorHAnsi"/>
                <w:b/>
                <w:bCs/>
                <w:color w:val="000000" w:themeColor="text1"/>
              </w:rPr>
              <w:t>Test</w:t>
            </w:r>
            <w:r w:rsidRPr="00D76637">
              <w:rPr>
                <w:rFonts w:asciiTheme="minorHAnsi" w:hAnsiTheme="minorHAnsi" w:cstheme="minorHAnsi"/>
                <w:b/>
                <w:bCs/>
                <w:color w:val="000000" w:themeColor="text1"/>
                <w:vertAlign w:val="superscript"/>
              </w:rPr>
              <w:t>a</w:t>
            </w:r>
            <w:proofErr w:type="spellEnd"/>
          </w:p>
        </w:tc>
      </w:tr>
      <w:tr w:rsidR="00D76637" w:rsidRPr="00321772" w14:paraId="2D176917" w14:textId="77777777" w:rsidTr="00D76637">
        <w:trPr>
          <w:cantSplit/>
          <w:trHeight w:val="364"/>
        </w:trPr>
        <w:tc>
          <w:tcPr>
            <w:tcW w:w="4103" w:type="dxa"/>
            <w:gridSpan w:val="2"/>
            <w:vMerge w:val="restart"/>
            <w:shd w:val="clear" w:color="auto" w:fill="FFFFFF"/>
            <w:vAlign w:val="bottom"/>
          </w:tcPr>
          <w:p w14:paraId="69D664F5" w14:textId="77777777" w:rsidR="00D76637" w:rsidRPr="00D76637" w:rsidRDefault="00D76637" w:rsidP="00D76637">
            <w:pPr>
              <w:autoSpaceDE w:val="0"/>
              <w:autoSpaceDN w:val="0"/>
              <w:adjustRightInd w:val="0"/>
              <w:spacing w:line="240" w:lineRule="auto"/>
              <w:rPr>
                <w:rFonts w:asciiTheme="minorHAnsi" w:hAnsiTheme="minorHAnsi" w:cstheme="minorHAnsi"/>
                <w:color w:val="000000" w:themeColor="text1"/>
              </w:rPr>
            </w:pPr>
          </w:p>
        </w:tc>
        <w:tc>
          <w:tcPr>
            <w:tcW w:w="1704" w:type="dxa"/>
            <w:gridSpan w:val="2"/>
            <w:shd w:val="clear" w:color="auto" w:fill="FFFFFF"/>
            <w:vAlign w:val="bottom"/>
          </w:tcPr>
          <w:p w14:paraId="60EBFA58" w14:textId="77777777" w:rsidR="00D76637" w:rsidRPr="00D76637" w:rsidRDefault="00D76637" w:rsidP="00D76637">
            <w:pPr>
              <w:autoSpaceDE w:val="0"/>
              <w:autoSpaceDN w:val="0"/>
              <w:adjustRightInd w:val="0"/>
              <w:spacing w:line="240" w:lineRule="auto"/>
              <w:ind w:left="60" w:right="60"/>
              <w:jc w:val="center"/>
              <w:rPr>
                <w:rFonts w:asciiTheme="minorHAnsi" w:hAnsiTheme="minorHAnsi" w:cstheme="minorHAnsi"/>
                <w:color w:val="000000" w:themeColor="text1"/>
                <w:lang w:val="en-US"/>
              </w:rPr>
            </w:pPr>
            <w:proofErr w:type="spellStart"/>
            <w:r w:rsidRPr="00D76637">
              <w:rPr>
                <w:rFonts w:asciiTheme="minorHAnsi" w:hAnsiTheme="minorHAnsi" w:cstheme="minorHAnsi"/>
                <w:color w:val="000000" w:themeColor="text1"/>
                <w:lang w:val="en-US"/>
              </w:rPr>
              <w:t>Levene's</w:t>
            </w:r>
            <w:proofErr w:type="spellEnd"/>
            <w:r w:rsidRPr="00D76637">
              <w:rPr>
                <w:rFonts w:asciiTheme="minorHAnsi" w:hAnsiTheme="minorHAnsi" w:cstheme="minorHAnsi"/>
                <w:color w:val="000000" w:themeColor="text1"/>
                <w:lang w:val="en-US"/>
              </w:rPr>
              <w:t xml:space="preserve"> Test for Equality of Variances</w:t>
            </w:r>
          </w:p>
        </w:tc>
        <w:tc>
          <w:tcPr>
            <w:tcW w:w="7549" w:type="dxa"/>
            <w:gridSpan w:val="8"/>
            <w:shd w:val="clear" w:color="auto" w:fill="FFFFFF"/>
            <w:vAlign w:val="bottom"/>
          </w:tcPr>
          <w:p w14:paraId="57EFFF06" w14:textId="77777777" w:rsidR="00D76637" w:rsidRPr="00D76637" w:rsidRDefault="00D76637" w:rsidP="00D76637">
            <w:pPr>
              <w:autoSpaceDE w:val="0"/>
              <w:autoSpaceDN w:val="0"/>
              <w:adjustRightInd w:val="0"/>
              <w:spacing w:line="240" w:lineRule="auto"/>
              <w:ind w:left="60" w:right="60"/>
              <w:jc w:val="center"/>
              <w:rPr>
                <w:rFonts w:asciiTheme="minorHAnsi" w:hAnsiTheme="minorHAnsi" w:cstheme="minorHAnsi"/>
                <w:color w:val="000000" w:themeColor="text1"/>
                <w:lang w:val="en-US"/>
              </w:rPr>
            </w:pPr>
            <w:r w:rsidRPr="00D76637">
              <w:rPr>
                <w:rFonts w:asciiTheme="minorHAnsi" w:hAnsiTheme="minorHAnsi" w:cstheme="minorHAnsi"/>
                <w:color w:val="000000" w:themeColor="text1"/>
                <w:lang w:val="en-US"/>
              </w:rPr>
              <w:t>t-test for Equality of Means</w:t>
            </w:r>
          </w:p>
        </w:tc>
      </w:tr>
      <w:tr w:rsidR="00D76637" w:rsidRPr="00321772" w14:paraId="57D5941F" w14:textId="77777777" w:rsidTr="00D76637">
        <w:trPr>
          <w:gridAfter w:val="1"/>
          <w:wAfter w:w="15" w:type="dxa"/>
          <w:cantSplit/>
          <w:trHeight w:val="374"/>
        </w:trPr>
        <w:tc>
          <w:tcPr>
            <w:tcW w:w="4103" w:type="dxa"/>
            <w:gridSpan w:val="2"/>
            <w:vMerge/>
            <w:shd w:val="clear" w:color="auto" w:fill="FFFFFF"/>
            <w:vAlign w:val="bottom"/>
          </w:tcPr>
          <w:p w14:paraId="76275E03" w14:textId="77777777" w:rsidR="00D76637" w:rsidRPr="00D76637" w:rsidRDefault="00D76637" w:rsidP="00D76637">
            <w:pPr>
              <w:autoSpaceDE w:val="0"/>
              <w:autoSpaceDN w:val="0"/>
              <w:adjustRightInd w:val="0"/>
              <w:spacing w:line="240" w:lineRule="auto"/>
              <w:rPr>
                <w:rFonts w:asciiTheme="minorHAnsi" w:hAnsiTheme="minorHAnsi" w:cstheme="minorHAnsi"/>
                <w:color w:val="000000" w:themeColor="text1"/>
                <w:lang w:val="en-US"/>
              </w:rPr>
            </w:pPr>
          </w:p>
        </w:tc>
        <w:tc>
          <w:tcPr>
            <w:tcW w:w="567" w:type="dxa"/>
            <w:vMerge w:val="restart"/>
            <w:shd w:val="clear" w:color="auto" w:fill="FFFFFF"/>
            <w:vAlign w:val="bottom"/>
          </w:tcPr>
          <w:p w14:paraId="5F4E7DF1" w14:textId="77777777" w:rsidR="00D76637" w:rsidRPr="00D76637" w:rsidRDefault="00D76637" w:rsidP="00D76637">
            <w:pPr>
              <w:autoSpaceDE w:val="0"/>
              <w:autoSpaceDN w:val="0"/>
              <w:adjustRightInd w:val="0"/>
              <w:spacing w:line="240" w:lineRule="auto"/>
              <w:ind w:left="60" w:right="60"/>
              <w:jc w:val="center"/>
              <w:rPr>
                <w:rFonts w:asciiTheme="minorHAnsi" w:hAnsiTheme="minorHAnsi" w:cstheme="minorHAnsi"/>
                <w:color w:val="000000" w:themeColor="text1"/>
              </w:rPr>
            </w:pPr>
            <w:r w:rsidRPr="00D76637">
              <w:rPr>
                <w:rFonts w:asciiTheme="minorHAnsi" w:hAnsiTheme="minorHAnsi" w:cstheme="minorHAnsi"/>
                <w:color w:val="000000" w:themeColor="text1"/>
              </w:rPr>
              <w:t>F</w:t>
            </w:r>
          </w:p>
        </w:tc>
        <w:tc>
          <w:tcPr>
            <w:tcW w:w="1137" w:type="dxa"/>
            <w:vMerge w:val="restart"/>
            <w:shd w:val="clear" w:color="auto" w:fill="FFFFFF"/>
            <w:vAlign w:val="bottom"/>
          </w:tcPr>
          <w:p w14:paraId="61427345"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Sig</w:t>
            </w:r>
            <w:proofErr w:type="spellEnd"/>
            <w:r w:rsidRPr="00D76637">
              <w:rPr>
                <w:rFonts w:asciiTheme="minorHAnsi" w:hAnsiTheme="minorHAnsi" w:cstheme="minorHAnsi"/>
                <w:color w:val="000000" w:themeColor="text1"/>
              </w:rPr>
              <w:t>.</w:t>
            </w:r>
          </w:p>
        </w:tc>
        <w:tc>
          <w:tcPr>
            <w:tcW w:w="851" w:type="dxa"/>
            <w:vMerge w:val="restart"/>
            <w:shd w:val="clear" w:color="auto" w:fill="FFFFFF"/>
            <w:vAlign w:val="bottom"/>
          </w:tcPr>
          <w:p w14:paraId="4D4D0D69"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t</w:t>
            </w:r>
          </w:p>
        </w:tc>
        <w:tc>
          <w:tcPr>
            <w:tcW w:w="850" w:type="dxa"/>
            <w:vMerge w:val="restart"/>
            <w:shd w:val="clear" w:color="auto" w:fill="FFFFFF"/>
            <w:vAlign w:val="bottom"/>
          </w:tcPr>
          <w:p w14:paraId="20084BD7"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df</w:t>
            </w:r>
            <w:proofErr w:type="spellEnd"/>
          </w:p>
        </w:tc>
        <w:tc>
          <w:tcPr>
            <w:tcW w:w="851" w:type="dxa"/>
            <w:vMerge w:val="restart"/>
            <w:shd w:val="clear" w:color="auto" w:fill="FFFFFF"/>
            <w:vAlign w:val="bottom"/>
          </w:tcPr>
          <w:p w14:paraId="795230A6"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Sig</w:t>
            </w:r>
            <w:proofErr w:type="spellEnd"/>
            <w:r w:rsidRPr="00D76637">
              <w:rPr>
                <w:rFonts w:asciiTheme="minorHAnsi" w:hAnsiTheme="minorHAnsi" w:cstheme="minorHAnsi"/>
                <w:color w:val="000000" w:themeColor="text1"/>
              </w:rPr>
              <w:t>. (2-tailed)</w:t>
            </w:r>
          </w:p>
        </w:tc>
        <w:tc>
          <w:tcPr>
            <w:tcW w:w="1275" w:type="dxa"/>
            <w:vMerge w:val="restart"/>
            <w:shd w:val="clear" w:color="auto" w:fill="FFFFFF"/>
            <w:vAlign w:val="bottom"/>
          </w:tcPr>
          <w:p w14:paraId="61213D53"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Mean</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Difference</w:t>
            </w:r>
            <w:proofErr w:type="spellEnd"/>
          </w:p>
        </w:tc>
        <w:tc>
          <w:tcPr>
            <w:tcW w:w="1276" w:type="dxa"/>
            <w:vMerge w:val="restart"/>
            <w:shd w:val="clear" w:color="auto" w:fill="FFFFFF"/>
            <w:vAlign w:val="bottom"/>
          </w:tcPr>
          <w:p w14:paraId="533A7E14"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Std</w:t>
            </w:r>
            <w:proofErr w:type="spellEnd"/>
            <w:r w:rsidRPr="00D76637">
              <w:rPr>
                <w:rFonts w:asciiTheme="minorHAnsi" w:hAnsiTheme="minorHAnsi" w:cstheme="minorHAnsi"/>
                <w:color w:val="000000" w:themeColor="text1"/>
              </w:rPr>
              <w:t xml:space="preserve">. Error </w:t>
            </w:r>
            <w:proofErr w:type="spellStart"/>
            <w:r w:rsidRPr="00D76637">
              <w:rPr>
                <w:rFonts w:asciiTheme="minorHAnsi" w:hAnsiTheme="minorHAnsi" w:cstheme="minorHAnsi"/>
                <w:color w:val="000000" w:themeColor="text1"/>
              </w:rPr>
              <w:t>Difference</w:t>
            </w:r>
            <w:proofErr w:type="spellEnd"/>
          </w:p>
        </w:tc>
        <w:tc>
          <w:tcPr>
            <w:tcW w:w="2431" w:type="dxa"/>
            <w:gridSpan w:val="2"/>
            <w:shd w:val="clear" w:color="auto" w:fill="FFFFFF"/>
            <w:vAlign w:val="bottom"/>
          </w:tcPr>
          <w:p w14:paraId="0603B8CF" w14:textId="77777777" w:rsidR="00D76637" w:rsidRPr="00D76637" w:rsidRDefault="00D76637" w:rsidP="00D76637">
            <w:pPr>
              <w:autoSpaceDE w:val="0"/>
              <w:autoSpaceDN w:val="0"/>
              <w:adjustRightInd w:val="0"/>
              <w:spacing w:line="240" w:lineRule="auto"/>
              <w:ind w:left="60" w:right="60"/>
              <w:rPr>
                <w:rFonts w:asciiTheme="minorHAnsi" w:hAnsiTheme="minorHAnsi" w:cstheme="minorHAnsi"/>
                <w:color w:val="000000" w:themeColor="text1"/>
                <w:lang w:val="en-US"/>
              </w:rPr>
            </w:pPr>
            <w:r w:rsidRPr="00D76637">
              <w:rPr>
                <w:rFonts w:asciiTheme="minorHAnsi" w:hAnsiTheme="minorHAnsi" w:cstheme="minorHAnsi"/>
                <w:color w:val="000000" w:themeColor="text1"/>
                <w:lang w:val="en-US"/>
              </w:rPr>
              <w:t>95% Confidence Interval of the Difference</w:t>
            </w:r>
          </w:p>
        </w:tc>
      </w:tr>
      <w:tr w:rsidR="00D76637" w:rsidRPr="00D76637" w14:paraId="566E29B6" w14:textId="77777777" w:rsidTr="00D76637">
        <w:trPr>
          <w:gridAfter w:val="1"/>
          <w:wAfter w:w="15" w:type="dxa"/>
          <w:cantSplit/>
          <w:trHeight w:val="181"/>
        </w:trPr>
        <w:tc>
          <w:tcPr>
            <w:tcW w:w="4103" w:type="dxa"/>
            <w:gridSpan w:val="2"/>
            <w:vMerge/>
            <w:shd w:val="clear" w:color="auto" w:fill="FFFFFF"/>
            <w:vAlign w:val="bottom"/>
          </w:tcPr>
          <w:p w14:paraId="37A04892" w14:textId="77777777" w:rsidR="00D76637" w:rsidRPr="00D76637" w:rsidRDefault="00D76637" w:rsidP="00D76637">
            <w:pPr>
              <w:autoSpaceDE w:val="0"/>
              <w:autoSpaceDN w:val="0"/>
              <w:adjustRightInd w:val="0"/>
              <w:spacing w:line="240" w:lineRule="auto"/>
              <w:rPr>
                <w:rFonts w:asciiTheme="minorHAnsi" w:hAnsiTheme="minorHAnsi" w:cstheme="minorHAnsi"/>
                <w:color w:val="000000" w:themeColor="text1"/>
                <w:lang w:val="en-US"/>
              </w:rPr>
            </w:pPr>
          </w:p>
        </w:tc>
        <w:tc>
          <w:tcPr>
            <w:tcW w:w="567" w:type="dxa"/>
            <w:vMerge/>
            <w:shd w:val="clear" w:color="auto" w:fill="FFFFFF"/>
            <w:vAlign w:val="bottom"/>
          </w:tcPr>
          <w:p w14:paraId="1B0CE4AE" w14:textId="77777777" w:rsidR="00D76637" w:rsidRPr="00D76637" w:rsidRDefault="00D76637" w:rsidP="00D76637">
            <w:pPr>
              <w:autoSpaceDE w:val="0"/>
              <w:autoSpaceDN w:val="0"/>
              <w:adjustRightInd w:val="0"/>
              <w:spacing w:line="240" w:lineRule="auto"/>
              <w:rPr>
                <w:rFonts w:asciiTheme="minorHAnsi" w:hAnsiTheme="minorHAnsi" w:cstheme="minorHAnsi"/>
                <w:color w:val="000000" w:themeColor="text1"/>
                <w:lang w:val="en-US"/>
              </w:rPr>
            </w:pPr>
          </w:p>
        </w:tc>
        <w:tc>
          <w:tcPr>
            <w:tcW w:w="1137" w:type="dxa"/>
            <w:vMerge/>
            <w:shd w:val="clear" w:color="auto" w:fill="FFFFFF"/>
            <w:vAlign w:val="bottom"/>
          </w:tcPr>
          <w:p w14:paraId="58ADA04E" w14:textId="77777777" w:rsidR="00D76637" w:rsidRPr="00D76637" w:rsidRDefault="00D76637"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851" w:type="dxa"/>
            <w:vMerge/>
            <w:shd w:val="clear" w:color="auto" w:fill="FFFFFF"/>
            <w:vAlign w:val="bottom"/>
          </w:tcPr>
          <w:p w14:paraId="17EBB9EA" w14:textId="77777777" w:rsidR="00D76637" w:rsidRPr="00D76637" w:rsidRDefault="00D76637"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850" w:type="dxa"/>
            <w:vMerge/>
            <w:shd w:val="clear" w:color="auto" w:fill="FFFFFF"/>
            <w:vAlign w:val="bottom"/>
          </w:tcPr>
          <w:p w14:paraId="4947F6DC" w14:textId="77777777" w:rsidR="00D76637" w:rsidRPr="00D76637" w:rsidRDefault="00D76637"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851" w:type="dxa"/>
            <w:vMerge/>
            <w:shd w:val="clear" w:color="auto" w:fill="FFFFFF"/>
            <w:vAlign w:val="bottom"/>
          </w:tcPr>
          <w:p w14:paraId="68D6403E" w14:textId="77777777" w:rsidR="00D76637" w:rsidRPr="00D76637" w:rsidRDefault="00D76637"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1275" w:type="dxa"/>
            <w:vMerge/>
            <w:shd w:val="clear" w:color="auto" w:fill="FFFFFF"/>
            <w:vAlign w:val="bottom"/>
          </w:tcPr>
          <w:p w14:paraId="7E6B810E" w14:textId="77777777" w:rsidR="00D76637" w:rsidRPr="00D76637" w:rsidRDefault="00D76637"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1276" w:type="dxa"/>
            <w:vMerge/>
            <w:shd w:val="clear" w:color="auto" w:fill="FFFFFF"/>
            <w:vAlign w:val="bottom"/>
          </w:tcPr>
          <w:p w14:paraId="7D4303EC" w14:textId="77777777" w:rsidR="00D76637" w:rsidRPr="00D76637" w:rsidRDefault="00D76637" w:rsidP="00D76637">
            <w:pPr>
              <w:autoSpaceDE w:val="0"/>
              <w:autoSpaceDN w:val="0"/>
              <w:adjustRightInd w:val="0"/>
              <w:spacing w:line="240" w:lineRule="auto"/>
              <w:jc w:val="right"/>
              <w:rPr>
                <w:rFonts w:asciiTheme="minorHAnsi" w:hAnsiTheme="minorHAnsi" w:cstheme="minorHAnsi"/>
                <w:color w:val="000000" w:themeColor="text1"/>
                <w:lang w:val="en-US"/>
              </w:rPr>
            </w:pPr>
          </w:p>
        </w:tc>
        <w:tc>
          <w:tcPr>
            <w:tcW w:w="1292" w:type="dxa"/>
            <w:shd w:val="clear" w:color="auto" w:fill="FFFFFF"/>
            <w:vAlign w:val="bottom"/>
          </w:tcPr>
          <w:p w14:paraId="0EFA6F18"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Lower</w:t>
            </w:r>
            <w:proofErr w:type="spellEnd"/>
          </w:p>
        </w:tc>
        <w:tc>
          <w:tcPr>
            <w:tcW w:w="1139" w:type="dxa"/>
            <w:shd w:val="clear" w:color="auto" w:fill="FFFFFF"/>
            <w:vAlign w:val="bottom"/>
          </w:tcPr>
          <w:p w14:paraId="3884B706"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Upper</w:t>
            </w:r>
            <w:proofErr w:type="spellEnd"/>
          </w:p>
        </w:tc>
      </w:tr>
      <w:tr w:rsidR="00D76637" w:rsidRPr="00D76637" w14:paraId="0BAFDFBC" w14:textId="77777777" w:rsidTr="00D76637">
        <w:trPr>
          <w:gridAfter w:val="1"/>
          <w:wAfter w:w="15" w:type="dxa"/>
          <w:cantSplit/>
          <w:trHeight w:val="364"/>
        </w:trPr>
        <w:tc>
          <w:tcPr>
            <w:tcW w:w="1896" w:type="dxa"/>
            <w:vMerge w:val="restart"/>
            <w:shd w:val="clear" w:color="auto" w:fill="E0E0E0"/>
          </w:tcPr>
          <w:p w14:paraId="5B42FE5C" w14:textId="4422A7BE" w:rsidR="00D76637" w:rsidRPr="00D76637" w:rsidRDefault="00D76637" w:rsidP="00D76637">
            <w:pPr>
              <w:autoSpaceDE w:val="0"/>
              <w:autoSpaceDN w:val="0"/>
              <w:adjustRightInd w:val="0"/>
              <w:spacing w:line="240" w:lineRule="auto"/>
              <w:ind w:left="60" w:right="60"/>
              <w:rPr>
                <w:rFonts w:asciiTheme="minorHAnsi" w:hAnsiTheme="minorHAnsi" w:cstheme="minorHAnsi"/>
                <w:color w:val="000000" w:themeColor="text1"/>
              </w:rPr>
            </w:pPr>
            <w:r w:rsidRPr="00D76637">
              <w:rPr>
                <w:rFonts w:asciiTheme="minorHAnsi" w:hAnsiTheme="minorHAnsi" w:cstheme="minorHAnsi"/>
                <w:color w:val="000000" w:themeColor="text1"/>
              </w:rPr>
              <w:t>Gemiddeld</w:t>
            </w:r>
            <w:r>
              <w:rPr>
                <w:rFonts w:asciiTheme="minorHAnsi" w:hAnsiTheme="minorHAnsi" w:cstheme="minorHAnsi"/>
                <w:color w:val="000000" w:themeColor="text1"/>
              </w:rPr>
              <w:t xml:space="preserve"> </w:t>
            </w:r>
            <w:r w:rsidRPr="00D76637">
              <w:rPr>
                <w:rFonts w:asciiTheme="minorHAnsi" w:hAnsiTheme="minorHAnsi" w:cstheme="minorHAnsi"/>
                <w:color w:val="000000" w:themeColor="text1"/>
              </w:rPr>
              <w:t>aantal</w:t>
            </w:r>
            <w:r>
              <w:rPr>
                <w:rFonts w:asciiTheme="minorHAnsi" w:hAnsiTheme="minorHAnsi" w:cstheme="minorHAnsi"/>
                <w:color w:val="000000" w:themeColor="text1"/>
              </w:rPr>
              <w:t xml:space="preserve"> </w:t>
            </w:r>
            <w:r w:rsidRPr="00D76637">
              <w:rPr>
                <w:rFonts w:asciiTheme="minorHAnsi" w:hAnsiTheme="minorHAnsi" w:cstheme="minorHAnsi"/>
                <w:color w:val="000000" w:themeColor="text1"/>
              </w:rPr>
              <w:t>transities</w:t>
            </w:r>
            <w:r>
              <w:rPr>
                <w:rFonts w:asciiTheme="minorHAnsi" w:hAnsiTheme="minorHAnsi" w:cstheme="minorHAnsi"/>
                <w:color w:val="000000" w:themeColor="text1"/>
              </w:rPr>
              <w:t xml:space="preserve"> </w:t>
            </w:r>
            <w:r w:rsidRPr="00D76637">
              <w:rPr>
                <w:rFonts w:asciiTheme="minorHAnsi" w:hAnsiTheme="minorHAnsi" w:cstheme="minorHAnsi"/>
                <w:color w:val="000000" w:themeColor="text1"/>
              </w:rPr>
              <w:t>per</w:t>
            </w:r>
            <w:r>
              <w:rPr>
                <w:rFonts w:asciiTheme="minorHAnsi" w:hAnsiTheme="minorHAnsi" w:cstheme="minorHAnsi"/>
                <w:color w:val="000000" w:themeColor="text1"/>
              </w:rPr>
              <w:t xml:space="preserve"> </w:t>
            </w:r>
            <w:r w:rsidRPr="00D76637">
              <w:rPr>
                <w:rFonts w:asciiTheme="minorHAnsi" w:hAnsiTheme="minorHAnsi" w:cstheme="minorHAnsi"/>
                <w:color w:val="000000" w:themeColor="text1"/>
              </w:rPr>
              <w:t>dag</w:t>
            </w:r>
          </w:p>
        </w:tc>
        <w:tc>
          <w:tcPr>
            <w:tcW w:w="2207" w:type="dxa"/>
            <w:shd w:val="clear" w:color="auto" w:fill="E0E0E0"/>
          </w:tcPr>
          <w:p w14:paraId="3425080F" w14:textId="77777777" w:rsidR="00D76637" w:rsidRPr="00D76637" w:rsidRDefault="00D76637" w:rsidP="00D76637">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Equal</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variances</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assumed</w:t>
            </w:r>
            <w:proofErr w:type="spellEnd"/>
          </w:p>
        </w:tc>
        <w:tc>
          <w:tcPr>
            <w:tcW w:w="567" w:type="dxa"/>
            <w:shd w:val="clear" w:color="auto" w:fill="FFFFFF"/>
          </w:tcPr>
          <w:p w14:paraId="0BB2EBDD"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,000</w:t>
            </w:r>
          </w:p>
        </w:tc>
        <w:tc>
          <w:tcPr>
            <w:tcW w:w="1137" w:type="dxa"/>
            <w:shd w:val="clear" w:color="auto" w:fill="FFFFFF"/>
          </w:tcPr>
          <w:p w14:paraId="6A0F2A8A"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,992</w:t>
            </w:r>
          </w:p>
        </w:tc>
        <w:tc>
          <w:tcPr>
            <w:tcW w:w="851" w:type="dxa"/>
            <w:shd w:val="clear" w:color="auto" w:fill="FFFFFF"/>
          </w:tcPr>
          <w:p w14:paraId="62DFE53E"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-1,602</w:t>
            </w:r>
          </w:p>
        </w:tc>
        <w:tc>
          <w:tcPr>
            <w:tcW w:w="850" w:type="dxa"/>
            <w:shd w:val="clear" w:color="auto" w:fill="FFFFFF"/>
          </w:tcPr>
          <w:p w14:paraId="426A780E"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37</w:t>
            </w:r>
          </w:p>
        </w:tc>
        <w:tc>
          <w:tcPr>
            <w:tcW w:w="851" w:type="dxa"/>
            <w:shd w:val="clear" w:color="auto" w:fill="FFFFFF"/>
          </w:tcPr>
          <w:p w14:paraId="098C8695"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,118</w:t>
            </w:r>
          </w:p>
        </w:tc>
        <w:tc>
          <w:tcPr>
            <w:tcW w:w="1275" w:type="dxa"/>
            <w:shd w:val="clear" w:color="auto" w:fill="FFFFFF"/>
          </w:tcPr>
          <w:p w14:paraId="6F13BF45"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-10,68991</w:t>
            </w:r>
          </w:p>
        </w:tc>
        <w:tc>
          <w:tcPr>
            <w:tcW w:w="1276" w:type="dxa"/>
            <w:shd w:val="clear" w:color="auto" w:fill="FFFFFF"/>
          </w:tcPr>
          <w:p w14:paraId="639D9C4C"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6,67374</w:t>
            </w:r>
          </w:p>
        </w:tc>
        <w:tc>
          <w:tcPr>
            <w:tcW w:w="1292" w:type="dxa"/>
            <w:shd w:val="clear" w:color="auto" w:fill="FFFFFF"/>
          </w:tcPr>
          <w:p w14:paraId="3081EE8B"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-24,21219</w:t>
            </w:r>
          </w:p>
        </w:tc>
        <w:tc>
          <w:tcPr>
            <w:tcW w:w="1139" w:type="dxa"/>
            <w:shd w:val="clear" w:color="auto" w:fill="FFFFFF"/>
          </w:tcPr>
          <w:p w14:paraId="03A929A9"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2,83237</w:t>
            </w:r>
          </w:p>
        </w:tc>
      </w:tr>
      <w:tr w:rsidR="00D76637" w:rsidRPr="00D76637" w14:paraId="152AE4D8" w14:textId="77777777" w:rsidTr="00D76637">
        <w:trPr>
          <w:gridAfter w:val="1"/>
          <w:wAfter w:w="15" w:type="dxa"/>
          <w:cantSplit/>
          <w:trHeight w:val="385"/>
        </w:trPr>
        <w:tc>
          <w:tcPr>
            <w:tcW w:w="1896" w:type="dxa"/>
            <w:vMerge/>
            <w:shd w:val="clear" w:color="auto" w:fill="E0E0E0"/>
          </w:tcPr>
          <w:p w14:paraId="7526F0A2" w14:textId="77777777" w:rsidR="00D76637" w:rsidRPr="00D76637" w:rsidRDefault="00D76637" w:rsidP="00D76637">
            <w:pPr>
              <w:autoSpaceDE w:val="0"/>
              <w:autoSpaceDN w:val="0"/>
              <w:adjustRightInd w:val="0"/>
              <w:spacing w:line="240" w:lineRule="auto"/>
              <w:rPr>
                <w:rFonts w:asciiTheme="minorHAnsi" w:hAnsiTheme="minorHAnsi" w:cstheme="minorHAnsi"/>
                <w:color w:val="000000" w:themeColor="text1"/>
              </w:rPr>
            </w:pPr>
          </w:p>
        </w:tc>
        <w:tc>
          <w:tcPr>
            <w:tcW w:w="2207" w:type="dxa"/>
            <w:shd w:val="clear" w:color="auto" w:fill="E0E0E0"/>
          </w:tcPr>
          <w:p w14:paraId="71EA5FAC" w14:textId="77777777" w:rsidR="00D76637" w:rsidRPr="00D76637" w:rsidRDefault="00D76637" w:rsidP="00D76637">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Equal</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variances</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not</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assumed</w:t>
            </w:r>
            <w:proofErr w:type="spellEnd"/>
          </w:p>
        </w:tc>
        <w:tc>
          <w:tcPr>
            <w:tcW w:w="567" w:type="dxa"/>
            <w:shd w:val="clear" w:color="auto" w:fill="FFFFFF"/>
            <w:vAlign w:val="center"/>
          </w:tcPr>
          <w:p w14:paraId="47654E2F" w14:textId="77777777" w:rsidR="00D76637" w:rsidRPr="00D76637" w:rsidRDefault="00D76637" w:rsidP="00D76637">
            <w:pPr>
              <w:autoSpaceDE w:val="0"/>
              <w:autoSpaceDN w:val="0"/>
              <w:adjustRightInd w:val="0"/>
              <w:spacing w:line="240" w:lineRule="auto"/>
              <w:rPr>
                <w:rFonts w:asciiTheme="minorHAnsi" w:hAnsiTheme="minorHAnsi" w:cstheme="minorHAnsi"/>
                <w:color w:val="000000" w:themeColor="text1"/>
              </w:rPr>
            </w:pPr>
          </w:p>
        </w:tc>
        <w:tc>
          <w:tcPr>
            <w:tcW w:w="1137" w:type="dxa"/>
            <w:shd w:val="clear" w:color="auto" w:fill="FFFFFF"/>
            <w:vAlign w:val="center"/>
          </w:tcPr>
          <w:p w14:paraId="14752EED" w14:textId="77777777" w:rsidR="00D76637" w:rsidRPr="00D76637" w:rsidRDefault="00D76637" w:rsidP="00D76637">
            <w:pPr>
              <w:autoSpaceDE w:val="0"/>
              <w:autoSpaceDN w:val="0"/>
              <w:adjustRightInd w:val="0"/>
              <w:spacing w:line="240" w:lineRule="auto"/>
              <w:jc w:val="right"/>
              <w:rPr>
                <w:rFonts w:asciiTheme="minorHAnsi" w:hAnsiTheme="minorHAnsi" w:cstheme="minorHAnsi"/>
                <w:color w:val="000000" w:themeColor="text1"/>
              </w:rPr>
            </w:pPr>
          </w:p>
        </w:tc>
        <w:tc>
          <w:tcPr>
            <w:tcW w:w="851" w:type="dxa"/>
            <w:shd w:val="clear" w:color="auto" w:fill="FFFFFF"/>
          </w:tcPr>
          <w:p w14:paraId="6E96095F"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-1,600</w:t>
            </w:r>
          </w:p>
        </w:tc>
        <w:tc>
          <w:tcPr>
            <w:tcW w:w="850" w:type="dxa"/>
            <w:shd w:val="clear" w:color="auto" w:fill="FFFFFF"/>
          </w:tcPr>
          <w:p w14:paraId="0CF26219"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36,658</w:t>
            </w:r>
          </w:p>
        </w:tc>
        <w:tc>
          <w:tcPr>
            <w:tcW w:w="851" w:type="dxa"/>
            <w:shd w:val="clear" w:color="auto" w:fill="FFFFFF"/>
          </w:tcPr>
          <w:p w14:paraId="49AA11CD"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,118</w:t>
            </w:r>
          </w:p>
        </w:tc>
        <w:tc>
          <w:tcPr>
            <w:tcW w:w="1275" w:type="dxa"/>
            <w:shd w:val="clear" w:color="auto" w:fill="FFFFFF"/>
          </w:tcPr>
          <w:p w14:paraId="1C79D292"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-10,68991</w:t>
            </w:r>
          </w:p>
        </w:tc>
        <w:tc>
          <w:tcPr>
            <w:tcW w:w="1276" w:type="dxa"/>
            <w:shd w:val="clear" w:color="auto" w:fill="FFFFFF"/>
          </w:tcPr>
          <w:p w14:paraId="088FF080"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6,68148</w:t>
            </w:r>
          </w:p>
        </w:tc>
        <w:tc>
          <w:tcPr>
            <w:tcW w:w="1292" w:type="dxa"/>
            <w:shd w:val="clear" w:color="auto" w:fill="FFFFFF"/>
          </w:tcPr>
          <w:p w14:paraId="150A2097"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-24,23213</w:t>
            </w:r>
          </w:p>
        </w:tc>
        <w:tc>
          <w:tcPr>
            <w:tcW w:w="1139" w:type="dxa"/>
            <w:shd w:val="clear" w:color="auto" w:fill="FFFFFF"/>
          </w:tcPr>
          <w:p w14:paraId="4090FC46"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2,85231</w:t>
            </w:r>
          </w:p>
        </w:tc>
      </w:tr>
      <w:tr w:rsidR="00D76637" w:rsidRPr="00D76637" w14:paraId="5941C682" w14:textId="77777777" w:rsidTr="00D76637">
        <w:trPr>
          <w:gridAfter w:val="1"/>
          <w:wAfter w:w="15" w:type="dxa"/>
          <w:cantSplit/>
          <w:trHeight w:val="374"/>
        </w:trPr>
        <w:tc>
          <w:tcPr>
            <w:tcW w:w="1896" w:type="dxa"/>
            <w:vMerge w:val="restart"/>
            <w:shd w:val="clear" w:color="auto" w:fill="E0E0E0"/>
          </w:tcPr>
          <w:p w14:paraId="2999FD06" w14:textId="0254D910" w:rsidR="00D76637" w:rsidRPr="00D76637" w:rsidRDefault="00D76637" w:rsidP="00D76637">
            <w:pPr>
              <w:autoSpaceDE w:val="0"/>
              <w:autoSpaceDN w:val="0"/>
              <w:adjustRightInd w:val="0"/>
              <w:spacing w:line="240" w:lineRule="auto"/>
              <w:ind w:left="60" w:right="60"/>
              <w:rPr>
                <w:rFonts w:asciiTheme="minorHAnsi" w:hAnsiTheme="minorHAnsi" w:cstheme="minorHAnsi"/>
                <w:color w:val="000000" w:themeColor="text1"/>
              </w:rPr>
            </w:pPr>
            <w:r w:rsidRPr="00D76637">
              <w:rPr>
                <w:rFonts w:asciiTheme="minorHAnsi" w:hAnsiTheme="minorHAnsi" w:cstheme="minorHAnsi"/>
                <w:color w:val="000000" w:themeColor="text1"/>
              </w:rPr>
              <w:t>Gemiddelde</w:t>
            </w:r>
            <w:r>
              <w:rPr>
                <w:rFonts w:asciiTheme="minorHAnsi" w:hAnsiTheme="minorHAnsi" w:cstheme="minorHAnsi"/>
                <w:color w:val="000000" w:themeColor="text1"/>
              </w:rPr>
              <w:t xml:space="preserve"> </w:t>
            </w:r>
            <w:r w:rsidRPr="00D76637">
              <w:rPr>
                <w:rFonts w:asciiTheme="minorHAnsi" w:hAnsiTheme="minorHAnsi" w:cstheme="minorHAnsi"/>
                <w:color w:val="000000" w:themeColor="text1"/>
              </w:rPr>
              <w:t>actieve</w:t>
            </w:r>
            <w:r>
              <w:rPr>
                <w:rFonts w:asciiTheme="minorHAnsi" w:hAnsiTheme="minorHAnsi" w:cstheme="minorHAnsi"/>
                <w:color w:val="000000" w:themeColor="text1"/>
              </w:rPr>
              <w:t xml:space="preserve"> </w:t>
            </w:r>
            <w:r w:rsidRPr="00D76637">
              <w:rPr>
                <w:rFonts w:asciiTheme="minorHAnsi" w:hAnsiTheme="minorHAnsi" w:cstheme="minorHAnsi"/>
                <w:color w:val="000000" w:themeColor="text1"/>
              </w:rPr>
              <w:t>tijd</w:t>
            </w:r>
            <w:r>
              <w:rPr>
                <w:rFonts w:asciiTheme="minorHAnsi" w:hAnsiTheme="minorHAnsi" w:cstheme="minorHAnsi"/>
                <w:color w:val="000000" w:themeColor="text1"/>
              </w:rPr>
              <w:t xml:space="preserve"> </w:t>
            </w:r>
            <w:r w:rsidRPr="00D76637">
              <w:rPr>
                <w:rFonts w:asciiTheme="minorHAnsi" w:hAnsiTheme="minorHAnsi" w:cstheme="minorHAnsi"/>
                <w:color w:val="000000" w:themeColor="text1"/>
              </w:rPr>
              <w:t>per</w:t>
            </w:r>
            <w:r>
              <w:rPr>
                <w:rFonts w:asciiTheme="minorHAnsi" w:hAnsiTheme="minorHAnsi" w:cstheme="minorHAnsi"/>
                <w:color w:val="000000" w:themeColor="text1"/>
              </w:rPr>
              <w:t xml:space="preserve"> </w:t>
            </w:r>
            <w:r w:rsidRPr="00D76637">
              <w:rPr>
                <w:rFonts w:asciiTheme="minorHAnsi" w:hAnsiTheme="minorHAnsi" w:cstheme="minorHAnsi"/>
                <w:color w:val="000000" w:themeColor="text1"/>
              </w:rPr>
              <w:t>dag</w:t>
            </w:r>
          </w:p>
        </w:tc>
        <w:tc>
          <w:tcPr>
            <w:tcW w:w="2207" w:type="dxa"/>
            <w:shd w:val="clear" w:color="auto" w:fill="E0E0E0"/>
          </w:tcPr>
          <w:p w14:paraId="138C9EC2" w14:textId="77777777" w:rsidR="00D76637" w:rsidRPr="00D76637" w:rsidRDefault="00D76637" w:rsidP="00D76637">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Equal</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variances</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assumed</w:t>
            </w:r>
            <w:proofErr w:type="spellEnd"/>
          </w:p>
        </w:tc>
        <w:tc>
          <w:tcPr>
            <w:tcW w:w="567" w:type="dxa"/>
            <w:shd w:val="clear" w:color="auto" w:fill="FFFFFF"/>
          </w:tcPr>
          <w:p w14:paraId="14B32835"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,056</w:t>
            </w:r>
          </w:p>
        </w:tc>
        <w:tc>
          <w:tcPr>
            <w:tcW w:w="1137" w:type="dxa"/>
            <w:shd w:val="clear" w:color="auto" w:fill="FFFFFF"/>
          </w:tcPr>
          <w:p w14:paraId="381A47C8"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,815</w:t>
            </w:r>
          </w:p>
        </w:tc>
        <w:tc>
          <w:tcPr>
            <w:tcW w:w="851" w:type="dxa"/>
            <w:shd w:val="clear" w:color="auto" w:fill="FFFFFF"/>
          </w:tcPr>
          <w:p w14:paraId="634084EB"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-1,310</w:t>
            </w:r>
          </w:p>
        </w:tc>
        <w:tc>
          <w:tcPr>
            <w:tcW w:w="850" w:type="dxa"/>
            <w:shd w:val="clear" w:color="auto" w:fill="FFFFFF"/>
          </w:tcPr>
          <w:p w14:paraId="3D380D3A"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37</w:t>
            </w:r>
          </w:p>
        </w:tc>
        <w:tc>
          <w:tcPr>
            <w:tcW w:w="851" w:type="dxa"/>
            <w:shd w:val="clear" w:color="auto" w:fill="FFFFFF"/>
          </w:tcPr>
          <w:p w14:paraId="2A604C74"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,198</w:t>
            </w:r>
          </w:p>
        </w:tc>
        <w:tc>
          <w:tcPr>
            <w:tcW w:w="1275" w:type="dxa"/>
            <w:shd w:val="clear" w:color="auto" w:fill="FFFFFF"/>
          </w:tcPr>
          <w:p w14:paraId="4B61C493"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-1413,00789</w:t>
            </w:r>
          </w:p>
        </w:tc>
        <w:tc>
          <w:tcPr>
            <w:tcW w:w="1276" w:type="dxa"/>
            <w:shd w:val="clear" w:color="auto" w:fill="FFFFFF"/>
          </w:tcPr>
          <w:p w14:paraId="00BF0B5B"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1078,46401</w:t>
            </w:r>
          </w:p>
        </w:tc>
        <w:tc>
          <w:tcPr>
            <w:tcW w:w="1292" w:type="dxa"/>
            <w:shd w:val="clear" w:color="auto" w:fill="FFFFFF"/>
          </w:tcPr>
          <w:p w14:paraId="3C234E44"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-3598,18354</w:t>
            </w:r>
          </w:p>
        </w:tc>
        <w:tc>
          <w:tcPr>
            <w:tcW w:w="1139" w:type="dxa"/>
            <w:shd w:val="clear" w:color="auto" w:fill="FFFFFF"/>
          </w:tcPr>
          <w:p w14:paraId="317E66FD"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772,16775</w:t>
            </w:r>
          </w:p>
        </w:tc>
      </w:tr>
      <w:tr w:rsidR="00D76637" w:rsidRPr="00D76637" w14:paraId="538FF9C8" w14:textId="77777777" w:rsidTr="00D76637">
        <w:trPr>
          <w:gridAfter w:val="1"/>
          <w:wAfter w:w="15" w:type="dxa"/>
          <w:cantSplit/>
          <w:trHeight w:val="374"/>
        </w:trPr>
        <w:tc>
          <w:tcPr>
            <w:tcW w:w="1896" w:type="dxa"/>
            <w:vMerge/>
            <w:shd w:val="clear" w:color="auto" w:fill="E0E0E0"/>
          </w:tcPr>
          <w:p w14:paraId="4B6957D2" w14:textId="77777777" w:rsidR="00D76637" w:rsidRPr="00D76637" w:rsidRDefault="00D76637" w:rsidP="00D76637">
            <w:pPr>
              <w:autoSpaceDE w:val="0"/>
              <w:autoSpaceDN w:val="0"/>
              <w:adjustRightInd w:val="0"/>
              <w:spacing w:line="240" w:lineRule="auto"/>
              <w:rPr>
                <w:rFonts w:asciiTheme="minorHAnsi" w:hAnsiTheme="minorHAnsi" w:cstheme="minorHAnsi"/>
                <w:color w:val="000000" w:themeColor="text1"/>
              </w:rPr>
            </w:pPr>
          </w:p>
        </w:tc>
        <w:tc>
          <w:tcPr>
            <w:tcW w:w="2207" w:type="dxa"/>
            <w:shd w:val="clear" w:color="auto" w:fill="E0E0E0"/>
          </w:tcPr>
          <w:p w14:paraId="235AF107" w14:textId="77777777" w:rsidR="00D76637" w:rsidRPr="00D76637" w:rsidRDefault="00D76637" w:rsidP="00D76637">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D76637">
              <w:rPr>
                <w:rFonts w:asciiTheme="minorHAnsi" w:hAnsiTheme="minorHAnsi" w:cstheme="minorHAnsi"/>
                <w:color w:val="000000" w:themeColor="text1"/>
              </w:rPr>
              <w:t>Equal</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variances</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not</w:t>
            </w:r>
            <w:proofErr w:type="spellEnd"/>
            <w:r w:rsidRPr="00D76637">
              <w:rPr>
                <w:rFonts w:asciiTheme="minorHAnsi" w:hAnsiTheme="minorHAnsi" w:cstheme="minorHAnsi"/>
                <w:color w:val="000000" w:themeColor="text1"/>
              </w:rPr>
              <w:t xml:space="preserve"> </w:t>
            </w:r>
            <w:proofErr w:type="spellStart"/>
            <w:r w:rsidRPr="00D76637">
              <w:rPr>
                <w:rFonts w:asciiTheme="minorHAnsi" w:hAnsiTheme="minorHAnsi" w:cstheme="minorHAnsi"/>
                <w:color w:val="000000" w:themeColor="text1"/>
              </w:rPr>
              <w:t>assumed</w:t>
            </w:r>
            <w:proofErr w:type="spellEnd"/>
          </w:p>
        </w:tc>
        <w:tc>
          <w:tcPr>
            <w:tcW w:w="567" w:type="dxa"/>
            <w:shd w:val="clear" w:color="auto" w:fill="FFFFFF"/>
            <w:vAlign w:val="center"/>
          </w:tcPr>
          <w:p w14:paraId="72DD55EF" w14:textId="77777777" w:rsidR="00D76637" w:rsidRPr="00D76637" w:rsidRDefault="00D76637" w:rsidP="00D76637">
            <w:pPr>
              <w:autoSpaceDE w:val="0"/>
              <w:autoSpaceDN w:val="0"/>
              <w:adjustRightInd w:val="0"/>
              <w:spacing w:line="240" w:lineRule="auto"/>
              <w:rPr>
                <w:rFonts w:asciiTheme="minorHAnsi" w:hAnsiTheme="minorHAnsi" w:cstheme="minorHAnsi"/>
                <w:color w:val="000000" w:themeColor="text1"/>
              </w:rPr>
            </w:pPr>
          </w:p>
        </w:tc>
        <w:tc>
          <w:tcPr>
            <w:tcW w:w="1137" w:type="dxa"/>
            <w:shd w:val="clear" w:color="auto" w:fill="FFFFFF"/>
            <w:vAlign w:val="center"/>
          </w:tcPr>
          <w:p w14:paraId="30369B1A" w14:textId="77777777" w:rsidR="00D76637" w:rsidRPr="00D76637" w:rsidRDefault="00D76637" w:rsidP="00D76637">
            <w:pPr>
              <w:autoSpaceDE w:val="0"/>
              <w:autoSpaceDN w:val="0"/>
              <w:adjustRightInd w:val="0"/>
              <w:spacing w:line="240" w:lineRule="auto"/>
              <w:jc w:val="right"/>
              <w:rPr>
                <w:rFonts w:asciiTheme="minorHAnsi" w:hAnsiTheme="minorHAnsi" w:cstheme="minorHAnsi"/>
                <w:color w:val="000000" w:themeColor="text1"/>
              </w:rPr>
            </w:pPr>
          </w:p>
        </w:tc>
        <w:tc>
          <w:tcPr>
            <w:tcW w:w="851" w:type="dxa"/>
            <w:shd w:val="clear" w:color="auto" w:fill="FFFFFF"/>
          </w:tcPr>
          <w:p w14:paraId="39E8EFDD"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-1,309</w:t>
            </w:r>
          </w:p>
        </w:tc>
        <w:tc>
          <w:tcPr>
            <w:tcW w:w="850" w:type="dxa"/>
            <w:shd w:val="clear" w:color="auto" w:fill="FFFFFF"/>
          </w:tcPr>
          <w:p w14:paraId="3846CCB3"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36,729</w:t>
            </w:r>
          </w:p>
        </w:tc>
        <w:tc>
          <w:tcPr>
            <w:tcW w:w="851" w:type="dxa"/>
            <w:shd w:val="clear" w:color="auto" w:fill="FFFFFF"/>
          </w:tcPr>
          <w:p w14:paraId="0F27B996"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,199</w:t>
            </w:r>
          </w:p>
        </w:tc>
        <w:tc>
          <w:tcPr>
            <w:tcW w:w="1275" w:type="dxa"/>
            <w:shd w:val="clear" w:color="auto" w:fill="FFFFFF"/>
          </w:tcPr>
          <w:p w14:paraId="020758B5"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-1413,00789</w:t>
            </w:r>
          </w:p>
        </w:tc>
        <w:tc>
          <w:tcPr>
            <w:tcW w:w="1276" w:type="dxa"/>
            <w:shd w:val="clear" w:color="auto" w:fill="FFFFFF"/>
          </w:tcPr>
          <w:p w14:paraId="6EE2C77B"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1079,41035</w:t>
            </w:r>
          </w:p>
        </w:tc>
        <w:tc>
          <w:tcPr>
            <w:tcW w:w="1292" w:type="dxa"/>
            <w:shd w:val="clear" w:color="auto" w:fill="FFFFFF"/>
          </w:tcPr>
          <w:p w14:paraId="0D0BAE94"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-3600,64657</w:t>
            </w:r>
          </w:p>
        </w:tc>
        <w:tc>
          <w:tcPr>
            <w:tcW w:w="1139" w:type="dxa"/>
            <w:shd w:val="clear" w:color="auto" w:fill="FFFFFF"/>
          </w:tcPr>
          <w:p w14:paraId="143515BF" w14:textId="77777777" w:rsidR="00D76637" w:rsidRPr="00D76637" w:rsidRDefault="00D76637" w:rsidP="00D76637">
            <w:pPr>
              <w:autoSpaceDE w:val="0"/>
              <w:autoSpaceDN w:val="0"/>
              <w:adjustRightInd w:val="0"/>
              <w:spacing w:line="240" w:lineRule="auto"/>
              <w:ind w:left="60" w:right="60"/>
              <w:jc w:val="right"/>
              <w:rPr>
                <w:rFonts w:asciiTheme="minorHAnsi" w:hAnsiTheme="minorHAnsi" w:cstheme="minorHAnsi"/>
                <w:color w:val="000000" w:themeColor="text1"/>
              </w:rPr>
            </w:pPr>
            <w:r w:rsidRPr="00D76637">
              <w:rPr>
                <w:rFonts w:asciiTheme="minorHAnsi" w:hAnsiTheme="minorHAnsi" w:cstheme="minorHAnsi"/>
                <w:color w:val="000000" w:themeColor="text1"/>
              </w:rPr>
              <w:t>774,63078</w:t>
            </w:r>
          </w:p>
        </w:tc>
      </w:tr>
      <w:tr w:rsidR="00D76637" w:rsidRPr="00D76637" w14:paraId="0382DBC2" w14:textId="77777777" w:rsidTr="00D76637">
        <w:trPr>
          <w:cantSplit/>
          <w:trHeight w:val="181"/>
        </w:trPr>
        <w:tc>
          <w:tcPr>
            <w:tcW w:w="13356" w:type="dxa"/>
            <w:gridSpan w:val="12"/>
            <w:shd w:val="clear" w:color="auto" w:fill="FFFFFF"/>
          </w:tcPr>
          <w:p w14:paraId="556E4CBD" w14:textId="77777777" w:rsidR="00D76637" w:rsidRPr="00D76637" w:rsidRDefault="00D76637" w:rsidP="00D76637">
            <w:pPr>
              <w:autoSpaceDE w:val="0"/>
              <w:autoSpaceDN w:val="0"/>
              <w:adjustRightInd w:val="0"/>
              <w:spacing w:line="240" w:lineRule="auto"/>
              <w:ind w:left="60" w:right="60"/>
              <w:rPr>
                <w:rFonts w:asciiTheme="minorHAnsi" w:hAnsiTheme="minorHAnsi" w:cstheme="minorHAnsi"/>
                <w:color w:val="000000" w:themeColor="text1"/>
              </w:rPr>
            </w:pPr>
            <w:r w:rsidRPr="00D76637">
              <w:rPr>
                <w:rFonts w:asciiTheme="minorHAnsi" w:hAnsiTheme="minorHAnsi" w:cstheme="minorHAnsi"/>
                <w:color w:val="000000" w:themeColor="text1"/>
                <w:vertAlign w:val="superscript"/>
              </w:rPr>
              <w:t>a</w:t>
            </w:r>
            <w:r w:rsidRPr="00D76637">
              <w:rPr>
                <w:rFonts w:asciiTheme="minorHAnsi" w:hAnsiTheme="minorHAnsi" w:cstheme="minorHAnsi"/>
                <w:color w:val="000000" w:themeColor="text1"/>
              </w:rPr>
              <w:t>. Afdeling = LONG</w:t>
            </w:r>
          </w:p>
        </w:tc>
      </w:tr>
    </w:tbl>
    <w:p w14:paraId="4E3566EF" w14:textId="77777777" w:rsidR="00D76637" w:rsidRPr="00D76637" w:rsidRDefault="00D76637" w:rsidP="00D76637">
      <w:pPr>
        <w:autoSpaceDE w:val="0"/>
        <w:autoSpaceDN w:val="0"/>
        <w:adjustRightInd w:val="0"/>
        <w:spacing w:line="400" w:lineRule="atLeast"/>
        <w:rPr>
          <w:rFonts w:ascii="Times New Roman" w:hAnsi="Times New Roman" w:cs="Times New Roman"/>
          <w:sz w:val="24"/>
          <w:szCs w:val="24"/>
        </w:rPr>
      </w:pPr>
    </w:p>
    <w:p w14:paraId="1338DF7A" w14:textId="77777777" w:rsidR="007C7746" w:rsidRPr="007C7746" w:rsidRDefault="007C7746" w:rsidP="007C7746">
      <w:pPr>
        <w:autoSpaceDE w:val="0"/>
        <w:autoSpaceDN w:val="0"/>
        <w:adjustRightInd w:val="0"/>
        <w:spacing w:line="400" w:lineRule="atLeast"/>
        <w:rPr>
          <w:rFonts w:ascii="Times New Roman" w:hAnsi="Times New Roman" w:cs="Times New Roman"/>
          <w:sz w:val="24"/>
          <w:szCs w:val="24"/>
        </w:rPr>
      </w:pPr>
    </w:p>
    <w:p w14:paraId="11A8DADD" w14:textId="77777777" w:rsidR="00B5505B" w:rsidRPr="00B5505B" w:rsidRDefault="00B5505B" w:rsidP="00B5505B">
      <w:pPr>
        <w:autoSpaceDE w:val="0"/>
        <w:autoSpaceDN w:val="0"/>
        <w:adjustRightInd w:val="0"/>
        <w:spacing w:line="240" w:lineRule="auto"/>
        <w:rPr>
          <w:rFonts w:asciiTheme="minorHAnsi" w:hAnsiTheme="minorHAnsi" w:cstheme="minorHAnsi"/>
          <w:color w:val="000000" w:themeColor="text1"/>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6"/>
        <w:gridCol w:w="1947"/>
        <w:gridCol w:w="638"/>
        <w:gridCol w:w="1276"/>
        <w:gridCol w:w="851"/>
        <w:gridCol w:w="850"/>
        <w:gridCol w:w="851"/>
        <w:gridCol w:w="1275"/>
        <w:gridCol w:w="1276"/>
        <w:gridCol w:w="1418"/>
        <w:gridCol w:w="1417"/>
      </w:tblGrid>
      <w:tr w:rsidR="00B5505B" w:rsidRPr="00B5505B" w14:paraId="7800577A" w14:textId="77777777" w:rsidTr="00B5505B">
        <w:trPr>
          <w:cantSplit/>
          <w:trHeight w:val="214"/>
        </w:trPr>
        <w:tc>
          <w:tcPr>
            <w:tcW w:w="13745" w:type="dxa"/>
            <w:gridSpan w:val="11"/>
            <w:shd w:val="clear" w:color="auto" w:fill="FFFFFF"/>
            <w:vAlign w:val="center"/>
          </w:tcPr>
          <w:p w14:paraId="15E11C1E" w14:textId="77777777" w:rsidR="00B5505B" w:rsidRPr="00B5505B" w:rsidRDefault="00B5505B" w:rsidP="00B5505B">
            <w:pPr>
              <w:autoSpaceDE w:val="0"/>
              <w:autoSpaceDN w:val="0"/>
              <w:adjustRightInd w:val="0"/>
              <w:spacing w:line="240" w:lineRule="auto"/>
              <w:ind w:left="60" w:right="60"/>
              <w:jc w:val="center"/>
              <w:rPr>
                <w:rFonts w:asciiTheme="minorHAnsi" w:hAnsiTheme="minorHAnsi" w:cstheme="minorHAnsi"/>
                <w:color w:val="000000" w:themeColor="text1"/>
              </w:rPr>
            </w:pPr>
            <w:r w:rsidRPr="00B5505B">
              <w:rPr>
                <w:rFonts w:asciiTheme="minorHAnsi" w:hAnsiTheme="minorHAnsi" w:cstheme="minorHAnsi"/>
                <w:b/>
                <w:bCs/>
                <w:color w:val="000000" w:themeColor="text1"/>
              </w:rPr>
              <w:t xml:space="preserve">Independent Samples </w:t>
            </w:r>
            <w:proofErr w:type="spellStart"/>
            <w:r w:rsidRPr="00B5505B">
              <w:rPr>
                <w:rFonts w:asciiTheme="minorHAnsi" w:hAnsiTheme="minorHAnsi" w:cstheme="minorHAnsi"/>
                <w:b/>
                <w:bCs/>
                <w:color w:val="000000" w:themeColor="text1"/>
              </w:rPr>
              <w:t>Test</w:t>
            </w:r>
            <w:r w:rsidRPr="00B5505B">
              <w:rPr>
                <w:rFonts w:asciiTheme="minorHAnsi" w:hAnsiTheme="minorHAnsi" w:cstheme="minorHAnsi"/>
                <w:b/>
                <w:bCs/>
                <w:color w:val="000000" w:themeColor="text1"/>
                <w:vertAlign w:val="superscript"/>
              </w:rPr>
              <w:t>a</w:t>
            </w:r>
            <w:proofErr w:type="spellEnd"/>
          </w:p>
        </w:tc>
      </w:tr>
      <w:tr w:rsidR="00B5505B" w:rsidRPr="00321772" w14:paraId="3559690F" w14:textId="77777777" w:rsidTr="003B2655">
        <w:trPr>
          <w:cantSplit/>
          <w:trHeight w:val="453"/>
        </w:trPr>
        <w:tc>
          <w:tcPr>
            <w:tcW w:w="3893" w:type="dxa"/>
            <w:gridSpan w:val="2"/>
            <w:vMerge w:val="restart"/>
            <w:shd w:val="clear" w:color="auto" w:fill="FFFFFF"/>
            <w:vAlign w:val="bottom"/>
          </w:tcPr>
          <w:p w14:paraId="4028E672" w14:textId="77777777" w:rsidR="00B5505B" w:rsidRPr="00B5505B" w:rsidRDefault="00B5505B" w:rsidP="00B5505B">
            <w:pPr>
              <w:autoSpaceDE w:val="0"/>
              <w:autoSpaceDN w:val="0"/>
              <w:adjustRightInd w:val="0"/>
              <w:spacing w:line="240" w:lineRule="auto"/>
              <w:rPr>
                <w:rFonts w:asciiTheme="minorHAnsi" w:hAnsiTheme="minorHAnsi" w:cstheme="minorHAnsi"/>
                <w:color w:val="000000" w:themeColor="text1"/>
              </w:rPr>
            </w:pPr>
          </w:p>
        </w:tc>
        <w:tc>
          <w:tcPr>
            <w:tcW w:w="1914" w:type="dxa"/>
            <w:gridSpan w:val="2"/>
            <w:shd w:val="clear" w:color="auto" w:fill="FFFFFF"/>
            <w:vAlign w:val="bottom"/>
          </w:tcPr>
          <w:p w14:paraId="7C1D7874" w14:textId="77777777" w:rsidR="00B5505B" w:rsidRPr="00B5505B" w:rsidRDefault="00B5505B" w:rsidP="00B5505B">
            <w:pPr>
              <w:autoSpaceDE w:val="0"/>
              <w:autoSpaceDN w:val="0"/>
              <w:adjustRightInd w:val="0"/>
              <w:spacing w:line="240" w:lineRule="auto"/>
              <w:ind w:left="60" w:right="60"/>
              <w:jc w:val="center"/>
              <w:rPr>
                <w:rFonts w:asciiTheme="minorHAnsi" w:hAnsiTheme="minorHAnsi" w:cstheme="minorHAnsi"/>
                <w:color w:val="000000" w:themeColor="text1"/>
                <w:lang w:val="en-US"/>
              </w:rPr>
            </w:pPr>
            <w:proofErr w:type="spellStart"/>
            <w:r w:rsidRPr="00B5505B">
              <w:rPr>
                <w:rFonts w:asciiTheme="minorHAnsi" w:hAnsiTheme="minorHAnsi" w:cstheme="minorHAnsi"/>
                <w:color w:val="000000" w:themeColor="text1"/>
                <w:lang w:val="en-US"/>
              </w:rPr>
              <w:t>Levene's</w:t>
            </w:r>
            <w:proofErr w:type="spellEnd"/>
            <w:r w:rsidRPr="00B5505B">
              <w:rPr>
                <w:rFonts w:asciiTheme="minorHAnsi" w:hAnsiTheme="minorHAnsi" w:cstheme="minorHAnsi"/>
                <w:color w:val="000000" w:themeColor="text1"/>
                <w:lang w:val="en-US"/>
              </w:rPr>
              <w:t xml:space="preserve"> Test for Equality of Variances</w:t>
            </w:r>
          </w:p>
        </w:tc>
        <w:tc>
          <w:tcPr>
            <w:tcW w:w="7938" w:type="dxa"/>
            <w:gridSpan w:val="7"/>
            <w:shd w:val="clear" w:color="auto" w:fill="FFFFFF"/>
            <w:vAlign w:val="bottom"/>
          </w:tcPr>
          <w:p w14:paraId="11A30091" w14:textId="77777777" w:rsidR="00B5505B" w:rsidRPr="00B5505B" w:rsidRDefault="00B5505B" w:rsidP="00B5505B">
            <w:pPr>
              <w:autoSpaceDE w:val="0"/>
              <w:autoSpaceDN w:val="0"/>
              <w:adjustRightInd w:val="0"/>
              <w:spacing w:line="240" w:lineRule="auto"/>
              <w:ind w:left="60" w:right="60"/>
              <w:jc w:val="center"/>
              <w:rPr>
                <w:rFonts w:asciiTheme="minorHAnsi" w:hAnsiTheme="minorHAnsi" w:cstheme="minorHAnsi"/>
                <w:color w:val="000000" w:themeColor="text1"/>
                <w:lang w:val="en-US"/>
              </w:rPr>
            </w:pPr>
            <w:r w:rsidRPr="00B5505B">
              <w:rPr>
                <w:rFonts w:asciiTheme="minorHAnsi" w:hAnsiTheme="minorHAnsi" w:cstheme="minorHAnsi"/>
                <w:color w:val="000000" w:themeColor="text1"/>
                <w:lang w:val="en-US"/>
              </w:rPr>
              <w:t>t-test for Equality of Means</w:t>
            </w:r>
          </w:p>
        </w:tc>
      </w:tr>
      <w:tr w:rsidR="00B5505B" w:rsidRPr="00321772" w14:paraId="4F63BCCD" w14:textId="77777777" w:rsidTr="00B5505B">
        <w:trPr>
          <w:cantSplit/>
          <w:trHeight w:val="429"/>
        </w:trPr>
        <w:tc>
          <w:tcPr>
            <w:tcW w:w="3893" w:type="dxa"/>
            <w:gridSpan w:val="2"/>
            <w:vMerge/>
            <w:shd w:val="clear" w:color="auto" w:fill="FFFFFF"/>
            <w:vAlign w:val="bottom"/>
          </w:tcPr>
          <w:p w14:paraId="422028A2" w14:textId="77777777" w:rsidR="00B5505B" w:rsidRPr="00B5505B" w:rsidRDefault="00B5505B" w:rsidP="00B5505B">
            <w:pPr>
              <w:autoSpaceDE w:val="0"/>
              <w:autoSpaceDN w:val="0"/>
              <w:adjustRightInd w:val="0"/>
              <w:spacing w:line="240" w:lineRule="auto"/>
              <w:rPr>
                <w:rFonts w:asciiTheme="minorHAnsi" w:hAnsiTheme="minorHAnsi" w:cstheme="minorHAnsi"/>
                <w:color w:val="000000" w:themeColor="text1"/>
                <w:lang w:val="en-US"/>
              </w:rPr>
            </w:pPr>
          </w:p>
        </w:tc>
        <w:tc>
          <w:tcPr>
            <w:tcW w:w="638" w:type="dxa"/>
            <w:vMerge w:val="restart"/>
            <w:shd w:val="clear" w:color="auto" w:fill="FFFFFF"/>
            <w:vAlign w:val="bottom"/>
          </w:tcPr>
          <w:p w14:paraId="66C3B3EE"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F</w:t>
            </w:r>
          </w:p>
        </w:tc>
        <w:tc>
          <w:tcPr>
            <w:tcW w:w="1276" w:type="dxa"/>
            <w:vMerge w:val="restart"/>
            <w:shd w:val="clear" w:color="auto" w:fill="FFFFFF"/>
            <w:vAlign w:val="bottom"/>
          </w:tcPr>
          <w:p w14:paraId="7CDA8C92"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Sig</w:t>
            </w:r>
            <w:proofErr w:type="spellEnd"/>
            <w:r w:rsidRPr="00B5505B">
              <w:rPr>
                <w:rFonts w:asciiTheme="minorHAnsi" w:hAnsiTheme="minorHAnsi" w:cstheme="minorHAnsi"/>
                <w:color w:val="000000" w:themeColor="text1"/>
              </w:rPr>
              <w:t>.</w:t>
            </w:r>
          </w:p>
        </w:tc>
        <w:tc>
          <w:tcPr>
            <w:tcW w:w="851" w:type="dxa"/>
            <w:vMerge w:val="restart"/>
            <w:shd w:val="clear" w:color="auto" w:fill="FFFFFF"/>
            <w:vAlign w:val="bottom"/>
          </w:tcPr>
          <w:p w14:paraId="674FB872"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t</w:t>
            </w:r>
          </w:p>
        </w:tc>
        <w:tc>
          <w:tcPr>
            <w:tcW w:w="850" w:type="dxa"/>
            <w:vMerge w:val="restart"/>
            <w:shd w:val="clear" w:color="auto" w:fill="FFFFFF"/>
            <w:vAlign w:val="bottom"/>
          </w:tcPr>
          <w:p w14:paraId="7863CD8B"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df</w:t>
            </w:r>
            <w:proofErr w:type="spellEnd"/>
          </w:p>
        </w:tc>
        <w:tc>
          <w:tcPr>
            <w:tcW w:w="851" w:type="dxa"/>
            <w:vMerge w:val="restart"/>
            <w:shd w:val="clear" w:color="auto" w:fill="FFFFFF"/>
            <w:vAlign w:val="bottom"/>
          </w:tcPr>
          <w:p w14:paraId="27D14F6C"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Sig</w:t>
            </w:r>
            <w:proofErr w:type="spellEnd"/>
            <w:r w:rsidRPr="00B5505B">
              <w:rPr>
                <w:rFonts w:asciiTheme="minorHAnsi" w:hAnsiTheme="minorHAnsi" w:cstheme="minorHAnsi"/>
                <w:color w:val="000000" w:themeColor="text1"/>
              </w:rPr>
              <w:t>. (2-tailed)</w:t>
            </w:r>
          </w:p>
        </w:tc>
        <w:tc>
          <w:tcPr>
            <w:tcW w:w="1275" w:type="dxa"/>
            <w:vMerge w:val="restart"/>
            <w:shd w:val="clear" w:color="auto" w:fill="FFFFFF"/>
            <w:vAlign w:val="bottom"/>
          </w:tcPr>
          <w:p w14:paraId="23E0BAE0"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Mean</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Difference</w:t>
            </w:r>
            <w:proofErr w:type="spellEnd"/>
          </w:p>
        </w:tc>
        <w:tc>
          <w:tcPr>
            <w:tcW w:w="1276" w:type="dxa"/>
            <w:vMerge w:val="restart"/>
            <w:shd w:val="clear" w:color="auto" w:fill="FFFFFF"/>
            <w:vAlign w:val="bottom"/>
          </w:tcPr>
          <w:p w14:paraId="7F6DF8A4"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Std</w:t>
            </w:r>
            <w:proofErr w:type="spellEnd"/>
            <w:r w:rsidRPr="00B5505B">
              <w:rPr>
                <w:rFonts w:asciiTheme="minorHAnsi" w:hAnsiTheme="minorHAnsi" w:cstheme="minorHAnsi"/>
                <w:color w:val="000000" w:themeColor="text1"/>
              </w:rPr>
              <w:t xml:space="preserve">. Error </w:t>
            </w:r>
            <w:proofErr w:type="spellStart"/>
            <w:r w:rsidRPr="00B5505B">
              <w:rPr>
                <w:rFonts w:asciiTheme="minorHAnsi" w:hAnsiTheme="minorHAnsi" w:cstheme="minorHAnsi"/>
                <w:color w:val="000000" w:themeColor="text1"/>
              </w:rPr>
              <w:t>Difference</w:t>
            </w:r>
            <w:proofErr w:type="spellEnd"/>
          </w:p>
        </w:tc>
        <w:tc>
          <w:tcPr>
            <w:tcW w:w="2835" w:type="dxa"/>
            <w:gridSpan w:val="2"/>
            <w:shd w:val="clear" w:color="auto" w:fill="FFFFFF"/>
            <w:vAlign w:val="bottom"/>
          </w:tcPr>
          <w:p w14:paraId="38E8A08B" w14:textId="77777777" w:rsidR="00B5505B" w:rsidRPr="00B5505B" w:rsidRDefault="00B5505B" w:rsidP="00B5505B">
            <w:pPr>
              <w:autoSpaceDE w:val="0"/>
              <w:autoSpaceDN w:val="0"/>
              <w:adjustRightInd w:val="0"/>
              <w:spacing w:line="240" w:lineRule="auto"/>
              <w:ind w:left="60" w:right="60"/>
              <w:rPr>
                <w:rFonts w:asciiTheme="minorHAnsi" w:hAnsiTheme="minorHAnsi" w:cstheme="minorHAnsi"/>
                <w:color w:val="000000" w:themeColor="text1"/>
                <w:lang w:val="en-US"/>
              </w:rPr>
            </w:pPr>
            <w:r w:rsidRPr="00B5505B">
              <w:rPr>
                <w:rFonts w:asciiTheme="minorHAnsi" w:hAnsiTheme="minorHAnsi" w:cstheme="minorHAnsi"/>
                <w:color w:val="000000" w:themeColor="text1"/>
                <w:lang w:val="en-US"/>
              </w:rPr>
              <w:t>95% Confidence Interval of the Difference</w:t>
            </w:r>
          </w:p>
        </w:tc>
      </w:tr>
      <w:tr w:rsidR="00B5505B" w:rsidRPr="00B5505B" w14:paraId="553C4758" w14:textId="77777777" w:rsidTr="003B2655">
        <w:trPr>
          <w:cantSplit/>
          <w:trHeight w:val="80"/>
        </w:trPr>
        <w:tc>
          <w:tcPr>
            <w:tcW w:w="3893" w:type="dxa"/>
            <w:gridSpan w:val="2"/>
            <w:vMerge/>
            <w:shd w:val="clear" w:color="auto" w:fill="FFFFFF"/>
            <w:vAlign w:val="bottom"/>
          </w:tcPr>
          <w:p w14:paraId="404EE92D" w14:textId="77777777" w:rsidR="00B5505B" w:rsidRPr="00B5505B" w:rsidRDefault="00B5505B" w:rsidP="00B5505B">
            <w:pPr>
              <w:autoSpaceDE w:val="0"/>
              <w:autoSpaceDN w:val="0"/>
              <w:adjustRightInd w:val="0"/>
              <w:spacing w:line="240" w:lineRule="auto"/>
              <w:rPr>
                <w:rFonts w:asciiTheme="minorHAnsi" w:hAnsiTheme="minorHAnsi" w:cstheme="minorHAnsi"/>
                <w:color w:val="000000" w:themeColor="text1"/>
                <w:lang w:val="en-US"/>
              </w:rPr>
            </w:pPr>
          </w:p>
        </w:tc>
        <w:tc>
          <w:tcPr>
            <w:tcW w:w="638" w:type="dxa"/>
            <w:vMerge/>
            <w:shd w:val="clear" w:color="auto" w:fill="FFFFFF"/>
            <w:vAlign w:val="bottom"/>
          </w:tcPr>
          <w:p w14:paraId="2E5441FC"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lang w:val="en-US"/>
              </w:rPr>
            </w:pPr>
          </w:p>
        </w:tc>
        <w:tc>
          <w:tcPr>
            <w:tcW w:w="1276" w:type="dxa"/>
            <w:vMerge/>
            <w:shd w:val="clear" w:color="auto" w:fill="FFFFFF"/>
            <w:vAlign w:val="bottom"/>
          </w:tcPr>
          <w:p w14:paraId="717423D4"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lang w:val="en-US"/>
              </w:rPr>
            </w:pPr>
          </w:p>
        </w:tc>
        <w:tc>
          <w:tcPr>
            <w:tcW w:w="851" w:type="dxa"/>
            <w:vMerge/>
            <w:shd w:val="clear" w:color="auto" w:fill="FFFFFF"/>
            <w:vAlign w:val="bottom"/>
          </w:tcPr>
          <w:p w14:paraId="0F8F8091"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lang w:val="en-US"/>
              </w:rPr>
            </w:pPr>
          </w:p>
        </w:tc>
        <w:tc>
          <w:tcPr>
            <w:tcW w:w="850" w:type="dxa"/>
            <w:vMerge/>
            <w:shd w:val="clear" w:color="auto" w:fill="FFFFFF"/>
            <w:vAlign w:val="bottom"/>
          </w:tcPr>
          <w:p w14:paraId="0F43FA98"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lang w:val="en-US"/>
              </w:rPr>
            </w:pPr>
          </w:p>
        </w:tc>
        <w:tc>
          <w:tcPr>
            <w:tcW w:w="851" w:type="dxa"/>
            <w:vMerge/>
            <w:shd w:val="clear" w:color="auto" w:fill="FFFFFF"/>
            <w:vAlign w:val="bottom"/>
          </w:tcPr>
          <w:p w14:paraId="3DF14A5F"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lang w:val="en-US"/>
              </w:rPr>
            </w:pPr>
          </w:p>
        </w:tc>
        <w:tc>
          <w:tcPr>
            <w:tcW w:w="1275" w:type="dxa"/>
            <w:vMerge/>
            <w:shd w:val="clear" w:color="auto" w:fill="FFFFFF"/>
            <w:vAlign w:val="bottom"/>
          </w:tcPr>
          <w:p w14:paraId="6CBEFE58"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lang w:val="en-US"/>
              </w:rPr>
            </w:pPr>
          </w:p>
        </w:tc>
        <w:tc>
          <w:tcPr>
            <w:tcW w:w="1276" w:type="dxa"/>
            <w:vMerge/>
            <w:shd w:val="clear" w:color="auto" w:fill="FFFFFF"/>
            <w:vAlign w:val="bottom"/>
          </w:tcPr>
          <w:p w14:paraId="76305C05"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lang w:val="en-US"/>
              </w:rPr>
            </w:pPr>
          </w:p>
        </w:tc>
        <w:tc>
          <w:tcPr>
            <w:tcW w:w="1418" w:type="dxa"/>
            <w:shd w:val="clear" w:color="auto" w:fill="FFFFFF"/>
            <w:vAlign w:val="bottom"/>
          </w:tcPr>
          <w:p w14:paraId="384714F1"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Lower</w:t>
            </w:r>
            <w:proofErr w:type="spellEnd"/>
          </w:p>
        </w:tc>
        <w:tc>
          <w:tcPr>
            <w:tcW w:w="1417" w:type="dxa"/>
            <w:shd w:val="clear" w:color="auto" w:fill="FFFFFF"/>
            <w:vAlign w:val="bottom"/>
          </w:tcPr>
          <w:p w14:paraId="19FB3566"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Upper</w:t>
            </w:r>
            <w:proofErr w:type="spellEnd"/>
          </w:p>
        </w:tc>
      </w:tr>
      <w:tr w:rsidR="00B5505B" w:rsidRPr="00B5505B" w14:paraId="50BE2AD0" w14:textId="77777777" w:rsidTr="00B5505B">
        <w:trPr>
          <w:cantSplit/>
          <w:trHeight w:val="214"/>
        </w:trPr>
        <w:tc>
          <w:tcPr>
            <w:tcW w:w="1946" w:type="dxa"/>
            <w:vMerge w:val="restart"/>
            <w:shd w:val="clear" w:color="auto" w:fill="E0E0E0"/>
          </w:tcPr>
          <w:p w14:paraId="0489EB24" w14:textId="7DB45FB5" w:rsidR="00B5505B" w:rsidRPr="00B5505B" w:rsidRDefault="00B5505B" w:rsidP="00B5505B">
            <w:pPr>
              <w:autoSpaceDE w:val="0"/>
              <w:autoSpaceDN w:val="0"/>
              <w:adjustRightInd w:val="0"/>
              <w:spacing w:line="240" w:lineRule="auto"/>
              <w:ind w:left="60" w:right="60"/>
              <w:rPr>
                <w:rFonts w:asciiTheme="minorHAnsi" w:hAnsiTheme="minorHAnsi" w:cstheme="minorHAnsi"/>
                <w:color w:val="000000" w:themeColor="text1"/>
              </w:rPr>
            </w:pPr>
            <w:r w:rsidRPr="00B5505B">
              <w:rPr>
                <w:rFonts w:asciiTheme="minorHAnsi" w:hAnsiTheme="minorHAnsi" w:cstheme="minorHAnsi"/>
                <w:color w:val="000000" w:themeColor="text1"/>
              </w:rPr>
              <w:t>Gemiddeld</w:t>
            </w:r>
            <w:r>
              <w:rPr>
                <w:rFonts w:asciiTheme="minorHAnsi" w:hAnsiTheme="minorHAnsi" w:cstheme="minorHAnsi"/>
                <w:color w:val="000000" w:themeColor="text1"/>
              </w:rPr>
              <w:t xml:space="preserve"> </w:t>
            </w:r>
            <w:r w:rsidRPr="00B5505B">
              <w:rPr>
                <w:rFonts w:asciiTheme="minorHAnsi" w:hAnsiTheme="minorHAnsi" w:cstheme="minorHAnsi"/>
                <w:color w:val="000000" w:themeColor="text1"/>
              </w:rPr>
              <w:t>aantal</w:t>
            </w:r>
            <w:r>
              <w:rPr>
                <w:rFonts w:asciiTheme="minorHAnsi" w:hAnsiTheme="minorHAnsi" w:cstheme="minorHAnsi"/>
                <w:color w:val="000000" w:themeColor="text1"/>
              </w:rPr>
              <w:t xml:space="preserve"> </w:t>
            </w:r>
            <w:r w:rsidRPr="00B5505B">
              <w:rPr>
                <w:rFonts w:asciiTheme="minorHAnsi" w:hAnsiTheme="minorHAnsi" w:cstheme="minorHAnsi"/>
                <w:color w:val="000000" w:themeColor="text1"/>
              </w:rPr>
              <w:t>transities</w:t>
            </w:r>
            <w:r>
              <w:rPr>
                <w:rFonts w:asciiTheme="minorHAnsi" w:hAnsiTheme="minorHAnsi" w:cstheme="minorHAnsi"/>
                <w:color w:val="000000" w:themeColor="text1"/>
              </w:rPr>
              <w:t xml:space="preserve"> </w:t>
            </w:r>
            <w:r w:rsidRPr="00B5505B">
              <w:rPr>
                <w:rFonts w:asciiTheme="minorHAnsi" w:hAnsiTheme="minorHAnsi" w:cstheme="minorHAnsi"/>
                <w:color w:val="000000" w:themeColor="text1"/>
              </w:rPr>
              <w:t>per</w:t>
            </w:r>
            <w:r>
              <w:rPr>
                <w:rFonts w:asciiTheme="minorHAnsi" w:hAnsiTheme="minorHAnsi" w:cstheme="minorHAnsi"/>
                <w:color w:val="000000" w:themeColor="text1"/>
              </w:rPr>
              <w:t xml:space="preserve"> </w:t>
            </w:r>
            <w:r w:rsidRPr="00B5505B">
              <w:rPr>
                <w:rFonts w:asciiTheme="minorHAnsi" w:hAnsiTheme="minorHAnsi" w:cstheme="minorHAnsi"/>
                <w:color w:val="000000" w:themeColor="text1"/>
              </w:rPr>
              <w:t>dag</w:t>
            </w:r>
          </w:p>
        </w:tc>
        <w:tc>
          <w:tcPr>
            <w:tcW w:w="1947" w:type="dxa"/>
            <w:shd w:val="clear" w:color="auto" w:fill="E0E0E0"/>
          </w:tcPr>
          <w:p w14:paraId="3A0E7455" w14:textId="77777777" w:rsidR="00B5505B" w:rsidRPr="00B5505B" w:rsidRDefault="00B5505B" w:rsidP="00B5505B">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Equal</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variances</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assumed</w:t>
            </w:r>
            <w:proofErr w:type="spellEnd"/>
          </w:p>
        </w:tc>
        <w:tc>
          <w:tcPr>
            <w:tcW w:w="638" w:type="dxa"/>
            <w:shd w:val="clear" w:color="auto" w:fill="FFFFFF"/>
          </w:tcPr>
          <w:p w14:paraId="5791B9D1"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,055</w:t>
            </w:r>
          </w:p>
        </w:tc>
        <w:tc>
          <w:tcPr>
            <w:tcW w:w="1276" w:type="dxa"/>
            <w:shd w:val="clear" w:color="auto" w:fill="FFFFFF"/>
          </w:tcPr>
          <w:p w14:paraId="0C927812"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,818</w:t>
            </w:r>
          </w:p>
        </w:tc>
        <w:tc>
          <w:tcPr>
            <w:tcW w:w="851" w:type="dxa"/>
            <w:shd w:val="clear" w:color="auto" w:fill="FFFFFF"/>
          </w:tcPr>
          <w:p w14:paraId="6A1508A7"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1,260</w:t>
            </w:r>
          </w:p>
        </w:tc>
        <w:tc>
          <w:tcPr>
            <w:tcW w:w="850" w:type="dxa"/>
            <w:shd w:val="clear" w:color="auto" w:fill="FFFFFF"/>
          </w:tcPr>
          <w:p w14:paraId="43F9DEC3"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15</w:t>
            </w:r>
          </w:p>
        </w:tc>
        <w:tc>
          <w:tcPr>
            <w:tcW w:w="851" w:type="dxa"/>
            <w:shd w:val="clear" w:color="auto" w:fill="FFFFFF"/>
          </w:tcPr>
          <w:p w14:paraId="63E3AE7D"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,227</w:t>
            </w:r>
          </w:p>
        </w:tc>
        <w:tc>
          <w:tcPr>
            <w:tcW w:w="1275" w:type="dxa"/>
            <w:shd w:val="clear" w:color="auto" w:fill="FFFFFF"/>
          </w:tcPr>
          <w:p w14:paraId="30A9CE79"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9,41204</w:t>
            </w:r>
          </w:p>
        </w:tc>
        <w:tc>
          <w:tcPr>
            <w:tcW w:w="1276" w:type="dxa"/>
            <w:shd w:val="clear" w:color="auto" w:fill="FFFFFF"/>
          </w:tcPr>
          <w:p w14:paraId="7D62C25B"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7,46823</w:t>
            </w:r>
          </w:p>
        </w:tc>
        <w:tc>
          <w:tcPr>
            <w:tcW w:w="1418" w:type="dxa"/>
            <w:shd w:val="clear" w:color="auto" w:fill="FFFFFF"/>
          </w:tcPr>
          <w:p w14:paraId="50C72B6C"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-6,50612</w:t>
            </w:r>
          </w:p>
        </w:tc>
        <w:tc>
          <w:tcPr>
            <w:tcW w:w="1417" w:type="dxa"/>
            <w:shd w:val="clear" w:color="auto" w:fill="FFFFFF"/>
          </w:tcPr>
          <w:p w14:paraId="03D9AC93"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25,33020</w:t>
            </w:r>
          </w:p>
        </w:tc>
      </w:tr>
      <w:tr w:rsidR="00B5505B" w:rsidRPr="00B5505B" w14:paraId="1B76A6E5" w14:textId="77777777" w:rsidTr="00B5505B">
        <w:trPr>
          <w:cantSplit/>
          <w:trHeight w:val="243"/>
        </w:trPr>
        <w:tc>
          <w:tcPr>
            <w:tcW w:w="1946" w:type="dxa"/>
            <w:vMerge/>
            <w:shd w:val="clear" w:color="auto" w:fill="E0E0E0"/>
          </w:tcPr>
          <w:p w14:paraId="2A7D5C3C" w14:textId="77777777" w:rsidR="00B5505B" w:rsidRPr="00B5505B" w:rsidRDefault="00B5505B" w:rsidP="00B5505B">
            <w:pPr>
              <w:autoSpaceDE w:val="0"/>
              <w:autoSpaceDN w:val="0"/>
              <w:adjustRightInd w:val="0"/>
              <w:spacing w:line="240" w:lineRule="auto"/>
              <w:rPr>
                <w:rFonts w:asciiTheme="minorHAnsi" w:hAnsiTheme="minorHAnsi" w:cstheme="minorHAnsi"/>
                <w:color w:val="000000" w:themeColor="text1"/>
              </w:rPr>
            </w:pPr>
          </w:p>
        </w:tc>
        <w:tc>
          <w:tcPr>
            <w:tcW w:w="1947" w:type="dxa"/>
            <w:shd w:val="clear" w:color="auto" w:fill="E0E0E0"/>
          </w:tcPr>
          <w:p w14:paraId="26482824" w14:textId="77777777" w:rsidR="00B5505B" w:rsidRPr="00B5505B" w:rsidRDefault="00B5505B" w:rsidP="00B5505B">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Equal</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variances</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not</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assumed</w:t>
            </w:r>
            <w:proofErr w:type="spellEnd"/>
          </w:p>
        </w:tc>
        <w:tc>
          <w:tcPr>
            <w:tcW w:w="638" w:type="dxa"/>
            <w:shd w:val="clear" w:color="auto" w:fill="FFFFFF"/>
            <w:vAlign w:val="center"/>
          </w:tcPr>
          <w:p w14:paraId="3938A55A"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rPr>
            </w:pPr>
          </w:p>
        </w:tc>
        <w:tc>
          <w:tcPr>
            <w:tcW w:w="1276" w:type="dxa"/>
            <w:shd w:val="clear" w:color="auto" w:fill="FFFFFF"/>
            <w:vAlign w:val="center"/>
          </w:tcPr>
          <w:p w14:paraId="4D2C30FB"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rPr>
            </w:pPr>
          </w:p>
        </w:tc>
        <w:tc>
          <w:tcPr>
            <w:tcW w:w="851" w:type="dxa"/>
            <w:shd w:val="clear" w:color="auto" w:fill="FFFFFF"/>
          </w:tcPr>
          <w:p w14:paraId="335FEB5F"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1,261</w:t>
            </w:r>
          </w:p>
        </w:tc>
        <w:tc>
          <w:tcPr>
            <w:tcW w:w="850" w:type="dxa"/>
            <w:shd w:val="clear" w:color="auto" w:fill="FFFFFF"/>
          </w:tcPr>
          <w:p w14:paraId="01D55B5B"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14,809</w:t>
            </w:r>
          </w:p>
        </w:tc>
        <w:tc>
          <w:tcPr>
            <w:tcW w:w="851" w:type="dxa"/>
            <w:shd w:val="clear" w:color="auto" w:fill="FFFFFF"/>
          </w:tcPr>
          <w:p w14:paraId="711E5C3E"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,227</w:t>
            </w:r>
          </w:p>
        </w:tc>
        <w:tc>
          <w:tcPr>
            <w:tcW w:w="1275" w:type="dxa"/>
            <w:shd w:val="clear" w:color="auto" w:fill="FFFFFF"/>
          </w:tcPr>
          <w:p w14:paraId="34C59A7B"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9,41204</w:t>
            </w:r>
          </w:p>
        </w:tc>
        <w:tc>
          <w:tcPr>
            <w:tcW w:w="1276" w:type="dxa"/>
            <w:shd w:val="clear" w:color="auto" w:fill="FFFFFF"/>
          </w:tcPr>
          <w:p w14:paraId="1BC43714"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7,46252</w:t>
            </w:r>
          </w:p>
        </w:tc>
        <w:tc>
          <w:tcPr>
            <w:tcW w:w="1418" w:type="dxa"/>
            <w:shd w:val="clear" w:color="auto" w:fill="FFFFFF"/>
          </w:tcPr>
          <w:p w14:paraId="5181BE4D"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-6,51183</w:t>
            </w:r>
          </w:p>
        </w:tc>
        <w:tc>
          <w:tcPr>
            <w:tcW w:w="1417" w:type="dxa"/>
            <w:shd w:val="clear" w:color="auto" w:fill="FFFFFF"/>
          </w:tcPr>
          <w:p w14:paraId="796E671C"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25,33590</w:t>
            </w:r>
          </w:p>
        </w:tc>
      </w:tr>
      <w:tr w:rsidR="00B5505B" w:rsidRPr="00B5505B" w14:paraId="18FE1E4D" w14:textId="77777777" w:rsidTr="00B5505B">
        <w:trPr>
          <w:cantSplit/>
          <w:trHeight w:val="214"/>
        </w:trPr>
        <w:tc>
          <w:tcPr>
            <w:tcW w:w="1946" w:type="dxa"/>
            <w:vMerge w:val="restart"/>
            <w:shd w:val="clear" w:color="auto" w:fill="E0E0E0"/>
          </w:tcPr>
          <w:p w14:paraId="31ED4D46" w14:textId="55FF430C" w:rsidR="00B5505B" w:rsidRPr="00B5505B" w:rsidRDefault="00B5505B" w:rsidP="00B5505B">
            <w:pPr>
              <w:autoSpaceDE w:val="0"/>
              <w:autoSpaceDN w:val="0"/>
              <w:adjustRightInd w:val="0"/>
              <w:spacing w:line="240" w:lineRule="auto"/>
              <w:ind w:left="60" w:right="60"/>
              <w:rPr>
                <w:rFonts w:asciiTheme="minorHAnsi" w:hAnsiTheme="minorHAnsi" w:cstheme="minorHAnsi"/>
                <w:color w:val="000000" w:themeColor="text1"/>
              </w:rPr>
            </w:pPr>
            <w:r w:rsidRPr="00B5505B">
              <w:rPr>
                <w:rFonts w:asciiTheme="minorHAnsi" w:hAnsiTheme="minorHAnsi" w:cstheme="minorHAnsi"/>
                <w:color w:val="000000" w:themeColor="text1"/>
              </w:rPr>
              <w:t>Gemiddelde</w:t>
            </w:r>
            <w:r>
              <w:rPr>
                <w:rFonts w:asciiTheme="minorHAnsi" w:hAnsiTheme="minorHAnsi" w:cstheme="minorHAnsi"/>
                <w:color w:val="000000" w:themeColor="text1"/>
              </w:rPr>
              <w:t xml:space="preserve"> </w:t>
            </w:r>
            <w:r w:rsidRPr="00B5505B">
              <w:rPr>
                <w:rFonts w:asciiTheme="minorHAnsi" w:hAnsiTheme="minorHAnsi" w:cstheme="minorHAnsi"/>
                <w:color w:val="000000" w:themeColor="text1"/>
              </w:rPr>
              <w:t>actieve</w:t>
            </w:r>
            <w:r>
              <w:rPr>
                <w:rFonts w:asciiTheme="minorHAnsi" w:hAnsiTheme="minorHAnsi" w:cstheme="minorHAnsi"/>
                <w:color w:val="000000" w:themeColor="text1"/>
              </w:rPr>
              <w:t xml:space="preserve"> </w:t>
            </w:r>
            <w:r w:rsidRPr="00B5505B">
              <w:rPr>
                <w:rFonts w:asciiTheme="minorHAnsi" w:hAnsiTheme="minorHAnsi" w:cstheme="minorHAnsi"/>
                <w:color w:val="000000" w:themeColor="text1"/>
              </w:rPr>
              <w:t>tijd</w:t>
            </w:r>
            <w:r>
              <w:rPr>
                <w:rFonts w:asciiTheme="minorHAnsi" w:hAnsiTheme="minorHAnsi" w:cstheme="minorHAnsi"/>
                <w:color w:val="000000" w:themeColor="text1"/>
              </w:rPr>
              <w:t xml:space="preserve"> </w:t>
            </w:r>
            <w:r w:rsidRPr="00B5505B">
              <w:rPr>
                <w:rFonts w:asciiTheme="minorHAnsi" w:hAnsiTheme="minorHAnsi" w:cstheme="minorHAnsi"/>
                <w:color w:val="000000" w:themeColor="text1"/>
              </w:rPr>
              <w:t>per</w:t>
            </w:r>
            <w:r>
              <w:rPr>
                <w:rFonts w:asciiTheme="minorHAnsi" w:hAnsiTheme="minorHAnsi" w:cstheme="minorHAnsi"/>
                <w:color w:val="000000" w:themeColor="text1"/>
              </w:rPr>
              <w:t xml:space="preserve"> </w:t>
            </w:r>
            <w:r w:rsidRPr="00B5505B">
              <w:rPr>
                <w:rFonts w:asciiTheme="minorHAnsi" w:hAnsiTheme="minorHAnsi" w:cstheme="minorHAnsi"/>
                <w:color w:val="000000" w:themeColor="text1"/>
              </w:rPr>
              <w:t>dag</w:t>
            </w:r>
          </w:p>
        </w:tc>
        <w:tc>
          <w:tcPr>
            <w:tcW w:w="1947" w:type="dxa"/>
            <w:shd w:val="clear" w:color="auto" w:fill="E0E0E0"/>
          </w:tcPr>
          <w:p w14:paraId="77BA451A" w14:textId="77777777" w:rsidR="00B5505B" w:rsidRPr="00B5505B" w:rsidRDefault="00B5505B" w:rsidP="00B5505B">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Equal</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variances</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assumed</w:t>
            </w:r>
            <w:proofErr w:type="spellEnd"/>
          </w:p>
        </w:tc>
        <w:tc>
          <w:tcPr>
            <w:tcW w:w="638" w:type="dxa"/>
            <w:shd w:val="clear" w:color="auto" w:fill="FFFFFF"/>
          </w:tcPr>
          <w:p w14:paraId="3FF9EC02"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,462</w:t>
            </w:r>
          </w:p>
        </w:tc>
        <w:tc>
          <w:tcPr>
            <w:tcW w:w="1276" w:type="dxa"/>
            <w:shd w:val="clear" w:color="auto" w:fill="FFFFFF"/>
          </w:tcPr>
          <w:p w14:paraId="71DFE26A"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,507</w:t>
            </w:r>
          </w:p>
        </w:tc>
        <w:tc>
          <w:tcPr>
            <w:tcW w:w="851" w:type="dxa"/>
            <w:shd w:val="clear" w:color="auto" w:fill="FFFFFF"/>
          </w:tcPr>
          <w:p w14:paraId="34FDE69B"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,288</w:t>
            </w:r>
          </w:p>
        </w:tc>
        <w:tc>
          <w:tcPr>
            <w:tcW w:w="850" w:type="dxa"/>
            <w:shd w:val="clear" w:color="auto" w:fill="FFFFFF"/>
          </w:tcPr>
          <w:p w14:paraId="0B84A9F2"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15</w:t>
            </w:r>
          </w:p>
        </w:tc>
        <w:tc>
          <w:tcPr>
            <w:tcW w:w="851" w:type="dxa"/>
            <w:shd w:val="clear" w:color="auto" w:fill="FFFFFF"/>
          </w:tcPr>
          <w:p w14:paraId="7B785006"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,777</w:t>
            </w:r>
          </w:p>
        </w:tc>
        <w:tc>
          <w:tcPr>
            <w:tcW w:w="1275" w:type="dxa"/>
            <w:shd w:val="clear" w:color="auto" w:fill="FFFFFF"/>
          </w:tcPr>
          <w:p w14:paraId="51A2EF57"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357,31852</w:t>
            </w:r>
          </w:p>
        </w:tc>
        <w:tc>
          <w:tcPr>
            <w:tcW w:w="1276" w:type="dxa"/>
            <w:shd w:val="clear" w:color="auto" w:fill="FFFFFF"/>
          </w:tcPr>
          <w:p w14:paraId="72C4AB81"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1238,59250</w:t>
            </w:r>
          </w:p>
        </w:tc>
        <w:tc>
          <w:tcPr>
            <w:tcW w:w="1418" w:type="dxa"/>
            <w:shd w:val="clear" w:color="auto" w:fill="FFFFFF"/>
          </w:tcPr>
          <w:p w14:paraId="7DF457F7"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-2282,67891</w:t>
            </w:r>
          </w:p>
        </w:tc>
        <w:tc>
          <w:tcPr>
            <w:tcW w:w="1417" w:type="dxa"/>
            <w:shd w:val="clear" w:color="auto" w:fill="FFFFFF"/>
          </w:tcPr>
          <w:p w14:paraId="21DF9259"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2997,31594</w:t>
            </w:r>
          </w:p>
        </w:tc>
      </w:tr>
      <w:tr w:rsidR="00B5505B" w:rsidRPr="00B5505B" w14:paraId="55E34E30" w14:textId="77777777" w:rsidTr="00B5505B">
        <w:trPr>
          <w:cantSplit/>
          <w:trHeight w:val="228"/>
        </w:trPr>
        <w:tc>
          <w:tcPr>
            <w:tcW w:w="1946" w:type="dxa"/>
            <w:vMerge/>
            <w:shd w:val="clear" w:color="auto" w:fill="E0E0E0"/>
          </w:tcPr>
          <w:p w14:paraId="67DD2BC3" w14:textId="77777777" w:rsidR="00B5505B" w:rsidRPr="00B5505B" w:rsidRDefault="00B5505B" w:rsidP="00B5505B">
            <w:pPr>
              <w:autoSpaceDE w:val="0"/>
              <w:autoSpaceDN w:val="0"/>
              <w:adjustRightInd w:val="0"/>
              <w:spacing w:line="240" w:lineRule="auto"/>
              <w:rPr>
                <w:rFonts w:asciiTheme="minorHAnsi" w:hAnsiTheme="minorHAnsi" w:cstheme="minorHAnsi"/>
                <w:color w:val="000000" w:themeColor="text1"/>
              </w:rPr>
            </w:pPr>
          </w:p>
        </w:tc>
        <w:tc>
          <w:tcPr>
            <w:tcW w:w="1947" w:type="dxa"/>
            <w:shd w:val="clear" w:color="auto" w:fill="E0E0E0"/>
          </w:tcPr>
          <w:p w14:paraId="2AE4D618" w14:textId="77777777" w:rsidR="00B5505B" w:rsidRPr="00B5505B" w:rsidRDefault="00B5505B" w:rsidP="00B5505B">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B5505B">
              <w:rPr>
                <w:rFonts w:asciiTheme="minorHAnsi" w:hAnsiTheme="minorHAnsi" w:cstheme="minorHAnsi"/>
                <w:color w:val="000000" w:themeColor="text1"/>
              </w:rPr>
              <w:t>Equal</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variances</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not</w:t>
            </w:r>
            <w:proofErr w:type="spellEnd"/>
            <w:r w:rsidRPr="00B5505B">
              <w:rPr>
                <w:rFonts w:asciiTheme="minorHAnsi" w:hAnsiTheme="minorHAnsi" w:cstheme="minorHAnsi"/>
                <w:color w:val="000000" w:themeColor="text1"/>
              </w:rPr>
              <w:t xml:space="preserve"> </w:t>
            </w:r>
            <w:proofErr w:type="spellStart"/>
            <w:r w:rsidRPr="00B5505B">
              <w:rPr>
                <w:rFonts w:asciiTheme="minorHAnsi" w:hAnsiTheme="minorHAnsi" w:cstheme="minorHAnsi"/>
                <w:color w:val="000000" w:themeColor="text1"/>
              </w:rPr>
              <w:t>assumed</w:t>
            </w:r>
            <w:proofErr w:type="spellEnd"/>
          </w:p>
        </w:tc>
        <w:tc>
          <w:tcPr>
            <w:tcW w:w="638" w:type="dxa"/>
            <w:shd w:val="clear" w:color="auto" w:fill="FFFFFF"/>
            <w:vAlign w:val="center"/>
          </w:tcPr>
          <w:p w14:paraId="27F63308"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rPr>
            </w:pPr>
          </w:p>
        </w:tc>
        <w:tc>
          <w:tcPr>
            <w:tcW w:w="1276" w:type="dxa"/>
            <w:shd w:val="clear" w:color="auto" w:fill="FFFFFF"/>
            <w:vAlign w:val="center"/>
          </w:tcPr>
          <w:p w14:paraId="2B108B5B" w14:textId="77777777" w:rsidR="00B5505B" w:rsidRPr="00B5505B" w:rsidRDefault="00B5505B" w:rsidP="00B5505B">
            <w:pPr>
              <w:autoSpaceDE w:val="0"/>
              <w:autoSpaceDN w:val="0"/>
              <w:adjustRightInd w:val="0"/>
              <w:spacing w:line="240" w:lineRule="auto"/>
              <w:jc w:val="right"/>
              <w:rPr>
                <w:rFonts w:asciiTheme="minorHAnsi" w:hAnsiTheme="minorHAnsi" w:cstheme="minorHAnsi"/>
                <w:color w:val="000000" w:themeColor="text1"/>
              </w:rPr>
            </w:pPr>
          </w:p>
        </w:tc>
        <w:tc>
          <w:tcPr>
            <w:tcW w:w="851" w:type="dxa"/>
            <w:shd w:val="clear" w:color="auto" w:fill="FFFFFF"/>
          </w:tcPr>
          <w:p w14:paraId="34BEE68B"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,285</w:t>
            </w:r>
          </w:p>
        </w:tc>
        <w:tc>
          <w:tcPr>
            <w:tcW w:w="850" w:type="dxa"/>
            <w:shd w:val="clear" w:color="auto" w:fill="FFFFFF"/>
          </w:tcPr>
          <w:p w14:paraId="1A9F3D16"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13,714</w:t>
            </w:r>
          </w:p>
        </w:tc>
        <w:tc>
          <w:tcPr>
            <w:tcW w:w="851" w:type="dxa"/>
            <w:shd w:val="clear" w:color="auto" w:fill="FFFFFF"/>
          </w:tcPr>
          <w:p w14:paraId="69F73F9E"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,780</w:t>
            </w:r>
          </w:p>
        </w:tc>
        <w:tc>
          <w:tcPr>
            <w:tcW w:w="1275" w:type="dxa"/>
            <w:shd w:val="clear" w:color="auto" w:fill="FFFFFF"/>
          </w:tcPr>
          <w:p w14:paraId="4D508D4E"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357,31852</w:t>
            </w:r>
          </w:p>
        </w:tc>
        <w:tc>
          <w:tcPr>
            <w:tcW w:w="1276" w:type="dxa"/>
            <w:shd w:val="clear" w:color="auto" w:fill="FFFFFF"/>
          </w:tcPr>
          <w:p w14:paraId="2649BB4F"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1252,87489</w:t>
            </w:r>
          </w:p>
        </w:tc>
        <w:tc>
          <w:tcPr>
            <w:tcW w:w="1418" w:type="dxa"/>
            <w:shd w:val="clear" w:color="auto" w:fill="FFFFFF"/>
          </w:tcPr>
          <w:p w14:paraId="75A39499"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-2335,09345</w:t>
            </w:r>
          </w:p>
        </w:tc>
        <w:tc>
          <w:tcPr>
            <w:tcW w:w="1417" w:type="dxa"/>
            <w:shd w:val="clear" w:color="auto" w:fill="FFFFFF"/>
          </w:tcPr>
          <w:p w14:paraId="1F8895B0" w14:textId="77777777" w:rsidR="00B5505B" w:rsidRPr="00B5505B" w:rsidRDefault="00B5505B" w:rsidP="00B5505B">
            <w:pPr>
              <w:autoSpaceDE w:val="0"/>
              <w:autoSpaceDN w:val="0"/>
              <w:adjustRightInd w:val="0"/>
              <w:spacing w:line="240" w:lineRule="auto"/>
              <w:ind w:left="60" w:right="60"/>
              <w:jc w:val="right"/>
              <w:rPr>
                <w:rFonts w:asciiTheme="minorHAnsi" w:hAnsiTheme="minorHAnsi" w:cstheme="minorHAnsi"/>
                <w:color w:val="000000" w:themeColor="text1"/>
              </w:rPr>
            </w:pPr>
            <w:r w:rsidRPr="00B5505B">
              <w:rPr>
                <w:rFonts w:asciiTheme="minorHAnsi" w:hAnsiTheme="minorHAnsi" w:cstheme="minorHAnsi"/>
                <w:color w:val="000000" w:themeColor="text1"/>
              </w:rPr>
              <w:t>3049,73049</w:t>
            </w:r>
          </w:p>
        </w:tc>
      </w:tr>
      <w:tr w:rsidR="00B5505B" w:rsidRPr="00B5505B" w14:paraId="5E9F407D" w14:textId="77777777" w:rsidTr="00B5505B">
        <w:trPr>
          <w:cantSplit/>
          <w:trHeight w:val="228"/>
        </w:trPr>
        <w:tc>
          <w:tcPr>
            <w:tcW w:w="13745" w:type="dxa"/>
            <w:gridSpan w:val="11"/>
            <w:shd w:val="clear" w:color="auto" w:fill="FFFFFF"/>
          </w:tcPr>
          <w:p w14:paraId="0C3B6BB2" w14:textId="77777777" w:rsidR="00B5505B" w:rsidRPr="00B5505B" w:rsidRDefault="00B5505B" w:rsidP="00B5505B">
            <w:pPr>
              <w:autoSpaceDE w:val="0"/>
              <w:autoSpaceDN w:val="0"/>
              <w:adjustRightInd w:val="0"/>
              <w:spacing w:line="240" w:lineRule="auto"/>
              <w:ind w:left="60" w:right="60"/>
              <w:rPr>
                <w:rFonts w:asciiTheme="minorHAnsi" w:hAnsiTheme="minorHAnsi" w:cstheme="minorHAnsi"/>
                <w:color w:val="000000" w:themeColor="text1"/>
              </w:rPr>
            </w:pPr>
            <w:r w:rsidRPr="00B5505B">
              <w:rPr>
                <w:rFonts w:asciiTheme="minorHAnsi" w:hAnsiTheme="minorHAnsi" w:cstheme="minorHAnsi"/>
                <w:color w:val="000000" w:themeColor="text1"/>
                <w:vertAlign w:val="superscript"/>
              </w:rPr>
              <w:t>a</w:t>
            </w:r>
            <w:r w:rsidRPr="00B5505B">
              <w:rPr>
                <w:rFonts w:asciiTheme="minorHAnsi" w:hAnsiTheme="minorHAnsi" w:cstheme="minorHAnsi"/>
                <w:color w:val="000000" w:themeColor="text1"/>
              </w:rPr>
              <w:t>. Afdeling = INTERNE</w:t>
            </w:r>
          </w:p>
        </w:tc>
      </w:tr>
    </w:tbl>
    <w:p w14:paraId="1E79D76D" w14:textId="77777777" w:rsidR="00B5505B" w:rsidRPr="00B5505B" w:rsidRDefault="00B5505B" w:rsidP="00B5505B">
      <w:pPr>
        <w:autoSpaceDE w:val="0"/>
        <w:autoSpaceDN w:val="0"/>
        <w:adjustRightInd w:val="0"/>
        <w:spacing w:line="400" w:lineRule="atLeast"/>
        <w:rPr>
          <w:rFonts w:ascii="Times New Roman" w:hAnsi="Times New Roman" w:cs="Times New Roman"/>
          <w:sz w:val="24"/>
          <w:szCs w:val="24"/>
        </w:rPr>
      </w:pPr>
    </w:p>
    <w:p w14:paraId="264E4426" w14:textId="61AC0573" w:rsidR="003B2655" w:rsidRDefault="003B2655">
      <w:pPr>
        <w:rPr>
          <w:rFonts w:ascii="Times New Roman" w:hAnsi="Times New Roman" w:cs="Times New Roman"/>
          <w:sz w:val="24"/>
          <w:szCs w:val="24"/>
        </w:rPr>
      </w:pPr>
      <w:r>
        <w:rPr>
          <w:rFonts w:ascii="Times New Roman" w:hAnsi="Times New Roman" w:cs="Times New Roman"/>
          <w:sz w:val="24"/>
          <w:szCs w:val="24"/>
        </w:rPr>
        <w:br w:type="page"/>
      </w:r>
    </w:p>
    <w:p w14:paraId="1F59F89A" w14:textId="77777777" w:rsidR="00F360F9" w:rsidRPr="00F360F9" w:rsidRDefault="00F360F9" w:rsidP="00F360F9">
      <w:pPr>
        <w:autoSpaceDE w:val="0"/>
        <w:autoSpaceDN w:val="0"/>
        <w:adjustRightInd w:val="0"/>
        <w:spacing w:line="240" w:lineRule="auto"/>
        <w:rPr>
          <w:rFonts w:ascii="Times New Roman" w:hAnsi="Times New Roman" w:cs="Times New Roman"/>
          <w:sz w:val="24"/>
          <w:szCs w:val="24"/>
        </w:rPr>
      </w:pPr>
    </w:p>
    <w:tbl>
      <w:tblPr>
        <w:tblW w:w="1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80"/>
        <w:gridCol w:w="2385"/>
        <w:gridCol w:w="3225"/>
        <w:gridCol w:w="3230"/>
      </w:tblGrid>
      <w:tr w:rsidR="00F360F9" w:rsidRPr="00F360F9" w14:paraId="4770C288" w14:textId="77777777" w:rsidTr="00F360F9">
        <w:trPr>
          <w:cantSplit/>
          <w:trHeight w:val="180"/>
        </w:trPr>
        <w:tc>
          <w:tcPr>
            <w:tcW w:w="13720" w:type="dxa"/>
            <w:gridSpan w:val="4"/>
            <w:shd w:val="clear" w:color="auto" w:fill="FFFFFF"/>
            <w:vAlign w:val="center"/>
          </w:tcPr>
          <w:p w14:paraId="2399341B" w14:textId="77777777" w:rsidR="00F360F9" w:rsidRPr="00F360F9" w:rsidRDefault="00F360F9" w:rsidP="00F360F9">
            <w:pPr>
              <w:autoSpaceDE w:val="0"/>
              <w:autoSpaceDN w:val="0"/>
              <w:adjustRightInd w:val="0"/>
              <w:spacing w:line="240" w:lineRule="auto"/>
              <w:ind w:left="60" w:right="60"/>
              <w:jc w:val="center"/>
              <w:rPr>
                <w:rFonts w:asciiTheme="minorHAnsi" w:hAnsiTheme="minorHAnsi" w:cstheme="minorHAnsi"/>
                <w:color w:val="000000" w:themeColor="text1"/>
              </w:rPr>
            </w:pPr>
            <w:r w:rsidRPr="00F360F9">
              <w:rPr>
                <w:rFonts w:asciiTheme="minorHAnsi" w:hAnsiTheme="minorHAnsi" w:cstheme="minorHAnsi"/>
                <w:b/>
                <w:bCs/>
                <w:color w:val="000000" w:themeColor="text1"/>
              </w:rPr>
              <w:t xml:space="preserve">Test </w:t>
            </w:r>
            <w:proofErr w:type="spellStart"/>
            <w:r w:rsidRPr="00F360F9">
              <w:rPr>
                <w:rFonts w:asciiTheme="minorHAnsi" w:hAnsiTheme="minorHAnsi" w:cstheme="minorHAnsi"/>
                <w:b/>
                <w:bCs/>
                <w:color w:val="000000" w:themeColor="text1"/>
              </w:rPr>
              <w:t>Statistics</w:t>
            </w:r>
            <w:r w:rsidRPr="00F360F9">
              <w:rPr>
                <w:rFonts w:asciiTheme="minorHAnsi" w:hAnsiTheme="minorHAnsi" w:cstheme="minorHAnsi"/>
                <w:b/>
                <w:bCs/>
                <w:color w:val="000000" w:themeColor="text1"/>
                <w:vertAlign w:val="superscript"/>
              </w:rPr>
              <w:t>a</w:t>
            </w:r>
            <w:proofErr w:type="spellEnd"/>
          </w:p>
        </w:tc>
      </w:tr>
      <w:tr w:rsidR="00F360F9" w:rsidRPr="00F360F9" w14:paraId="2BC09772" w14:textId="77777777" w:rsidTr="003B2655">
        <w:trPr>
          <w:cantSplit/>
          <w:trHeight w:val="149"/>
        </w:trPr>
        <w:tc>
          <w:tcPr>
            <w:tcW w:w="4880" w:type="dxa"/>
            <w:shd w:val="clear" w:color="auto" w:fill="FFFFFF"/>
            <w:vAlign w:val="bottom"/>
          </w:tcPr>
          <w:p w14:paraId="4BE3A343" w14:textId="77777777" w:rsidR="00F360F9" w:rsidRPr="00F360F9" w:rsidRDefault="00F360F9" w:rsidP="00F360F9">
            <w:pPr>
              <w:autoSpaceDE w:val="0"/>
              <w:autoSpaceDN w:val="0"/>
              <w:adjustRightInd w:val="0"/>
              <w:spacing w:line="240" w:lineRule="auto"/>
              <w:rPr>
                <w:rFonts w:asciiTheme="minorHAnsi" w:hAnsiTheme="minorHAnsi" w:cstheme="minorHAnsi"/>
                <w:color w:val="000000" w:themeColor="text1"/>
              </w:rPr>
            </w:pPr>
          </w:p>
        </w:tc>
        <w:tc>
          <w:tcPr>
            <w:tcW w:w="2385" w:type="dxa"/>
            <w:shd w:val="clear" w:color="auto" w:fill="FFFFFF"/>
            <w:vAlign w:val="bottom"/>
          </w:tcPr>
          <w:p w14:paraId="76FB2298" w14:textId="77777777" w:rsidR="00F360F9" w:rsidRPr="00F360F9" w:rsidRDefault="00F360F9" w:rsidP="00F360F9">
            <w:pPr>
              <w:autoSpaceDE w:val="0"/>
              <w:autoSpaceDN w:val="0"/>
              <w:adjustRightInd w:val="0"/>
              <w:spacing w:line="240" w:lineRule="auto"/>
              <w:ind w:left="60" w:right="60"/>
              <w:jc w:val="center"/>
              <w:rPr>
                <w:rFonts w:asciiTheme="minorHAnsi" w:hAnsiTheme="minorHAnsi" w:cstheme="minorHAnsi"/>
                <w:color w:val="000000" w:themeColor="text1"/>
              </w:rPr>
            </w:pPr>
            <w:r w:rsidRPr="00F360F9">
              <w:rPr>
                <w:rFonts w:asciiTheme="minorHAnsi" w:hAnsiTheme="minorHAnsi" w:cstheme="minorHAnsi"/>
                <w:color w:val="000000" w:themeColor="text1"/>
              </w:rPr>
              <w:t>Leeftijd</w:t>
            </w:r>
          </w:p>
        </w:tc>
        <w:tc>
          <w:tcPr>
            <w:tcW w:w="3225" w:type="dxa"/>
            <w:shd w:val="clear" w:color="auto" w:fill="FFFFFF"/>
            <w:vAlign w:val="bottom"/>
          </w:tcPr>
          <w:p w14:paraId="1B6B1895" w14:textId="3DBC9BF7" w:rsidR="00F360F9" w:rsidRPr="00F360F9" w:rsidRDefault="00F360F9" w:rsidP="00F360F9">
            <w:pPr>
              <w:autoSpaceDE w:val="0"/>
              <w:autoSpaceDN w:val="0"/>
              <w:adjustRightInd w:val="0"/>
              <w:spacing w:line="240" w:lineRule="auto"/>
              <w:ind w:left="60" w:right="60"/>
              <w:jc w:val="center"/>
              <w:rPr>
                <w:rFonts w:asciiTheme="minorHAnsi" w:hAnsiTheme="minorHAnsi" w:cstheme="minorHAnsi"/>
                <w:color w:val="000000" w:themeColor="text1"/>
              </w:rPr>
            </w:pPr>
            <w:r w:rsidRPr="00F360F9">
              <w:rPr>
                <w:rFonts w:asciiTheme="minorHAnsi" w:hAnsiTheme="minorHAnsi" w:cstheme="minorHAnsi"/>
                <w:color w:val="000000" w:themeColor="text1"/>
              </w:rPr>
              <w:t>Aantal</w:t>
            </w:r>
            <w:r>
              <w:rPr>
                <w:rFonts w:asciiTheme="minorHAnsi" w:hAnsiTheme="minorHAnsi" w:cstheme="minorHAnsi"/>
                <w:color w:val="000000" w:themeColor="text1"/>
              </w:rPr>
              <w:t xml:space="preserve"> </w:t>
            </w:r>
            <w:r w:rsidRPr="00F360F9">
              <w:rPr>
                <w:rFonts w:asciiTheme="minorHAnsi" w:hAnsiTheme="minorHAnsi" w:cstheme="minorHAnsi"/>
                <w:color w:val="000000" w:themeColor="text1"/>
              </w:rPr>
              <w:t>valide</w:t>
            </w:r>
            <w:r>
              <w:rPr>
                <w:rFonts w:asciiTheme="minorHAnsi" w:hAnsiTheme="minorHAnsi" w:cstheme="minorHAnsi"/>
                <w:color w:val="000000" w:themeColor="text1"/>
              </w:rPr>
              <w:t xml:space="preserve"> </w:t>
            </w:r>
            <w:r w:rsidRPr="00F360F9">
              <w:rPr>
                <w:rFonts w:asciiTheme="minorHAnsi" w:hAnsiTheme="minorHAnsi" w:cstheme="minorHAnsi"/>
                <w:color w:val="000000" w:themeColor="text1"/>
              </w:rPr>
              <w:t>meetdagen</w:t>
            </w:r>
          </w:p>
        </w:tc>
        <w:tc>
          <w:tcPr>
            <w:tcW w:w="3230" w:type="dxa"/>
            <w:shd w:val="clear" w:color="auto" w:fill="FFFFFF"/>
            <w:vAlign w:val="bottom"/>
          </w:tcPr>
          <w:p w14:paraId="769ACD3D" w14:textId="0B15C726" w:rsidR="00F360F9" w:rsidRPr="00F360F9" w:rsidRDefault="00F360F9" w:rsidP="00F360F9">
            <w:pPr>
              <w:autoSpaceDE w:val="0"/>
              <w:autoSpaceDN w:val="0"/>
              <w:adjustRightInd w:val="0"/>
              <w:spacing w:line="240" w:lineRule="auto"/>
              <w:ind w:left="60" w:right="60"/>
              <w:jc w:val="center"/>
              <w:rPr>
                <w:rFonts w:asciiTheme="minorHAnsi" w:hAnsiTheme="minorHAnsi" w:cstheme="minorHAnsi"/>
                <w:color w:val="000000" w:themeColor="text1"/>
              </w:rPr>
            </w:pPr>
            <w:r w:rsidRPr="00F360F9">
              <w:rPr>
                <w:rFonts w:asciiTheme="minorHAnsi" w:hAnsiTheme="minorHAnsi" w:cstheme="minorHAnsi"/>
                <w:color w:val="000000" w:themeColor="text1"/>
              </w:rPr>
              <w:t>Gemiddelde</w:t>
            </w:r>
            <w:r>
              <w:rPr>
                <w:rFonts w:asciiTheme="minorHAnsi" w:hAnsiTheme="minorHAnsi" w:cstheme="minorHAnsi"/>
                <w:color w:val="000000" w:themeColor="text1"/>
              </w:rPr>
              <w:t xml:space="preserve"> </w:t>
            </w:r>
            <w:r w:rsidRPr="00F360F9">
              <w:rPr>
                <w:rFonts w:asciiTheme="minorHAnsi" w:hAnsiTheme="minorHAnsi" w:cstheme="minorHAnsi"/>
                <w:color w:val="000000" w:themeColor="text1"/>
              </w:rPr>
              <w:t>actieve</w:t>
            </w:r>
            <w:r>
              <w:rPr>
                <w:rFonts w:asciiTheme="minorHAnsi" w:hAnsiTheme="minorHAnsi" w:cstheme="minorHAnsi"/>
                <w:color w:val="000000" w:themeColor="text1"/>
              </w:rPr>
              <w:t xml:space="preserve"> </w:t>
            </w:r>
            <w:r w:rsidRPr="00F360F9">
              <w:rPr>
                <w:rFonts w:asciiTheme="minorHAnsi" w:hAnsiTheme="minorHAnsi" w:cstheme="minorHAnsi"/>
                <w:color w:val="000000" w:themeColor="text1"/>
              </w:rPr>
              <w:t>tijd</w:t>
            </w:r>
            <w:r>
              <w:rPr>
                <w:rFonts w:asciiTheme="minorHAnsi" w:hAnsiTheme="minorHAnsi" w:cstheme="minorHAnsi"/>
                <w:color w:val="000000" w:themeColor="text1"/>
              </w:rPr>
              <w:t xml:space="preserve"> </w:t>
            </w:r>
            <w:r w:rsidRPr="00F360F9">
              <w:rPr>
                <w:rFonts w:asciiTheme="minorHAnsi" w:hAnsiTheme="minorHAnsi" w:cstheme="minorHAnsi"/>
                <w:color w:val="000000" w:themeColor="text1"/>
              </w:rPr>
              <w:t>per</w:t>
            </w:r>
            <w:r>
              <w:rPr>
                <w:rFonts w:asciiTheme="minorHAnsi" w:hAnsiTheme="minorHAnsi" w:cstheme="minorHAnsi"/>
                <w:color w:val="000000" w:themeColor="text1"/>
              </w:rPr>
              <w:t xml:space="preserve"> </w:t>
            </w:r>
            <w:r w:rsidRPr="00F360F9">
              <w:rPr>
                <w:rFonts w:asciiTheme="minorHAnsi" w:hAnsiTheme="minorHAnsi" w:cstheme="minorHAnsi"/>
                <w:color w:val="000000" w:themeColor="text1"/>
              </w:rPr>
              <w:t>dag</w:t>
            </w:r>
          </w:p>
        </w:tc>
      </w:tr>
      <w:tr w:rsidR="00F360F9" w:rsidRPr="00F360F9" w14:paraId="0CE54A7F" w14:textId="77777777" w:rsidTr="00F360F9">
        <w:trPr>
          <w:cantSplit/>
          <w:trHeight w:val="171"/>
        </w:trPr>
        <w:tc>
          <w:tcPr>
            <w:tcW w:w="4880" w:type="dxa"/>
            <w:shd w:val="clear" w:color="auto" w:fill="E0E0E0"/>
          </w:tcPr>
          <w:p w14:paraId="167EB4AD" w14:textId="77777777" w:rsidR="00F360F9" w:rsidRPr="00F360F9" w:rsidRDefault="00F360F9" w:rsidP="00F360F9">
            <w:pPr>
              <w:autoSpaceDE w:val="0"/>
              <w:autoSpaceDN w:val="0"/>
              <w:adjustRightInd w:val="0"/>
              <w:spacing w:line="240" w:lineRule="auto"/>
              <w:ind w:left="60" w:right="60"/>
              <w:rPr>
                <w:rFonts w:asciiTheme="minorHAnsi" w:hAnsiTheme="minorHAnsi" w:cstheme="minorHAnsi"/>
                <w:color w:val="000000" w:themeColor="text1"/>
              </w:rPr>
            </w:pPr>
            <w:r w:rsidRPr="00F360F9">
              <w:rPr>
                <w:rFonts w:asciiTheme="minorHAnsi" w:hAnsiTheme="minorHAnsi" w:cstheme="minorHAnsi"/>
                <w:color w:val="000000" w:themeColor="text1"/>
              </w:rPr>
              <w:t>Mann-</w:t>
            </w:r>
            <w:proofErr w:type="spellStart"/>
            <w:r w:rsidRPr="00F360F9">
              <w:rPr>
                <w:rFonts w:asciiTheme="minorHAnsi" w:hAnsiTheme="minorHAnsi" w:cstheme="minorHAnsi"/>
                <w:color w:val="000000" w:themeColor="text1"/>
              </w:rPr>
              <w:t>Whitney</w:t>
            </w:r>
            <w:proofErr w:type="spellEnd"/>
            <w:r w:rsidRPr="00F360F9">
              <w:rPr>
                <w:rFonts w:asciiTheme="minorHAnsi" w:hAnsiTheme="minorHAnsi" w:cstheme="minorHAnsi"/>
                <w:color w:val="000000" w:themeColor="text1"/>
              </w:rPr>
              <w:t xml:space="preserve"> U</w:t>
            </w:r>
          </w:p>
        </w:tc>
        <w:tc>
          <w:tcPr>
            <w:tcW w:w="2385" w:type="dxa"/>
            <w:shd w:val="clear" w:color="auto" w:fill="FFFFFF"/>
          </w:tcPr>
          <w:p w14:paraId="15E61689"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363,000</w:t>
            </w:r>
          </w:p>
        </w:tc>
        <w:tc>
          <w:tcPr>
            <w:tcW w:w="3225" w:type="dxa"/>
            <w:shd w:val="clear" w:color="auto" w:fill="FFFFFF"/>
          </w:tcPr>
          <w:p w14:paraId="36FB3666"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386,000</w:t>
            </w:r>
          </w:p>
        </w:tc>
        <w:tc>
          <w:tcPr>
            <w:tcW w:w="3230" w:type="dxa"/>
            <w:shd w:val="clear" w:color="auto" w:fill="FFFFFF"/>
          </w:tcPr>
          <w:p w14:paraId="5E62BC79"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329,000</w:t>
            </w:r>
          </w:p>
        </w:tc>
      </w:tr>
      <w:tr w:rsidR="00F360F9" w:rsidRPr="00F360F9" w14:paraId="7562A57E" w14:textId="77777777" w:rsidTr="00F360F9">
        <w:trPr>
          <w:cantSplit/>
          <w:trHeight w:val="161"/>
        </w:trPr>
        <w:tc>
          <w:tcPr>
            <w:tcW w:w="4880" w:type="dxa"/>
            <w:shd w:val="clear" w:color="auto" w:fill="E0E0E0"/>
          </w:tcPr>
          <w:p w14:paraId="5367AA20" w14:textId="77777777" w:rsidR="00F360F9" w:rsidRPr="00F360F9" w:rsidRDefault="00F360F9" w:rsidP="00F360F9">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F360F9">
              <w:rPr>
                <w:rFonts w:asciiTheme="minorHAnsi" w:hAnsiTheme="minorHAnsi" w:cstheme="minorHAnsi"/>
                <w:color w:val="000000" w:themeColor="text1"/>
              </w:rPr>
              <w:t>Wilcoxon</w:t>
            </w:r>
            <w:proofErr w:type="spellEnd"/>
            <w:r w:rsidRPr="00F360F9">
              <w:rPr>
                <w:rFonts w:asciiTheme="minorHAnsi" w:hAnsiTheme="minorHAnsi" w:cstheme="minorHAnsi"/>
                <w:color w:val="000000" w:themeColor="text1"/>
              </w:rPr>
              <w:t xml:space="preserve"> W</w:t>
            </w:r>
          </w:p>
        </w:tc>
        <w:tc>
          <w:tcPr>
            <w:tcW w:w="2385" w:type="dxa"/>
            <w:shd w:val="clear" w:color="auto" w:fill="FFFFFF"/>
          </w:tcPr>
          <w:p w14:paraId="4AF66C1C"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798,000</w:t>
            </w:r>
          </w:p>
        </w:tc>
        <w:tc>
          <w:tcPr>
            <w:tcW w:w="3225" w:type="dxa"/>
            <w:shd w:val="clear" w:color="auto" w:fill="FFFFFF"/>
          </w:tcPr>
          <w:p w14:paraId="6A9E49E2"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764,000</w:t>
            </w:r>
          </w:p>
        </w:tc>
        <w:tc>
          <w:tcPr>
            <w:tcW w:w="3230" w:type="dxa"/>
            <w:shd w:val="clear" w:color="auto" w:fill="FFFFFF"/>
          </w:tcPr>
          <w:p w14:paraId="55854987"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764,000</w:t>
            </w:r>
          </w:p>
        </w:tc>
      </w:tr>
      <w:tr w:rsidR="00F360F9" w:rsidRPr="00F360F9" w14:paraId="457935EF" w14:textId="77777777" w:rsidTr="00F360F9">
        <w:trPr>
          <w:cantSplit/>
          <w:trHeight w:val="161"/>
        </w:trPr>
        <w:tc>
          <w:tcPr>
            <w:tcW w:w="4880" w:type="dxa"/>
            <w:shd w:val="clear" w:color="auto" w:fill="E0E0E0"/>
          </w:tcPr>
          <w:p w14:paraId="6473D0BA" w14:textId="77777777" w:rsidR="00F360F9" w:rsidRPr="00F360F9" w:rsidRDefault="00F360F9" w:rsidP="00F360F9">
            <w:pPr>
              <w:autoSpaceDE w:val="0"/>
              <w:autoSpaceDN w:val="0"/>
              <w:adjustRightInd w:val="0"/>
              <w:spacing w:line="240" w:lineRule="auto"/>
              <w:ind w:left="60" w:right="60"/>
              <w:rPr>
                <w:rFonts w:asciiTheme="minorHAnsi" w:hAnsiTheme="minorHAnsi" w:cstheme="minorHAnsi"/>
                <w:color w:val="000000" w:themeColor="text1"/>
              </w:rPr>
            </w:pPr>
            <w:r w:rsidRPr="00F360F9">
              <w:rPr>
                <w:rFonts w:asciiTheme="minorHAnsi" w:hAnsiTheme="minorHAnsi" w:cstheme="minorHAnsi"/>
                <w:color w:val="000000" w:themeColor="text1"/>
              </w:rPr>
              <w:t>Z</w:t>
            </w:r>
          </w:p>
        </w:tc>
        <w:tc>
          <w:tcPr>
            <w:tcW w:w="2385" w:type="dxa"/>
            <w:shd w:val="clear" w:color="auto" w:fill="FFFFFF"/>
          </w:tcPr>
          <w:p w14:paraId="4A1B5672"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-,468</w:t>
            </w:r>
          </w:p>
        </w:tc>
        <w:tc>
          <w:tcPr>
            <w:tcW w:w="3225" w:type="dxa"/>
            <w:shd w:val="clear" w:color="auto" w:fill="FFFFFF"/>
          </w:tcPr>
          <w:p w14:paraId="15D03C51"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-,092</w:t>
            </w:r>
          </w:p>
        </w:tc>
        <w:tc>
          <w:tcPr>
            <w:tcW w:w="3230" w:type="dxa"/>
            <w:shd w:val="clear" w:color="auto" w:fill="FFFFFF"/>
          </w:tcPr>
          <w:p w14:paraId="70A6AE4A"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-1,025</w:t>
            </w:r>
          </w:p>
        </w:tc>
      </w:tr>
      <w:tr w:rsidR="00F360F9" w:rsidRPr="00F360F9" w14:paraId="680B6704" w14:textId="77777777" w:rsidTr="00F360F9">
        <w:trPr>
          <w:cantSplit/>
          <w:trHeight w:val="334"/>
        </w:trPr>
        <w:tc>
          <w:tcPr>
            <w:tcW w:w="4880" w:type="dxa"/>
            <w:shd w:val="clear" w:color="auto" w:fill="E0E0E0"/>
          </w:tcPr>
          <w:p w14:paraId="5616DEC6" w14:textId="77777777" w:rsidR="00F360F9" w:rsidRPr="00F360F9" w:rsidRDefault="00F360F9" w:rsidP="00F360F9">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F360F9">
              <w:rPr>
                <w:rFonts w:asciiTheme="minorHAnsi" w:hAnsiTheme="minorHAnsi" w:cstheme="minorHAnsi"/>
                <w:color w:val="000000" w:themeColor="text1"/>
              </w:rPr>
              <w:t>Asymp</w:t>
            </w:r>
            <w:proofErr w:type="spellEnd"/>
            <w:r w:rsidRPr="00F360F9">
              <w:rPr>
                <w:rFonts w:asciiTheme="minorHAnsi" w:hAnsiTheme="minorHAnsi" w:cstheme="minorHAnsi"/>
                <w:color w:val="000000" w:themeColor="text1"/>
              </w:rPr>
              <w:t xml:space="preserve">. </w:t>
            </w:r>
            <w:proofErr w:type="spellStart"/>
            <w:r w:rsidRPr="00F360F9">
              <w:rPr>
                <w:rFonts w:asciiTheme="minorHAnsi" w:hAnsiTheme="minorHAnsi" w:cstheme="minorHAnsi"/>
                <w:color w:val="000000" w:themeColor="text1"/>
              </w:rPr>
              <w:t>Sig</w:t>
            </w:r>
            <w:proofErr w:type="spellEnd"/>
            <w:r w:rsidRPr="00F360F9">
              <w:rPr>
                <w:rFonts w:asciiTheme="minorHAnsi" w:hAnsiTheme="minorHAnsi" w:cstheme="minorHAnsi"/>
                <w:color w:val="000000" w:themeColor="text1"/>
              </w:rPr>
              <w:t>. (2-tailed)</w:t>
            </w:r>
          </w:p>
        </w:tc>
        <w:tc>
          <w:tcPr>
            <w:tcW w:w="2385" w:type="dxa"/>
            <w:shd w:val="clear" w:color="auto" w:fill="FFFFFF"/>
          </w:tcPr>
          <w:p w14:paraId="466D40AC"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,640</w:t>
            </w:r>
          </w:p>
        </w:tc>
        <w:tc>
          <w:tcPr>
            <w:tcW w:w="3225" w:type="dxa"/>
            <w:shd w:val="clear" w:color="auto" w:fill="FFFFFF"/>
          </w:tcPr>
          <w:p w14:paraId="6856F227"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,927</w:t>
            </w:r>
          </w:p>
        </w:tc>
        <w:tc>
          <w:tcPr>
            <w:tcW w:w="3230" w:type="dxa"/>
            <w:shd w:val="clear" w:color="auto" w:fill="FFFFFF"/>
          </w:tcPr>
          <w:p w14:paraId="6A94C30B" w14:textId="77777777" w:rsidR="00F360F9" w:rsidRPr="00F360F9" w:rsidRDefault="00F360F9" w:rsidP="00F360F9">
            <w:pPr>
              <w:autoSpaceDE w:val="0"/>
              <w:autoSpaceDN w:val="0"/>
              <w:adjustRightInd w:val="0"/>
              <w:spacing w:line="240" w:lineRule="auto"/>
              <w:ind w:left="60" w:right="60"/>
              <w:jc w:val="right"/>
              <w:rPr>
                <w:rFonts w:asciiTheme="minorHAnsi" w:hAnsiTheme="minorHAnsi" w:cstheme="minorHAnsi"/>
                <w:color w:val="000000" w:themeColor="text1"/>
              </w:rPr>
            </w:pPr>
            <w:r w:rsidRPr="00F360F9">
              <w:rPr>
                <w:rFonts w:asciiTheme="minorHAnsi" w:hAnsiTheme="minorHAnsi" w:cstheme="minorHAnsi"/>
                <w:color w:val="000000" w:themeColor="text1"/>
              </w:rPr>
              <w:t>,305</w:t>
            </w:r>
          </w:p>
        </w:tc>
      </w:tr>
      <w:tr w:rsidR="00F360F9" w:rsidRPr="00F360F9" w14:paraId="68EB1147" w14:textId="77777777" w:rsidTr="00F360F9">
        <w:trPr>
          <w:cantSplit/>
          <w:trHeight w:val="161"/>
        </w:trPr>
        <w:tc>
          <w:tcPr>
            <w:tcW w:w="13720" w:type="dxa"/>
            <w:gridSpan w:val="4"/>
            <w:shd w:val="clear" w:color="auto" w:fill="FFFFFF"/>
          </w:tcPr>
          <w:p w14:paraId="187C057B" w14:textId="77777777" w:rsidR="00F360F9" w:rsidRPr="00F360F9" w:rsidRDefault="00F360F9" w:rsidP="00F360F9">
            <w:pPr>
              <w:autoSpaceDE w:val="0"/>
              <w:autoSpaceDN w:val="0"/>
              <w:adjustRightInd w:val="0"/>
              <w:spacing w:line="240" w:lineRule="auto"/>
              <w:ind w:left="60" w:right="60"/>
              <w:rPr>
                <w:rFonts w:asciiTheme="minorHAnsi" w:hAnsiTheme="minorHAnsi" w:cstheme="minorHAnsi"/>
                <w:color w:val="000000" w:themeColor="text1"/>
              </w:rPr>
            </w:pPr>
            <w:r w:rsidRPr="00F360F9">
              <w:rPr>
                <w:rFonts w:asciiTheme="minorHAnsi" w:hAnsiTheme="minorHAnsi" w:cstheme="minorHAnsi"/>
                <w:color w:val="000000" w:themeColor="text1"/>
                <w:vertAlign w:val="superscript"/>
              </w:rPr>
              <w:t>a</w:t>
            </w:r>
            <w:r w:rsidRPr="00F360F9">
              <w:rPr>
                <w:rFonts w:asciiTheme="minorHAnsi" w:hAnsiTheme="minorHAnsi" w:cstheme="minorHAnsi"/>
                <w:color w:val="000000" w:themeColor="text1"/>
              </w:rPr>
              <w:t xml:space="preserve">. </w:t>
            </w:r>
            <w:proofErr w:type="spellStart"/>
            <w:r w:rsidRPr="00F360F9">
              <w:rPr>
                <w:rFonts w:asciiTheme="minorHAnsi" w:hAnsiTheme="minorHAnsi" w:cstheme="minorHAnsi"/>
                <w:color w:val="000000" w:themeColor="text1"/>
              </w:rPr>
              <w:t>Grouping</w:t>
            </w:r>
            <w:proofErr w:type="spellEnd"/>
            <w:r w:rsidRPr="00F360F9">
              <w:rPr>
                <w:rFonts w:asciiTheme="minorHAnsi" w:hAnsiTheme="minorHAnsi" w:cstheme="minorHAnsi"/>
                <w:color w:val="000000" w:themeColor="text1"/>
              </w:rPr>
              <w:t xml:space="preserve"> </w:t>
            </w:r>
            <w:proofErr w:type="spellStart"/>
            <w:r w:rsidRPr="00F360F9">
              <w:rPr>
                <w:rFonts w:asciiTheme="minorHAnsi" w:hAnsiTheme="minorHAnsi" w:cstheme="minorHAnsi"/>
                <w:color w:val="000000" w:themeColor="text1"/>
              </w:rPr>
              <w:t>Variable</w:t>
            </w:r>
            <w:proofErr w:type="spellEnd"/>
            <w:r w:rsidRPr="00F360F9">
              <w:rPr>
                <w:rFonts w:asciiTheme="minorHAnsi" w:hAnsiTheme="minorHAnsi" w:cstheme="minorHAnsi"/>
                <w:color w:val="000000" w:themeColor="text1"/>
              </w:rPr>
              <w:t>: Groep</w:t>
            </w:r>
          </w:p>
        </w:tc>
      </w:tr>
    </w:tbl>
    <w:p w14:paraId="41AC6675" w14:textId="77777777" w:rsidR="003B2655" w:rsidRPr="003B2655" w:rsidRDefault="003B2655" w:rsidP="003B2655">
      <w:pPr>
        <w:autoSpaceDE w:val="0"/>
        <w:autoSpaceDN w:val="0"/>
        <w:adjustRightInd w:val="0"/>
        <w:spacing w:line="240" w:lineRule="auto"/>
        <w:rPr>
          <w:rFonts w:ascii="Times New Roman" w:hAnsi="Times New Roman" w:cs="Times New Roman"/>
          <w:sz w:val="24"/>
          <w:szCs w:val="24"/>
        </w:rPr>
      </w:pPr>
    </w:p>
    <w:tbl>
      <w:tblPr>
        <w:tblW w:w="13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7"/>
        <w:gridCol w:w="4617"/>
        <w:gridCol w:w="3978"/>
      </w:tblGrid>
      <w:tr w:rsidR="003B2655" w:rsidRPr="003B2655" w14:paraId="693FD2CD" w14:textId="77777777" w:rsidTr="003B2655">
        <w:trPr>
          <w:cantSplit/>
          <w:trHeight w:val="217"/>
        </w:trPr>
        <w:tc>
          <w:tcPr>
            <w:tcW w:w="13552" w:type="dxa"/>
            <w:gridSpan w:val="3"/>
            <w:shd w:val="clear" w:color="auto" w:fill="FFFFFF"/>
            <w:vAlign w:val="center"/>
          </w:tcPr>
          <w:p w14:paraId="0DE36FAC" w14:textId="77777777" w:rsidR="003B2655" w:rsidRPr="003B2655" w:rsidRDefault="003B2655" w:rsidP="003B2655">
            <w:pPr>
              <w:autoSpaceDE w:val="0"/>
              <w:autoSpaceDN w:val="0"/>
              <w:adjustRightInd w:val="0"/>
              <w:spacing w:line="240" w:lineRule="auto"/>
              <w:ind w:left="60" w:right="60"/>
              <w:jc w:val="center"/>
              <w:rPr>
                <w:rFonts w:asciiTheme="minorHAnsi" w:hAnsiTheme="minorHAnsi" w:cstheme="minorHAnsi"/>
                <w:color w:val="000000" w:themeColor="text1"/>
              </w:rPr>
            </w:pPr>
            <w:r w:rsidRPr="003B2655">
              <w:rPr>
                <w:rFonts w:asciiTheme="minorHAnsi" w:hAnsiTheme="minorHAnsi" w:cstheme="minorHAnsi"/>
                <w:b/>
                <w:bCs/>
                <w:color w:val="000000" w:themeColor="text1"/>
              </w:rPr>
              <w:t xml:space="preserve">Test </w:t>
            </w:r>
            <w:proofErr w:type="spellStart"/>
            <w:r w:rsidRPr="003B2655">
              <w:rPr>
                <w:rFonts w:asciiTheme="minorHAnsi" w:hAnsiTheme="minorHAnsi" w:cstheme="minorHAnsi"/>
                <w:b/>
                <w:bCs/>
                <w:color w:val="000000" w:themeColor="text1"/>
              </w:rPr>
              <w:t>Statistics</w:t>
            </w:r>
            <w:r w:rsidRPr="003B2655">
              <w:rPr>
                <w:rFonts w:asciiTheme="minorHAnsi" w:hAnsiTheme="minorHAnsi" w:cstheme="minorHAnsi"/>
                <w:b/>
                <w:bCs/>
                <w:color w:val="000000" w:themeColor="text1"/>
                <w:vertAlign w:val="superscript"/>
              </w:rPr>
              <w:t>a,b</w:t>
            </w:r>
            <w:proofErr w:type="spellEnd"/>
          </w:p>
        </w:tc>
      </w:tr>
      <w:tr w:rsidR="003B2655" w:rsidRPr="003B2655" w14:paraId="67A33C50" w14:textId="77777777" w:rsidTr="003B2655">
        <w:trPr>
          <w:cantSplit/>
          <w:trHeight w:val="80"/>
        </w:trPr>
        <w:tc>
          <w:tcPr>
            <w:tcW w:w="4957" w:type="dxa"/>
            <w:shd w:val="clear" w:color="auto" w:fill="FFFFFF"/>
            <w:vAlign w:val="bottom"/>
          </w:tcPr>
          <w:p w14:paraId="508700F3" w14:textId="77777777" w:rsidR="003B2655" w:rsidRPr="003B2655" w:rsidRDefault="003B2655" w:rsidP="003B2655">
            <w:pPr>
              <w:autoSpaceDE w:val="0"/>
              <w:autoSpaceDN w:val="0"/>
              <w:adjustRightInd w:val="0"/>
              <w:spacing w:line="240" w:lineRule="auto"/>
              <w:rPr>
                <w:rFonts w:asciiTheme="minorHAnsi" w:hAnsiTheme="minorHAnsi" w:cstheme="minorHAnsi"/>
                <w:color w:val="000000" w:themeColor="text1"/>
              </w:rPr>
            </w:pPr>
          </w:p>
        </w:tc>
        <w:tc>
          <w:tcPr>
            <w:tcW w:w="4617" w:type="dxa"/>
            <w:shd w:val="clear" w:color="auto" w:fill="FFFFFF"/>
            <w:vAlign w:val="bottom"/>
          </w:tcPr>
          <w:p w14:paraId="663C5B7E" w14:textId="77777777" w:rsidR="003B2655" w:rsidRPr="003B2655" w:rsidRDefault="003B2655" w:rsidP="003B2655">
            <w:pPr>
              <w:autoSpaceDE w:val="0"/>
              <w:autoSpaceDN w:val="0"/>
              <w:adjustRightInd w:val="0"/>
              <w:spacing w:line="240" w:lineRule="auto"/>
              <w:ind w:left="60" w:right="60"/>
              <w:jc w:val="center"/>
              <w:rPr>
                <w:rFonts w:asciiTheme="minorHAnsi" w:hAnsiTheme="minorHAnsi" w:cstheme="minorHAnsi"/>
                <w:color w:val="000000" w:themeColor="text1"/>
              </w:rPr>
            </w:pPr>
            <w:r w:rsidRPr="003B2655">
              <w:rPr>
                <w:rFonts w:asciiTheme="minorHAnsi" w:hAnsiTheme="minorHAnsi" w:cstheme="minorHAnsi"/>
                <w:color w:val="000000" w:themeColor="text1"/>
              </w:rPr>
              <w:t>Leeftijd</w:t>
            </w:r>
          </w:p>
        </w:tc>
        <w:tc>
          <w:tcPr>
            <w:tcW w:w="3978" w:type="dxa"/>
            <w:shd w:val="clear" w:color="auto" w:fill="FFFFFF"/>
            <w:vAlign w:val="bottom"/>
          </w:tcPr>
          <w:p w14:paraId="348EDC39" w14:textId="77777777" w:rsidR="003B2655" w:rsidRPr="003B2655" w:rsidRDefault="003B2655" w:rsidP="003B2655">
            <w:pPr>
              <w:autoSpaceDE w:val="0"/>
              <w:autoSpaceDN w:val="0"/>
              <w:adjustRightInd w:val="0"/>
              <w:spacing w:line="240" w:lineRule="auto"/>
              <w:ind w:left="60" w:right="60"/>
              <w:jc w:val="center"/>
              <w:rPr>
                <w:rFonts w:asciiTheme="minorHAnsi" w:hAnsiTheme="minorHAnsi" w:cstheme="minorHAnsi"/>
                <w:color w:val="000000" w:themeColor="text1"/>
              </w:rPr>
            </w:pPr>
            <w:proofErr w:type="spellStart"/>
            <w:r w:rsidRPr="003B2655">
              <w:rPr>
                <w:rFonts w:asciiTheme="minorHAnsi" w:hAnsiTheme="minorHAnsi" w:cstheme="minorHAnsi"/>
                <w:color w:val="000000" w:themeColor="text1"/>
              </w:rPr>
              <w:t>Aantal_valide_meetdagen</w:t>
            </w:r>
            <w:proofErr w:type="spellEnd"/>
          </w:p>
        </w:tc>
      </w:tr>
      <w:tr w:rsidR="003B2655" w:rsidRPr="003B2655" w14:paraId="6BF11F3C" w14:textId="77777777" w:rsidTr="003B2655">
        <w:trPr>
          <w:cantSplit/>
          <w:trHeight w:val="217"/>
        </w:trPr>
        <w:tc>
          <w:tcPr>
            <w:tcW w:w="4957" w:type="dxa"/>
            <w:shd w:val="clear" w:color="auto" w:fill="E0E0E0"/>
          </w:tcPr>
          <w:p w14:paraId="7C4DBF72"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r w:rsidRPr="003B2655">
              <w:rPr>
                <w:rFonts w:asciiTheme="minorHAnsi" w:hAnsiTheme="minorHAnsi" w:cstheme="minorHAnsi"/>
                <w:color w:val="000000" w:themeColor="text1"/>
              </w:rPr>
              <w:t>Mann-</w:t>
            </w:r>
            <w:proofErr w:type="spellStart"/>
            <w:r w:rsidRPr="003B2655">
              <w:rPr>
                <w:rFonts w:asciiTheme="minorHAnsi" w:hAnsiTheme="minorHAnsi" w:cstheme="minorHAnsi"/>
                <w:color w:val="000000" w:themeColor="text1"/>
              </w:rPr>
              <w:t>Whitney</w:t>
            </w:r>
            <w:proofErr w:type="spellEnd"/>
            <w:r w:rsidRPr="003B2655">
              <w:rPr>
                <w:rFonts w:asciiTheme="minorHAnsi" w:hAnsiTheme="minorHAnsi" w:cstheme="minorHAnsi"/>
                <w:color w:val="000000" w:themeColor="text1"/>
              </w:rPr>
              <w:t xml:space="preserve"> U</w:t>
            </w:r>
          </w:p>
        </w:tc>
        <w:tc>
          <w:tcPr>
            <w:tcW w:w="4617" w:type="dxa"/>
            <w:shd w:val="clear" w:color="auto" w:fill="FFFFFF"/>
          </w:tcPr>
          <w:p w14:paraId="4DB67851"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188,000</w:t>
            </w:r>
          </w:p>
        </w:tc>
        <w:tc>
          <w:tcPr>
            <w:tcW w:w="3978" w:type="dxa"/>
            <w:shd w:val="clear" w:color="auto" w:fill="FFFFFF"/>
          </w:tcPr>
          <w:p w14:paraId="6C3297A9"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184,000</w:t>
            </w:r>
          </w:p>
        </w:tc>
      </w:tr>
      <w:tr w:rsidR="003B2655" w:rsidRPr="003B2655" w14:paraId="67AD7C42" w14:textId="77777777" w:rsidTr="003B2655">
        <w:trPr>
          <w:cantSplit/>
          <w:trHeight w:val="217"/>
        </w:trPr>
        <w:tc>
          <w:tcPr>
            <w:tcW w:w="4957" w:type="dxa"/>
            <w:shd w:val="clear" w:color="auto" w:fill="E0E0E0"/>
          </w:tcPr>
          <w:p w14:paraId="1C482FEB"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3B2655">
              <w:rPr>
                <w:rFonts w:asciiTheme="minorHAnsi" w:hAnsiTheme="minorHAnsi" w:cstheme="minorHAnsi"/>
                <w:color w:val="000000" w:themeColor="text1"/>
              </w:rPr>
              <w:t>Wilcoxon</w:t>
            </w:r>
            <w:proofErr w:type="spellEnd"/>
            <w:r w:rsidRPr="003B2655">
              <w:rPr>
                <w:rFonts w:asciiTheme="minorHAnsi" w:hAnsiTheme="minorHAnsi" w:cstheme="minorHAnsi"/>
                <w:color w:val="000000" w:themeColor="text1"/>
              </w:rPr>
              <w:t xml:space="preserve"> W</w:t>
            </w:r>
          </w:p>
        </w:tc>
        <w:tc>
          <w:tcPr>
            <w:tcW w:w="4617" w:type="dxa"/>
            <w:shd w:val="clear" w:color="auto" w:fill="FFFFFF"/>
          </w:tcPr>
          <w:p w14:paraId="18630C3C"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378,000</w:t>
            </w:r>
          </w:p>
        </w:tc>
        <w:tc>
          <w:tcPr>
            <w:tcW w:w="3978" w:type="dxa"/>
            <w:shd w:val="clear" w:color="auto" w:fill="FFFFFF"/>
          </w:tcPr>
          <w:p w14:paraId="2AD926AD"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374,000</w:t>
            </w:r>
          </w:p>
        </w:tc>
      </w:tr>
      <w:tr w:rsidR="003B2655" w:rsidRPr="003B2655" w14:paraId="190B4018" w14:textId="77777777" w:rsidTr="003B2655">
        <w:trPr>
          <w:cantSplit/>
          <w:trHeight w:val="217"/>
        </w:trPr>
        <w:tc>
          <w:tcPr>
            <w:tcW w:w="4957" w:type="dxa"/>
            <w:shd w:val="clear" w:color="auto" w:fill="E0E0E0"/>
          </w:tcPr>
          <w:p w14:paraId="0584DFC6"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r w:rsidRPr="003B2655">
              <w:rPr>
                <w:rFonts w:asciiTheme="minorHAnsi" w:hAnsiTheme="minorHAnsi" w:cstheme="minorHAnsi"/>
                <w:color w:val="000000" w:themeColor="text1"/>
              </w:rPr>
              <w:t>Z</w:t>
            </w:r>
          </w:p>
        </w:tc>
        <w:tc>
          <w:tcPr>
            <w:tcW w:w="4617" w:type="dxa"/>
            <w:shd w:val="clear" w:color="auto" w:fill="FFFFFF"/>
          </w:tcPr>
          <w:p w14:paraId="558962B4"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-,056</w:t>
            </w:r>
          </w:p>
        </w:tc>
        <w:tc>
          <w:tcPr>
            <w:tcW w:w="3978" w:type="dxa"/>
            <w:shd w:val="clear" w:color="auto" w:fill="FFFFFF"/>
          </w:tcPr>
          <w:p w14:paraId="129C80F0"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-,173</w:t>
            </w:r>
          </w:p>
        </w:tc>
      </w:tr>
      <w:tr w:rsidR="003B2655" w:rsidRPr="003B2655" w14:paraId="128D2506" w14:textId="77777777" w:rsidTr="003B2655">
        <w:trPr>
          <w:cantSplit/>
          <w:trHeight w:val="203"/>
        </w:trPr>
        <w:tc>
          <w:tcPr>
            <w:tcW w:w="4957" w:type="dxa"/>
            <w:shd w:val="clear" w:color="auto" w:fill="E0E0E0"/>
          </w:tcPr>
          <w:p w14:paraId="5FA6A871"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3B2655">
              <w:rPr>
                <w:rFonts w:asciiTheme="minorHAnsi" w:hAnsiTheme="minorHAnsi" w:cstheme="minorHAnsi"/>
                <w:color w:val="000000" w:themeColor="text1"/>
              </w:rPr>
              <w:t>Asymp</w:t>
            </w:r>
            <w:proofErr w:type="spellEnd"/>
            <w:r w:rsidRPr="003B2655">
              <w:rPr>
                <w:rFonts w:asciiTheme="minorHAnsi" w:hAnsiTheme="minorHAnsi" w:cstheme="minorHAnsi"/>
                <w:color w:val="000000" w:themeColor="text1"/>
              </w:rPr>
              <w:t xml:space="preserve">. </w:t>
            </w:r>
            <w:proofErr w:type="spellStart"/>
            <w:r w:rsidRPr="003B2655">
              <w:rPr>
                <w:rFonts w:asciiTheme="minorHAnsi" w:hAnsiTheme="minorHAnsi" w:cstheme="minorHAnsi"/>
                <w:color w:val="000000" w:themeColor="text1"/>
              </w:rPr>
              <w:t>Sig</w:t>
            </w:r>
            <w:proofErr w:type="spellEnd"/>
            <w:r w:rsidRPr="003B2655">
              <w:rPr>
                <w:rFonts w:asciiTheme="minorHAnsi" w:hAnsiTheme="minorHAnsi" w:cstheme="minorHAnsi"/>
                <w:color w:val="000000" w:themeColor="text1"/>
              </w:rPr>
              <w:t>. (2-tailed)</w:t>
            </w:r>
          </w:p>
        </w:tc>
        <w:tc>
          <w:tcPr>
            <w:tcW w:w="4617" w:type="dxa"/>
            <w:shd w:val="clear" w:color="auto" w:fill="FFFFFF"/>
          </w:tcPr>
          <w:p w14:paraId="1798DB15"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,955</w:t>
            </w:r>
          </w:p>
        </w:tc>
        <w:tc>
          <w:tcPr>
            <w:tcW w:w="3978" w:type="dxa"/>
            <w:shd w:val="clear" w:color="auto" w:fill="FFFFFF"/>
          </w:tcPr>
          <w:p w14:paraId="5E197AE9"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,863</w:t>
            </w:r>
          </w:p>
        </w:tc>
      </w:tr>
      <w:tr w:rsidR="003B2655" w:rsidRPr="003B2655" w14:paraId="3CF2C385" w14:textId="77777777" w:rsidTr="003B2655">
        <w:trPr>
          <w:cantSplit/>
          <w:trHeight w:val="80"/>
        </w:trPr>
        <w:tc>
          <w:tcPr>
            <w:tcW w:w="4957" w:type="dxa"/>
            <w:shd w:val="clear" w:color="auto" w:fill="E0E0E0"/>
          </w:tcPr>
          <w:p w14:paraId="4BD20BA1"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r w:rsidRPr="003B2655">
              <w:rPr>
                <w:rFonts w:asciiTheme="minorHAnsi" w:hAnsiTheme="minorHAnsi" w:cstheme="minorHAnsi"/>
                <w:color w:val="000000" w:themeColor="text1"/>
              </w:rPr>
              <w:t xml:space="preserve">Exact </w:t>
            </w:r>
            <w:proofErr w:type="spellStart"/>
            <w:r w:rsidRPr="003B2655">
              <w:rPr>
                <w:rFonts w:asciiTheme="minorHAnsi" w:hAnsiTheme="minorHAnsi" w:cstheme="minorHAnsi"/>
                <w:color w:val="000000" w:themeColor="text1"/>
              </w:rPr>
              <w:t>Sig</w:t>
            </w:r>
            <w:proofErr w:type="spellEnd"/>
            <w:r w:rsidRPr="003B2655">
              <w:rPr>
                <w:rFonts w:asciiTheme="minorHAnsi" w:hAnsiTheme="minorHAnsi" w:cstheme="minorHAnsi"/>
                <w:color w:val="000000" w:themeColor="text1"/>
              </w:rPr>
              <w:t xml:space="preserve">. [2*(1-tailed </w:t>
            </w:r>
            <w:proofErr w:type="spellStart"/>
            <w:r w:rsidRPr="003B2655">
              <w:rPr>
                <w:rFonts w:asciiTheme="minorHAnsi" w:hAnsiTheme="minorHAnsi" w:cstheme="minorHAnsi"/>
                <w:color w:val="000000" w:themeColor="text1"/>
              </w:rPr>
              <w:t>Sig</w:t>
            </w:r>
            <w:proofErr w:type="spellEnd"/>
            <w:r w:rsidRPr="003B2655">
              <w:rPr>
                <w:rFonts w:asciiTheme="minorHAnsi" w:hAnsiTheme="minorHAnsi" w:cstheme="minorHAnsi"/>
                <w:color w:val="000000" w:themeColor="text1"/>
              </w:rPr>
              <w:t>.)]</w:t>
            </w:r>
          </w:p>
        </w:tc>
        <w:tc>
          <w:tcPr>
            <w:tcW w:w="4617" w:type="dxa"/>
            <w:shd w:val="clear" w:color="auto" w:fill="FFFFFF"/>
          </w:tcPr>
          <w:p w14:paraId="5414FF05"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,967</w:t>
            </w:r>
            <w:r w:rsidRPr="003B2655">
              <w:rPr>
                <w:rFonts w:asciiTheme="minorHAnsi" w:hAnsiTheme="minorHAnsi" w:cstheme="minorHAnsi"/>
                <w:color w:val="000000" w:themeColor="text1"/>
                <w:vertAlign w:val="superscript"/>
              </w:rPr>
              <w:t>c</w:t>
            </w:r>
          </w:p>
        </w:tc>
        <w:tc>
          <w:tcPr>
            <w:tcW w:w="3978" w:type="dxa"/>
            <w:shd w:val="clear" w:color="auto" w:fill="FFFFFF"/>
          </w:tcPr>
          <w:p w14:paraId="4488535C"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,879</w:t>
            </w:r>
            <w:r w:rsidRPr="003B2655">
              <w:rPr>
                <w:rFonts w:asciiTheme="minorHAnsi" w:hAnsiTheme="minorHAnsi" w:cstheme="minorHAnsi"/>
                <w:color w:val="000000" w:themeColor="text1"/>
                <w:vertAlign w:val="superscript"/>
              </w:rPr>
              <w:t>c</w:t>
            </w:r>
          </w:p>
        </w:tc>
      </w:tr>
      <w:tr w:rsidR="003B2655" w:rsidRPr="003B2655" w14:paraId="62049851" w14:textId="77777777" w:rsidTr="003B2655">
        <w:trPr>
          <w:cantSplit/>
          <w:trHeight w:val="203"/>
        </w:trPr>
        <w:tc>
          <w:tcPr>
            <w:tcW w:w="13552" w:type="dxa"/>
            <w:gridSpan w:val="3"/>
            <w:shd w:val="clear" w:color="auto" w:fill="FFFFFF"/>
          </w:tcPr>
          <w:p w14:paraId="484389A7"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r w:rsidRPr="003B2655">
              <w:rPr>
                <w:rFonts w:asciiTheme="minorHAnsi" w:hAnsiTheme="minorHAnsi" w:cstheme="minorHAnsi"/>
                <w:color w:val="000000" w:themeColor="text1"/>
                <w:vertAlign w:val="superscript"/>
              </w:rPr>
              <w:t>a</w:t>
            </w:r>
            <w:r w:rsidRPr="003B2655">
              <w:rPr>
                <w:rFonts w:asciiTheme="minorHAnsi" w:hAnsiTheme="minorHAnsi" w:cstheme="minorHAnsi"/>
                <w:color w:val="000000" w:themeColor="text1"/>
              </w:rPr>
              <w:t>. Afdeling = LONG</w:t>
            </w:r>
          </w:p>
        </w:tc>
      </w:tr>
      <w:tr w:rsidR="003B2655" w:rsidRPr="003B2655" w14:paraId="6F40AD2F" w14:textId="77777777" w:rsidTr="003B2655">
        <w:trPr>
          <w:cantSplit/>
          <w:trHeight w:val="217"/>
        </w:trPr>
        <w:tc>
          <w:tcPr>
            <w:tcW w:w="13552" w:type="dxa"/>
            <w:gridSpan w:val="3"/>
            <w:shd w:val="clear" w:color="auto" w:fill="FFFFFF"/>
          </w:tcPr>
          <w:p w14:paraId="655454A8"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r w:rsidRPr="003B2655">
              <w:rPr>
                <w:rFonts w:asciiTheme="minorHAnsi" w:hAnsiTheme="minorHAnsi" w:cstheme="minorHAnsi"/>
                <w:color w:val="000000" w:themeColor="text1"/>
                <w:vertAlign w:val="superscript"/>
              </w:rPr>
              <w:t>b</w:t>
            </w:r>
            <w:r w:rsidRPr="003B2655">
              <w:rPr>
                <w:rFonts w:asciiTheme="minorHAnsi" w:hAnsiTheme="minorHAnsi" w:cstheme="minorHAnsi"/>
                <w:color w:val="000000" w:themeColor="text1"/>
              </w:rPr>
              <w:t xml:space="preserve">. </w:t>
            </w:r>
            <w:proofErr w:type="spellStart"/>
            <w:r w:rsidRPr="003B2655">
              <w:rPr>
                <w:rFonts w:asciiTheme="minorHAnsi" w:hAnsiTheme="minorHAnsi" w:cstheme="minorHAnsi"/>
                <w:color w:val="000000" w:themeColor="text1"/>
              </w:rPr>
              <w:t>Grouping</w:t>
            </w:r>
            <w:proofErr w:type="spellEnd"/>
            <w:r w:rsidRPr="003B2655">
              <w:rPr>
                <w:rFonts w:asciiTheme="minorHAnsi" w:hAnsiTheme="minorHAnsi" w:cstheme="minorHAnsi"/>
                <w:color w:val="000000" w:themeColor="text1"/>
              </w:rPr>
              <w:t xml:space="preserve"> </w:t>
            </w:r>
            <w:proofErr w:type="spellStart"/>
            <w:r w:rsidRPr="003B2655">
              <w:rPr>
                <w:rFonts w:asciiTheme="minorHAnsi" w:hAnsiTheme="minorHAnsi" w:cstheme="minorHAnsi"/>
                <w:color w:val="000000" w:themeColor="text1"/>
              </w:rPr>
              <w:t>Variable</w:t>
            </w:r>
            <w:proofErr w:type="spellEnd"/>
            <w:r w:rsidRPr="003B2655">
              <w:rPr>
                <w:rFonts w:asciiTheme="minorHAnsi" w:hAnsiTheme="minorHAnsi" w:cstheme="minorHAnsi"/>
                <w:color w:val="000000" w:themeColor="text1"/>
              </w:rPr>
              <w:t>: Groep</w:t>
            </w:r>
          </w:p>
        </w:tc>
      </w:tr>
      <w:tr w:rsidR="003B2655" w:rsidRPr="00321772" w14:paraId="1762AAE4" w14:textId="77777777" w:rsidTr="003B2655">
        <w:trPr>
          <w:cantSplit/>
          <w:trHeight w:val="115"/>
        </w:trPr>
        <w:tc>
          <w:tcPr>
            <w:tcW w:w="13552" w:type="dxa"/>
            <w:gridSpan w:val="3"/>
            <w:shd w:val="clear" w:color="auto" w:fill="FFFFFF"/>
          </w:tcPr>
          <w:p w14:paraId="1F40E374"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lang w:val="en-US"/>
              </w:rPr>
            </w:pPr>
            <w:r w:rsidRPr="003B2655">
              <w:rPr>
                <w:rFonts w:asciiTheme="minorHAnsi" w:hAnsiTheme="minorHAnsi" w:cstheme="minorHAnsi"/>
                <w:color w:val="000000" w:themeColor="text1"/>
                <w:vertAlign w:val="superscript"/>
                <w:lang w:val="en-US"/>
              </w:rPr>
              <w:t>c</w:t>
            </w:r>
            <w:r w:rsidRPr="003B2655">
              <w:rPr>
                <w:rFonts w:asciiTheme="minorHAnsi" w:hAnsiTheme="minorHAnsi" w:cstheme="minorHAnsi"/>
                <w:color w:val="000000" w:themeColor="text1"/>
                <w:lang w:val="en-US"/>
              </w:rPr>
              <w:t>. Not corrected for ties.</w:t>
            </w:r>
          </w:p>
        </w:tc>
      </w:tr>
    </w:tbl>
    <w:p w14:paraId="753E0D41" w14:textId="77777777" w:rsidR="003B2655" w:rsidRPr="003B2655" w:rsidRDefault="003B2655" w:rsidP="003B2655">
      <w:pPr>
        <w:autoSpaceDE w:val="0"/>
        <w:autoSpaceDN w:val="0"/>
        <w:adjustRightInd w:val="0"/>
        <w:spacing w:line="240" w:lineRule="auto"/>
        <w:rPr>
          <w:rFonts w:ascii="Times New Roman" w:hAnsi="Times New Roman" w:cs="Times New Roman"/>
          <w:sz w:val="24"/>
          <w:szCs w:val="24"/>
          <w:lang w:val="en-US"/>
        </w:rPr>
      </w:pPr>
    </w:p>
    <w:tbl>
      <w:tblPr>
        <w:tblW w:w="13622" w:type="dxa"/>
        <w:tblLayout w:type="fixed"/>
        <w:tblCellMar>
          <w:left w:w="0" w:type="dxa"/>
          <w:right w:w="0" w:type="dxa"/>
        </w:tblCellMar>
        <w:tblLook w:val="0000" w:firstRow="0" w:lastRow="0" w:firstColumn="0" w:lastColumn="0" w:noHBand="0" w:noVBand="0"/>
      </w:tblPr>
      <w:tblGrid>
        <w:gridCol w:w="4827"/>
        <w:gridCol w:w="4744"/>
        <w:gridCol w:w="4051"/>
      </w:tblGrid>
      <w:tr w:rsidR="003B2655" w:rsidRPr="003B2655" w14:paraId="180E3677" w14:textId="77777777" w:rsidTr="003B2655">
        <w:trPr>
          <w:cantSplit/>
          <w:trHeight w:val="80"/>
        </w:trPr>
        <w:tc>
          <w:tcPr>
            <w:tcW w:w="136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CCD4D8" w14:textId="77777777" w:rsidR="003B2655" w:rsidRPr="003B2655" w:rsidRDefault="003B2655" w:rsidP="003B2655">
            <w:pPr>
              <w:autoSpaceDE w:val="0"/>
              <w:autoSpaceDN w:val="0"/>
              <w:adjustRightInd w:val="0"/>
              <w:spacing w:line="240" w:lineRule="auto"/>
              <w:ind w:left="60" w:right="60"/>
              <w:jc w:val="center"/>
              <w:rPr>
                <w:rFonts w:asciiTheme="minorHAnsi" w:hAnsiTheme="minorHAnsi" w:cstheme="minorHAnsi"/>
                <w:color w:val="000000" w:themeColor="text1"/>
              </w:rPr>
            </w:pPr>
            <w:r w:rsidRPr="003B2655">
              <w:rPr>
                <w:rFonts w:asciiTheme="minorHAnsi" w:hAnsiTheme="minorHAnsi" w:cstheme="minorHAnsi"/>
                <w:b/>
                <w:bCs/>
                <w:color w:val="000000" w:themeColor="text1"/>
              </w:rPr>
              <w:t xml:space="preserve">Test </w:t>
            </w:r>
            <w:proofErr w:type="spellStart"/>
            <w:r w:rsidRPr="003B2655">
              <w:rPr>
                <w:rFonts w:asciiTheme="minorHAnsi" w:hAnsiTheme="minorHAnsi" w:cstheme="minorHAnsi"/>
                <w:b/>
                <w:bCs/>
                <w:color w:val="000000" w:themeColor="text1"/>
              </w:rPr>
              <w:t>Statistics</w:t>
            </w:r>
            <w:r w:rsidRPr="003B2655">
              <w:rPr>
                <w:rFonts w:asciiTheme="minorHAnsi" w:hAnsiTheme="minorHAnsi" w:cstheme="minorHAnsi"/>
                <w:b/>
                <w:bCs/>
                <w:color w:val="000000" w:themeColor="text1"/>
                <w:vertAlign w:val="superscript"/>
              </w:rPr>
              <w:t>a,b</w:t>
            </w:r>
            <w:proofErr w:type="spellEnd"/>
          </w:p>
        </w:tc>
      </w:tr>
      <w:tr w:rsidR="003B2655" w:rsidRPr="003B2655" w14:paraId="12989549" w14:textId="77777777" w:rsidTr="003B2655">
        <w:trPr>
          <w:cantSplit/>
          <w:trHeight w:val="80"/>
        </w:trPr>
        <w:tc>
          <w:tcPr>
            <w:tcW w:w="4827" w:type="dxa"/>
            <w:tcBorders>
              <w:top w:val="single" w:sz="4" w:space="0" w:color="auto"/>
              <w:left w:val="single" w:sz="4" w:space="0" w:color="auto"/>
              <w:bottom w:val="single" w:sz="4" w:space="0" w:color="auto"/>
              <w:right w:val="single" w:sz="4" w:space="0" w:color="auto"/>
            </w:tcBorders>
            <w:shd w:val="clear" w:color="auto" w:fill="FFFFFF"/>
            <w:vAlign w:val="bottom"/>
          </w:tcPr>
          <w:p w14:paraId="744C3E75" w14:textId="77777777" w:rsidR="003B2655" w:rsidRPr="003B2655" w:rsidRDefault="003B2655" w:rsidP="003B2655">
            <w:pPr>
              <w:autoSpaceDE w:val="0"/>
              <w:autoSpaceDN w:val="0"/>
              <w:adjustRightInd w:val="0"/>
              <w:spacing w:line="240" w:lineRule="auto"/>
              <w:rPr>
                <w:rFonts w:asciiTheme="minorHAnsi" w:hAnsiTheme="minorHAnsi" w:cstheme="minorHAnsi"/>
                <w:color w:val="000000" w:themeColor="text1"/>
              </w:rPr>
            </w:pPr>
          </w:p>
        </w:tc>
        <w:tc>
          <w:tcPr>
            <w:tcW w:w="4744" w:type="dxa"/>
            <w:tcBorders>
              <w:top w:val="single" w:sz="4" w:space="0" w:color="auto"/>
              <w:left w:val="single" w:sz="4" w:space="0" w:color="auto"/>
              <w:bottom w:val="single" w:sz="4" w:space="0" w:color="auto"/>
              <w:right w:val="single" w:sz="4" w:space="0" w:color="auto"/>
            </w:tcBorders>
            <w:shd w:val="clear" w:color="auto" w:fill="FFFFFF"/>
            <w:vAlign w:val="bottom"/>
          </w:tcPr>
          <w:p w14:paraId="2C04F66E" w14:textId="77777777" w:rsidR="003B2655" w:rsidRPr="003B2655" w:rsidRDefault="003B2655" w:rsidP="003B2655">
            <w:pPr>
              <w:autoSpaceDE w:val="0"/>
              <w:autoSpaceDN w:val="0"/>
              <w:adjustRightInd w:val="0"/>
              <w:spacing w:line="240" w:lineRule="auto"/>
              <w:ind w:left="60" w:right="60"/>
              <w:jc w:val="center"/>
              <w:rPr>
                <w:rFonts w:asciiTheme="minorHAnsi" w:hAnsiTheme="minorHAnsi" w:cstheme="minorHAnsi"/>
                <w:color w:val="000000" w:themeColor="text1"/>
              </w:rPr>
            </w:pPr>
            <w:r w:rsidRPr="003B2655">
              <w:rPr>
                <w:rFonts w:asciiTheme="minorHAnsi" w:hAnsiTheme="minorHAnsi" w:cstheme="minorHAnsi"/>
                <w:color w:val="000000" w:themeColor="text1"/>
              </w:rPr>
              <w:t>Leeftijd</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bottom"/>
          </w:tcPr>
          <w:p w14:paraId="556EB167" w14:textId="3844F33B" w:rsidR="003B2655" w:rsidRPr="003B2655" w:rsidRDefault="003B2655" w:rsidP="003B2655">
            <w:pPr>
              <w:autoSpaceDE w:val="0"/>
              <w:autoSpaceDN w:val="0"/>
              <w:adjustRightInd w:val="0"/>
              <w:spacing w:line="240" w:lineRule="auto"/>
              <w:ind w:left="60" w:right="60"/>
              <w:jc w:val="center"/>
              <w:rPr>
                <w:rFonts w:asciiTheme="minorHAnsi" w:hAnsiTheme="minorHAnsi" w:cstheme="minorHAnsi"/>
                <w:color w:val="000000" w:themeColor="text1"/>
              </w:rPr>
            </w:pPr>
            <w:r w:rsidRPr="003B2655">
              <w:rPr>
                <w:rFonts w:asciiTheme="minorHAnsi" w:hAnsiTheme="minorHAnsi" w:cstheme="minorHAnsi"/>
                <w:color w:val="000000" w:themeColor="text1"/>
              </w:rPr>
              <w:t>Aantal</w:t>
            </w:r>
            <w:r>
              <w:rPr>
                <w:rFonts w:asciiTheme="minorHAnsi" w:hAnsiTheme="minorHAnsi" w:cstheme="minorHAnsi"/>
                <w:color w:val="000000" w:themeColor="text1"/>
              </w:rPr>
              <w:t xml:space="preserve"> </w:t>
            </w:r>
            <w:r w:rsidRPr="003B2655">
              <w:rPr>
                <w:rFonts w:asciiTheme="minorHAnsi" w:hAnsiTheme="minorHAnsi" w:cstheme="minorHAnsi"/>
                <w:color w:val="000000" w:themeColor="text1"/>
              </w:rPr>
              <w:t>valide</w:t>
            </w:r>
            <w:r>
              <w:rPr>
                <w:rFonts w:asciiTheme="minorHAnsi" w:hAnsiTheme="minorHAnsi" w:cstheme="minorHAnsi"/>
                <w:color w:val="000000" w:themeColor="text1"/>
              </w:rPr>
              <w:t xml:space="preserve"> </w:t>
            </w:r>
            <w:r w:rsidRPr="003B2655">
              <w:rPr>
                <w:rFonts w:asciiTheme="minorHAnsi" w:hAnsiTheme="minorHAnsi" w:cstheme="minorHAnsi"/>
                <w:color w:val="000000" w:themeColor="text1"/>
              </w:rPr>
              <w:t>meetdagen</w:t>
            </w:r>
          </w:p>
        </w:tc>
      </w:tr>
      <w:tr w:rsidR="003B2655" w:rsidRPr="003B2655" w14:paraId="7670AFC9" w14:textId="77777777" w:rsidTr="003B2655">
        <w:trPr>
          <w:cantSplit/>
          <w:trHeight w:val="98"/>
        </w:trPr>
        <w:tc>
          <w:tcPr>
            <w:tcW w:w="4827" w:type="dxa"/>
            <w:tcBorders>
              <w:top w:val="single" w:sz="4" w:space="0" w:color="auto"/>
              <w:left w:val="single" w:sz="4" w:space="0" w:color="auto"/>
              <w:bottom w:val="single" w:sz="4" w:space="0" w:color="auto"/>
              <w:right w:val="single" w:sz="4" w:space="0" w:color="auto"/>
            </w:tcBorders>
            <w:shd w:val="clear" w:color="auto" w:fill="E0E0E0"/>
          </w:tcPr>
          <w:p w14:paraId="02A3D555"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r w:rsidRPr="003B2655">
              <w:rPr>
                <w:rFonts w:asciiTheme="minorHAnsi" w:hAnsiTheme="minorHAnsi" w:cstheme="minorHAnsi"/>
                <w:color w:val="000000" w:themeColor="text1"/>
              </w:rPr>
              <w:t>Mann-</w:t>
            </w:r>
            <w:proofErr w:type="spellStart"/>
            <w:r w:rsidRPr="003B2655">
              <w:rPr>
                <w:rFonts w:asciiTheme="minorHAnsi" w:hAnsiTheme="minorHAnsi" w:cstheme="minorHAnsi"/>
                <w:color w:val="000000" w:themeColor="text1"/>
              </w:rPr>
              <w:t>Whitney</w:t>
            </w:r>
            <w:proofErr w:type="spellEnd"/>
            <w:r w:rsidRPr="003B2655">
              <w:rPr>
                <w:rFonts w:asciiTheme="minorHAnsi" w:hAnsiTheme="minorHAnsi" w:cstheme="minorHAnsi"/>
                <w:color w:val="000000" w:themeColor="text1"/>
              </w:rPr>
              <w:t xml:space="preserve"> U</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14:paraId="623BE01D"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25,000</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2E11A842"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34,000</w:t>
            </w:r>
          </w:p>
        </w:tc>
      </w:tr>
      <w:tr w:rsidR="003B2655" w:rsidRPr="003B2655" w14:paraId="4FE58ED7" w14:textId="77777777" w:rsidTr="003B2655">
        <w:trPr>
          <w:cantSplit/>
          <w:trHeight w:val="118"/>
        </w:trPr>
        <w:tc>
          <w:tcPr>
            <w:tcW w:w="4827" w:type="dxa"/>
            <w:tcBorders>
              <w:top w:val="single" w:sz="4" w:space="0" w:color="auto"/>
              <w:left w:val="single" w:sz="4" w:space="0" w:color="auto"/>
              <w:bottom w:val="single" w:sz="4" w:space="0" w:color="auto"/>
              <w:right w:val="single" w:sz="4" w:space="0" w:color="auto"/>
            </w:tcBorders>
            <w:shd w:val="clear" w:color="auto" w:fill="E0E0E0"/>
          </w:tcPr>
          <w:p w14:paraId="5C149A9E"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3B2655">
              <w:rPr>
                <w:rFonts w:asciiTheme="minorHAnsi" w:hAnsiTheme="minorHAnsi" w:cstheme="minorHAnsi"/>
                <w:color w:val="000000" w:themeColor="text1"/>
              </w:rPr>
              <w:t>Wilcoxon</w:t>
            </w:r>
            <w:proofErr w:type="spellEnd"/>
            <w:r w:rsidRPr="003B2655">
              <w:rPr>
                <w:rFonts w:asciiTheme="minorHAnsi" w:hAnsiTheme="minorHAnsi" w:cstheme="minorHAnsi"/>
                <w:color w:val="000000" w:themeColor="text1"/>
              </w:rPr>
              <w:t xml:space="preserve"> W</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14:paraId="1D7C8F1E"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70,000</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4E8B4511"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79,000</w:t>
            </w:r>
          </w:p>
        </w:tc>
      </w:tr>
      <w:tr w:rsidR="003B2655" w:rsidRPr="003B2655" w14:paraId="2BD89C4E" w14:textId="77777777" w:rsidTr="003B2655">
        <w:trPr>
          <w:cantSplit/>
          <w:trHeight w:val="80"/>
        </w:trPr>
        <w:tc>
          <w:tcPr>
            <w:tcW w:w="4827" w:type="dxa"/>
            <w:tcBorders>
              <w:top w:val="single" w:sz="4" w:space="0" w:color="auto"/>
              <w:left w:val="single" w:sz="4" w:space="0" w:color="auto"/>
              <w:bottom w:val="single" w:sz="4" w:space="0" w:color="auto"/>
              <w:right w:val="single" w:sz="4" w:space="0" w:color="auto"/>
            </w:tcBorders>
            <w:shd w:val="clear" w:color="auto" w:fill="E0E0E0"/>
          </w:tcPr>
          <w:p w14:paraId="34A5BD00"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r w:rsidRPr="003B2655">
              <w:rPr>
                <w:rFonts w:asciiTheme="minorHAnsi" w:hAnsiTheme="minorHAnsi" w:cstheme="minorHAnsi"/>
                <w:color w:val="000000" w:themeColor="text1"/>
              </w:rPr>
              <w:t>Z</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14:paraId="55507C3F"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-1,060</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0BBB4F29"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-,197</w:t>
            </w:r>
          </w:p>
        </w:tc>
      </w:tr>
      <w:tr w:rsidR="003B2655" w:rsidRPr="003B2655" w14:paraId="698F71A6" w14:textId="77777777" w:rsidTr="003B2655">
        <w:trPr>
          <w:cantSplit/>
          <w:trHeight w:val="80"/>
        </w:trPr>
        <w:tc>
          <w:tcPr>
            <w:tcW w:w="4827" w:type="dxa"/>
            <w:tcBorders>
              <w:top w:val="single" w:sz="4" w:space="0" w:color="auto"/>
              <w:left w:val="single" w:sz="4" w:space="0" w:color="auto"/>
              <w:bottom w:val="single" w:sz="4" w:space="0" w:color="auto"/>
              <w:right w:val="single" w:sz="4" w:space="0" w:color="auto"/>
            </w:tcBorders>
            <w:shd w:val="clear" w:color="auto" w:fill="E0E0E0"/>
          </w:tcPr>
          <w:p w14:paraId="2FF12FF5"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proofErr w:type="spellStart"/>
            <w:r w:rsidRPr="003B2655">
              <w:rPr>
                <w:rFonts w:asciiTheme="minorHAnsi" w:hAnsiTheme="minorHAnsi" w:cstheme="minorHAnsi"/>
                <w:color w:val="000000" w:themeColor="text1"/>
              </w:rPr>
              <w:t>Asymp</w:t>
            </w:r>
            <w:proofErr w:type="spellEnd"/>
            <w:r w:rsidRPr="003B2655">
              <w:rPr>
                <w:rFonts w:asciiTheme="minorHAnsi" w:hAnsiTheme="minorHAnsi" w:cstheme="minorHAnsi"/>
                <w:color w:val="000000" w:themeColor="text1"/>
              </w:rPr>
              <w:t xml:space="preserve">. </w:t>
            </w:r>
            <w:proofErr w:type="spellStart"/>
            <w:r w:rsidRPr="003B2655">
              <w:rPr>
                <w:rFonts w:asciiTheme="minorHAnsi" w:hAnsiTheme="minorHAnsi" w:cstheme="minorHAnsi"/>
                <w:color w:val="000000" w:themeColor="text1"/>
              </w:rPr>
              <w:t>Sig</w:t>
            </w:r>
            <w:proofErr w:type="spellEnd"/>
            <w:r w:rsidRPr="003B2655">
              <w:rPr>
                <w:rFonts w:asciiTheme="minorHAnsi" w:hAnsiTheme="minorHAnsi" w:cstheme="minorHAnsi"/>
                <w:color w:val="000000" w:themeColor="text1"/>
              </w:rPr>
              <w:t>. (2-tailed)</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14:paraId="52C998C1"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,289</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1AF5FA49"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,843</w:t>
            </w:r>
          </w:p>
        </w:tc>
      </w:tr>
      <w:tr w:rsidR="003B2655" w:rsidRPr="003B2655" w14:paraId="2DDC717B" w14:textId="77777777" w:rsidTr="003B2655">
        <w:trPr>
          <w:cantSplit/>
          <w:trHeight w:val="80"/>
        </w:trPr>
        <w:tc>
          <w:tcPr>
            <w:tcW w:w="4827" w:type="dxa"/>
            <w:tcBorders>
              <w:top w:val="single" w:sz="4" w:space="0" w:color="auto"/>
              <w:left w:val="single" w:sz="4" w:space="0" w:color="auto"/>
              <w:bottom w:val="single" w:sz="4" w:space="0" w:color="auto"/>
              <w:right w:val="single" w:sz="4" w:space="0" w:color="auto"/>
            </w:tcBorders>
            <w:shd w:val="clear" w:color="auto" w:fill="E0E0E0"/>
          </w:tcPr>
          <w:p w14:paraId="3F07D0CF"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r w:rsidRPr="003B2655">
              <w:rPr>
                <w:rFonts w:asciiTheme="minorHAnsi" w:hAnsiTheme="minorHAnsi" w:cstheme="minorHAnsi"/>
                <w:color w:val="000000" w:themeColor="text1"/>
              </w:rPr>
              <w:t xml:space="preserve">Exact </w:t>
            </w:r>
            <w:proofErr w:type="spellStart"/>
            <w:r w:rsidRPr="003B2655">
              <w:rPr>
                <w:rFonts w:asciiTheme="minorHAnsi" w:hAnsiTheme="minorHAnsi" w:cstheme="minorHAnsi"/>
                <w:color w:val="000000" w:themeColor="text1"/>
              </w:rPr>
              <w:t>Sig</w:t>
            </w:r>
            <w:proofErr w:type="spellEnd"/>
            <w:r w:rsidRPr="003B2655">
              <w:rPr>
                <w:rFonts w:asciiTheme="minorHAnsi" w:hAnsiTheme="minorHAnsi" w:cstheme="minorHAnsi"/>
                <w:color w:val="000000" w:themeColor="text1"/>
              </w:rPr>
              <w:t xml:space="preserve">. [2*(1-tailed </w:t>
            </w:r>
            <w:proofErr w:type="spellStart"/>
            <w:r w:rsidRPr="003B2655">
              <w:rPr>
                <w:rFonts w:asciiTheme="minorHAnsi" w:hAnsiTheme="minorHAnsi" w:cstheme="minorHAnsi"/>
                <w:color w:val="000000" w:themeColor="text1"/>
              </w:rPr>
              <w:t>Sig</w:t>
            </w:r>
            <w:proofErr w:type="spellEnd"/>
            <w:r w:rsidRPr="003B2655">
              <w:rPr>
                <w:rFonts w:asciiTheme="minorHAnsi" w:hAnsiTheme="minorHAnsi" w:cstheme="minorHAnsi"/>
                <w:color w:val="000000" w:themeColor="text1"/>
              </w:rPr>
              <w:t>.)]</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14:paraId="29E2776F"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,321</w:t>
            </w:r>
            <w:r w:rsidRPr="003B2655">
              <w:rPr>
                <w:rFonts w:asciiTheme="minorHAnsi" w:hAnsiTheme="minorHAnsi" w:cstheme="minorHAnsi"/>
                <w:color w:val="000000" w:themeColor="text1"/>
                <w:vertAlign w:val="superscript"/>
              </w:rPr>
              <w:t>c</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700C95D1" w14:textId="77777777" w:rsidR="003B2655" w:rsidRPr="003B2655" w:rsidRDefault="003B2655" w:rsidP="003B2655">
            <w:pPr>
              <w:autoSpaceDE w:val="0"/>
              <w:autoSpaceDN w:val="0"/>
              <w:adjustRightInd w:val="0"/>
              <w:spacing w:line="240" w:lineRule="auto"/>
              <w:ind w:left="60" w:right="60"/>
              <w:jc w:val="right"/>
              <w:rPr>
                <w:rFonts w:asciiTheme="minorHAnsi" w:hAnsiTheme="minorHAnsi" w:cstheme="minorHAnsi"/>
                <w:color w:val="000000" w:themeColor="text1"/>
              </w:rPr>
            </w:pPr>
            <w:r w:rsidRPr="003B2655">
              <w:rPr>
                <w:rFonts w:asciiTheme="minorHAnsi" w:hAnsiTheme="minorHAnsi" w:cstheme="minorHAnsi"/>
                <w:color w:val="000000" w:themeColor="text1"/>
              </w:rPr>
              <w:t>,888</w:t>
            </w:r>
            <w:r w:rsidRPr="003B2655">
              <w:rPr>
                <w:rFonts w:asciiTheme="minorHAnsi" w:hAnsiTheme="minorHAnsi" w:cstheme="minorHAnsi"/>
                <w:color w:val="000000" w:themeColor="text1"/>
                <w:vertAlign w:val="superscript"/>
              </w:rPr>
              <w:t>c</w:t>
            </w:r>
          </w:p>
        </w:tc>
      </w:tr>
      <w:tr w:rsidR="003B2655" w:rsidRPr="003B2655" w14:paraId="297F1510" w14:textId="77777777" w:rsidTr="003B2655">
        <w:trPr>
          <w:cantSplit/>
          <w:trHeight w:val="80"/>
        </w:trPr>
        <w:tc>
          <w:tcPr>
            <w:tcW w:w="13622" w:type="dxa"/>
            <w:gridSpan w:val="3"/>
            <w:tcBorders>
              <w:top w:val="single" w:sz="4" w:space="0" w:color="auto"/>
              <w:left w:val="single" w:sz="4" w:space="0" w:color="auto"/>
              <w:bottom w:val="single" w:sz="4" w:space="0" w:color="auto"/>
              <w:right w:val="single" w:sz="4" w:space="0" w:color="auto"/>
            </w:tcBorders>
            <w:shd w:val="clear" w:color="auto" w:fill="FFFFFF"/>
          </w:tcPr>
          <w:p w14:paraId="7CFA4D94"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r w:rsidRPr="003B2655">
              <w:rPr>
                <w:rFonts w:asciiTheme="minorHAnsi" w:hAnsiTheme="minorHAnsi" w:cstheme="minorHAnsi"/>
                <w:color w:val="000000" w:themeColor="text1"/>
                <w:vertAlign w:val="superscript"/>
              </w:rPr>
              <w:t>a</w:t>
            </w:r>
            <w:r w:rsidRPr="003B2655">
              <w:rPr>
                <w:rFonts w:asciiTheme="minorHAnsi" w:hAnsiTheme="minorHAnsi" w:cstheme="minorHAnsi"/>
                <w:color w:val="000000" w:themeColor="text1"/>
              </w:rPr>
              <w:t>. Afdeling = INTERNE</w:t>
            </w:r>
          </w:p>
        </w:tc>
      </w:tr>
      <w:tr w:rsidR="003B2655" w:rsidRPr="003B2655" w14:paraId="41BA61B9" w14:textId="77777777" w:rsidTr="003B2655">
        <w:trPr>
          <w:cantSplit/>
          <w:trHeight w:val="80"/>
        </w:trPr>
        <w:tc>
          <w:tcPr>
            <w:tcW w:w="13622" w:type="dxa"/>
            <w:gridSpan w:val="3"/>
            <w:tcBorders>
              <w:top w:val="single" w:sz="4" w:space="0" w:color="auto"/>
              <w:left w:val="single" w:sz="4" w:space="0" w:color="auto"/>
              <w:bottom w:val="single" w:sz="4" w:space="0" w:color="auto"/>
              <w:right w:val="single" w:sz="4" w:space="0" w:color="auto"/>
            </w:tcBorders>
            <w:shd w:val="clear" w:color="auto" w:fill="FFFFFF"/>
          </w:tcPr>
          <w:p w14:paraId="0B57C8AE"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rPr>
            </w:pPr>
            <w:r w:rsidRPr="003B2655">
              <w:rPr>
                <w:rFonts w:asciiTheme="minorHAnsi" w:hAnsiTheme="minorHAnsi" w:cstheme="minorHAnsi"/>
                <w:color w:val="000000" w:themeColor="text1"/>
                <w:vertAlign w:val="superscript"/>
              </w:rPr>
              <w:t>b</w:t>
            </w:r>
            <w:r w:rsidRPr="003B2655">
              <w:rPr>
                <w:rFonts w:asciiTheme="minorHAnsi" w:hAnsiTheme="minorHAnsi" w:cstheme="minorHAnsi"/>
                <w:color w:val="000000" w:themeColor="text1"/>
              </w:rPr>
              <w:t xml:space="preserve">. </w:t>
            </w:r>
            <w:proofErr w:type="spellStart"/>
            <w:r w:rsidRPr="003B2655">
              <w:rPr>
                <w:rFonts w:asciiTheme="minorHAnsi" w:hAnsiTheme="minorHAnsi" w:cstheme="minorHAnsi"/>
                <w:color w:val="000000" w:themeColor="text1"/>
              </w:rPr>
              <w:t>Grouping</w:t>
            </w:r>
            <w:proofErr w:type="spellEnd"/>
            <w:r w:rsidRPr="003B2655">
              <w:rPr>
                <w:rFonts w:asciiTheme="minorHAnsi" w:hAnsiTheme="minorHAnsi" w:cstheme="minorHAnsi"/>
                <w:color w:val="000000" w:themeColor="text1"/>
              </w:rPr>
              <w:t xml:space="preserve"> </w:t>
            </w:r>
            <w:proofErr w:type="spellStart"/>
            <w:r w:rsidRPr="003B2655">
              <w:rPr>
                <w:rFonts w:asciiTheme="minorHAnsi" w:hAnsiTheme="minorHAnsi" w:cstheme="minorHAnsi"/>
                <w:color w:val="000000" w:themeColor="text1"/>
              </w:rPr>
              <w:t>Variable</w:t>
            </w:r>
            <w:proofErr w:type="spellEnd"/>
            <w:r w:rsidRPr="003B2655">
              <w:rPr>
                <w:rFonts w:asciiTheme="minorHAnsi" w:hAnsiTheme="minorHAnsi" w:cstheme="minorHAnsi"/>
                <w:color w:val="000000" w:themeColor="text1"/>
              </w:rPr>
              <w:t>: Groep</w:t>
            </w:r>
          </w:p>
        </w:tc>
      </w:tr>
      <w:tr w:rsidR="003B2655" w:rsidRPr="00321772" w14:paraId="14A7D5FB" w14:textId="77777777" w:rsidTr="003B2655">
        <w:trPr>
          <w:cantSplit/>
          <w:trHeight w:val="134"/>
        </w:trPr>
        <w:tc>
          <w:tcPr>
            <w:tcW w:w="13622" w:type="dxa"/>
            <w:gridSpan w:val="3"/>
            <w:tcBorders>
              <w:top w:val="single" w:sz="4" w:space="0" w:color="auto"/>
              <w:left w:val="single" w:sz="4" w:space="0" w:color="auto"/>
              <w:bottom w:val="single" w:sz="4" w:space="0" w:color="auto"/>
              <w:right w:val="single" w:sz="4" w:space="0" w:color="auto"/>
            </w:tcBorders>
            <w:shd w:val="clear" w:color="auto" w:fill="FFFFFF"/>
          </w:tcPr>
          <w:p w14:paraId="2643DDFC" w14:textId="77777777" w:rsidR="003B2655" w:rsidRPr="003B2655" w:rsidRDefault="003B2655" w:rsidP="003B2655">
            <w:pPr>
              <w:autoSpaceDE w:val="0"/>
              <w:autoSpaceDN w:val="0"/>
              <w:adjustRightInd w:val="0"/>
              <w:spacing w:line="240" w:lineRule="auto"/>
              <w:ind w:left="60" w:right="60"/>
              <w:rPr>
                <w:rFonts w:asciiTheme="minorHAnsi" w:hAnsiTheme="minorHAnsi" w:cstheme="minorHAnsi"/>
                <w:color w:val="000000" w:themeColor="text1"/>
                <w:lang w:val="en-US"/>
              </w:rPr>
            </w:pPr>
            <w:r w:rsidRPr="003B2655">
              <w:rPr>
                <w:rFonts w:asciiTheme="minorHAnsi" w:hAnsiTheme="minorHAnsi" w:cstheme="minorHAnsi"/>
                <w:color w:val="000000" w:themeColor="text1"/>
                <w:vertAlign w:val="superscript"/>
                <w:lang w:val="en-US"/>
              </w:rPr>
              <w:t>c</w:t>
            </w:r>
            <w:r w:rsidRPr="003B2655">
              <w:rPr>
                <w:rFonts w:asciiTheme="minorHAnsi" w:hAnsiTheme="minorHAnsi" w:cstheme="minorHAnsi"/>
                <w:color w:val="000000" w:themeColor="text1"/>
                <w:lang w:val="en-US"/>
              </w:rPr>
              <w:t>. Not corrected for ties.</w:t>
            </w:r>
          </w:p>
        </w:tc>
      </w:tr>
    </w:tbl>
    <w:p w14:paraId="5BD608AC" w14:textId="77777777" w:rsidR="00157611" w:rsidRPr="00731595" w:rsidRDefault="00157611" w:rsidP="003374A7">
      <w:pPr>
        <w:rPr>
          <w:lang w:val="en-US"/>
        </w:rPr>
      </w:pPr>
    </w:p>
    <w:sectPr w:rsidR="00157611" w:rsidRPr="00731595">
      <w:pgSz w:w="16838" w:h="11906" w:orient="landscape"/>
      <w:pgMar w:top="1417" w:right="1417" w:bottom="1417" w:left="22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53263" w14:textId="77777777" w:rsidR="00FD37FF" w:rsidRDefault="00FD37FF">
      <w:pPr>
        <w:spacing w:line="240" w:lineRule="auto"/>
      </w:pPr>
      <w:r>
        <w:separator/>
      </w:r>
    </w:p>
  </w:endnote>
  <w:endnote w:type="continuationSeparator" w:id="0">
    <w:p w14:paraId="061D16A4" w14:textId="77777777" w:rsidR="00FD37FF" w:rsidRDefault="00FD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Hoofdtekst)">
    <w:altName w:val="Calibri"/>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8F16" w14:textId="77777777" w:rsidR="001479CB" w:rsidRDefault="001479CB">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832204"/>
      <w:docPartObj>
        <w:docPartGallery w:val="Page Numbers (Bottom of Page)"/>
        <w:docPartUnique/>
      </w:docPartObj>
    </w:sdtPr>
    <w:sdtEndPr/>
    <w:sdtContent>
      <w:p w14:paraId="39C098E9" w14:textId="1F18F6AA" w:rsidR="001479CB" w:rsidRDefault="001479CB">
        <w:pPr>
          <w:pStyle w:val="Voettekst"/>
          <w:jc w:val="right"/>
        </w:pPr>
        <w:r>
          <w:fldChar w:fldCharType="begin"/>
        </w:r>
        <w:r>
          <w:instrText>PAGE   \* MERGEFORMAT</w:instrText>
        </w:r>
        <w:r>
          <w:fldChar w:fldCharType="separate"/>
        </w:r>
        <w:r w:rsidR="00A00D5A">
          <w:rPr>
            <w:noProof/>
          </w:rPr>
          <w:t>14</w:t>
        </w:r>
        <w:r>
          <w:fldChar w:fldCharType="end"/>
        </w:r>
      </w:p>
    </w:sdtContent>
  </w:sdt>
  <w:p w14:paraId="604F5AD3" w14:textId="77777777" w:rsidR="001479CB" w:rsidRDefault="001479CB">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44553" w14:textId="77777777" w:rsidR="00FD37FF" w:rsidRDefault="00FD37FF">
      <w:pPr>
        <w:spacing w:line="240" w:lineRule="auto"/>
      </w:pPr>
      <w:r>
        <w:separator/>
      </w:r>
    </w:p>
  </w:footnote>
  <w:footnote w:type="continuationSeparator" w:id="0">
    <w:p w14:paraId="7180319E" w14:textId="77777777" w:rsidR="00FD37FF" w:rsidRDefault="00FD37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1F5"/>
    <w:multiLevelType w:val="multilevel"/>
    <w:tmpl w:val="8BE2097C"/>
    <w:lvl w:ilvl="0">
      <w:start w:val="1"/>
      <w:numFmt w:val="bullet"/>
      <w:lvlText w:val="✔"/>
      <w:lvlJc w:val="left"/>
      <w:pPr>
        <w:ind w:left="360" w:hanging="360"/>
      </w:pPr>
      <w:rPr>
        <w:rFonts w:ascii="Noto Sans Symbols" w:eastAsia="Noto Sans Symbols" w:hAnsi="Noto Sans Symbols" w:cs="Noto Sans Symbols"/>
        <w:color w:val="E36C09"/>
      </w:rPr>
    </w:lvl>
    <w:lvl w:ilvl="1">
      <w:start w:val="1"/>
      <w:numFmt w:val="bullet"/>
      <w:lvlText w:val="◻"/>
      <w:lvlJc w:val="left"/>
      <w:pPr>
        <w:ind w:left="1080" w:hanging="360"/>
      </w:pPr>
      <w:rPr>
        <w:rFonts w:ascii="Noto Sans Symbols" w:eastAsia="Noto Sans Symbols" w:hAnsi="Noto Sans Symbols" w:cs="Noto Sans Symbols"/>
        <w:color w:val="E36C09"/>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935481"/>
    <w:multiLevelType w:val="multilevel"/>
    <w:tmpl w:val="53D47382"/>
    <w:lvl w:ilvl="0">
      <w:start w:val="1"/>
      <w:numFmt w:val="bullet"/>
      <w:lvlText w:val="●"/>
      <w:lvlJc w:val="left"/>
      <w:pPr>
        <w:ind w:left="720" w:hanging="360"/>
      </w:pPr>
      <w:rPr>
        <w:u w:val="none"/>
      </w:rPr>
    </w:lvl>
    <w:lvl w:ilvl="1">
      <w:start w:val="1"/>
      <w:numFmt w:val="bullet"/>
      <w:lvlText w:val="○"/>
      <w:lvlJc w:val="left"/>
      <w:pPr>
        <w:ind w:left="1440" w:hanging="731"/>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5C6BC9"/>
    <w:multiLevelType w:val="multilevel"/>
    <w:tmpl w:val="903E19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56E7F0B"/>
    <w:multiLevelType w:val="multilevel"/>
    <w:tmpl w:val="602AB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9E6CAE"/>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401881"/>
    <w:multiLevelType w:val="multilevel"/>
    <w:tmpl w:val="8724E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AB4851"/>
    <w:multiLevelType w:val="multilevel"/>
    <w:tmpl w:val="FEE40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DC040C"/>
    <w:multiLevelType w:val="multilevel"/>
    <w:tmpl w:val="DADE3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11"/>
    <w:rsid w:val="000218B7"/>
    <w:rsid w:val="00023C18"/>
    <w:rsid w:val="00067689"/>
    <w:rsid w:val="000676F2"/>
    <w:rsid w:val="000D030E"/>
    <w:rsid w:val="000D5D86"/>
    <w:rsid w:val="00100CB9"/>
    <w:rsid w:val="0011681B"/>
    <w:rsid w:val="00120BE9"/>
    <w:rsid w:val="00142CBE"/>
    <w:rsid w:val="001479CB"/>
    <w:rsid w:val="00157611"/>
    <w:rsid w:val="00195779"/>
    <w:rsid w:val="002261D3"/>
    <w:rsid w:val="002351D7"/>
    <w:rsid w:val="00294AA9"/>
    <w:rsid w:val="002F253B"/>
    <w:rsid w:val="00321772"/>
    <w:rsid w:val="003374A7"/>
    <w:rsid w:val="00356F84"/>
    <w:rsid w:val="00394B13"/>
    <w:rsid w:val="003B2655"/>
    <w:rsid w:val="003B34C6"/>
    <w:rsid w:val="003E724C"/>
    <w:rsid w:val="00425BF1"/>
    <w:rsid w:val="004307F0"/>
    <w:rsid w:val="00437258"/>
    <w:rsid w:val="00442A90"/>
    <w:rsid w:val="00461020"/>
    <w:rsid w:val="0046768E"/>
    <w:rsid w:val="00475BE6"/>
    <w:rsid w:val="00477617"/>
    <w:rsid w:val="00484D5B"/>
    <w:rsid w:val="00492488"/>
    <w:rsid w:val="00495D7D"/>
    <w:rsid w:val="004D4326"/>
    <w:rsid w:val="004F7248"/>
    <w:rsid w:val="00503656"/>
    <w:rsid w:val="0050626D"/>
    <w:rsid w:val="00526093"/>
    <w:rsid w:val="005807A6"/>
    <w:rsid w:val="005B3D30"/>
    <w:rsid w:val="005E0885"/>
    <w:rsid w:val="005E202F"/>
    <w:rsid w:val="006254BB"/>
    <w:rsid w:val="006509DE"/>
    <w:rsid w:val="00667649"/>
    <w:rsid w:val="00670BA3"/>
    <w:rsid w:val="00683B78"/>
    <w:rsid w:val="006A504B"/>
    <w:rsid w:val="006E20FD"/>
    <w:rsid w:val="006F5AD8"/>
    <w:rsid w:val="007021FF"/>
    <w:rsid w:val="00717AF7"/>
    <w:rsid w:val="007231D3"/>
    <w:rsid w:val="00731595"/>
    <w:rsid w:val="00747F24"/>
    <w:rsid w:val="007602B7"/>
    <w:rsid w:val="0077701E"/>
    <w:rsid w:val="00791EF8"/>
    <w:rsid w:val="007C7746"/>
    <w:rsid w:val="007D6D6A"/>
    <w:rsid w:val="007F59D4"/>
    <w:rsid w:val="008113B3"/>
    <w:rsid w:val="00820CB0"/>
    <w:rsid w:val="00846A00"/>
    <w:rsid w:val="00856713"/>
    <w:rsid w:val="00873B82"/>
    <w:rsid w:val="008B7932"/>
    <w:rsid w:val="00906B4F"/>
    <w:rsid w:val="0094786F"/>
    <w:rsid w:val="009670D5"/>
    <w:rsid w:val="009917A5"/>
    <w:rsid w:val="009C6DD8"/>
    <w:rsid w:val="00A00D5A"/>
    <w:rsid w:val="00A16AF0"/>
    <w:rsid w:val="00A51683"/>
    <w:rsid w:val="00A91D27"/>
    <w:rsid w:val="00AA6964"/>
    <w:rsid w:val="00AD3924"/>
    <w:rsid w:val="00B00BE6"/>
    <w:rsid w:val="00B32AE5"/>
    <w:rsid w:val="00B5505B"/>
    <w:rsid w:val="00B609E3"/>
    <w:rsid w:val="00B666A1"/>
    <w:rsid w:val="00B9232D"/>
    <w:rsid w:val="00BD66B9"/>
    <w:rsid w:val="00BD6759"/>
    <w:rsid w:val="00BE1420"/>
    <w:rsid w:val="00BE232B"/>
    <w:rsid w:val="00C12CF7"/>
    <w:rsid w:val="00C12F59"/>
    <w:rsid w:val="00C6133B"/>
    <w:rsid w:val="00C77290"/>
    <w:rsid w:val="00C944F6"/>
    <w:rsid w:val="00D361B3"/>
    <w:rsid w:val="00D76064"/>
    <w:rsid w:val="00D76637"/>
    <w:rsid w:val="00D80D02"/>
    <w:rsid w:val="00D97F6A"/>
    <w:rsid w:val="00DD626D"/>
    <w:rsid w:val="00DE784D"/>
    <w:rsid w:val="00DF4F56"/>
    <w:rsid w:val="00E000DF"/>
    <w:rsid w:val="00E15C0E"/>
    <w:rsid w:val="00E27553"/>
    <w:rsid w:val="00E34B14"/>
    <w:rsid w:val="00E561A2"/>
    <w:rsid w:val="00E6573E"/>
    <w:rsid w:val="00E715C5"/>
    <w:rsid w:val="00E80E0E"/>
    <w:rsid w:val="00EA581D"/>
    <w:rsid w:val="00EA6F4E"/>
    <w:rsid w:val="00EB225F"/>
    <w:rsid w:val="00EE5578"/>
    <w:rsid w:val="00F1581D"/>
    <w:rsid w:val="00F22B25"/>
    <w:rsid w:val="00F360F9"/>
    <w:rsid w:val="00F459BE"/>
    <w:rsid w:val="00F56A6B"/>
    <w:rsid w:val="00F8182B"/>
    <w:rsid w:val="00F97520"/>
    <w:rsid w:val="00FB57A9"/>
    <w:rsid w:val="00FD37FF"/>
    <w:rsid w:val="00FF4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6D063"/>
  <w15:docId w15:val="{7ED04E5D-E452-4052-9357-5075F025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3525"/>
  </w:style>
  <w:style w:type="paragraph" w:styleId="Kop1">
    <w:name w:val="heading 1"/>
    <w:basedOn w:val="Standaard"/>
    <w:next w:val="Standaard"/>
    <w:link w:val="Kop1Char"/>
    <w:uiPriority w:val="9"/>
    <w:qFormat/>
    <w:rsid w:val="00446EE4"/>
    <w:pPr>
      <w:keepNext/>
      <w:keepLines/>
      <w:spacing w:before="240"/>
      <w:outlineLvl w:val="0"/>
    </w:pPr>
    <w:rPr>
      <w:rFonts w:asciiTheme="minorHAnsi" w:eastAsiaTheme="majorEastAsia" w:hAnsiTheme="minorHAnsi" w:cstheme="majorBidi"/>
      <w:b/>
      <w:color w:val="000000" w:themeColor="text1"/>
      <w:sz w:val="28"/>
      <w:szCs w:val="32"/>
    </w:rPr>
  </w:style>
  <w:style w:type="paragraph" w:styleId="Kop2">
    <w:name w:val="heading 2"/>
    <w:basedOn w:val="Standaard"/>
    <w:next w:val="Standaard"/>
    <w:link w:val="Kop2Char"/>
    <w:uiPriority w:val="9"/>
    <w:unhideWhenUsed/>
    <w:qFormat/>
    <w:rsid w:val="006A17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A17D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b/>
      <w:sz w:val="28"/>
      <w:szCs w:val="28"/>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21">
    <w:name w:val="Table Normal21"/>
    <w:tblPr>
      <w:tblCellMar>
        <w:top w:w="0" w:type="dxa"/>
        <w:left w:w="0" w:type="dxa"/>
        <w:bottom w:w="0" w:type="dxa"/>
        <w:right w:w="0" w:type="dxa"/>
      </w:tblCellMar>
    </w:tblPr>
  </w:style>
  <w:style w:type="paragraph" w:customStyle="1" w:styleId="HoofdstuktitelFY">
    <w:name w:val="Hoofdstuk titel FY"/>
    <w:basedOn w:val="Standaard"/>
    <w:link w:val="HoofdstuktitelFYChar"/>
    <w:qFormat/>
    <w:rsid w:val="00950320"/>
    <w:rPr>
      <w:b/>
      <w:sz w:val="28"/>
      <w:szCs w:val="28"/>
    </w:rPr>
  </w:style>
  <w:style w:type="paragraph" w:styleId="Koptekst">
    <w:name w:val="header"/>
    <w:basedOn w:val="Standaard"/>
    <w:link w:val="KoptekstChar"/>
    <w:uiPriority w:val="99"/>
    <w:unhideWhenUsed/>
    <w:rsid w:val="00A45869"/>
    <w:pPr>
      <w:tabs>
        <w:tab w:val="center" w:pos="4536"/>
        <w:tab w:val="right" w:pos="9072"/>
      </w:tabs>
      <w:spacing w:line="240" w:lineRule="auto"/>
    </w:pPr>
  </w:style>
  <w:style w:type="character" w:customStyle="1" w:styleId="HoofdstuktitelFYChar">
    <w:name w:val="Hoofdstuk titel FY Char"/>
    <w:basedOn w:val="Standaardalinea-lettertype"/>
    <w:link w:val="HoofdstuktitelFY"/>
    <w:rsid w:val="00950320"/>
    <w:rPr>
      <w:b/>
      <w:sz w:val="28"/>
      <w:szCs w:val="28"/>
    </w:rPr>
  </w:style>
  <w:style w:type="character" w:customStyle="1" w:styleId="KoptekstChar">
    <w:name w:val="Koptekst Char"/>
    <w:basedOn w:val="Standaardalinea-lettertype"/>
    <w:link w:val="Koptekst"/>
    <w:uiPriority w:val="99"/>
    <w:rsid w:val="00A45869"/>
  </w:style>
  <w:style w:type="paragraph" w:styleId="Voettekst">
    <w:name w:val="footer"/>
    <w:basedOn w:val="Standaard"/>
    <w:link w:val="VoettekstChar"/>
    <w:uiPriority w:val="99"/>
    <w:unhideWhenUsed/>
    <w:rsid w:val="00A4586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5869"/>
  </w:style>
  <w:style w:type="paragraph" w:styleId="Ballontekst">
    <w:name w:val="Balloon Text"/>
    <w:basedOn w:val="Standaard"/>
    <w:link w:val="BallontekstChar"/>
    <w:uiPriority w:val="99"/>
    <w:semiHidden/>
    <w:unhideWhenUsed/>
    <w:rsid w:val="00F52A0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A0B"/>
    <w:rPr>
      <w:rFonts w:ascii="Segoe UI" w:hAnsi="Segoe UI" w:cs="Segoe UI"/>
      <w:sz w:val="18"/>
      <w:szCs w:val="18"/>
    </w:rPr>
  </w:style>
  <w:style w:type="character" w:customStyle="1" w:styleId="Kop1Char">
    <w:name w:val="Kop 1 Char"/>
    <w:basedOn w:val="Standaardalinea-lettertype"/>
    <w:link w:val="Kop1"/>
    <w:uiPriority w:val="9"/>
    <w:rsid w:val="00446EE4"/>
    <w:rPr>
      <w:rFonts w:asciiTheme="minorHAnsi" w:eastAsiaTheme="majorEastAsia" w:hAnsiTheme="minorHAnsi" w:cstheme="majorBidi"/>
      <w:b/>
      <w:color w:val="000000" w:themeColor="text1"/>
      <w:sz w:val="28"/>
      <w:szCs w:val="32"/>
    </w:rPr>
  </w:style>
  <w:style w:type="paragraph" w:styleId="Kopvaninhoudsopgave">
    <w:name w:val="TOC Heading"/>
    <w:basedOn w:val="Kop1"/>
    <w:next w:val="Standaard"/>
    <w:uiPriority w:val="39"/>
    <w:unhideWhenUsed/>
    <w:qFormat/>
    <w:rsid w:val="00F52A0B"/>
    <w:pPr>
      <w:outlineLvl w:val="9"/>
    </w:pPr>
  </w:style>
  <w:style w:type="character" w:styleId="Hyperlink">
    <w:name w:val="Hyperlink"/>
    <w:basedOn w:val="Standaardalinea-lettertype"/>
    <w:uiPriority w:val="99"/>
    <w:unhideWhenUsed/>
    <w:rsid w:val="00F52A0B"/>
    <w:rPr>
      <w:color w:val="0563C1" w:themeColor="hyperlink"/>
      <w:u w:val="single"/>
    </w:rPr>
  </w:style>
  <w:style w:type="paragraph" w:styleId="Inhopg1">
    <w:name w:val="toc 1"/>
    <w:basedOn w:val="ParagraaftitelFY"/>
    <w:next w:val="Standaard"/>
    <w:link w:val="Inhopg1Char"/>
    <w:autoRedefine/>
    <w:uiPriority w:val="39"/>
    <w:unhideWhenUsed/>
    <w:rsid w:val="008113B3"/>
    <w:pPr>
      <w:tabs>
        <w:tab w:val="right" w:leader="dot" w:pos="8070"/>
      </w:tabs>
      <w:spacing w:before="240" w:after="120"/>
    </w:pPr>
    <w:rPr>
      <w:rFonts w:asciiTheme="minorHAnsi" w:hAnsiTheme="minorHAnsi" w:cs="Calibri (Hoofdtekst)"/>
      <w:noProof/>
      <w:sz w:val="22"/>
      <w:szCs w:val="20"/>
    </w:rPr>
  </w:style>
  <w:style w:type="character" w:customStyle="1" w:styleId="Kop2Char">
    <w:name w:val="Kop 2 Char"/>
    <w:basedOn w:val="Standaardalinea-lettertype"/>
    <w:link w:val="Kop2"/>
    <w:uiPriority w:val="9"/>
    <w:semiHidden/>
    <w:rsid w:val="006A17D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6A17D9"/>
    <w:rPr>
      <w:rFonts w:asciiTheme="majorHAnsi" w:eastAsiaTheme="majorEastAsia" w:hAnsiTheme="majorHAnsi" w:cstheme="majorBidi"/>
      <w:color w:val="1F4D78" w:themeColor="accent1" w:themeShade="7F"/>
      <w:sz w:val="24"/>
      <w:szCs w:val="24"/>
    </w:rPr>
  </w:style>
  <w:style w:type="paragraph" w:customStyle="1" w:styleId="ParagraaftitelFY">
    <w:name w:val="Paragraaf titel FY"/>
    <w:basedOn w:val="HoofdstuktitelFY"/>
    <w:link w:val="ParagraaftitelFYChar"/>
    <w:qFormat/>
    <w:rsid w:val="00820CB0"/>
    <w:pPr>
      <w:spacing w:line="240" w:lineRule="auto"/>
    </w:pPr>
    <w:rPr>
      <w:sz w:val="24"/>
      <w:szCs w:val="24"/>
    </w:rPr>
  </w:style>
  <w:style w:type="paragraph" w:styleId="Bibliografie">
    <w:name w:val="Bibliography"/>
    <w:basedOn w:val="Standaard"/>
    <w:next w:val="Standaard"/>
    <w:uiPriority w:val="37"/>
    <w:unhideWhenUsed/>
    <w:rsid w:val="00284CCB"/>
  </w:style>
  <w:style w:type="character" w:customStyle="1" w:styleId="ParagraaftitelFYChar">
    <w:name w:val="Paragraaf titel FY Char"/>
    <w:basedOn w:val="HoofdstuktitelFYChar"/>
    <w:link w:val="ParagraaftitelFY"/>
    <w:rsid w:val="00820CB0"/>
    <w:rPr>
      <w:b/>
      <w:sz w:val="24"/>
      <w:szCs w:val="24"/>
    </w:rPr>
  </w:style>
  <w:style w:type="paragraph" w:styleId="Lijstalinea">
    <w:name w:val="List Paragraph"/>
    <w:basedOn w:val="Standaard"/>
    <w:uiPriority w:val="34"/>
    <w:rsid w:val="0088197A"/>
    <w:pPr>
      <w:ind w:left="720"/>
      <w:contextualSpacing/>
    </w:pPr>
  </w:style>
  <w:style w:type="character" w:styleId="Verwijzingopmerking">
    <w:name w:val="annotation reference"/>
    <w:basedOn w:val="Standaardalinea-lettertype"/>
    <w:uiPriority w:val="99"/>
    <w:semiHidden/>
    <w:unhideWhenUsed/>
    <w:rsid w:val="000D58E7"/>
    <w:rPr>
      <w:sz w:val="16"/>
      <w:szCs w:val="16"/>
    </w:rPr>
  </w:style>
  <w:style w:type="paragraph" w:styleId="Tekstopmerking">
    <w:name w:val="annotation text"/>
    <w:basedOn w:val="Standaard"/>
    <w:link w:val="TekstopmerkingChar"/>
    <w:uiPriority w:val="99"/>
    <w:unhideWhenUsed/>
    <w:rsid w:val="000D58E7"/>
    <w:pPr>
      <w:spacing w:line="240" w:lineRule="auto"/>
    </w:pPr>
    <w:rPr>
      <w:sz w:val="20"/>
      <w:szCs w:val="20"/>
    </w:rPr>
  </w:style>
  <w:style w:type="character" w:customStyle="1" w:styleId="TekstopmerkingChar">
    <w:name w:val="Tekst opmerking Char"/>
    <w:basedOn w:val="Standaardalinea-lettertype"/>
    <w:link w:val="Tekstopmerking"/>
    <w:uiPriority w:val="99"/>
    <w:rsid w:val="000D58E7"/>
    <w:rPr>
      <w:sz w:val="20"/>
      <w:szCs w:val="20"/>
    </w:rPr>
  </w:style>
  <w:style w:type="paragraph" w:styleId="Onderwerpvanopmerking">
    <w:name w:val="annotation subject"/>
    <w:basedOn w:val="Tekstopmerking"/>
    <w:next w:val="Tekstopmerking"/>
    <w:link w:val="OnderwerpvanopmerkingChar"/>
    <w:uiPriority w:val="99"/>
    <w:semiHidden/>
    <w:unhideWhenUsed/>
    <w:rsid w:val="000D58E7"/>
    <w:rPr>
      <w:b/>
      <w:bCs/>
    </w:rPr>
  </w:style>
  <w:style w:type="character" w:customStyle="1" w:styleId="OnderwerpvanopmerkingChar">
    <w:name w:val="Onderwerp van opmerking Char"/>
    <w:basedOn w:val="TekstopmerkingChar"/>
    <w:link w:val="Onderwerpvanopmerking"/>
    <w:uiPriority w:val="99"/>
    <w:semiHidden/>
    <w:rsid w:val="000D58E7"/>
    <w:rPr>
      <w:b/>
      <w:bCs/>
      <w:sz w:val="20"/>
      <w:szCs w:val="20"/>
    </w:rPr>
  </w:style>
  <w:style w:type="paragraph" w:customStyle="1" w:styleId="Sub-paragraaftitelFY">
    <w:name w:val="Sub-paragraaf titel FY"/>
    <w:basedOn w:val="ParagraaftitelFY"/>
    <w:link w:val="Sub-paragraaftitelFYChar"/>
    <w:qFormat/>
    <w:rsid w:val="006254BB"/>
    <w:pPr>
      <w:numPr>
        <w:ilvl w:val="2"/>
      </w:numPr>
      <w:spacing w:line="360" w:lineRule="auto"/>
    </w:pPr>
    <w:rPr>
      <w:sz w:val="22"/>
    </w:rPr>
  </w:style>
  <w:style w:type="paragraph" w:styleId="Inhopg2">
    <w:name w:val="toc 2"/>
    <w:basedOn w:val="Standaard"/>
    <w:next w:val="Standaard"/>
    <w:autoRedefine/>
    <w:uiPriority w:val="39"/>
    <w:unhideWhenUsed/>
    <w:rsid w:val="000D58E7"/>
    <w:pPr>
      <w:spacing w:before="120"/>
      <w:ind w:left="220"/>
    </w:pPr>
    <w:rPr>
      <w:rFonts w:asciiTheme="minorHAnsi" w:hAnsiTheme="minorHAnsi" w:cstheme="minorHAnsi"/>
      <w:i/>
      <w:iCs/>
      <w:sz w:val="20"/>
      <w:szCs w:val="20"/>
    </w:rPr>
  </w:style>
  <w:style w:type="character" w:customStyle="1" w:styleId="Sub-paragraaftitelFYChar">
    <w:name w:val="Sub-paragraaf titel FY Char"/>
    <w:basedOn w:val="ParagraaftitelFYChar"/>
    <w:link w:val="Sub-paragraaftitelFY"/>
    <w:rsid w:val="006254BB"/>
    <w:rPr>
      <w:b/>
      <w:sz w:val="24"/>
      <w:szCs w:val="24"/>
    </w:rPr>
  </w:style>
  <w:style w:type="paragraph" w:styleId="Inhopg3">
    <w:name w:val="toc 3"/>
    <w:basedOn w:val="Standaard"/>
    <w:next w:val="Standaard"/>
    <w:autoRedefine/>
    <w:uiPriority w:val="39"/>
    <w:unhideWhenUsed/>
    <w:rsid w:val="00DF4F56"/>
    <w:pPr>
      <w:ind w:left="440"/>
    </w:pPr>
    <w:rPr>
      <w:rFonts w:asciiTheme="minorHAnsi" w:hAnsiTheme="minorHAnsi" w:cstheme="minorHAnsi"/>
      <w:sz w:val="20"/>
      <w:szCs w:val="20"/>
    </w:rPr>
  </w:style>
  <w:style w:type="paragraph" w:customStyle="1" w:styleId="RegulieretekstFY">
    <w:name w:val="Reguliere tekst FY"/>
    <w:basedOn w:val="ParagraaftitelFY"/>
    <w:link w:val="RegulieretekstFYChar"/>
    <w:qFormat/>
    <w:rsid w:val="00DD3525"/>
    <w:pPr>
      <w:spacing w:line="360" w:lineRule="auto"/>
    </w:pPr>
    <w:rPr>
      <w:b w:val="0"/>
      <w:sz w:val="22"/>
      <w:szCs w:val="22"/>
    </w:rPr>
  </w:style>
  <w:style w:type="character" w:customStyle="1" w:styleId="RegulieretekstFYChar">
    <w:name w:val="Reguliere tekst FY Char"/>
    <w:basedOn w:val="ParagraaftitelFYChar"/>
    <w:link w:val="RegulieretekstFY"/>
    <w:rsid w:val="00DD3525"/>
    <w:rPr>
      <w:b w:val="0"/>
      <w:sz w:val="24"/>
      <w:szCs w:val="24"/>
    </w:rPr>
  </w:style>
  <w:style w:type="paragraph" w:customStyle="1" w:styleId="BijlagenFY">
    <w:name w:val="Bijlagen FY"/>
    <w:basedOn w:val="ParagraaftitelFY"/>
    <w:link w:val="BijlagenFYChar"/>
    <w:qFormat/>
    <w:rsid w:val="00FF28B6"/>
    <w:pPr>
      <w:ind w:left="420" w:hanging="420"/>
    </w:pPr>
  </w:style>
  <w:style w:type="character" w:customStyle="1" w:styleId="BijlagenFYChar">
    <w:name w:val="Bijlagen FY Char"/>
    <w:basedOn w:val="ParagraaftitelFYChar"/>
    <w:link w:val="BijlagenFY"/>
    <w:rsid w:val="00FF28B6"/>
    <w:rPr>
      <w:b/>
      <w:sz w:val="24"/>
      <w:szCs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43">
    <w:name w:val="43"/>
    <w:basedOn w:val="TableNormal21"/>
    <w:tblPr>
      <w:tblStyleRowBandSize w:val="1"/>
      <w:tblStyleColBandSize w:val="1"/>
      <w:tblCellMar>
        <w:top w:w="100" w:type="dxa"/>
        <w:left w:w="100" w:type="dxa"/>
        <w:bottom w:w="100" w:type="dxa"/>
        <w:right w:w="100" w:type="dxa"/>
      </w:tblCellMar>
    </w:tblPr>
  </w:style>
  <w:style w:type="table" w:customStyle="1" w:styleId="42">
    <w:name w:val="42"/>
    <w:basedOn w:val="TableNormal21"/>
    <w:tblPr>
      <w:tblStyleRowBandSize w:val="1"/>
      <w:tblStyleColBandSize w:val="1"/>
      <w:tblCellMar>
        <w:left w:w="115" w:type="dxa"/>
        <w:right w:w="115" w:type="dxa"/>
      </w:tblCellMar>
    </w:tblPr>
  </w:style>
  <w:style w:type="table" w:customStyle="1" w:styleId="41">
    <w:name w:val="41"/>
    <w:basedOn w:val="TableNormal21"/>
    <w:tblPr>
      <w:tblStyleRowBandSize w:val="1"/>
      <w:tblStyleColBandSize w:val="1"/>
      <w:tblCellMar>
        <w:top w:w="100" w:type="dxa"/>
        <w:left w:w="100" w:type="dxa"/>
        <w:bottom w:w="100" w:type="dxa"/>
        <w:right w:w="100" w:type="dxa"/>
      </w:tblCellMar>
    </w:tblPr>
    <w:tcPr>
      <w:shd w:val="clear" w:color="auto" w:fill="FFFFFF"/>
    </w:tcPr>
  </w:style>
  <w:style w:type="table" w:customStyle="1" w:styleId="40">
    <w:name w:val="40"/>
    <w:basedOn w:val="TableNormal21"/>
    <w:tblPr>
      <w:tblStyleRowBandSize w:val="1"/>
      <w:tblStyleColBandSize w:val="1"/>
      <w:tblCellMar>
        <w:top w:w="100" w:type="dxa"/>
        <w:left w:w="100" w:type="dxa"/>
        <w:bottom w:w="100" w:type="dxa"/>
        <w:right w:w="100" w:type="dxa"/>
      </w:tblCellMar>
    </w:tblPr>
  </w:style>
  <w:style w:type="table" w:customStyle="1" w:styleId="39">
    <w:name w:val="39"/>
    <w:basedOn w:val="TableNormal21"/>
    <w:tblPr>
      <w:tblStyleRowBandSize w:val="1"/>
      <w:tblStyleColBandSize w:val="1"/>
      <w:tblCellMar>
        <w:top w:w="100" w:type="dxa"/>
        <w:left w:w="100" w:type="dxa"/>
        <w:bottom w:w="100" w:type="dxa"/>
        <w:right w:w="100" w:type="dxa"/>
      </w:tblCellMar>
    </w:tblPr>
  </w:style>
  <w:style w:type="table" w:customStyle="1" w:styleId="38">
    <w:name w:val="38"/>
    <w:basedOn w:val="TableNormal21"/>
    <w:tblPr>
      <w:tblStyleRowBandSize w:val="1"/>
      <w:tblStyleColBandSize w:val="1"/>
      <w:tblCellMar>
        <w:top w:w="100" w:type="dxa"/>
        <w:left w:w="100" w:type="dxa"/>
        <w:bottom w:w="100" w:type="dxa"/>
        <w:right w:w="100" w:type="dxa"/>
      </w:tblCellMar>
    </w:tblPr>
  </w:style>
  <w:style w:type="table" w:customStyle="1" w:styleId="37">
    <w:name w:val="37"/>
    <w:basedOn w:val="TableNormal21"/>
    <w:tblPr>
      <w:tblStyleRowBandSize w:val="1"/>
      <w:tblStyleColBandSize w:val="1"/>
      <w:tblCellMar>
        <w:top w:w="100" w:type="dxa"/>
        <w:left w:w="100" w:type="dxa"/>
        <w:bottom w:w="100" w:type="dxa"/>
        <w:right w:w="100" w:type="dxa"/>
      </w:tblCellMar>
    </w:tblPr>
  </w:style>
  <w:style w:type="table" w:customStyle="1" w:styleId="36">
    <w:name w:val="36"/>
    <w:basedOn w:val="TableNormal21"/>
    <w:tblPr>
      <w:tblStyleRowBandSize w:val="1"/>
      <w:tblStyleColBandSize w:val="1"/>
      <w:tblCellMar>
        <w:top w:w="100" w:type="dxa"/>
        <w:left w:w="100" w:type="dxa"/>
        <w:bottom w:w="100" w:type="dxa"/>
        <w:right w:w="100" w:type="dxa"/>
      </w:tblCellMar>
    </w:tblPr>
  </w:style>
  <w:style w:type="table" w:customStyle="1" w:styleId="35">
    <w:name w:val="35"/>
    <w:basedOn w:val="TableNormal21"/>
    <w:tblPr>
      <w:tblStyleRowBandSize w:val="1"/>
      <w:tblStyleColBandSize w:val="1"/>
      <w:tblCellMar>
        <w:top w:w="100" w:type="dxa"/>
        <w:left w:w="100" w:type="dxa"/>
        <w:bottom w:w="100" w:type="dxa"/>
        <w:right w:w="100" w:type="dxa"/>
      </w:tblCellMar>
    </w:tblPr>
  </w:style>
  <w:style w:type="table" w:customStyle="1" w:styleId="34">
    <w:name w:val="34"/>
    <w:basedOn w:val="TableNormal21"/>
    <w:tblPr>
      <w:tblStyleRowBandSize w:val="1"/>
      <w:tblStyleColBandSize w:val="1"/>
      <w:tblCellMar>
        <w:top w:w="100" w:type="dxa"/>
        <w:left w:w="115" w:type="dxa"/>
        <w:bottom w:w="100" w:type="dxa"/>
        <w:right w:w="115" w:type="dxa"/>
      </w:tblCellMar>
    </w:tblPr>
  </w:style>
  <w:style w:type="table" w:customStyle="1" w:styleId="33">
    <w:name w:val="33"/>
    <w:basedOn w:val="Standaardtabel"/>
    <w:tblPr>
      <w:tblStyleRowBandSize w:val="1"/>
      <w:tblStyleColBandSize w:val="1"/>
      <w:tblCellMar>
        <w:top w:w="100" w:type="dxa"/>
        <w:left w:w="115" w:type="dxa"/>
        <w:bottom w:w="100" w:type="dxa"/>
        <w:right w:w="115" w:type="dxa"/>
      </w:tblCellMar>
    </w:tblPr>
    <w:tcPr>
      <w:shd w:val="clear" w:color="auto" w:fill="FFFFFF"/>
    </w:tcPr>
  </w:style>
  <w:style w:type="table" w:customStyle="1" w:styleId="32">
    <w:name w:val="32"/>
    <w:basedOn w:val="Standaardtabel"/>
    <w:tblPr>
      <w:tblStyleRowBandSize w:val="1"/>
      <w:tblStyleColBandSize w:val="1"/>
      <w:tblCellMar>
        <w:top w:w="100" w:type="dxa"/>
        <w:left w:w="100" w:type="dxa"/>
        <w:bottom w:w="100" w:type="dxa"/>
        <w:right w:w="100" w:type="dxa"/>
      </w:tblCellMar>
    </w:tblPr>
  </w:style>
  <w:style w:type="table" w:customStyle="1" w:styleId="31">
    <w:name w:val="31"/>
    <w:basedOn w:val="Standaardtabel"/>
    <w:tblPr>
      <w:tblStyleRowBandSize w:val="1"/>
      <w:tblStyleColBandSize w:val="1"/>
      <w:tblCellMar>
        <w:top w:w="100" w:type="dxa"/>
        <w:left w:w="100" w:type="dxa"/>
        <w:bottom w:w="100" w:type="dxa"/>
        <w:right w:w="100" w:type="dxa"/>
      </w:tblCellMar>
    </w:tblPr>
  </w:style>
  <w:style w:type="table" w:customStyle="1" w:styleId="30">
    <w:name w:val="30"/>
    <w:basedOn w:val="Standaardtabel"/>
    <w:tblPr>
      <w:tblStyleRowBandSize w:val="1"/>
      <w:tblStyleColBandSize w:val="1"/>
      <w:tblCellMar>
        <w:top w:w="100" w:type="dxa"/>
        <w:left w:w="100" w:type="dxa"/>
        <w:bottom w:w="100" w:type="dxa"/>
        <w:right w:w="100" w:type="dxa"/>
      </w:tblCellMar>
    </w:tblPr>
  </w:style>
  <w:style w:type="table" w:customStyle="1" w:styleId="29">
    <w:name w:val="29"/>
    <w:basedOn w:val="Standaardtabel"/>
    <w:tblPr>
      <w:tblStyleRowBandSize w:val="1"/>
      <w:tblStyleColBandSize w:val="1"/>
      <w:tblCellMar>
        <w:top w:w="100" w:type="dxa"/>
        <w:left w:w="100" w:type="dxa"/>
        <w:bottom w:w="100" w:type="dxa"/>
        <w:right w:w="100" w:type="dxa"/>
      </w:tblCellMar>
    </w:tblPr>
  </w:style>
  <w:style w:type="table" w:customStyle="1" w:styleId="28">
    <w:name w:val="28"/>
    <w:basedOn w:val="Standaardtabel"/>
    <w:tblPr>
      <w:tblStyleRowBandSize w:val="1"/>
      <w:tblStyleColBandSize w:val="1"/>
      <w:tblCellMar>
        <w:top w:w="100" w:type="dxa"/>
        <w:left w:w="100" w:type="dxa"/>
        <w:bottom w:w="100" w:type="dxa"/>
        <w:right w:w="100" w:type="dxa"/>
      </w:tblCellMar>
    </w:tblPr>
  </w:style>
  <w:style w:type="table" w:customStyle="1" w:styleId="27">
    <w:name w:val="27"/>
    <w:basedOn w:val="Standaardtabel"/>
    <w:tblPr>
      <w:tblStyleRowBandSize w:val="1"/>
      <w:tblStyleColBandSize w:val="1"/>
      <w:tblCellMar>
        <w:top w:w="100" w:type="dxa"/>
        <w:left w:w="100" w:type="dxa"/>
        <w:bottom w:w="100" w:type="dxa"/>
        <w:right w:w="100" w:type="dxa"/>
      </w:tblCellMar>
    </w:tblPr>
  </w:style>
  <w:style w:type="table" w:customStyle="1" w:styleId="26">
    <w:name w:val="26"/>
    <w:basedOn w:val="Standaardtabel"/>
    <w:tblPr>
      <w:tblStyleRowBandSize w:val="1"/>
      <w:tblStyleColBandSize w:val="1"/>
      <w:tblCellMar>
        <w:top w:w="100" w:type="dxa"/>
        <w:left w:w="100" w:type="dxa"/>
        <w:bottom w:w="100" w:type="dxa"/>
        <w:right w:w="100" w:type="dxa"/>
      </w:tblCellMar>
    </w:tblPr>
  </w:style>
  <w:style w:type="table" w:customStyle="1" w:styleId="25">
    <w:name w:val="25"/>
    <w:basedOn w:val="Standaardtabel"/>
    <w:tblPr>
      <w:tblStyleRowBandSize w:val="1"/>
      <w:tblStyleColBandSize w:val="1"/>
      <w:tblCellMar>
        <w:top w:w="100" w:type="dxa"/>
        <w:left w:w="100" w:type="dxa"/>
        <w:bottom w:w="100" w:type="dxa"/>
        <w:right w:w="100" w:type="dxa"/>
      </w:tblCellMar>
    </w:tblPr>
  </w:style>
  <w:style w:type="table" w:customStyle="1" w:styleId="24">
    <w:name w:val="24"/>
    <w:basedOn w:val="Standaardtabel"/>
    <w:tblPr>
      <w:tblStyleRowBandSize w:val="1"/>
      <w:tblStyleColBandSize w:val="1"/>
      <w:tblCellMar>
        <w:top w:w="100" w:type="dxa"/>
        <w:left w:w="100" w:type="dxa"/>
        <w:bottom w:w="100" w:type="dxa"/>
        <w:right w:w="100" w:type="dxa"/>
      </w:tblCellMar>
    </w:tblPr>
  </w:style>
  <w:style w:type="table" w:customStyle="1" w:styleId="23">
    <w:name w:val="23"/>
    <w:basedOn w:val="Standaardtabel"/>
    <w:tblPr>
      <w:tblStyleRowBandSize w:val="1"/>
      <w:tblStyleColBandSize w:val="1"/>
      <w:tblCellMar>
        <w:top w:w="100" w:type="dxa"/>
        <w:left w:w="100" w:type="dxa"/>
        <w:bottom w:w="100" w:type="dxa"/>
        <w:right w:w="100" w:type="dxa"/>
      </w:tblCellMar>
    </w:tblPr>
  </w:style>
  <w:style w:type="table" w:customStyle="1" w:styleId="22">
    <w:name w:val="22"/>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21">
    <w:name w:val="21"/>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20">
    <w:name w:val="20"/>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19">
    <w:name w:val="19"/>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18">
    <w:name w:val="18"/>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17">
    <w:name w:val="17"/>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16">
    <w:name w:val="16"/>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15">
    <w:name w:val="15"/>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14">
    <w:name w:val="14"/>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13">
    <w:name w:val="13"/>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12">
    <w:name w:val="12"/>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11">
    <w:name w:val="11"/>
    <w:basedOn w:val="Standaardtabel"/>
    <w:tblPr>
      <w:tblStyleRowBandSize w:val="1"/>
      <w:tblStyleColBandSize w:val="1"/>
      <w:tblCellMar>
        <w:left w:w="115" w:type="dxa"/>
        <w:right w:w="115" w:type="dxa"/>
      </w:tblCellMar>
    </w:tblPr>
    <w:tcPr>
      <w:shd w:val="clear" w:color="auto" w:fill="FFFFFF"/>
    </w:tcPr>
  </w:style>
  <w:style w:type="table" w:customStyle="1" w:styleId="10">
    <w:name w:val="10"/>
    <w:basedOn w:val="Standaardtabel"/>
    <w:tblPr>
      <w:tblStyleRowBandSize w:val="1"/>
      <w:tblStyleColBandSize w:val="1"/>
      <w:tblCellMar>
        <w:left w:w="115" w:type="dxa"/>
        <w:right w:w="115" w:type="dxa"/>
      </w:tblCellMar>
    </w:tblPr>
    <w:tcPr>
      <w:shd w:val="clear" w:color="auto" w:fill="FFFFFF"/>
    </w:tcPr>
  </w:style>
  <w:style w:type="table" w:customStyle="1" w:styleId="9">
    <w:name w:val="9"/>
    <w:basedOn w:val="Standaardtabel"/>
    <w:tblPr>
      <w:tblStyleRowBandSize w:val="1"/>
      <w:tblStyleColBandSize w:val="1"/>
      <w:tblCellMar>
        <w:left w:w="115" w:type="dxa"/>
        <w:right w:w="115" w:type="dxa"/>
      </w:tblCellMar>
    </w:tblPr>
    <w:tcPr>
      <w:shd w:val="clear" w:color="auto" w:fill="FFFFFF"/>
    </w:tcPr>
  </w:style>
  <w:style w:type="table" w:customStyle="1" w:styleId="8">
    <w:name w:val="8"/>
    <w:basedOn w:val="Standaardtabel"/>
    <w:tblPr>
      <w:tblStyleRowBandSize w:val="1"/>
      <w:tblStyleColBandSize w:val="1"/>
      <w:tblCellMar>
        <w:left w:w="115" w:type="dxa"/>
        <w:right w:w="115" w:type="dxa"/>
      </w:tblCellMar>
    </w:tblPr>
    <w:tcPr>
      <w:shd w:val="clear" w:color="auto" w:fill="FFFFFF"/>
    </w:tcPr>
  </w:style>
  <w:style w:type="table" w:customStyle="1" w:styleId="7">
    <w:name w:val="7"/>
    <w:basedOn w:val="Standaardtabel"/>
    <w:tblPr>
      <w:tblStyleRowBandSize w:val="1"/>
      <w:tblStyleColBandSize w:val="1"/>
      <w:tblCellMar>
        <w:left w:w="115" w:type="dxa"/>
        <w:right w:w="115" w:type="dxa"/>
      </w:tblCellMar>
    </w:tblPr>
    <w:tcPr>
      <w:shd w:val="clear" w:color="auto" w:fill="FFFFFF"/>
    </w:tcPr>
  </w:style>
  <w:style w:type="table" w:customStyle="1" w:styleId="6">
    <w:name w:val="6"/>
    <w:basedOn w:val="Standaardtabel"/>
    <w:tblPr>
      <w:tblStyleRowBandSize w:val="1"/>
      <w:tblStyleColBandSize w:val="1"/>
      <w:tblCellMar>
        <w:left w:w="115" w:type="dxa"/>
        <w:right w:w="115" w:type="dxa"/>
      </w:tblCellMar>
    </w:tblPr>
    <w:tcPr>
      <w:shd w:val="clear" w:color="auto" w:fill="FFFFFF"/>
    </w:tcPr>
  </w:style>
  <w:style w:type="table" w:customStyle="1" w:styleId="5">
    <w:name w:val="5"/>
    <w:basedOn w:val="Standaardtabel"/>
    <w:tblPr>
      <w:tblStyleRowBandSize w:val="1"/>
      <w:tblStyleColBandSize w:val="1"/>
      <w:tblCellMar>
        <w:left w:w="115" w:type="dxa"/>
        <w:right w:w="115" w:type="dxa"/>
      </w:tblCellMar>
    </w:tblPr>
    <w:tcPr>
      <w:shd w:val="clear" w:color="auto" w:fill="FFFFFF"/>
    </w:tcPr>
  </w:style>
  <w:style w:type="table" w:customStyle="1" w:styleId="4">
    <w:name w:val="4"/>
    <w:basedOn w:val="Standaardtabel"/>
    <w:tblPr>
      <w:tblStyleRowBandSize w:val="1"/>
      <w:tblStyleColBandSize w:val="1"/>
      <w:tblCellMar>
        <w:left w:w="115" w:type="dxa"/>
        <w:right w:w="115" w:type="dxa"/>
      </w:tblCellMar>
    </w:tblPr>
    <w:tcPr>
      <w:shd w:val="clear" w:color="auto" w:fill="FFFFFF"/>
    </w:tcPr>
  </w:style>
  <w:style w:type="table" w:customStyle="1" w:styleId="3">
    <w:name w:val="3"/>
    <w:basedOn w:val="Standaardtabel"/>
    <w:tblPr>
      <w:tblStyleRowBandSize w:val="1"/>
      <w:tblStyleColBandSize w:val="1"/>
      <w:tblCellMar>
        <w:left w:w="115" w:type="dxa"/>
        <w:right w:w="115" w:type="dxa"/>
      </w:tblCellMar>
    </w:tblPr>
    <w:tcPr>
      <w:shd w:val="clear" w:color="auto" w:fill="FFFFFF"/>
    </w:tcPr>
  </w:style>
  <w:style w:type="table" w:customStyle="1" w:styleId="2">
    <w:name w:val="2"/>
    <w:basedOn w:val="Standaardtabel"/>
    <w:tblPr>
      <w:tblStyleRowBandSize w:val="1"/>
      <w:tblStyleColBandSize w:val="1"/>
      <w:tblCellMar>
        <w:left w:w="115" w:type="dxa"/>
        <w:right w:w="115" w:type="dxa"/>
      </w:tblCellMar>
    </w:tblPr>
    <w:tcPr>
      <w:shd w:val="clear" w:color="auto" w:fill="FFFFFF"/>
    </w:tcPr>
  </w:style>
  <w:style w:type="table" w:customStyle="1" w:styleId="1">
    <w:name w:val="1"/>
    <w:basedOn w:val="Standaardtabel"/>
    <w:tblPr>
      <w:tblStyleRowBandSize w:val="1"/>
      <w:tblStyleColBandSize w:val="1"/>
      <w:tblCellMar>
        <w:left w:w="115" w:type="dxa"/>
        <w:right w:w="115" w:type="dxa"/>
      </w:tblCellMar>
    </w:tblPr>
    <w:tcPr>
      <w:shd w:val="clear" w:color="auto" w:fill="FFFFFF"/>
    </w:tcPr>
  </w:style>
  <w:style w:type="paragraph" w:styleId="Inhopg4">
    <w:name w:val="toc 4"/>
    <w:basedOn w:val="Standaard"/>
    <w:next w:val="Standaard"/>
    <w:autoRedefine/>
    <w:uiPriority w:val="39"/>
    <w:unhideWhenUsed/>
    <w:rsid w:val="00FF42C3"/>
    <w:pPr>
      <w:ind w:left="660"/>
    </w:pPr>
    <w:rPr>
      <w:rFonts w:asciiTheme="minorHAnsi" w:hAnsiTheme="minorHAnsi" w:cstheme="minorHAnsi"/>
      <w:sz w:val="20"/>
      <w:szCs w:val="20"/>
    </w:rPr>
  </w:style>
  <w:style w:type="numbering" w:customStyle="1" w:styleId="Huidigelijst1">
    <w:name w:val="Huidige lijst1"/>
    <w:uiPriority w:val="99"/>
    <w:rsid w:val="00820CB0"/>
    <w:pPr>
      <w:numPr>
        <w:numId w:val="8"/>
      </w:numPr>
    </w:pPr>
  </w:style>
  <w:style w:type="paragraph" w:styleId="Inhopg5">
    <w:name w:val="toc 5"/>
    <w:basedOn w:val="Standaard"/>
    <w:next w:val="Standaard"/>
    <w:autoRedefine/>
    <w:uiPriority w:val="39"/>
    <w:unhideWhenUsed/>
    <w:rsid w:val="00FF42C3"/>
    <w:pPr>
      <w:ind w:left="880"/>
    </w:pPr>
    <w:rPr>
      <w:rFonts w:asciiTheme="minorHAnsi" w:hAnsiTheme="minorHAnsi" w:cstheme="minorHAnsi"/>
      <w:sz w:val="20"/>
      <w:szCs w:val="20"/>
    </w:rPr>
  </w:style>
  <w:style w:type="paragraph" w:styleId="Inhopg6">
    <w:name w:val="toc 6"/>
    <w:basedOn w:val="Standaard"/>
    <w:next w:val="Standaard"/>
    <w:autoRedefine/>
    <w:uiPriority w:val="39"/>
    <w:unhideWhenUsed/>
    <w:rsid w:val="00FF42C3"/>
    <w:pPr>
      <w:ind w:left="1100"/>
    </w:pPr>
    <w:rPr>
      <w:rFonts w:asciiTheme="minorHAnsi" w:hAnsiTheme="minorHAnsi" w:cstheme="minorHAnsi"/>
      <w:sz w:val="20"/>
      <w:szCs w:val="20"/>
    </w:rPr>
  </w:style>
  <w:style w:type="paragraph" w:styleId="Inhopg7">
    <w:name w:val="toc 7"/>
    <w:basedOn w:val="Standaard"/>
    <w:next w:val="Standaard"/>
    <w:autoRedefine/>
    <w:uiPriority w:val="39"/>
    <w:unhideWhenUsed/>
    <w:rsid w:val="00FF42C3"/>
    <w:pPr>
      <w:ind w:left="1320"/>
    </w:pPr>
    <w:rPr>
      <w:rFonts w:asciiTheme="minorHAnsi" w:hAnsiTheme="minorHAnsi" w:cstheme="minorHAnsi"/>
      <w:sz w:val="20"/>
      <w:szCs w:val="20"/>
    </w:rPr>
  </w:style>
  <w:style w:type="paragraph" w:styleId="Inhopg8">
    <w:name w:val="toc 8"/>
    <w:basedOn w:val="Standaard"/>
    <w:next w:val="Standaard"/>
    <w:autoRedefine/>
    <w:uiPriority w:val="39"/>
    <w:unhideWhenUsed/>
    <w:rsid w:val="00FF42C3"/>
    <w:pPr>
      <w:ind w:left="1540"/>
    </w:pPr>
    <w:rPr>
      <w:rFonts w:asciiTheme="minorHAnsi" w:hAnsiTheme="minorHAnsi" w:cstheme="minorHAnsi"/>
      <w:sz w:val="20"/>
      <w:szCs w:val="20"/>
    </w:rPr>
  </w:style>
  <w:style w:type="paragraph" w:styleId="Inhopg9">
    <w:name w:val="toc 9"/>
    <w:basedOn w:val="Standaard"/>
    <w:next w:val="Standaard"/>
    <w:autoRedefine/>
    <w:uiPriority w:val="39"/>
    <w:unhideWhenUsed/>
    <w:rsid w:val="00FF42C3"/>
    <w:pPr>
      <w:ind w:left="1760"/>
    </w:pPr>
    <w:rPr>
      <w:rFonts w:asciiTheme="minorHAnsi" w:hAnsiTheme="minorHAnsi" w:cstheme="minorHAnsi"/>
      <w:sz w:val="20"/>
      <w:szCs w:val="20"/>
    </w:rPr>
  </w:style>
  <w:style w:type="character" w:customStyle="1" w:styleId="Inhopg1Char">
    <w:name w:val="Inhopg 1 Char"/>
    <w:basedOn w:val="HoofdstuktitelFYChar"/>
    <w:link w:val="Inhopg1"/>
    <w:uiPriority w:val="39"/>
    <w:rsid w:val="008113B3"/>
    <w:rPr>
      <w:rFonts w:asciiTheme="minorHAnsi" w:hAnsiTheme="minorHAnsi" w:cs="Calibri (Hoofdtekst)"/>
      <w:b/>
      <w:noProof/>
      <w:sz w:val="28"/>
      <w:szCs w:val="20"/>
    </w:rPr>
  </w:style>
  <w:style w:type="character" w:customStyle="1" w:styleId="UnresolvedMention">
    <w:name w:val="Unresolved Mention"/>
    <w:basedOn w:val="Standaardalinea-lettertype"/>
    <w:uiPriority w:val="99"/>
    <w:semiHidden/>
    <w:unhideWhenUsed/>
    <w:rsid w:val="007602B7"/>
    <w:rPr>
      <w:color w:val="605E5C"/>
      <w:shd w:val="clear" w:color="auto" w:fill="E1DFDD"/>
    </w:rPr>
  </w:style>
  <w:style w:type="character" w:styleId="GevolgdeHyperlink">
    <w:name w:val="FollowedHyperlink"/>
    <w:basedOn w:val="Standaardalinea-lettertype"/>
    <w:uiPriority w:val="99"/>
    <w:semiHidden/>
    <w:unhideWhenUsed/>
    <w:rsid w:val="00BD6759"/>
    <w:rPr>
      <w:color w:val="954F72" w:themeColor="followedHyperlink"/>
      <w:u w:val="single"/>
    </w:rPr>
  </w:style>
  <w:style w:type="character" w:styleId="Nadruk">
    <w:name w:val="Emphasis"/>
    <w:basedOn w:val="Standaardalinea-lettertype"/>
    <w:uiPriority w:val="20"/>
    <w:qFormat/>
    <w:rsid w:val="00DE78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937">
      <w:bodyDiv w:val="1"/>
      <w:marLeft w:val="0"/>
      <w:marRight w:val="0"/>
      <w:marTop w:val="0"/>
      <w:marBottom w:val="0"/>
      <w:divBdr>
        <w:top w:val="none" w:sz="0" w:space="0" w:color="auto"/>
        <w:left w:val="none" w:sz="0" w:space="0" w:color="auto"/>
        <w:bottom w:val="none" w:sz="0" w:space="0" w:color="auto"/>
        <w:right w:val="none" w:sz="0" w:space="0" w:color="auto"/>
      </w:divBdr>
    </w:div>
    <w:div w:id="701396521">
      <w:bodyDiv w:val="1"/>
      <w:marLeft w:val="0"/>
      <w:marRight w:val="0"/>
      <w:marTop w:val="0"/>
      <w:marBottom w:val="0"/>
      <w:divBdr>
        <w:top w:val="none" w:sz="0" w:space="0" w:color="auto"/>
        <w:left w:val="none" w:sz="0" w:space="0" w:color="auto"/>
        <w:bottom w:val="none" w:sz="0" w:space="0" w:color="auto"/>
        <w:right w:val="none" w:sz="0" w:space="0" w:color="auto"/>
      </w:divBdr>
    </w:div>
    <w:div w:id="862598576">
      <w:bodyDiv w:val="1"/>
      <w:marLeft w:val="0"/>
      <w:marRight w:val="0"/>
      <w:marTop w:val="0"/>
      <w:marBottom w:val="0"/>
      <w:divBdr>
        <w:top w:val="none" w:sz="0" w:space="0" w:color="auto"/>
        <w:left w:val="none" w:sz="0" w:space="0" w:color="auto"/>
        <w:bottom w:val="none" w:sz="0" w:space="0" w:color="auto"/>
        <w:right w:val="none" w:sz="0" w:space="0" w:color="auto"/>
      </w:divBdr>
    </w:div>
    <w:div w:id="1153762619">
      <w:bodyDiv w:val="1"/>
      <w:marLeft w:val="0"/>
      <w:marRight w:val="0"/>
      <w:marTop w:val="0"/>
      <w:marBottom w:val="0"/>
      <w:divBdr>
        <w:top w:val="none" w:sz="0" w:space="0" w:color="auto"/>
        <w:left w:val="none" w:sz="0" w:space="0" w:color="auto"/>
        <w:bottom w:val="none" w:sz="0" w:space="0" w:color="auto"/>
        <w:right w:val="none" w:sz="0" w:space="0" w:color="auto"/>
      </w:divBdr>
    </w:div>
    <w:div w:id="1521354413">
      <w:bodyDiv w:val="1"/>
      <w:marLeft w:val="0"/>
      <w:marRight w:val="0"/>
      <w:marTop w:val="0"/>
      <w:marBottom w:val="0"/>
      <w:divBdr>
        <w:top w:val="none" w:sz="0" w:space="0" w:color="auto"/>
        <w:left w:val="none" w:sz="0" w:space="0" w:color="auto"/>
        <w:bottom w:val="none" w:sz="0" w:space="0" w:color="auto"/>
        <w:right w:val="none" w:sz="0" w:space="0" w:color="auto"/>
      </w:divBdr>
    </w:div>
    <w:div w:id="169541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doi.org/10.3390/s19245344" TargetMode="External"/><Relationship Id="rId39" Type="http://schemas.openxmlformats.org/officeDocument/2006/relationships/hyperlink" Target="https://doi.org/10.1136/bmjopen-2019-032208" TargetMode="External"/><Relationship Id="rId21" Type="http://schemas.openxmlformats.org/officeDocument/2006/relationships/hyperlink" Target="https://doi.org/10.1249/MSS.0b013e31821ece12" TargetMode="External"/><Relationship Id="rId34" Type="http://schemas.openxmlformats.org/officeDocument/2006/relationships/hyperlink" Target="https://doi.org/10.1016/j.apnr.2019.151189" TargetMode="External"/><Relationship Id="rId42" Type="http://schemas.openxmlformats.org/officeDocument/2006/relationships/hyperlink" Target="https://doi.org/10.1093/ptj/64.1.35" TargetMode="External"/><Relationship Id="rId47" Type="http://schemas.openxmlformats.org/officeDocument/2006/relationships/hyperlink" Target="https://doi.org/10.1007/s13142-015-0314-3" TargetMode="External"/><Relationship Id="rId50" Type="http://schemas.openxmlformats.org/officeDocument/2006/relationships/hyperlink" Target="https://doi.org/10.1016/j.jamda.2015.03.011" TargetMode="External"/><Relationship Id="rId55" Type="http://schemas.openxmlformats.org/officeDocument/2006/relationships/image" Target="media/image11.png"/><Relationship Id="rId63" Type="http://schemas.openxmlformats.org/officeDocument/2006/relationships/hyperlink" Target="mailto:rachel.senden@mumc.nl" TargetMode="External"/><Relationship Id="rId68" Type="http://schemas.openxmlformats.org/officeDocument/2006/relationships/hyperlink" Target="https://www.mumc.nl" TargetMode="External"/><Relationship Id="rId7" Type="http://schemas.openxmlformats.org/officeDocument/2006/relationships/footnotes" Target="footnotes.xml"/><Relationship Id="rId71" Type="http://schemas.openxmlformats.org/officeDocument/2006/relationships/image" Target="media/image13.jpg"/><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doi.org/10.1002/oby.21180" TargetMode="External"/><Relationship Id="rId11" Type="http://schemas.openxmlformats.org/officeDocument/2006/relationships/hyperlink" Target="https://clincalc.com/stats/samplesize.aspx" TargetMode="External"/><Relationship Id="rId24" Type="http://schemas.openxmlformats.org/officeDocument/2006/relationships/hyperlink" Target="https://doi.org/10.1093/ptj/pzx076" TargetMode="External"/><Relationship Id="rId32" Type="http://schemas.openxmlformats.org/officeDocument/2006/relationships/hyperlink" Target="https://doi.org/10.1097/mco.0b013e328333aa66" TargetMode="External"/><Relationship Id="rId37" Type="http://schemas.openxmlformats.org/officeDocument/2006/relationships/hyperlink" Target="https://doi.org/10.1016/j.amepre.2007.07.033" TargetMode="External"/><Relationship Id="rId40" Type="http://schemas.openxmlformats.org/officeDocument/2006/relationships/hyperlink" Target="https://doi.org/10.1080/09638288.2018.1492636" TargetMode="External"/><Relationship Id="rId45" Type="http://schemas.openxmlformats.org/officeDocument/2006/relationships/hyperlink" Target="https://doi.org/10.1002/tsm2.2" TargetMode="External"/><Relationship Id="rId53" Type="http://schemas.openxmlformats.org/officeDocument/2006/relationships/hyperlink" Target="https://apps.who.int/iris/bitstream/handle/10665/44607/9789241564250_eng.pdf?sequence=1&amp;isAllowed=y" TargetMode="External"/><Relationship Id="rId58" Type="http://schemas.openxmlformats.org/officeDocument/2006/relationships/hyperlink" Target="mailto:hanneke.huisman@mumc.nl" TargetMode="External"/><Relationship Id="rId66" Type="http://schemas.openxmlformats.org/officeDocument/2006/relationships/hyperlink" Target="about:blank"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doi.org/10.1016/j.apmr.2011.06.021" TargetMode="External"/><Relationship Id="rId28" Type="http://schemas.openxmlformats.org/officeDocument/2006/relationships/hyperlink" Target="https://doi.org/10.1093/ageing/afr075" TargetMode="External"/><Relationship Id="rId36" Type="http://schemas.openxmlformats.org/officeDocument/2006/relationships/hyperlink" Target="https://doi.org/10.1186/s13643-021-01843-x" TargetMode="External"/><Relationship Id="rId49" Type="http://schemas.openxmlformats.org/officeDocument/2006/relationships/hyperlink" Target="https://doi.org/10.1093/gerona/glu193" TargetMode="External"/><Relationship Id="rId57" Type="http://schemas.openxmlformats.org/officeDocument/2006/relationships/hyperlink" Target="http://www.mumc.nl" TargetMode="External"/><Relationship Id="rId61" Type="http://schemas.openxmlformats.org/officeDocument/2006/relationships/hyperlink" Target="mailto:af.lenssen@mumc.nl"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https://doi.org/10.1371/journal.pone.0055542" TargetMode="External"/><Relationship Id="rId44" Type="http://schemas.openxmlformats.org/officeDocument/2006/relationships/hyperlink" Target="https://puc.overheid.nl/nza/doc/PUC_691839_22/1/" TargetMode="External"/><Relationship Id="rId52" Type="http://schemas.openxmlformats.org/officeDocument/2006/relationships/hyperlink" Target="https://doi.org/10.3390/s20154317" TargetMode="External"/><Relationship Id="rId60" Type="http://schemas.openxmlformats.org/officeDocument/2006/relationships/image" Target="media/image12.png"/><Relationship Id="rId65" Type="http://schemas.openxmlformats.org/officeDocument/2006/relationships/hyperlink" Target="mailto:klachten@mumc.nl"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hyperlink" Target="https://doi.org/10.1016/s0140-6736(98)10063-6" TargetMode="External"/><Relationship Id="rId27" Type="http://schemas.openxmlformats.org/officeDocument/2006/relationships/hyperlink" Target="https://doi.org/10.1111/j.1532-5415.2009.02393.x" TargetMode="External"/><Relationship Id="rId30" Type="http://schemas.openxmlformats.org/officeDocument/2006/relationships/hyperlink" Target="https://doi.org/10.1001/jamanetworkopen.2019.7597" TargetMode="External"/><Relationship Id="rId35" Type="http://schemas.openxmlformats.org/officeDocument/2006/relationships/hyperlink" Target="https://doi.org/10.1093/gerona/56.3.m146" TargetMode="External"/><Relationship Id="rId43" Type="http://schemas.openxmlformats.org/officeDocument/2006/relationships/hyperlink" Target="https://www.kngf.nl/binaries/content/assets/kngf/onbeveiligd/vak-en-kwaliteit/beroepsprofiel/kngf_beroepsprofiel-fysiotherapeut_2021.pdf" TargetMode="External"/><Relationship Id="rId48" Type="http://schemas.openxmlformats.org/officeDocument/2006/relationships/hyperlink" Target="https://doi.org/10.1152/japplphysiol.00415.2017" TargetMode="External"/><Relationship Id="rId56" Type="http://schemas.openxmlformats.org/officeDocument/2006/relationships/hyperlink" Target="http://www.autoriteitpersoonsgegevens.nl" TargetMode="External"/><Relationship Id="rId64" Type="http://schemas.openxmlformats.org/officeDocument/2006/relationships/hyperlink" Target="mailto:milou.beelen@mumc.nl" TargetMode="External"/><Relationship Id="rId69" Type="http://schemas.openxmlformats.org/officeDocument/2006/relationships/hyperlink" Target="http://www.ccmo.nl" TargetMode="External"/><Relationship Id="rId8" Type="http://schemas.openxmlformats.org/officeDocument/2006/relationships/endnotes" Target="endnotes.xml"/><Relationship Id="rId51" Type="http://schemas.openxmlformats.org/officeDocument/2006/relationships/hyperlink" Target="https://doi.org/10.1186/s12966-017-0525-8" TargetMode="External"/><Relationship Id="rId72" Type="http://schemas.openxmlformats.org/officeDocument/2006/relationships/image" Target="media/image14.jpg"/><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doi.org/10.1249/MSS.0000000000000654" TargetMode="External"/><Relationship Id="rId33" Type="http://schemas.openxmlformats.org/officeDocument/2006/relationships/hyperlink" Target="https://doi.org/10.1186/s12877-017-0499-z" TargetMode="External"/><Relationship Id="rId38" Type="http://schemas.openxmlformats.org/officeDocument/2006/relationships/hyperlink" Target="https://doi.org/10.1016/j.exger.2019.110643" TargetMode="External"/><Relationship Id="rId46" Type="http://schemas.openxmlformats.org/officeDocument/2006/relationships/hyperlink" Target="https://doi.org/10.3945/ajcn.112.051763" TargetMode="External"/><Relationship Id="rId59" Type="http://schemas.openxmlformats.org/officeDocument/2006/relationships/hyperlink" Target="mailto:rachel.senden@mumc.nl" TargetMode="External"/><Relationship Id="rId67" Type="http://schemas.openxmlformats.org/officeDocument/2006/relationships/hyperlink" Target="https://www.mumc.nl/patienten-en-%20%20bezoekers/praktisch/rechten-en-plichten/medisch-dossier" TargetMode="External"/><Relationship Id="rId20" Type="http://schemas.openxmlformats.org/officeDocument/2006/relationships/image" Target="media/image10.png"/><Relationship Id="rId41" Type="http://schemas.openxmlformats.org/officeDocument/2006/relationships/hyperlink" Target="https://doi.org/10.1093/gerona/63.10.1076" TargetMode="External"/><Relationship Id="rId54" Type="http://schemas.openxmlformats.org/officeDocument/2006/relationships/hyperlink" Target="http://www.rijksoverheid.nl/mensenonderzoek" TargetMode="External"/><Relationship Id="rId62" Type="http://schemas.openxmlformats.org/officeDocument/2006/relationships/hyperlink" Target="mailto:hanneke.huisman@mumc.nl" TargetMode="External"/><Relationship Id="rId70" Type="http://schemas.openxmlformats.org/officeDocument/2006/relationships/hyperlink" Target="mailto:Esther.vanherk@cnahardy.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CsBeE7pGonfXo9/s5bpwr6w==">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8B2C34-521D-4ADC-A166-E1CEECB8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15990</Words>
  <Characters>87951</Characters>
  <Application>Microsoft Office Word</Application>
  <DocSecurity>4</DocSecurity>
  <Lines>732</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Werner</dc:creator>
  <cp:keywords/>
  <dc:description/>
  <cp:lastModifiedBy>Graat - Engelen, A (Annette)</cp:lastModifiedBy>
  <cp:revision>2</cp:revision>
  <cp:lastPrinted>2021-12-20T15:30:00Z</cp:lastPrinted>
  <dcterms:created xsi:type="dcterms:W3CDTF">2022-03-31T10:20:00Z</dcterms:created>
  <dcterms:modified xsi:type="dcterms:W3CDTF">2022-03-31T10:20:00Z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0x01010046F34EA7EB4E00498FF495E12154AC4A</vt:lpwstr>
  </property>
</Properties>
</file>