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54042960"/>
        <w:docPartObj>
          <w:docPartGallery w:val="Cover Pages"/>
          <w:docPartUnique/>
        </w:docPartObj>
      </w:sdtPr>
      <w:sdtEndPr/>
      <w:sdtContent>
        <w:p w14:paraId="2960AD13" w14:textId="0673DE2C" w:rsidR="00770A44" w:rsidRDefault="00770A44"/>
        <w:p w14:paraId="04824426" w14:textId="77777777" w:rsidR="000A125E" w:rsidRDefault="000A125E" w:rsidP="000A125E">
          <w:pPr>
            <w:jc w:val="center"/>
            <w:rPr>
              <w:rFonts w:asciiTheme="majorHAnsi" w:eastAsiaTheme="majorEastAsia" w:hAnsiTheme="majorHAnsi" w:cstheme="majorBidi"/>
              <w:color w:val="2F5897" w:themeColor="text2"/>
              <w:spacing w:val="5"/>
              <w:kern w:val="28"/>
              <w:sz w:val="96"/>
              <w:szCs w:val="56"/>
              <w:lang w:val="en-US"/>
              <w14:ligatures w14:val="standardContextual"/>
              <w14:cntxtAlts/>
            </w:rPr>
          </w:pPr>
        </w:p>
        <w:p w14:paraId="147D06ED" w14:textId="77777777" w:rsidR="000A125E" w:rsidRDefault="000A125E" w:rsidP="000A125E">
          <w:pPr>
            <w:jc w:val="center"/>
            <w:rPr>
              <w:rFonts w:asciiTheme="majorHAnsi" w:eastAsiaTheme="majorEastAsia" w:hAnsiTheme="majorHAnsi" w:cstheme="majorBidi"/>
              <w:color w:val="2F5897" w:themeColor="text2"/>
              <w:spacing w:val="5"/>
              <w:kern w:val="28"/>
              <w:sz w:val="96"/>
              <w:szCs w:val="56"/>
              <w:lang w:val="en-US"/>
              <w14:ligatures w14:val="standardContextual"/>
              <w14:cntxtAlts/>
            </w:rPr>
          </w:pPr>
        </w:p>
        <w:p w14:paraId="6FBA9980" w14:textId="7BE81070" w:rsidR="000D0CE0" w:rsidRPr="000A125E" w:rsidRDefault="000A125E" w:rsidP="000A125E">
          <w:pPr>
            <w:jc w:val="center"/>
            <w:rPr>
              <w:rFonts w:asciiTheme="majorHAnsi" w:eastAsiaTheme="majorEastAsia" w:hAnsiTheme="majorHAnsi" w:cstheme="majorBidi"/>
              <w:color w:val="2F5897" w:themeColor="text2"/>
              <w:spacing w:val="5"/>
              <w:kern w:val="28"/>
              <w:sz w:val="96"/>
              <w:szCs w:val="56"/>
              <w:lang w:val="en-US"/>
              <w14:ligatures w14:val="standardContextual"/>
              <w14:cntxtAlts/>
            </w:rPr>
          </w:pPr>
          <w:r w:rsidRPr="000A125E">
            <w:rPr>
              <w:rFonts w:asciiTheme="majorHAnsi" w:eastAsiaTheme="majorEastAsia" w:hAnsiTheme="majorHAnsi" w:cstheme="majorBidi"/>
              <w:color w:val="2F5897" w:themeColor="text2"/>
              <w:spacing w:val="5"/>
              <w:kern w:val="28"/>
              <w:sz w:val="96"/>
              <w:szCs w:val="56"/>
              <w:lang w:val="en-US"/>
              <w14:ligatures w14:val="standardContextual"/>
              <w14:cntxtAlts/>
            </w:rPr>
            <w:t>Delays in port</w:t>
          </w:r>
        </w:p>
        <w:p w14:paraId="18988970" w14:textId="39A41790" w:rsidR="000A125E" w:rsidRDefault="000A125E" w:rsidP="000A125E">
          <w:pPr>
            <w:jc w:val="center"/>
            <w:rPr>
              <w:rFonts w:eastAsiaTheme="majorEastAsia" w:cstheme="majorBidi"/>
              <w:iCs/>
              <w:color w:val="000000" w:themeColor="text1"/>
              <w:spacing w:val="15"/>
              <w:sz w:val="36"/>
              <w:szCs w:val="36"/>
              <w:lang w:val="en-US"/>
            </w:rPr>
          </w:pPr>
          <w:r w:rsidRPr="000A125E">
            <w:rPr>
              <w:rFonts w:eastAsiaTheme="majorEastAsia" w:cstheme="majorBidi"/>
              <w:iCs/>
              <w:color w:val="000000" w:themeColor="text1"/>
              <w:spacing w:val="15"/>
              <w:sz w:val="36"/>
              <w:szCs w:val="36"/>
              <w:lang w:val="en-US"/>
            </w:rPr>
            <w:t>With the MV Odin</w:t>
          </w:r>
        </w:p>
        <w:p w14:paraId="7D575126" w14:textId="77777777" w:rsidR="000A125E" w:rsidRDefault="000A125E" w:rsidP="000A125E">
          <w:pPr>
            <w:jc w:val="center"/>
            <w:rPr>
              <w:rFonts w:eastAsiaTheme="majorEastAsia" w:cstheme="majorBidi"/>
              <w:iCs/>
              <w:color w:val="000000" w:themeColor="text1"/>
              <w:spacing w:val="15"/>
              <w:sz w:val="36"/>
              <w:szCs w:val="36"/>
              <w:lang w:val="en-US"/>
            </w:rPr>
          </w:pPr>
        </w:p>
        <w:p w14:paraId="19D11352" w14:textId="77777777" w:rsidR="000A125E" w:rsidRDefault="000A125E" w:rsidP="000A125E">
          <w:pPr>
            <w:jc w:val="center"/>
            <w:rPr>
              <w:rFonts w:eastAsiaTheme="majorEastAsia" w:cstheme="majorBidi"/>
              <w:iCs/>
              <w:color w:val="000000" w:themeColor="text1"/>
              <w:spacing w:val="15"/>
              <w:sz w:val="36"/>
              <w:szCs w:val="36"/>
              <w:lang w:val="en-US"/>
            </w:rPr>
          </w:pPr>
        </w:p>
        <w:p w14:paraId="04DEF5A7" w14:textId="77777777" w:rsidR="000A125E" w:rsidRDefault="000A125E" w:rsidP="000A125E">
          <w:pPr>
            <w:jc w:val="center"/>
            <w:rPr>
              <w:rFonts w:eastAsiaTheme="majorEastAsia" w:cstheme="majorBidi"/>
              <w:iCs/>
              <w:color w:val="000000" w:themeColor="text1"/>
              <w:spacing w:val="15"/>
              <w:sz w:val="36"/>
              <w:szCs w:val="36"/>
              <w:lang w:val="en-US"/>
            </w:rPr>
          </w:pPr>
        </w:p>
        <w:p w14:paraId="7882B85E" w14:textId="77777777" w:rsidR="000A125E" w:rsidRDefault="000A125E" w:rsidP="000A125E">
          <w:pPr>
            <w:jc w:val="center"/>
            <w:rPr>
              <w:rFonts w:eastAsiaTheme="majorEastAsia" w:cstheme="majorBidi"/>
              <w:iCs/>
              <w:color w:val="000000" w:themeColor="text1"/>
              <w:spacing w:val="15"/>
              <w:sz w:val="36"/>
              <w:szCs w:val="36"/>
              <w:lang w:val="en-US"/>
            </w:rPr>
          </w:pPr>
        </w:p>
        <w:p w14:paraId="546A13B1" w14:textId="77777777" w:rsidR="000A125E" w:rsidRPr="000A125E" w:rsidRDefault="000A125E" w:rsidP="00387DD5">
          <w:pPr>
            <w:rPr>
              <w:rFonts w:eastAsiaTheme="majorEastAsia" w:cstheme="majorBidi"/>
              <w:iCs/>
              <w:color w:val="000000" w:themeColor="text1"/>
              <w:spacing w:val="15"/>
              <w:sz w:val="36"/>
              <w:szCs w:val="36"/>
              <w:lang w:val="en-US"/>
            </w:rPr>
          </w:pPr>
        </w:p>
        <w:p w14:paraId="663C7D69" w14:textId="1F1378E0" w:rsidR="000A125E" w:rsidRDefault="000A125E">
          <w:pPr>
            <w:rPr>
              <w:lang w:val="en-US"/>
            </w:rPr>
          </w:pPr>
          <w:r>
            <w:rPr>
              <w:lang w:val="en-US"/>
            </w:rPr>
            <w:t>Author:</w:t>
          </w:r>
          <w:r>
            <w:rPr>
              <w:lang w:val="en-US"/>
            </w:rPr>
            <w:tab/>
          </w:r>
          <w:r>
            <w:rPr>
              <w:lang w:val="en-US"/>
            </w:rPr>
            <w:tab/>
            <w:t>Liesbeth De Vylder</w:t>
          </w:r>
        </w:p>
        <w:p w14:paraId="6728B0CC" w14:textId="720971A8" w:rsidR="000A125E" w:rsidRDefault="000A125E">
          <w:pPr>
            <w:rPr>
              <w:lang w:val="en-US"/>
            </w:rPr>
          </w:pPr>
          <w:r>
            <w:rPr>
              <w:lang w:val="en-US"/>
            </w:rPr>
            <w:t>Supervisor:</w:t>
          </w:r>
          <w:r>
            <w:rPr>
              <w:lang w:val="en-US"/>
            </w:rPr>
            <w:tab/>
          </w:r>
          <w:r>
            <w:rPr>
              <w:lang w:val="en-US"/>
            </w:rPr>
            <w:tab/>
            <w:t>P. Harts &amp; J. van Berlo</w:t>
          </w:r>
        </w:p>
        <w:p w14:paraId="6D5D8B49" w14:textId="4128DE61" w:rsidR="000A125E" w:rsidRDefault="00D82B18">
          <w:pPr>
            <w:rPr>
              <w:lang w:val="en-US"/>
            </w:rPr>
          </w:pPr>
          <w:r>
            <w:rPr>
              <w:lang w:val="en-US"/>
            </w:rPr>
            <w:t>Date:</w:t>
          </w:r>
          <w:r>
            <w:rPr>
              <w:lang w:val="en-US"/>
            </w:rPr>
            <w:tab/>
          </w:r>
          <w:r>
            <w:rPr>
              <w:lang w:val="en-US"/>
            </w:rPr>
            <w:tab/>
          </w:r>
          <w:r>
            <w:rPr>
              <w:lang w:val="en-US"/>
            </w:rPr>
            <w:tab/>
            <w:t>21</w:t>
          </w:r>
          <w:r w:rsidR="00C21ECF">
            <w:rPr>
              <w:lang w:val="en-US"/>
            </w:rPr>
            <w:t xml:space="preserve"> – 06</w:t>
          </w:r>
          <w:r w:rsidR="000A125E">
            <w:rPr>
              <w:lang w:val="en-US"/>
            </w:rPr>
            <w:t xml:space="preserve"> – 2016</w:t>
          </w:r>
        </w:p>
        <w:p w14:paraId="272E8245" w14:textId="77777777" w:rsidR="00387DD5" w:rsidRPr="00D65773" w:rsidRDefault="00387DD5">
          <w:pPr>
            <w:rPr>
              <w:lang w:val="en-US"/>
            </w:rPr>
          </w:pPr>
        </w:p>
        <w:p w14:paraId="649FB816" w14:textId="77777777" w:rsidR="000D0CE0" w:rsidRPr="00005FBB" w:rsidRDefault="00D65773" w:rsidP="000D0CE0">
          <w:pPr>
            <w:jc w:val="center"/>
            <w:rPr>
              <w:rFonts w:asciiTheme="majorHAnsi" w:eastAsiaTheme="majorEastAsia" w:hAnsiTheme="majorHAnsi" w:cstheme="majorBidi"/>
              <w:color w:val="2F5897" w:themeColor="text2"/>
              <w:spacing w:val="5"/>
              <w:kern w:val="28"/>
              <w:sz w:val="96"/>
              <w:szCs w:val="56"/>
              <w:lang w:val="en-US"/>
              <w14:ligatures w14:val="standardContextual"/>
              <w14:cntxtAlts/>
            </w:rPr>
          </w:pPr>
          <w:r>
            <w:rPr>
              <w:noProof/>
              <w:color w:val="0000FF"/>
            </w:rPr>
            <w:lastRenderedPageBreak/>
            <w:drawing>
              <wp:inline distT="0" distB="0" distL="0" distR="0" wp14:anchorId="003A358D" wp14:editId="542514F3">
                <wp:extent cx="6400800" cy="820615"/>
                <wp:effectExtent l="0" t="0" r="0" b="0"/>
                <wp:docPr id="1" name="Afbeelding 1" descr="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820615"/>
                        </a:xfrm>
                        <a:prstGeom prst="rect">
                          <a:avLst/>
                        </a:prstGeom>
                        <a:noFill/>
                        <a:ln>
                          <a:noFill/>
                        </a:ln>
                      </pic:spPr>
                    </pic:pic>
                  </a:graphicData>
                </a:graphic>
              </wp:inline>
            </w:drawing>
          </w:r>
        </w:p>
        <w:p w14:paraId="0D6AFC27" w14:textId="4C6D1663" w:rsidR="00D65773" w:rsidRDefault="00E27D23" w:rsidP="00A569BA">
          <w:pPr>
            <w:jc w:val="center"/>
            <w:rPr>
              <w:rFonts w:asciiTheme="majorHAnsi" w:eastAsiaTheme="majorEastAsia" w:hAnsiTheme="majorHAnsi" w:cstheme="majorBidi"/>
              <w:color w:val="2F5897" w:themeColor="text2"/>
              <w:spacing w:val="5"/>
              <w:kern w:val="28"/>
              <w:sz w:val="96"/>
              <w:szCs w:val="56"/>
              <w:lang w:val="en-US"/>
              <w14:ligatures w14:val="standardContextual"/>
              <w14:cntxtAlts/>
            </w:rPr>
          </w:pPr>
          <w:r>
            <w:rPr>
              <w:noProof/>
            </w:rPr>
            <w:drawing>
              <wp:inline distT="0" distB="0" distL="0" distR="0" wp14:anchorId="56892C1F" wp14:editId="6569B227">
                <wp:extent cx="2423160" cy="799478"/>
                <wp:effectExtent l="0" t="0" r="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35678" cy="803608"/>
                        </a:xfrm>
                        <a:prstGeom prst="rect">
                          <a:avLst/>
                        </a:prstGeom>
                      </pic:spPr>
                    </pic:pic>
                  </a:graphicData>
                </a:graphic>
              </wp:inline>
            </w:drawing>
          </w:r>
        </w:p>
        <w:p w14:paraId="33844101" w14:textId="77777777" w:rsidR="00005FBB" w:rsidRPr="00005FBB" w:rsidRDefault="00005FBB" w:rsidP="00A569BA">
          <w:pPr>
            <w:jc w:val="center"/>
            <w:rPr>
              <w:rFonts w:asciiTheme="majorHAnsi" w:eastAsiaTheme="majorEastAsia" w:hAnsiTheme="majorHAnsi" w:cstheme="majorBidi"/>
              <w:color w:val="2F5897" w:themeColor="text2"/>
              <w:spacing w:val="5"/>
              <w:kern w:val="28"/>
              <w:sz w:val="56"/>
              <w:szCs w:val="56"/>
              <w:lang w:val="en-US"/>
              <w14:ligatures w14:val="standardContextual"/>
              <w14:cntxtAlts/>
            </w:rPr>
          </w:pPr>
        </w:p>
        <w:p w14:paraId="5C581EB0" w14:textId="77777777" w:rsidR="000D0CE0" w:rsidRPr="000D0CE0" w:rsidRDefault="000D0CE0" w:rsidP="000D0CE0">
          <w:pPr>
            <w:jc w:val="center"/>
            <w:rPr>
              <w:rFonts w:asciiTheme="majorHAnsi" w:eastAsiaTheme="majorEastAsia" w:hAnsiTheme="majorHAnsi" w:cstheme="majorBidi"/>
              <w:color w:val="2F5897" w:themeColor="text2"/>
              <w:spacing w:val="5"/>
              <w:kern w:val="28"/>
              <w:sz w:val="96"/>
              <w:szCs w:val="56"/>
              <w:lang w:val="en-US"/>
              <w14:ligatures w14:val="standardContextual"/>
              <w14:cntxtAlts/>
            </w:rPr>
          </w:pPr>
          <w:r w:rsidRPr="000D0CE0">
            <w:rPr>
              <w:rFonts w:asciiTheme="majorHAnsi" w:eastAsiaTheme="majorEastAsia" w:hAnsiTheme="majorHAnsi" w:cstheme="majorBidi"/>
              <w:color w:val="2F5897" w:themeColor="text2"/>
              <w:spacing w:val="5"/>
              <w:kern w:val="28"/>
              <w:sz w:val="96"/>
              <w:szCs w:val="56"/>
              <w:lang w:val="en-US"/>
              <w14:ligatures w14:val="standardContextual"/>
              <w14:cntxtAlts/>
            </w:rPr>
            <w:t>Delays in the ports</w:t>
          </w:r>
        </w:p>
        <w:p w14:paraId="3B9E1A75" w14:textId="77777777" w:rsidR="000D0CE0" w:rsidRPr="000D0CE0" w:rsidRDefault="000D0CE0" w:rsidP="000D0CE0">
          <w:pPr>
            <w:jc w:val="center"/>
            <w:rPr>
              <w:rFonts w:eastAsiaTheme="majorEastAsia" w:cstheme="majorBidi"/>
              <w:iCs/>
              <w:color w:val="000000" w:themeColor="text1"/>
              <w:spacing w:val="15"/>
              <w:sz w:val="36"/>
              <w:szCs w:val="36"/>
              <w:lang w:val="en-US"/>
            </w:rPr>
          </w:pPr>
          <w:r w:rsidRPr="000D0CE0">
            <w:rPr>
              <w:rFonts w:eastAsiaTheme="majorEastAsia" w:cstheme="majorBidi"/>
              <w:iCs/>
              <w:color w:val="000000" w:themeColor="text1"/>
              <w:spacing w:val="15"/>
              <w:sz w:val="36"/>
              <w:szCs w:val="36"/>
              <w:lang w:val="en-US"/>
            </w:rPr>
            <w:t>With the MV Odin</w:t>
          </w:r>
        </w:p>
        <w:p w14:paraId="3B69D026" w14:textId="77777777" w:rsidR="00770A44" w:rsidRPr="00005FBB" w:rsidRDefault="00674D1D" w:rsidP="000D39C1">
          <w:pPr>
            <w:rPr>
              <w:lang w:val="en-US"/>
            </w:rPr>
          </w:pPr>
        </w:p>
      </w:sdtContent>
    </w:sdt>
    <w:p w14:paraId="0DC2056B" w14:textId="77777777" w:rsidR="00005FBB" w:rsidRDefault="00005FBB" w:rsidP="000D0CE0">
      <w:pPr>
        <w:rPr>
          <w:rFonts w:cstheme="minorHAnsi"/>
          <w:lang w:val="en-US"/>
        </w:rPr>
      </w:pPr>
    </w:p>
    <w:p w14:paraId="3E48546D" w14:textId="77777777" w:rsidR="00387DD5" w:rsidRDefault="00D65773" w:rsidP="000D0CE0">
      <w:pPr>
        <w:rPr>
          <w:rFonts w:cstheme="minorHAnsi"/>
          <w:lang w:val="en-US"/>
        </w:rPr>
      </w:pPr>
      <w:r w:rsidRPr="00D65773">
        <w:rPr>
          <w:rFonts w:cstheme="minorHAnsi"/>
          <w:lang w:val="en-US"/>
        </w:rPr>
        <w:t>Place of publication</w:t>
      </w:r>
      <w:r w:rsidR="000D0CE0" w:rsidRPr="00D65773">
        <w:rPr>
          <w:rFonts w:cstheme="minorHAnsi"/>
          <w:lang w:val="en-US"/>
        </w:rPr>
        <w:t xml:space="preserve">: </w:t>
      </w:r>
      <w:r>
        <w:rPr>
          <w:rFonts w:cstheme="minorHAnsi"/>
          <w:lang w:val="en-US"/>
        </w:rPr>
        <w:tab/>
      </w:r>
      <w:r w:rsidR="00A569BA">
        <w:rPr>
          <w:rFonts w:cstheme="minorHAnsi"/>
          <w:lang w:val="en-US"/>
        </w:rPr>
        <w:tab/>
      </w:r>
      <w:r w:rsidR="00A569BA">
        <w:rPr>
          <w:rFonts w:cstheme="minorHAnsi"/>
          <w:lang w:val="en-US"/>
        </w:rPr>
        <w:tab/>
      </w:r>
      <w:r w:rsidRPr="00D65773">
        <w:rPr>
          <w:rFonts w:cstheme="minorHAnsi"/>
          <w:lang w:val="en-US"/>
        </w:rPr>
        <w:t>Vlissingen</w:t>
      </w:r>
    </w:p>
    <w:p w14:paraId="39FAF5E1" w14:textId="7F72BDCE" w:rsidR="000D0CE0" w:rsidRPr="00D65773" w:rsidRDefault="00D65773" w:rsidP="000D0CE0">
      <w:pPr>
        <w:rPr>
          <w:rFonts w:cstheme="minorHAnsi"/>
          <w:lang w:val="en-US"/>
        </w:rPr>
      </w:pPr>
      <w:r w:rsidRPr="00D65773">
        <w:rPr>
          <w:rFonts w:cstheme="minorHAnsi"/>
          <w:lang w:val="en-US"/>
        </w:rPr>
        <w:t>Date</w:t>
      </w:r>
      <w:r w:rsidR="000D0CE0" w:rsidRPr="00D65773">
        <w:rPr>
          <w:rFonts w:cstheme="minorHAnsi"/>
          <w:lang w:val="en-US"/>
        </w:rPr>
        <w:t xml:space="preserve">: </w:t>
      </w:r>
      <w:r w:rsidR="00164471">
        <w:rPr>
          <w:rFonts w:cstheme="minorHAnsi"/>
          <w:lang w:val="en-US"/>
        </w:rPr>
        <w:tab/>
      </w:r>
      <w:r w:rsidR="00164471">
        <w:rPr>
          <w:rFonts w:cstheme="minorHAnsi"/>
          <w:lang w:val="en-US"/>
        </w:rPr>
        <w:tab/>
      </w:r>
      <w:r w:rsidR="00164471">
        <w:rPr>
          <w:rFonts w:cstheme="minorHAnsi"/>
          <w:lang w:val="en-US"/>
        </w:rPr>
        <w:tab/>
      </w:r>
      <w:r w:rsidR="00A569BA">
        <w:rPr>
          <w:rFonts w:cstheme="minorHAnsi"/>
          <w:lang w:val="en-US"/>
        </w:rPr>
        <w:tab/>
      </w:r>
      <w:r w:rsidR="00A569BA">
        <w:rPr>
          <w:rFonts w:cstheme="minorHAnsi"/>
          <w:lang w:val="en-US"/>
        </w:rPr>
        <w:tab/>
      </w:r>
      <w:r w:rsidR="00D82B18">
        <w:rPr>
          <w:rFonts w:cstheme="minorHAnsi"/>
          <w:lang w:val="en-US"/>
        </w:rPr>
        <w:t>21</w:t>
      </w:r>
      <w:r w:rsidRPr="00D65773">
        <w:rPr>
          <w:rFonts w:cstheme="minorHAnsi"/>
          <w:lang w:val="en-US"/>
        </w:rPr>
        <w:t>-</w:t>
      </w:r>
      <w:r w:rsidR="00A569BA">
        <w:rPr>
          <w:rFonts w:cstheme="minorHAnsi"/>
          <w:lang w:val="en-US"/>
        </w:rPr>
        <w:t>03</w:t>
      </w:r>
      <w:r>
        <w:rPr>
          <w:rFonts w:cstheme="minorHAnsi"/>
          <w:lang w:val="en-US"/>
        </w:rPr>
        <w:t>-2016</w:t>
      </w:r>
    </w:p>
    <w:p w14:paraId="6BB787B6" w14:textId="63CB04F0" w:rsidR="000D0CE0" w:rsidRPr="00D65773" w:rsidRDefault="00D65773" w:rsidP="00DD6607">
      <w:pPr>
        <w:tabs>
          <w:tab w:val="left" w:pos="3708"/>
        </w:tabs>
        <w:rPr>
          <w:rFonts w:cstheme="minorHAnsi"/>
          <w:lang w:val="en-US"/>
        </w:rPr>
      </w:pPr>
      <w:r w:rsidRPr="00D65773">
        <w:rPr>
          <w:rFonts w:cstheme="minorHAnsi"/>
          <w:lang w:val="en-US"/>
        </w:rPr>
        <w:t>Student</w:t>
      </w:r>
      <w:r w:rsidR="00C62018">
        <w:rPr>
          <w:rFonts w:cstheme="minorHAnsi"/>
          <w:lang w:val="en-US"/>
        </w:rPr>
        <w:t xml:space="preserve"> </w:t>
      </w:r>
      <w:r w:rsidRPr="00D65773">
        <w:rPr>
          <w:rFonts w:cstheme="minorHAnsi"/>
          <w:lang w:val="en-US"/>
        </w:rPr>
        <w:t>numb</w:t>
      </w:r>
      <w:r w:rsidR="00DD6607">
        <w:rPr>
          <w:rFonts w:cstheme="minorHAnsi"/>
          <w:lang w:val="en-US"/>
        </w:rPr>
        <w:t>er:                                    00064625</w:t>
      </w:r>
    </w:p>
    <w:p w14:paraId="7ADE3C30" w14:textId="5FBF5737" w:rsidR="000D0CE0" w:rsidRPr="00D65773" w:rsidRDefault="00A569BA" w:rsidP="000D0CE0">
      <w:pPr>
        <w:rPr>
          <w:rFonts w:cstheme="minorHAnsi"/>
          <w:lang w:val="en-US"/>
        </w:rPr>
      </w:pPr>
      <w:r>
        <w:rPr>
          <w:rFonts w:cstheme="minorHAnsi"/>
          <w:lang w:val="en-US"/>
        </w:rPr>
        <w:t xml:space="preserve">Education &amp; </w:t>
      </w:r>
      <w:r w:rsidR="00D65773" w:rsidRPr="00D65773">
        <w:rPr>
          <w:rFonts w:cstheme="minorHAnsi"/>
          <w:lang w:val="en-US"/>
        </w:rPr>
        <w:t>Education</w:t>
      </w:r>
      <w:r w:rsidR="00C62018">
        <w:rPr>
          <w:rFonts w:cstheme="minorHAnsi"/>
          <w:lang w:val="en-US"/>
        </w:rPr>
        <w:t xml:space="preserve"> </w:t>
      </w:r>
      <w:r w:rsidR="00D65773" w:rsidRPr="00D65773">
        <w:rPr>
          <w:rFonts w:cstheme="minorHAnsi"/>
          <w:lang w:val="en-US"/>
        </w:rPr>
        <w:t>year</w:t>
      </w:r>
      <w:r w:rsidR="000D0CE0" w:rsidRPr="00D65773">
        <w:rPr>
          <w:rFonts w:cstheme="minorHAnsi"/>
          <w:lang w:val="en-US"/>
        </w:rPr>
        <w:t>:</w:t>
      </w:r>
      <w:r w:rsidR="00D65773">
        <w:rPr>
          <w:rFonts w:cstheme="minorHAnsi"/>
          <w:lang w:val="en-US"/>
        </w:rPr>
        <w:tab/>
      </w:r>
      <w:r>
        <w:rPr>
          <w:rFonts w:cstheme="minorHAnsi"/>
          <w:lang w:val="en-US"/>
        </w:rPr>
        <w:tab/>
      </w:r>
      <w:r w:rsidR="00005FBB">
        <w:rPr>
          <w:rFonts w:cstheme="minorHAnsi"/>
          <w:lang w:val="en-US"/>
        </w:rPr>
        <w:t xml:space="preserve">Maritime officer </w:t>
      </w:r>
      <w:r w:rsidR="00D65773">
        <w:rPr>
          <w:rFonts w:cstheme="minorHAnsi"/>
          <w:lang w:val="en-US"/>
        </w:rPr>
        <w:t>2015-2016</w:t>
      </w:r>
      <w:r w:rsidR="00D65773" w:rsidRPr="00D65773">
        <w:rPr>
          <w:rFonts w:cstheme="minorHAnsi"/>
          <w:lang w:val="en-US"/>
        </w:rPr>
        <w:t xml:space="preserve"> </w:t>
      </w:r>
    </w:p>
    <w:p w14:paraId="3AB7ED02" w14:textId="383BC31A" w:rsidR="000D0CE0" w:rsidRDefault="000D0CE0" w:rsidP="000D0CE0">
      <w:pPr>
        <w:rPr>
          <w:rFonts w:cstheme="minorHAnsi"/>
          <w:lang w:val="en-US"/>
        </w:rPr>
      </w:pPr>
      <w:r w:rsidRPr="0082546D">
        <w:rPr>
          <w:rFonts w:cstheme="minorHAnsi"/>
          <w:lang w:val="en-US"/>
        </w:rPr>
        <w:t xml:space="preserve">Semester: </w:t>
      </w:r>
      <w:r w:rsidR="00D65773" w:rsidRPr="0082546D">
        <w:rPr>
          <w:rFonts w:cstheme="minorHAnsi"/>
          <w:lang w:val="en-US"/>
        </w:rPr>
        <w:tab/>
      </w:r>
      <w:r w:rsidR="00D65773" w:rsidRPr="0082546D">
        <w:rPr>
          <w:rFonts w:cstheme="minorHAnsi"/>
          <w:lang w:val="en-US"/>
        </w:rPr>
        <w:tab/>
      </w:r>
      <w:r w:rsidR="00A569BA">
        <w:rPr>
          <w:rFonts w:cstheme="minorHAnsi"/>
          <w:lang w:val="en-US"/>
        </w:rPr>
        <w:tab/>
      </w:r>
      <w:r w:rsidR="00A569BA">
        <w:rPr>
          <w:rFonts w:cstheme="minorHAnsi"/>
          <w:lang w:val="en-US"/>
        </w:rPr>
        <w:tab/>
      </w:r>
      <w:r w:rsidR="00D65773" w:rsidRPr="0082546D">
        <w:rPr>
          <w:rFonts w:cstheme="minorHAnsi"/>
          <w:lang w:val="en-US"/>
        </w:rPr>
        <w:t>2</w:t>
      </w:r>
      <w:r w:rsidRPr="0082546D">
        <w:rPr>
          <w:rFonts w:cstheme="minorHAnsi"/>
          <w:lang w:val="en-US"/>
        </w:rPr>
        <w:t xml:space="preserve"> </w:t>
      </w:r>
    </w:p>
    <w:p w14:paraId="25688F13" w14:textId="1B512938" w:rsidR="00005FBB" w:rsidRPr="0082546D" w:rsidRDefault="00005FBB" w:rsidP="000D0CE0">
      <w:pPr>
        <w:rPr>
          <w:rFonts w:cstheme="minorHAnsi"/>
          <w:lang w:val="en-US"/>
        </w:rPr>
      </w:pPr>
      <w:r>
        <w:rPr>
          <w:lang w:val="en-US"/>
        </w:rPr>
        <w:t>Institution</w:t>
      </w:r>
      <w:r w:rsidRPr="00BE697D">
        <w:rPr>
          <w:lang w:val="en-US"/>
        </w:rPr>
        <w:t xml:space="preserve">: </w:t>
      </w:r>
      <w:r w:rsidRPr="00BE697D">
        <w:rPr>
          <w:lang w:val="en-US"/>
        </w:rPr>
        <w:tab/>
      </w:r>
      <w:r w:rsidRPr="00BE697D">
        <w:rPr>
          <w:lang w:val="en-US"/>
        </w:rPr>
        <w:tab/>
      </w:r>
      <w:r>
        <w:rPr>
          <w:lang w:val="en-US"/>
        </w:rPr>
        <w:t xml:space="preserve">     </w:t>
      </w:r>
      <w:r>
        <w:rPr>
          <w:lang w:val="en-US"/>
        </w:rPr>
        <w:tab/>
      </w:r>
      <w:r>
        <w:rPr>
          <w:lang w:val="en-US"/>
        </w:rPr>
        <w:tab/>
      </w:r>
      <w:r w:rsidRPr="00BE697D">
        <w:rPr>
          <w:lang w:val="en-US"/>
        </w:rPr>
        <w:t xml:space="preserve">Hz University of Applied Sciences                                                  </w:t>
      </w:r>
      <w:r>
        <w:rPr>
          <w:lang w:val="en-US"/>
        </w:rPr>
        <w:t xml:space="preserve">              </w:t>
      </w:r>
    </w:p>
    <w:p w14:paraId="3D0C2B09" w14:textId="5D98043D" w:rsidR="000D0CE0" w:rsidRPr="0082546D" w:rsidRDefault="0082546D" w:rsidP="000D0CE0">
      <w:pPr>
        <w:rPr>
          <w:rFonts w:cstheme="minorHAnsi"/>
          <w:lang w:val="en-US"/>
        </w:rPr>
      </w:pPr>
      <w:r w:rsidRPr="0082546D">
        <w:rPr>
          <w:rFonts w:cstheme="minorHAnsi"/>
          <w:lang w:val="en-US"/>
        </w:rPr>
        <w:t>Study component</w:t>
      </w:r>
      <w:r w:rsidR="000D0CE0" w:rsidRPr="0082546D">
        <w:rPr>
          <w:rFonts w:cstheme="minorHAnsi"/>
          <w:lang w:val="en-US"/>
        </w:rPr>
        <w:t xml:space="preserve">: </w:t>
      </w:r>
      <w:r w:rsidR="00BB18EF">
        <w:rPr>
          <w:rFonts w:cstheme="minorHAnsi"/>
          <w:lang w:val="en-US"/>
        </w:rPr>
        <w:tab/>
      </w:r>
      <w:r w:rsidR="00A569BA">
        <w:rPr>
          <w:rFonts w:cstheme="minorHAnsi"/>
          <w:lang w:val="en-US"/>
        </w:rPr>
        <w:tab/>
      </w:r>
      <w:r w:rsidR="00A569BA">
        <w:rPr>
          <w:rFonts w:cstheme="minorHAnsi"/>
          <w:lang w:val="en-US"/>
        </w:rPr>
        <w:tab/>
      </w:r>
      <w:r w:rsidR="00D97BDC">
        <w:rPr>
          <w:rFonts w:cstheme="minorHAnsi"/>
          <w:lang w:val="en-US"/>
        </w:rPr>
        <w:t>research report</w:t>
      </w:r>
    </w:p>
    <w:p w14:paraId="16DBD2C9" w14:textId="1451069E" w:rsidR="000D0CE0" w:rsidRPr="00164471" w:rsidRDefault="00D65773" w:rsidP="000D0CE0">
      <w:pPr>
        <w:rPr>
          <w:rFonts w:cstheme="minorHAnsi"/>
          <w:lang w:val="en-US"/>
        </w:rPr>
      </w:pPr>
      <w:r w:rsidRPr="00164471">
        <w:rPr>
          <w:rFonts w:cstheme="minorHAnsi"/>
          <w:lang w:val="en-US"/>
        </w:rPr>
        <w:t>Supervisor</w:t>
      </w:r>
      <w:r w:rsidR="00A569BA">
        <w:rPr>
          <w:rFonts w:cstheme="minorHAnsi"/>
          <w:lang w:val="en-US"/>
        </w:rPr>
        <w:t>s</w:t>
      </w:r>
      <w:r w:rsidR="000D0CE0" w:rsidRPr="00164471">
        <w:rPr>
          <w:rFonts w:cstheme="minorHAnsi"/>
          <w:lang w:val="en-US"/>
        </w:rPr>
        <w:t>:</w:t>
      </w:r>
      <w:r w:rsidRPr="00164471">
        <w:rPr>
          <w:rFonts w:cstheme="minorHAnsi"/>
          <w:lang w:val="en-US"/>
        </w:rPr>
        <w:tab/>
      </w:r>
      <w:r w:rsidRPr="00164471">
        <w:rPr>
          <w:rFonts w:cstheme="minorHAnsi"/>
          <w:lang w:val="en-US"/>
        </w:rPr>
        <w:tab/>
      </w:r>
      <w:r w:rsidR="00A569BA">
        <w:rPr>
          <w:rFonts w:cstheme="minorHAnsi"/>
          <w:lang w:val="en-US"/>
        </w:rPr>
        <w:tab/>
      </w:r>
      <w:r w:rsidR="00A569BA">
        <w:rPr>
          <w:rFonts w:cstheme="minorHAnsi"/>
          <w:lang w:val="en-US"/>
        </w:rPr>
        <w:tab/>
      </w:r>
      <w:r w:rsidRPr="00164471">
        <w:rPr>
          <w:rFonts w:cstheme="minorHAnsi"/>
          <w:lang w:val="en-US"/>
        </w:rPr>
        <w:t>P. Harts</w:t>
      </w:r>
      <w:r w:rsidR="000D0CE0" w:rsidRPr="00164471">
        <w:rPr>
          <w:rFonts w:cstheme="minorHAnsi"/>
          <w:lang w:val="en-US"/>
        </w:rPr>
        <w:t xml:space="preserve"> </w:t>
      </w:r>
      <w:r w:rsidR="00A569BA">
        <w:rPr>
          <w:rFonts w:cstheme="minorHAnsi"/>
          <w:lang w:val="en-US"/>
        </w:rPr>
        <w:t>&amp; J. van Berlo</w:t>
      </w:r>
    </w:p>
    <w:p w14:paraId="0A322CAF" w14:textId="69077BEE" w:rsidR="000D0CE0" w:rsidRPr="00164471" w:rsidRDefault="00D65773" w:rsidP="000D0CE0">
      <w:pPr>
        <w:rPr>
          <w:rFonts w:cstheme="minorHAnsi"/>
          <w:lang w:val="en-US"/>
        </w:rPr>
      </w:pPr>
      <w:r w:rsidRPr="00164471">
        <w:rPr>
          <w:rFonts w:cstheme="minorHAnsi"/>
          <w:lang w:val="en-US"/>
        </w:rPr>
        <w:t>Version</w:t>
      </w:r>
      <w:r w:rsidR="000D0CE0" w:rsidRPr="00164471">
        <w:rPr>
          <w:rFonts w:cstheme="minorHAnsi"/>
          <w:lang w:val="en-US"/>
        </w:rPr>
        <w:t xml:space="preserve">: </w:t>
      </w:r>
      <w:r w:rsidRPr="00164471">
        <w:rPr>
          <w:rFonts w:cstheme="minorHAnsi"/>
          <w:lang w:val="en-US"/>
        </w:rPr>
        <w:tab/>
      </w:r>
      <w:r w:rsidRPr="00164471">
        <w:rPr>
          <w:rFonts w:cstheme="minorHAnsi"/>
          <w:lang w:val="en-US"/>
        </w:rPr>
        <w:tab/>
      </w:r>
      <w:r w:rsidR="00D97BDC">
        <w:rPr>
          <w:rFonts w:cstheme="minorHAnsi"/>
          <w:lang w:val="en-US"/>
        </w:rPr>
        <w:tab/>
      </w:r>
      <w:r w:rsidR="00D97BDC">
        <w:rPr>
          <w:rFonts w:cstheme="minorHAnsi"/>
          <w:lang w:val="en-US"/>
        </w:rPr>
        <w:tab/>
        <w:t>2</w:t>
      </w:r>
      <w:r w:rsidR="0060510F">
        <w:rPr>
          <w:rFonts w:cstheme="minorHAnsi"/>
          <w:lang w:val="en-US"/>
        </w:rPr>
        <w:t>.0</w:t>
      </w:r>
    </w:p>
    <w:p w14:paraId="032501ED" w14:textId="77777777" w:rsidR="00D97BDC" w:rsidRPr="00A86334" w:rsidRDefault="00A569BA" w:rsidP="00D97BDC">
      <w:pPr>
        <w:pStyle w:val="Kop1"/>
        <w:numPr>
          <w:ilvl w:val="0"/>
          <w:numId w:val="0"/>
        </w:numPr>
        <w:ind w:left="432" w:hanging="432"/>
        <w:rPr>
          <w:lang w:val="en-US"/>
        </w:rPr>
      </w:pPr>
      <w:r>
        <w:rPr>
          <w:lang w:val="en-US"/>
        </w:rPr>
        <w:br w:type="page"/>
      </w:r>
      <w:bookmarkStart w:id="1" w:name="_Toc455656074"/>
      <w:r w:rsidR="00D97BDC" w:rsidRPr="002417FA">
        <w:rPr>
          <w:lang w:val="en-US"/>
        </w:rPr>
        <w:lastRenderedPageBreak/>
        <w:t>Abstract</w:t>
      </w:r>
      <w:bookmarkEnd w:id="1"/>
    </w:p>
    <w:p w14:paraId="3DC78E48" w14:textId="3CE5A8F4" w:rsidR="00D97BDC" w:rsidRPr="005E6AF0" w:rsidRDefault="00D97BDC" w:rsidP="00D97BDC">
      <w:pPr>
        <w:rPr>
          <w:lang w:val="en-GB"/>
        </w:rPr>
      </w:pPr>
      <w:r w:rsidRPr="00FE3529">
        <w:rPr>
          <w:lang w:val="en-GB"/>
        </w:rPr>
        <w:t xml:space="preserve">In this </w:t>
      </w:r>
      <w:r>
        <w:rPr>
          <w:lang w:val="en-GB"/>
        </w:rPr>
        <w:t>research</w:t>
      </w:r>
      <w:r w:rsidRPr="00FE3529">
        <w:rPr>
          <w:lang w:val="en-GB"/>
        </w:rPr>
        <w:t xml:space="preserve"> report</w:t>
      </w:r>
      <w:r>
        <w:rPr>
          <w:lang w:val="en-GB"/>
        </w:rPr>
        <w:t xml:space="preserve"> a port delay-</w:t>
      </w:r>
      <w:r w:rsidRPr="00FE3529">
        <w:rPr>
          <w:lang w:val="en-GB"/>
        </w:rPr>
        <w:t>analysis</w:t>
      </w:r>
      <w:r>
        <w:rPr>
          <w:lang w:val="en-GB"/>
        </w:rPr>
        <w:t xml:space="preserve"> was</w:t>
      </w:r>
      <w:r w:rsidRPr="00FE3529">
        <w:rPr>
          <w:lang w:val="en-GB"/>
        </w:rPr>
        <w:t xml:space="preserve"> created that</w:t>
      </w:r>
      <w:r w:rsidR="007A638C">
        <w:rPr>
          <w:lang w:val="en-GB"/>
        </w:rPr>
        <w:t xml:space="preserve"> showed</w:t>
      </w:r>
      <w:r>
        <w:rPr>
          <w:lang w:val="en-GB"/>
        </w:rPr>
        <w:t xml:space="preserve"> the diff</w:t>
      </w:r>
      <w:r w:rsidR="007A638C">
        <w:rPr>
          <w:lang w:val="en-GB"/>
        </w:rPr>
        <w:t>erent ports where the Odin loaded and discharged</w:t>
      </w:r>
      <w:r>
        <w:rPr>
          <w:lang w:val="en-GB"/>
        </w:rPr>
        <w:t>.</w:t>
      </w:r>
      <w:r w:rsidR="000F50B8" w:rsidRPr="000F50B8">
        <w:rPr>
          <w:bCs/>
          <w:lang w:val="en-US"/>
        </w:rPr>
        <w:t xml:space="preserve"> </w:t>
      </w:r>
      <w:r w:rsidR="000F50B8" w:rsidRPr="00164471">
        <w:rPr>
          <w:bCs/>
          <w:lang w:val="en-US"/>
        </w:rPr>
        <w:t xml:space="preserve">MV Odin is a general cargo ship </w:t>
      </w:r>
      <w:r w:rsidR="000F50B8">
        <w:rPr>
          <w:bCs/>
          <w:lang w:val="en-US"/>
        </w:rPr>
        <w:t xml:space="preserve">which </w:t>
      </w:r>
      <w:r w:rsidR="005E6AF0">
        <w:rPr>
          <w:bCs/>
          <w:lang w:val="en-US"/>
        </w:rPr>
        <w:t xml:space="preserve">always </w:t>
      </w:r>
      <w:r w:rsidR="000F50B8">
        <w:rPr>
          <w:bCs/>
          <w:lang w:val="en-US"/>
        </w:rPr>
        <w:t>sails</w:t>
      </w:r>
      <w:r w:rsidR="000F50B8" w:rsidRPr="00164471">
        <w:rPr>
          <w:bCs/>
          <w:lang w:val="en-US"/>
        </w:rPr>
        <w:t xml:space="preserve"> in</w:t>
      </w:r>
      <w:r w:rsidR="000F50B8">
        <w:rPr>
          <w:bCs/>
          <w:lang w:val="en-US"/>
        </w:rPr>
        <w:t xml:space="preserve"> liner</w:t>
      </w:r>
      <w:r w:rsidR="000F50B8" w:rsidRPr="00164471">
        <w:rPr>
          <w:bCs/>
          <w:lang w:val="en-US"/>
        </w:rPr>
        <w:t xml:space="preserve"> service. </w:t>
      </w:r>
      <w:r w:rsidR="000F50B8" w:rsidRPr="00560253">
        <w:rPr>
          <w:bCs/>
          <w:lang w:val="en-US"/>
        </w:rPr>
        <w:t>This means that</w:t>
      </w:r>
      <w:r w:rsidR="000F50B8">
        <w:rPr>
          <w:bCs/>
          <w:lang w:val="en-US"/>
        </w:rPr>
        <w:t xml:space="preserve"> MV Odin </w:t>
      </w:r>
      <w:r w:rsidR="005E6AF0">
        <w:rPr>
          <w:bCs/>
          <w:lang w:val="en-US"/>
        </w:rPr>
        <w:t>always loads and discharges</w:t>
      </w:r>
      <w:r w:rsidR="000F50B8">
        <w:rPr>
          <w:bCs/>
          <w:lang w:val="en-US"/>
        </w:rPr>
        <w:t xml:space="preserve"> in the same harbour</w:t>
      </w:r>
      <w:r w:rsidR="000F50B8" w:rsidRPr="00560253">
        <w:rPr>
          <w:bCs/>
          <w:lang w:val="en-US"/>
        </w:rPr>
        <w:t xml:space="preserve">s. These </w:t>
      </w:r>
      <w:r w:rsidR="000F50B8">
        <w:rPr>
          <w:bCs/>
          <w:lang w:val="en-US"/>
        </w:rPr>
        <w:t>harbour</w:t>
      </w:r>
      <w:r w:rsidR="000F50B8" w:rsidRPr="00560253">
        <w:rPr>
          <w:bCs/>
          <w:lang w:val="en-US"/>
        </w:rPr>
        <w:t xml:space="preserve">s are in </w:t>
      </w:r>
      <w:r w:rsidR="000F50B8">
        <w:rPr>
          <w:bCs/>
          <w:lang w:val="en-US"/>
        </w:rPr>
        <w:t>Oxelösund</w:t>
      </w:r>
      <w:r w:rsidR="000F50B8" w:rsidRPr="00560253">
        <w:rPr>
          <w:bCs/>
          <w:lang w:val="en-US"/>
        </w:rPr>
        <w:t xml:space="preserve"> (SE), </w:t>
      </w:r>
      <w:r w:rsidR="000F50B8">
        <w:rPr>
          <w:bCs/>
          <w:lang w:val="en-US"/>
        </w:rPr>
        <w:t>Västeras</w:t>
      </w:r>
      <w:r w:rsidR="000F50B8" w:rsidRPr="00560253">
        <w:rPr>
          <w:bCs/>
          <w:lang w:val="en-US"/>
        </w:rPr>
        <w:t xml:space="preserve"> (SE), </w:t>
      </w:r>
      <w:r w:rsidR="000F50B8">
        <w:rPr>
          <w:bCs/>
          <w:lang w:val="en-US"/>
        </w:rPr>
        <w:t xml:space="preserve">Södetälje (SE), </w:t>
      </w:r>
      <w:r w:rsidR="000F50B8" w:rsidRPr="00560253">
        <w:rPr>
          <w:bCs/>
          <w:lang w:val="en-US"/>
        </w:rPr>
        <w:t>Hull (</w:t>
      </w:r>
      <w:r w:rsidR="000F50B8">
        <w:rPr>
          <w:bCs/>
          <w:lang w:val="en-US"/>
        </w:rPr>
        <w:t>ENG), Velsen (NL) a</w:t>
      </w:r>
      <w:r w:rsidR="000F50B8" w:rsidRPr="00560253">
        <w:rPr>
          <w:bCs/>
          <w:lang w:val="en-US"/>
        </w:rPr>
        <w:t>n</w:t>
      </w:r>
      <w:r w:rsidR="000F50B8">
        <w:rPr>
          <w:bCs/>
          <w:lang w:val="en-US"/>
        </w:rPr>
        <w:t>d</w:t>
      </w:r>
      <w:r w:rsidR="000F50B8" w:rsidRPr="00560253">
        <w:rPr>
          <w:bCs/>
          <w:lang w:val="en-US"/>
        </w:rPr>
        <w:t xml:space="preserve"> Antwerp (BE). The ship </w:t>
      </w:r>
      <w:r w:rsidR="005E6AF0">
        <w:rPr>
          <w:bCs/>
          <w:lang w:val="en-US"/>
        </w:rPr>
        <w:t xml:space="preserve">mainly transports </w:t>
      </w:r>
      <w:r w:rsidR="000F50B8">
        <w:rPr>
          <w:bCs/>
          <w:lang w:val="en-US"/>
        </w:rPr>
        <w:t>steel plates, steel coils, wooden boards and containers.</w:t>
      </w:r>
      <w:r>
        <w:rPr>
          <w:lang w:val="en-GB"/>
        </w:rPr>
        <w:t xml:space="preserve"> </w:t>
      </w:r>
      <w:r w:rsidR="005E6AF0">
        <w:rPr>
          <w:lang w:val="en-GB"/>
        </w:rPr>
        <w:t xml:space="preserve">The dockworkers’ working hours and rest hours from the </w:t>
      </w:r>
      <w:r>
        <w:rPr>
          <w:lang w:val="en-GB"/>
        </w:rPr>
        <w:t xml:space="preserve">last two years (beginning in 2014) were collected (see </w:t>
      </w:r>
      <w:r w:rsidR="00344691">
        <w:rPr>
          <w:lang w:val="en-GB"/>
        </w:rPr>
        <w:t xml:space="preserve">full </w:t>
      </w:r>
      <w:r w:rsidR="009C1D8C">
        <w:rPr>
          <w:lang w:val="en-GB"/>
        </w:rPr>
        <w:t>analysis</w:t>
      </w:r>
      <w:r>
        <w:rPr>
          <w:lang w:val="en-GB"/>
        </w:rPr>
        <w:t xml:space="preserve"> in the appendix).</w:t>
      </w:r>
    </w:p>
    <w:p w14:paraId="2BAA27F1" w14:textId="7C89DAD8" w:rsidR="00D97BDC" w:rsidRDefault="005E6AF0" w:rsidP="00D97BDC">
      <w:pPr>
        <w:rPr>
          <w:lang w:val="en-US"/>
        </w:rPr>
      </w:pPr>
      <w:r>
        <w:rPr>
          <w:lang w:val="en-GB"/>
        </w:rPr>
        <w:t>T</w:t>
      </w:r>
      <w:r w:rsidR="00D97BDC">
        <w:rPr>
          <w:lang w:val="en-US"/>
        </w:rPr>
        <w:t>he first chapter</w:t>
      </w:r>
      <w:r>
        <w:rPr>
          <w:lang w:val="en-US"/>
        </w:rPr>
        <w:t xml:space="preserve"> addresses</w:t>
      </w:r>
      <w:r w:rsidR="00D97BDC">
        <w:rPr>
          <w:lang w:val="en-US"/>
        </w:rPr>
        <w:t xml:space="preserve"> the problem of the delays</w:t>
      </w:r>
      <w:r w:rsidR="007A638C">
        <w:rPr>
          <w:lang w:val="en-US"/>
        </w:rPr>
        <w:t xml:space="preserve"> of the Odin</w:t>
      </w:r>
      <w:r>
        <w:rPr>
          <w:lang w:val="en-US"/>
        </w:rPr>
        <w:t xml:space="preserve">: </w:t>
      </w:r>
      <w:r w:rsidR="00D97BDC">
        <w:rPr>
          <w:lang w:val="en-US"/>
        </w:rPr>
        <w:t>w</w:t>
      </w:r>
      <w:r w:rsidR="005B5974">
        <w:rPr>
          <w:bCs/>
          <w:lang w:val="en-US"/>
        </w:rPr>
        <w:t xml:space="preserve">hen the ship </w:t>
      </w:r>
      <w:r>
        <w:rPr>
          <w:bCs/>
          <w:lang w:val="en-US"/>
        </w:rPr>
        <w:t>was</w:t>
      </w:r>
      <w:r w:rsidR="007A638C">
        <w:rPr>
          <w:bCs/>
          <w:lang w:val="en-US"/>
        </w:rPr>
        <w:t xml:space="preserve"> delay</w:t>
      </w:r>
      <w:r>
        <w:rPr>
          <w:bCs/>
          <w:lang w:val="en-US"/>
        </w:rPr>
        <w:t>ed</w:t>
      </w:r>
      <w:r w:rsidR="007A638C">
        <w:rPr>
          <w:bCs/>
          <w:lang w:val="en-US"/>
        </w:rPr>
        <w:t xml:space="preserve">, charterers sometimes </w:t>
      </w:r>
      <w:r w:rsidR="00D97BDC">
        <w:rPr>
          <w:bCs/>
          <w:lang w:val="en-US"/>
        </w:rPr>
        <w:t>need</w:t>
      </w:r>
      <w:r w:rsidR="007A638C">
        <w:rPr>
          <w:bCs/>
          <w:lang w:val="en-US"/>
        </w:rPr>
        <w:t>ed</w:t>
      </w:r>
      <w:r w:rsidR="00D97BDC">
        <w:rPr>
          <w:bCs/>
          <w:lang w:val="en-US"/>
        </w:rPr>
        <w:t xml:space="preserve"> to change the schedu</w:t>
      </w:r>
      <w:r w:rsidR="007A638C">
        <w:rPr>
          <w:bCs/>
          <w:lang w:val="en-US"/>
        </w:rPr>
        <w:t xml:space="preserve">le. Out of this problem a research question </w:t>
      </w:r>
      <w:r>
        <w:rPr>
          <w:bCs/>
          <w:lang w:val="en-US"/>
        </w:rPr>
        <w:t xml:space="preserve">was </w:t>
      </w:r>
      <w:r w:rsidR="00D97BDC">
        <w:rPr>
          <w:bCs/>
          <w:lang w:val="en-US"/>
        </w:rPr>
        <w:t>co</w:t>
      </w:r>
      <w:r w:rsidR="007A638C">
        <w:rPr>
          <w:bCs/>
          <w:lang w:val="en-US"/>
        </w:rPr>
        <w:t>mposed. The research question was</w:t>
      </w:r>
      <w:r w:rsidR="00D97BDC">
        <w:rPr>
          <w:bCs/>
          <w:lang w:val="en-US"/>
        </w:rPr>
        <w:t xml:space="preserve">: Are there solutions </w:t>
      </w:r>
      <w:r w:rsidR="00D97BDC" w:rsidRPr="004F3D88">
        <w:rPr>
          <w:bCs/>
          <w:lang w:val="en-US"/>
        </w:rPr>
        <w:t>f</w:t>
      </w:r>
      <w:r w:rsidR="00D97BDC">
        <w:rPr>
          <w:bCs/>
          <w:lang w:val="en-US"/>
        </w:rPr>
        <w:t>or</w:t>
      </w:r>
      <w:r w:rsidR="00D97BDC" w:rsidRPr="004F3D88">
        <w:rPr>
          <w:bCs/>
          <w:lang w:val="en-US"/>
        </w:rPr>
        <w:t xml:space="preserve"> the delays when the MV Odin is in the </w:t>
      </w:r>
      <w:r w:rsidR="00D97BDC">
        <w:rPr>
          <w:bCs/>
          <w:lang w:val="en-US"/>
        </w:rPr>
        <w:t>harbour</w:t>
      </w:r>
      <w:r w:rsidR="00D97BDC" w:rsidRPr="004F3D88">
        <w:rPr>
          <w:bCs/>
          <w:lang w:val="en-US"/>
        </w:rPr>
        <w:t xml:space="preserve">s of </w:t>
      </w:r>
      <w:r w:rsidR="001E781B">
        <w:rPr>
          <w:lang w:val="en-US"/>
        </w:rPr>
        <w:t>Oxelösund</w:t>
      </w:r>
      <w:r w:rsidR="00D97BDC" w:rsidRPr="004F3D88">
        <w:rPr>
          <w:lang w:val="en-US"/>
        </w:rPr>
        <w:t xml:space="preserve">, </w:t>
      </w:r>
      <w:r w:rsidR="001E781B">
        <w:rPr>
          <w:lang w:val="en-US"/>
        </w:rPr>
        <w:t>Västeras</w:t>
      </w:r>
      <w:r w:rsidR="003C62D8">
        <w:rPr>
          <w:lang w:val="en-US"/>
        </w:rPr>
        <w:t>, Södertälje, Hull, Velsen</w:t>
      </w:r>
      <w:r w:rsidR="00D97BDC">
        <w:rPr>
          <w:lang w:val="en-US"/>
        </w:rPr>
        <w:t xml:space="preserve"> and Antwerp? To answer this research question</w:t>
      </w:r>
      <w:r>
        <w:rPr>
          <w:lang w:val="en-US"/>
        </w:rPr>
        <w:t>,</w:t>
      </w:r>
      <w:r w:rsidR="00D97BDC" w:rsidRPr="00E34358">
        <w:rPr>
          <w:lang w:val="en-US"/>
        </w:rPr>
        <w:t xml:space="preserve"> </w:t>
      </w:r>
      <w:r w:rsidR="00D97BDC" w:rsidRPr="004F3D88">
        <w:rPr>
          <w:lang w:val="en-US"/>
        </w:rPr>
        <w:t xml:space="preserve">a few </w:t>
      </w:r>
      <w:r w:rsidR="00D97BDC">
        <w:rPr>
          <w:lang w:val="en-US"/>
        </w:rPr>
        <w:t xml:space="preserve">sources and </w:t>
      </w:r>
      <w:r w:rsidR="007A638C">
        <w:rPr>
          <w:lang w:val="en-US"/>
        </w:rPr>
        <w:t>sub-questions</w:t>
      </w:r>
      <w:r>
        <w:rPr>
          <w:lang w:val="en-US"/>
        </w:rPr>
        <w:t xml:space="preserve"> were</w:t>
      </w:r>
      <w:r w:rsidR="007A638C">
        <w:rPr>
          <w:lang w:val="en-US"/>
        </w:rPr>
        <w:t xml:space="preserve"> </w:t>
      </w:r>
      <w:r w:rsidR="00D97BDC" w:rsidRPr="004F3D88">
        <w:rPr>
          <w:lang w:val="en-US"/>
        </w:rPr>
        <w:t>investigate</w:t>
      </w:r>
      <w:r w:rsidR="007A638C">
        <w:rPr>
          <w:lang w:val="en-US"/>
        </w:rPr>
        <w:t>d</w:t>
      </w:r>
      <w:r w:rsidR="00D97BDC" w:rsidRPr="004F3D88">
        <w:rPr>
          <w:lang w:val="en-US"/>
        </w:rPr>
        <w:t xml:space="preserve">. </w:t>
      </w:r>
      <w:r w:rsidR="00D97BDC">
        <w:rPr>
          <w:lang w:val="en-US"/>
        </w:rPr>
        <w:t>These sub-questions are:</w:t>
      </w:r>
    </w:p>
    <w:p w14:paraId="39CB137B" w14:textId="77777777" w:rsidR="00D97BDC" w:rsidRDefault="00D97BDC" w:rsidP="00D97BDC">
      <w:pPr>
        <w:pStyle w:val="Lijstalinea"/>
        <w:numPr>
          <w:ilvl w:val="0"/>
          <w:numId w:val="5"/>
        </w:numPr>
        <w:rPr>
          <w:lang w:val="en-US"/>
        </w:rPr>
      </w:pPr>
      <w:r>
        <w:rPr>
          <w:lang w:val="en-US"/>
        </w:rPr>
        <w:t xml:space="preserve">What are the different reasons for the delays in the harbours?  </w:t>
      </w:r>
    </w:p>
    <w:p w14:paraId="3EB721BC" w14:textId="18F61D52" w:rsidR="00D97BDC" w:rsidRPr="00BB1D8C" w:rsidRDefault="00D97BDC" w:rsidP="00D97BDC">
      <w:pPr>
        <w:pStyle w:val="Lijstalinea"/>
        <w:numPr>
          <w:ilvl w:val="0"/>
          <w:numId w:val="5"/>
        </w:numPr>
        <w:rPr>
          <w:lang w:val="en-US"/>
        </w:rPr>
      </w:pPr>
      <w:r>
        <w:rPr>
          <w:lang w:val="en-US"/>
        </w:rPr>
        <w:t xml:space="preserve">Can the delays be related to </w:t>
      </w:r>
      <w:r w:rsidR="00CA069D">
        <w:rPr>
          <w:lang w:val="en-US"/>
        </w:rPr>
        <w:t xml:space="preserve">weather, </w:t>
      </w:r>
      <w:r w:rsidRPr="004F3D88">
        <w:rPr>
          <w:lang w:val="en"/>
        </w:rPr>
        <w:t>cultural differences between different countries</w:t>
      </w:r>
      <w:r>
        <w:rPr>
          <w:lang w:val="en"/>
        </w:rPr>
        <w:t>, material shortcomings, the crew on board or another category</w:t>
      </w:r>
      <w:r w:rsidRPr="004F3D88">
        <w:rPr>
          <w:lang w:val="en"/>
        </w:rPr>
        <w:t>?</w:t>
      </w:r>
    </w:p>
    <w:p w14:paraId="12961127" w14:textId="697B2AEF" w:rsidR="00D97BDC" w:rsidRPr="004F3D88" w:rsidRDefault="005E6AF0" w:rsidP="00D97BDC">
      <w:pPr>
        <w:pStyle w:val="Lijstalinea"/>
        <w:numPr>
          <w:ilvl w:val="0"/>
          <w:numId w:val="5"/>
        </w:numPr>
        <w:rPr>
          <w:lang w:val="en-US"/>
        </w:rPr>
      </w:pPr>
      <w:r>
        <w:rPr>
          <w:lang w:val="en"/>
        </w:rPr>
        <w:t>In which port does the ship have</w:t>
      </w:r>
      <w:r w:rsidR="00D97BDC">
        <w:rPr>
          <w:lang w:val="en"/>
        </w:rPr>
        <w:t xml:space="preserve"> most delays?</w:t>
      </w:r>
    </w:p>
    <w:p w14:paraId="221CAF34" w14:textId="2D76F942" w:rsidR="00D97BDC" w:rsidRPr="00691380" w:rsidRDefault="00935224" w:rsidP="00D97BDC">
      <w:pPr>
        <w:rPr>
          <w:lang w:val="en-US"/>
        </w:rPr>
      </w:pPr>
      <w:r>
        <w:rPr>
          <w:lang w:val="en-US"/>
        </w:rPr>
        <w:t>As</w:t>
      </w:r>
      <w:r w:rsidR="00830361">
        <w:rPr>
          <w:lang w:val="en-US"/>
        </w:rPr>
        <w:t xml:space="preserve"> the results were set out, one can see clearly</w:t>
      </w:r>
      <w:r w:rsidR="005B5974">
        <w:rPr>
          <w:lang w:val="en-US"/>
        </w:rPr>
        <w:t xml:space="preserve"> that </w:t>
      </w:r>
      <w:r w:rsidR="001E781B">
        <w:rPr>
          <w:lang w:val="en-US"/>
        </w:rPr>
        <w:t>Oxelösund</w:t>
      </w:r>
      <w:r w:rsidR="005B5974">
        <w:rPr>
          <w:lang w:val="en-US"/>
        </w:rPr>
        <w:t xml:space="preserve"> wa</w:t>
      </w:r>
      <w:r w:rsidR="00D97BDC">
        <w:rPr>
          <w:lang w:val="en-US"/>
        </w:rPr>
        <w:t>s the port with the</w:t>
      </w:r>
      <w:r w:rsidR="005B5974">
        <w:rPr>
          <w:lang w:val="en-US"/>
        </w:rPr>
        <w:t xml:space="preserve"> most delays. Main delays here we</w:t>
      </w:r>
      <w:r w:rsidR="00D97BDC">
        <w:rPr>
          <w:lang w:val="en-US"/>
        </w:rPr>
        <w:t>re: r</w:t>
      </w:r>
      <w:r w:rsidR="00830361">
        <w:rPr>
          <w:lang w:val="en-US"/>
        </w:rPr>
        <w:t>ain/strong wind/s</w:t>
      </w:r>
      <w:r w:rsidR="00D97BDC" w:rsidRPr="00691380">
        <w:rPr>
          <w:lang w:val="en-US"/>
        </w:rPr>
        <w:t>now</w:t>
      </w:r>
      <w:r w:rsidR="00D97BDC">
        <w:rPr>
          <w:lang w:val="en-US"/>
        </w:rPr>
        <w:t xml:space="preserve">, </w:t>
      </w:r>
      <w:r w:rsidR="00D97BDC" w:rsidRPr="00691380">
        <w:rPr>
          <w:lang w:val="en-US"/>
        </w:rPr>
        <w:t>crane out of order</w:t>
      </w:r>
      <w:r w:rsidR="00D97BDC">
        <w:rPr>
          <w:lang w:val="en-US"/>
        </w:rPr>
        <w:t xml:space="preserve"> and waiting for the berth.</w:t>
      </w:r>
    </w:p>
    <w:p w14:paraId="417A33E9" w14:textId="32781774" w:rsidR="00D97BDC" w:rsidRPr="00691380" w:rsidRDefault="005938BE" w:rsidP="00D97BDC">
      <w:pPr>
        <w:rPr>
          <w:lang w:val="en-US"/>
        </w:rPr>
      </w:pPr>
      <w:r>
        <w:rPr>
          <w:lang w:val="en-US"/>
        </w:rPr>
        <w:t>In Velsen, t</w:t>
      </w:r>
      <w:r w:rsidR="00D97BDC">
        <w:rPr>
          <w:lang w:val="en-US"/>
        </w:rPr>
        <w:t>he two</w:t>
      </w:r>
      <w:r w:rsidR="00D97BDC" w:rsidRPr="00F24505">
        <w:rPr>
          <w:lang w:val="en-US"/>
        </w:rPr>
        <w:t xml:space="preserve"> delays </w:t>
      </w:r>
      <w:r w:rsidR="005B5974">
        <w:rPr>
          <w:lang w:val="en-US"/>
        </w:rPr>
        <w:t>were</w:t>
      </w:r>
      <w:r w:rsidR="00D97BDC" w:rsidRPr="00F24505">
        <w:rPr>
          <w:lang w:val="en-US"/>
        </w:rPr>
        <w:t xml:space="preserve">: </w:t>
      </w:r>
      <w:r w:rsidR="00D97BDC" w:rsidRPr="00691380">
        <w:rPr>
          <w:lang w:val="en-US"/>
        </w:rPr>
        <w:t xml:space="preserve">crane out of order </w:t>
      </w:r>
      <w:r w:rsidR="00D97BDC">
        <w:rPr>
          <w:lang w:val="en-US"/>
        </w:rPr>
        <w:t xml:space="preserve">and </w:t>
      </w:r>
      <w:r w:rsidR="00D97BDC" w:rsidRPr="00691380">
        <w:rPr>
          <w:lang w:val="en-US"/>
        </w:rPr>
        <w:t>waiting for cargo</w:t>
      </w:r>
      <w:r>
        <w:rPr>
          <w:lang w:val="en-US"/>
        </w:rPr>
        <w:t>.</w:t>
      </w:r>
      <w:r w:rsidR="00D97BDC" w:rsidRPr="00691380">
        <w:rPr>
          <w:lang w:val="en-US"/>
        </w:rPr>
        <w:t xml:space="preserve"> </w:t>
      </w:r>
    </w:p>
    <w:p w14:paraId="08263934" w14:textId="16DEC8F4" w:rsidR="00D97BDC" w:rsidRDefault="00830361" w:rsidP="00D97BDC">
      <w:pPr>
        <w:rPr>
          <w:lang w:val="en-US"/>
        </w:rPr>
      </w:pPr>
      <w:r>
        <w:rPr>
          <w:lang w:val="en-US"/>
        </w:rPr>
        <w:t>The</w:t>
      </w:r>
      <w:r w:rsidR="005B5974">
        <w:rPr>
          <w:lang w:val="en-US"/>
        </w:rPr>
        <w:t xml:space="preserve"> delay in </w:t>
      </w:r>
      <w:r w:rsidR="001E781B">
        <w:rPr>
          <w:lang w:val="en-US"/>
        </w:rPr>
        <w:t>Södertälje</w:t>
      </w:r>
      <w:r w:rsidR="005B5974">
        <w:rPr>
          <w:lang w:val="en-US"/>
        </w:rPr>
        <w:t xml:space="preserve"> was</w:t>
      </w:r>
      <w:r w:rsidR="00D97BDC">
        <w:rPr>
          <w:lang w:val="en-US"/>
        </w:rPr>
        <w:t xml:space="preserve"> </w:t>
      </w:r>
      <w:r w:rsidR="006A517B">
        <w:rPr>
          <w:lang w:val="en-US"/>
        </w:rPr>
        <w:t>due to the fact that they</w:t>
      </w:r>
      <w:r w:rsidR="00D97BDC">
        <w:rPr>
          <w:lang w:val="en-US"/>
        </w:rPr>
        <w:t xml:space="preserve"> only</w:t>
      </w:r>
      <w:r w:rsidR="006A517B">
        <w:rPr>
          <w:lang w:val="en-US"/>
        </w:rPr>
        <w:t xml:space="preserve"> had</w:t>
      </w:r>
      <w:r w:rsidR="00D97BDC">
        <w:rPr>
          <w:lang w:val="en-US"/>
        </w:rPr>
        <w:t xml:space="preserve"> 1 crane for discharging containers.</w:t>
      </w:r>
    </w:p>
    <w:p w14:paraId="442B92A1" w14:textId="0E9003FE" w:rsidR="00830361" w:rsidRDefault="00830361" w:rsidP="00830361">
      <w:pPr>
        <w:rPr>
          <w:lang w:val="en"/>
        </w:rPr>
      </w:pPr>
      <w:r>
        <w:rPr>
          <w:lang w:val="en"/>
        </w:rPr>
        <w:t>In England, Antwerp and Velsen the dockworkers work</w:t>
      </w:r>
      <w:r w:rsidR="006A517B">
        <w:rPr>
          <w:lang w:val="en"/>
        </w:rPr>
        <w:t>ed</w:t>
      </w:r>
      <w:r>
        <w:rPr>
          <w:lang w:val="en"/>
        </w:rPr>
        <w:t xml:space="preserve"> fast and long times. They often work</w:t>
      </w:r>
      <w:r w:rsidR="006A517B">
        <w:rPr>
          <w:lang w:val="en"/>
        </w:rPr>
        <w:t>ed 3 to 4 hours and then took</w:t>
      </w:r>
      <w:r>
        <w:rPr>
          <w:lang w:val="en"/>
        </w:rPr>
        <w:t xml:space="preserve"> a </w:t>
      </w:r>
      <w:r w:rsidR="006A517B">
        <w:rPr>
          <w:lang w:val="en"/>
        </w:rPr>
        <w:t xml:space="preserve">30-minute </w:t>
      </w:r>
      <w:r>
        <w:rPr>
          <w:lang w:val="en"/>
        </w:rPr>
        <w:t xml:space="preserve">break between those working hours. </w:t>
      </w:r>
    </w:p>
    <w:p w14:paraId="56A4FDF5" w14:textId="29CE900F" w:rsidR="00830361" w:rsidRDefault="00830361" w:rsidP="00830361">
      <w:pPr>
        <w:rPr>
          <w:lang w:val="en"/>
        </w:rPr>
      </w:pPr>
      <w:r>
        <w:rPr>
          <w:lang w:val="en"/>
        </w:rPr>
        <w:t>In Sweden, they also work</w:t>
      </w:r>
      <w:r w:rsidR="006A517B">
        <w:rPr>
          <w:lang w:val="en"/>
        </w:rPr>
        <w:t>ed</w:t>
      </w:r>
      <w:r>
        <w:rPr>
          <w:lang w:val="en"/>
        </w:rPr>
        <w:t xml:space="preserve"> in 2 day shifts. One from 6:00 till 14:00 and the second one from 14:00 till 22:15. First of all, in Oxelösund,</w:t>
      </w:r>
      <w:r w:rsidR="006A517B">
        <w:rPr>
          <w:lang w:val="en"/>
        </w:rPr>
        <w:t xml:space="preserve"> the cargo operations</w:t>
      </w:r>
      <w:r w:rsidR="006A517B" w:rsidRPr="006A517B">
        <w:rPr>
          <w:lang w:val="en-US"/>
        </w:rPr>
        <w:t xml:space="preserve"> </w:t>
      </w:r>
      <w:r w:rsidR="006A517B" w:rsidRPr="006A517B">
        <w:rPr>
          <w:lang w:val="en"/>
        </w:rPr>
        <w:t>always start</w:t>
      </w:r>
      <w:r w:rsidR="006A517B">
        <w:rPr>
          <w:lang w:val="en"/>
        </w:rPr>
        <w:t>ed with 20 or 30-minute</w:t>
      </w:r>
      <w:r w:rsidR="006A517B" w:rsidRPr="006A517B">
        <w:rPr>
          <w:lang w:val="en"/>
        </w:rPr>
        <w:t xml:space="preserve"> delay</w:t>
      </w:r>
      <w:r w:rsidR="006A517B">
        <w:rPr>
          <w:lang w:val="en"/>
        </w:rPr>
        <w:t>.</w:t>
      </w:r>
      <w:r w:rsidR="009C1D8C">
        <w:rPr>
          <w:lang w:val="en"/>
        </w:rPr>
        <w:t xml:space="preserve"> Also, t</w:t>
      </w:r>
      <w:r>
        <w:rPr>
          <w:lang w:val="en"/>
        </w:rPr>
        <w:t xml:space="preserve">he dockworkers </w:t>
      </w:r>
      <w:r w:rsidR="009C1D8C">
        <w:rPr>
          <w:lang w:val="en"/>
        </w:rPr>
        <w:t xml:space="preserve">falsely </w:t>
      </w:r>
      <w:r>
        <w:rPr>
          <w:lang w:val="en"/>
        </w:rPr>
        <w:t xml:space="preserve">stated that their breaks </w:t>
      </w:r>
      <w:r w:rsidR="009C1D8C">
        <w:rPr>
          <w:lang w:val="en"/>
        </w:rPr>
        <w:t xml:space="preserve">always happen at regular intervals and last 30 minutes. This would mean that, </w:t>
      </w:r>
      <w:r>
        <w:rPr>
          <w:lang w:val="en"/>
        </w:rPr>
        <w:t xml:space="preserve">when they work 8 hours, they would </w:t>
      </w:r>
      <w:r w:rsidR="009C1D8C">
        <w:rPr>
          <w:lang w:val="en"/>
        </w:rPr>
        <w:t xml:space="preserve">get a 30-minute break 3 times a day, resulting in a total of 1,5 hours. </w:t>
      </w:r>
      <w:r>
        <w:rPr>
          <w:lang w:val="en"/>
        </w:rPr>
        <w:t>In reality</w:t>
      </w:r>
      <w:r w:rsidR="009C1D8C">
        <w:rPr>
          <w:lang w:val="en"/>
        </w:rPr>
        <w:t>,</w:t>
      </w:r>
      <w:r>
        <w:rPr>
          <w:lang w:val="en"/>
        </w:rPr>
        <w:t xml:space="preserve"> their breaks </w:t>
      </w:r>
      <w:r w:rsidR="009C1D8C">
        <w:rPr>
          <w:lang w:val="en"/>
        </w:rPr>
        <w:t xml:space="preserve">turned out to be </w:t>
      </w:r>
      <w:r>
        <w:rPr>
          <w:lang w:val="en"/>
        </w:rPr>
        <w:t>longer. They t</w:t>
      </w:r>
      <w:r w:rsidR="009C1D8C">
        <w:rPr>
          <w:lang w:val="en"/>
        </w:rPr>
        <w:t>ook</w:t>
      </w:r>
      <w:r>
        <w:rPr>
          <w:lang w:val="en"/>
        </w:rPr>
        <w:t xml:space="preserve"> break</w:t>
      </w:r>
      <w:r w:rsidR="009C1D8C">
        <w:rPr>
          <w:lang w:val="en"/>
        </w:rPr>
        <w:t>s</w:t>
      </w:r>
      <w:r>
        <w:rPr>
          <w:lang w:val="en"/>
        </w:rPr>
        <w:t xml:space="preserve"> of 40, 50 or even 60 minutes. </w:t>
      </w:r>
      <w:r w:rsidR="006A517B">
        <w:rPr>
          <w:lang w:val="en"/>
        </w:rPr>
        <w:t>Second of all,</w:t>
      </w:r>
      <w:r>
        <w:rPr>
          <w:lang w:val="en"/>
        </w:rPr>
        <w:t xml:space="preserve"> </w:t>
      </w:r>
      <w:r w:rsidR="009C1D8C">
        <w:rPr>
          <w:lang w:val="en"/>
        </w:rPr>
        <w:t xml:space="preserve">in </w:t>
      </w:r>
      <w:r>
        <w:rPr>
          <w:lang w:val="en"/>
        </w:rPr>
        <w:t>Västeras</w:t>
      </w:r>
      <w:r w:rsidR="009C1D8C">
        <w:rPr>
          <w:lang w:val="en"/>
        </w:rPr>
        <w:t>,</w:t>
      </w:r>
      <w:r>
        <w:rPr>
          <w:lang w:val="en"/>
        </w:rPr>
        <w:t xml:space="preserve"> they often stop</w:t>
      </w:r>
      <w:r w:rsidR="009C1D8C">
        <w:rPr>
          <w:lang w:val="en"/>
        </w:rPr>
        <w:t>ped</w:t>
      </w:r>
      <w:r>
        <w:rPr>
          <w:lang w:val="en"/>
        </w:rPr>
        <w:t xml:space="preserve"> working</w:t>
      </w:r>
      <w:r w:rsidR="009C1D8C">
        <w:rPr>
          <w:lang w:val="en"/>
        </w:rPr>
        <w:t xml:space="preserve"> at</w:t>
      </w:r>
      <w:r>
        <w:rPr>
          <w:lang w:val="en"/>
        </w:rPr>
        <w:t xml:space="preserve"> 16:00 already instead of working till 22:00 (see analyse for Oxelösund/Västeras i</w:t>
      </w:r>
      <w:r w:rsidR="009C1D8C">
        <w:rPr>
          <w:lang w:val="en"/>
        </w:rPr>
        <w:t>n the appendix ‘analysis</w:t>
      </w:r>
      <w:r>
        <w:rPr>
          <w:lang w:val="en"/>
        </w:rPr>
        <w:t xml:space="preserve"> of the portlogs’</w:t>
      </w:r>
      <w:r w:rsidR="009C1D8C">
        <w:rPr>
          <w:lang w:val="en"/>
        </w:rPr>
        <w:t>)</w:t>
      </w:r>
      <w:r>
        <w:rPr>
          <w:lang w:val="en"/>
        </w:rPr>
        <w:t xml:space="preserve">. </w:t>
      </w:r>
    </w:p>
    <w:p w14:paraId="12AF872F" w14:textId="0DD11AA4" w:rsidR="00830361" w:rsidRDefault="00830361" w:rsidP="00830361">
      <w:pPr>
        <w:rPr>
          <w:lang w:val="en"/>
        </w:rPr>
      </w:pPr>
      <w:r>
        <w:rPr>
          <w:lang w:val="en"/>
        </w:rPr>
        <w:t>In Sö</w:t>
      </w:r>
      <w:r w:rsidR="009C1D8C">
        <w:rPr>
          <w:lang w:val="en"/>
        </w:rPr>
        <w:t xml:space="preserve">dertälje, they never started </w:t>
      </w:r>
      <w:r>
        <w:rPr>
          <w:lang w:val="en"/>
        </w:rPr>
        <w:t xml:space="preserve">working before 7:00. </w:t>
      </w:r>
    </w:p>
    <w:p w14:paraId="67912F65" w14:textId="6115C8F2" w:rsidR="00FD6F71" w:rsidRDefault="009C1D8C" w:rsidP="00830361">
      <w:pPr>
        <w:rPr>
          <w:lang w:val="en-US"/>
        </w:rPr>
      </w:pPr>
      <w:r>
        <w:rPr>
          <w:lang w:val="en"/>
        </w:rPr>
        <w:t>In Sweden, there</w:t>
      </w:r>
      <w:r w:rsidR="00830361">
        <w:rPr>
          <w:lang w:val="en"/>
        </w:rPr>
        <w:t xml:space="preserve"> is a big difference in performance of work. </w:t>
      </w:r>
      <w:r>
        <w:rPr>
          <w:lang w:val="en"/>
        </w:rPr>
        <w:t>Because</w:t>
      </w:r>
      <w:r w:rsidR="00830361">
        <w:rPr>
          <w:lang w:val="en"/>
        </w:rPr>
        <w:t xml:space="preserve"> they have a feminine society (Sweden </w:t>
      </w:r>
      <w:r>
        <w:rPr>
          <w:lang w:val="en"/>
        </w:rPr>
        <w:t xml:space="preserve">only </w:t>
      </w:r>
      <w:r w:rsidR="00830361">
        <w:rPr>
          <w:lang w:val="en"/>
        </w:rPr>
        <w:t xml:space="preserve">scored </w:t>
      </w:r>
      <w:r>
        <w:rPr>
          <w:lang w:val="en"/>
        </w:rPr>
        <w:t xml:space="preserve">5% </w:t>
      </w:r>
      <w:r w:rsidR="00830361">
        <w:rPr>
          <w:lang w:val="en"/>
        </w:rPr>
        <w:t>on the masculinity category), their whole culture is based around ‘lagom’</w:t>
      </w:r>
      <w:r w:rsidR="00FD6F71">
        <w:rPr>
          <w:lang w:val="en"/>
        </w:rPr>
        <w:t xml:space="preserve">. </w:t>
      </w:r>
      <w:r w:rsidR="00830361">
        <w:rPr>
          <w:lang w:val="en"/>
        </w:rPr>
        <w:t xml:space="preserve"> </w:t>
      </w:r>
      <w:r w:rsidR="00FD6F71" w:rsidRPr="00FD6F71">
        <w:rPr>
          <w:lang w:val="en"/>
        </w:rPr>
        <w:lastRenderedPageBreak/>
        <w:t xml:space="preserve">The fictional law ‘lagom’ means something like not too much, not </w:t>
      </w:r>
      <w:r w:rsidR="00FD6F71">
        <w:rPr>
          <w:lang w:val="en"/>
        </w:rPr>
        <w:t xml:space="preserve">too little, not too spectacular and means that </w:t>
      </w:r>
      <w:r w:rsidR="00FD6F71" w:rsidRPr="00FD6F71">
        <w:rPr>
          <w:lang w:val="en"/>
        </w:rPr>
        <w:t>everything</w:t>
      </w:r>
      <w:r w:rsidR="00FD6F71">
        <w:rPr>
          <w:lang w:val="en"/>
        </w:rPr>
        <w:t xml:space="preserve"> should be done</w:t>
      </w:r>
      <w:r w:rsidR="00FD6F71" w:rsidRPr="00FD6F71">
        <w:rPr>
          <w:lang w:val="en"/>
        </w:rPr>
        <w:t xml:space="preserve"> in moderation.</w:t>
      </w:r>
      <w:r w:rsidR="00FD6F71">
        <w:rPr>
          <w:lang w:val="en"/>
        </w:rPr>
        <w:t xml:space="preserve"> Their working behaviour can also be explained by their </w:t>
      </w:r>
      <w:r w:rsidR="00830361">
        <w:rPr>
          <w:lang w:val="en"/>
        </w:rPr>
        <w:t xml:space="preserve">low score (of 29%) on </w:t>
      </w:r>
      <w:r w:rsidR="00830361" w:rsidRPr="008875C8">
        <w:rPr>
          <w:lang w:val="en"/>
        </w:rPr>
        <w:t>uncertainty avoidance</w:t>
      </w:r>
      <w:r w:rsidR="00FD6F71">
        <w:rPr>
          <w:lang w:val="en"/>
        </w:rPr>
        <w:t xml:space="preserve">. Hofstede explains uncertainty avoidance as a phenomenon where people </w:t>
      </w:r>
      <w:r w:rsidR="00830361">
        <w:rPr>
          <w:lang w:val="en"/>
        </w:rPr>
        <w:t>try to maintain a more relaxed attitude,</w:t>
      </w:r>
      <w:r w:rsidR="00FD6F71">
        <w:rPr>
          <w:lang w:val="en"/>
        </w:rPr>
        <w:t xml:space="preserve"> where</w:t>
      </w:r>
      <w:r w:rsidR="00830361" w:rsidRPr="001D10E3">
        <w:rPr>
          <w:lang w:val="en-US"/>
        </w:rPr>
        <w:t xml:space="preserve"> schedules are flexible</w:t>
      </w:r>
      <w:r w:rsidR="00830361">
        <w:rPr>
          <w:lang w:val="en-US"/>
        </w:rPr>
        <w:t xml:space="preserve"> (certainly in Oxelösund) and</w:t>
      </w:r>
      <w:r w:rsidR="00FD6F71">
        <w:rPr>
          <w:lang w:val="en-US"/>
        </w:rPr>
        <w:t xml:space="preserve"> where</w:t>
      </w:r>
      <w:r w:rsidR="00830361" w:rsidRPr="001D10E3">
        <w:rPr>
          <w:lang w:val="en-US"/>
        </w:rPr>
        <w:t xml:space="preserve"> hard work is undertaken </w:t>
      </w:r>
      <w:r w:rsidR="00FD6F71">
        <w:rPr>
          <w:lang w:val="en-US"/>
        </w:rPr>
        <w:t>but only for their own benefit. This could explain why they often take longer breaks.</w:t>
      </w:r>
    </w:p>
    <w:p w14:paraId="67415CF7" w14:textId="418B4809" w:rsidR="009927BE" w:rsidRDefault="009927BE" w:rsidP="00830361">
      <w:pPr>
        <w:rPr>
          <w:lang w:val="en-US"/>
        </w:rPr>
      </w:pPr>
      <w:r>
        <w:rPr>
          <w:lang w:val="en-US"/>
        </w:rPr>
        <w:t xml:space="preserve">Hofstede’s other cultural dimensions can also play a part in the Swedish way of thinking. </w:t>
      </w:r>
      <w:r w:rsidR="00CC11F0">
        <w:rPr>
          <w:lang w:val="en-US"/>
        </w:rPr>
        <w:t xml:space="preserve">Sweden scores low on Power distance and therefore do not like to be checked by their supervisor. What also has an influence is the dimension Indulgence: enjoying life and having fun. The Swedish have </w:t>
      </w:r>
      <w:r w:rsidR="00CC11F0" w:rsidRPr="00CC11F0">
        <w:rPr>
          <w:lang w:val="en-US"/>
        </w:rPr>
        <w:t>a positive attitude towards the work and breaks.</w:t>
      </w:r>
      <w:r w:rsidR="00CC11F0">
        <w:rPr>
          <w:lang w:val="en-US"/>
        </w:rPr>
        <w:t xml:space="preserve"> This could influence why the dockworkers decide on having longer breaks.</w:t>
      </w:r>
    </w:p>
    <w:p w14:paraId="22E320FD" w14:textId="0A558C08" w:rsidR="00830361" w:rsidRDefault="00830361" w:rsidP="00830361">
      <w:pPr>
        <w:rPr>
          <w:lang w:val="en"/>
        </w:rPr>
      </w:pPr>
      <w:r>
        <w:rPr>
          <w:lang w:val="en"/>
        </w:rPr>
        <w:t xml:space="preserve">The </w:t>
      </w:r>
      <w:r w:rsidR="00CC11F0">
        <w:rPr>
          <w:lang w:val="en"/>
        </w:rPr>
        <w:t>dimensions</w:t>
      </w:r>
      <w:r>
        <w:rPr>
          <w:lang w:val="en"/>
        </w:rPr>
        <w:t xml:space="preserve"> Individualism </w:t>
      </w:r>
      <w:r w:rsidR="00CC11F0">
        <w:rPr>
          <w:lang w:val="en"/>
        </w:rPr>
        <w:t>indicates</w:t>
      </w:r>
      <w:r>
        <w:rPr>
          <w:lang w:val="en"/>
        </w:rPr>
        <w:t xml:space="preserve"> that Sweden is an individualistic society and therefor</w:t>
      </w:r>
      <w:r w:rsidR="00CC11F0">
        <w:rPr>
          <w:lang w:val="en"/>
        </w:rPr>
        <w:t>e</w:t>
      </w:r>
      <w:r>
        <w:rPr>
          <w:lang w:val="en"/>
        </w:rPr>
        <w:t xml:space="preserve"> their </w:t>
      </w:r>
      <w:r w:rsidRPr="00D249CA">
        <w:rPr>
          <w:lang w:val="en"/>
        </w:rPr>
        <w:t>em</w:t>
      </w:r>
      <w:r>
        <w:rPr>
          <w:lang w:val="en"/>
        </w:rPr>
        <w:t xml:space="preserve">ployer/employee relationship </w:t>
      </w:r>
      <w:r w:rsidR="00CC11F0">
        <w:rPr>
          <w:lang w:val="en"/>
        </w:rPr>
        <w:t xml:space="preserve">is </w:t>
      </w:r>
      <w:r w:rsidRPr="00D249CA">
        <w:rPr>
          <w:lang w:val="en"/>
        </w:rPr>
        <w:t>a contract based on mutual advantage</w:t>
      </w:r>
      <w:r>
        <w:rPr>
          <w:lang w:val="en"/>
        </w:rPr>
        <w:t xml:space="preserve">. </w:t>
      </w:r>
      <w:r w:rsidR="00CC11F0">
        <w:rPr>
          <w:lang w:val="en"/>
        </w:rPr>
        <w:t>Because of this, t</w:t>
      </w:r>
      <w:r>
        <w:rPr>
          <w:lang w:val="en"/>
        </w:rPr>
        <w:t xml:space="preserve">heir managers will not tell them to work faster. Even if the captain was complaining to our agent in the port and this agent informed the managers about the problem, the situation didn’t change. </w:t>
      </w:r>
    </w:p>
    <w:p w14:paraId="7E754F97" w14:textId="50F19DC3" w:rsidR="00830361" w:rsidRPr="00CC11F0" w:rsidRDefault="00830361" w:rsidP="00830361">
      <w:pPr>
        <w:rPr>
          <w:b/>
          <w:lang w:val="en-US"/>
        </w:rPr>
      </w:pPr>
      <w:r>
        <w:rPr>
          <w:lang w:val="en-US"/>
        </w:rPr>
        <w:t xml:space="preserve">The dockworkers </w:t>
      </w:r>
      <w:r w:rsidR="00CC11F0">
        <w:rPr>
          <w:lang w:val="en-US"/>
        </w:rPr>
        <w:t>think</w:t>
      </w:r>
      <w:r>
        <w:rPr>
          <w:lang w:val="en-US"/>
        </w:rPr>
        <w:t xml:space="preserve"> that</w:t>
      </w:r>
      <w:r w:rsidRPr="000A3820">
        <w:rPr>
          <w:lang w:val="en-US"/>
        </w:rPr>
        <w:t xml:space="preserve"> i</w:t>
      </w:r>
      <w:r w:rsidR="00CC11F0">
        <w:rPr>
          <w:lang w:val="en-US"/>
        </w:rPr>
        <w:t>t is</w:t>
      </w:r>
      <w:r w:rsidRPr="000A3820">
        <w:rPr>
          <w:lang w:val="en-US"/>
        </w:rPr>
        <w:t xml:space="preserve"> </w:t>
      </w:r>
      <w:r w:rsidRPr="00F66818">
        <w:rPr>
          <w:lang w:val="en-US"/>
        </w:rPr>
        <w:t>important to keep the life/work balance</w:t>
      </w:r>
      <w:r>
        <w:rPr>
          <w:lang w:val="en-US"/>
        </w:rPr>
        <w:t>.</w:t>
      </w:r>
      <w:r w:rsidRPr="00757D4A">
        <w:rPr>
          <w:b/>
          <w:lang w:val="en-US"/>
        </w:rPr>
        <w:t xml:space="preserve"> </w:t>
      </w:r>
      <w:r w:rsidR="00CC11F0">
        <w:rPr>
          <w:lang w:val="en-US"/>
        </w:rPr>
        <w:t>T</w:t>
      </w:r>
      <w:r>
        <w:rPr>
          <w:lang w:val="en-US"/>
        </w:rPr>
        <w:t>his is confirmed by</w:t>
      </w:r>
      <w:r w:rsidRPr="00D249CA">
        <w:rPr>
          <w:lang w:val="en-US"/>
        </w:rPr>
        <w:t xml:space="preserve"> the masculinity category</w:t>
      </w:r>
      <w:r>
        <w:rPr>
          <w:lang w:val="en-US"/>
        </w:rPr>
        <w:t xml:space="preserve"> of the literature review (cultural differences)</w:t>
      </w:r>
      <w:r w:rsidRPr="00D249CA">
        <w:rPr>
          <w:lang w:val="en-US"/>
        </w:rPr>
        <w:t>.</w:t>
      </w:r>
      <w:r>
        <w:rPr>
          <w:b/>
          <w:lang w:val="en-US"/>
        </w:rPr>
        <w:t xml:space="preserve"> </w:t>
      </w:r>
    </w:p>
    <w:p w14:paraId="1E4078DE" w14:textId="5CDA6890" w:rsidR="00074CD5" w:rsidRDefault="00814D21" w:rsidP="00D97BDC">
      <w:pPr>
        <w:rPr>
          <w:lang w:val="en-US"/>
        </w:rPr>
      </w:pPr>
      <w:r>
        <w:rPr>
          <w:lang w:val="en-US"/>
        </w:rPr>
        <w:t>There were some recommendations f</w:t>
      </w:r>
      <w:r w:rsidR="005B5974">
        <w:rPr>
          <w:lang w:val="en-US"/>
        </w:rPr>
        <w:t>or these three ports</w:t>
      </w:r>
      <w:r>
        <w:rPr>
          <w:lang w:val="en-US"/>
        </w:rPr>
        <w:t>. F</w:t>
      </w:r>
      <w:r w:rsidR="00D97BDC">
        <w:rPr>
          <w:lang w:val="en-US"/>
        </w:rPr>
        <w:t>o</w:t>
      </w:r>
      <w:r>
        <w:rPr>
          <w:lang w:val="en-US"/>
        </w:rPr>
        <w:t>r</w:t>
      </w:r>
      <w:r w:rsidR="00D97BDC">
        <w:rPr>
          <w:lang w:val="en-US"/>
        </w:rPr>
        <w:t xml:space="preserve"> the ports of Sweden, it would be more effective to</w:t>
      </w:r>
      <w:r w:rsidR="00CC11F0">
        <w:rPr>
          <w:lang w:val="en-US"/>
        </w:rPr>
        <w:t xml:space="preserve"> reintroduce</w:t>
      </w:r>
      <w:r w:rsidR="00D97BDC">
        <w:rPr>
          <w:lang w:val="en-US"/>
        </w:rPr>
        <w:t xml:space="preserve"> the old working </w:t>
      </w:r>
      <w:r w:rsidR="002D4D56">
        <w:rPr>
          <w:lang w:val="en-US"/>
        </w:rPr>
        <w:t>system</w:t>
      </w:r>
      <w:r w:rsidR="00074CD5">
        <w:rPr>
          <w:lang w:val="en-US"/>
        </w:rPr>
        <w:t>: the dockworkers</w:t>
      </w:r>
      <w:r w:rsidR="002D4D56">
        <w:rPr>
          <w:lang w:val="en-US"/>
        </w:rPr>
        <w:t xml:space="preserve"> g</w:t>
      </w:r>
      <w:r>
        <w:rPr>
          <w:lang w:val="en-US"/>
        </w:rPr>
        <w:t>o</w:t>
      </w:r>
      <w:r w:rsidR="00CE7D15">
        <w:rPr>
          <w:lang w:val="en-US"/>
        </w:rPr>
        <w:t xml:space="preserve">t paid a fixed amount per </w:t>
      </w:r>
      <w:r w:rsidR="00D97BDC">
        <w:rPr>
          <w:lang w:val="en-US"/>
        </w:rPr>
        <w:t>shi</w:t>
      </w:r>
      <w:r>
        <w:rPr>
          <w:lang w:val="en-US"/>
        </w:rPr>
        <w:t xml:space="preserve">p. </w:t>
      </w:r>
      <w:r w:rsidR="00074CD5">
        <w:rPr>
          <w:lang w:val="en-US"/>
        </w:rPr>
        <w:t xml:space="preserve">However, </w:t>
      </w:r>
      <w:r w:rsidR="00074CD5" w:rsidRPr="00074CD5">
        <w:rPr>
          <w:lang w:val="en-US"/>
        </w:rPr>
        <w:t>when the dockworkers get a fixed amount, this cost more for the harbour and they wanted to reduce the costs</w:t>
      </w:r>
      <w:r w:rsidR="00074CD5">
        <w:rPr>
          <w:lang w:val="en-US"/>
        </w:rPr>
        <w:t xml:space="preserve">. </w:t>
      </w:r>
      <w:r>
        <w:rPr>
          <w:lang w:val="en-US"/>
        </w:rPr>
        <w:t>At the moment</w:t>
      </w:r>
      <w:r w:rsidR="00074CD5">
        <w:rPr>
          <w:lang w:val="en-US"/>
        </w:rPr>
        <w:t>,</w:t>
      </w:r>
      <w:r>
        <w:rPr>
          <w:lang w:val="en-US"/>
        </w:rPr>
        <w:t xml:space="preserve"> they </w:t>
      </w:r>
      <w:r w:rsidR="00074CD5">
        <w:rPr>
          <w:lang w:val="en-US"/>
        </w:rPr>
        <w:t xml:space="preserve">are </w:t>
      </w:r>
      <w:r w:rsidR="002D4D56">
        <w:rPr>
          <w:lang w:val="en-US"/>
        </w:rPr>
        <w:t xml:space="preserve">getting paid per </w:t>
      </w:r>
      <w:r>
        <w:rPr>
          <w:lang w:val="en-US"/>
        </w:rPr>
        <w:t>hour and</w:t>
      </w:r>
      <w:r w:rsidR="008C4121">
        <w:rPr>
          <w:lang w:val="en-US"/>
        </w:rPr>
        <w:t xml:space="preserve"> </w:t>
      </w:r>
      <w:r>
        <w:rPr>
          <w:lang w:val="en-US"/>
        </w:rPr>
        <w:t>t</w:t>
      </w:r>
      <w:r w:rsidR="00D97BDC">
        <w:rPr>
          <w:lang w:val="en-US"/>
        </w:rPr>
        <w:t>his is less</w:t>
      </w:r>
      <w:r w:rsidR="008C4121">
        <w:rPr>
          <w:lang w:val="en-US"/>
        </w:rPr>
        <w:t xml:space="preserve"> effective</w:t>
      </w:r>
      <w:r w:rsidR="00D97BDC">
        <w:rPr>
          <w:lang w:val="en-US"/>
        </w:rPr>
        <w:t xml:space="preserve">. </w:t>
      </w:r>
      <w:r w:rsidR="00D70977">
        <w:rPr>
          <w:lang w:val="en-US"/>
        </w:rPr>
        <w:t xml:space="preserve">A solution could </w:t>
      </w:r>
      <w:r w:rsidR="00074CD5">
        <w:rPr>
          <w:lang w:val="en-US"/>
        </w:rPr>
        <w:t>to adapt the current working system so that dockworkers receive a bonus when they work fast.</w:t>
      </w:r>
    </w:p>
    <w:p w14:paraId="24076FEA" w14:textId="1F715B21" w:rsidR="00D97BDC" w:rsidRDefault="00D97BDC" w:rsidP="00D97BDC">
      <w:pPr>
        <w:rPr>
          <w:lang w:val="en-US"/>
        </w:rPr>
      </w:pPr>
      <w:r>
        <w:rPr>
          <w:lang w:val="en-US"/>
        </w:rPr>
        <w:t xml:space="preserve">For the port of </w:t>
      </w:r>
      <w:r w:rsidR="001E781B">
        <w:rPr>
          <w:lang w:val="en-US"/>
        </w:rPr>
        <w:t>Oxelösund</w:t>
      </w:r>
      <w:r w:rsidR="00074CD5">
        <w:rPr>
          <w:lang w:val="en-US"/>
        </w:rPr>
        <w:t xml:space="preserve">, </w:t>
      </w:r>
      <w:r>
        <w:rPr>
          <w:lang w:val="en-US"/>
        </w:rPr>
        <w:t>it would be a huge advantage to build an All Weather terminal (</w:t>
      </w:r>
      <w:r w:rsidR="00CE7D15">
        <w:rPr>
          <w:lang w:val="en-US"/>
        </w:rPr>
        <w:t>similar as</w:t>
      </w:r>
      <w:r w:rsidR="00074CD5">
        <w:rPr>
          <w:lang w:val="en-US"/>
        </w:rPr>
        <w:t xml:space="preserve"> the</w:t>
      </w:r>
      <w:r>
        <w:rPr>
          <w:lang w:val="en-US"/>
        </w:rPr>
        <w:t xml:space="preserve"> one in Antwerp) for coasters at the steel terminal for the high-grade steel coils.</w:t>
      </w:r>
    </w:p>
    <w:p w14:paraId="295C9F0A" w14:textId="727BED17" w:rsidR="00074CD5" w:rsidRDefault="00D97BDC" w:rsidP="00D97BDC">
      <w:pPr>
        <w:rPr>
          <w:lang w:val="en-US"/>
        </w:rPr>
      </w:pPr>
      <w:r>
        <w:rPr>
          <w:lang w:val="en-US"/>
        </w:rPr>
        <w:t>For Velsen, it would be recommended to wor</w:t>
      </w:r>
      <w:r w:rsidR="002D4D56">
        <w:rPr>
          <w:lang w:val="en-US"/>
        </w:rPr>
        <w:t xml:space="preserve">k on the truck schedule. For example, </w:t>
      </w:r>
      <w:r w:rsidR="00074CD5">
        <w:rPr>
          <w:lang w:val="en-US"/>
        </w:rPr>
        <w:t xml:space="preserve">all of the trucks have to deliver their containers in the morning, so that they do not have to be on the terrain for the rest of the day. </w:t>
      </w:r>
    </w:p>
    <w:p w14:paraId="2C298CE6" w14:textId="4BE6C041" w:rsidR="00D97BDC" w:rsidRDefault="00D97BDC" w:rsidP="00D97BDC">
      <w:pPr>
        <w:rPr>
          <w:lang w:val="en-US"/>
        </w:rPr>
      </w:pPr>
      <w:r>
        <w:rPr>
          <w:lang w:val="en-US"/>
        </w:rPr>
        <w:t xml:space="preserve">For </w:t>
      </w:r>
      <w:r w:rsidR="001E781B">
        <w:rPr>
          <w:lang w:val="en-US"/>
        </w:rPr>
        <w:t>Södertälje</w:t>
      </w:r>
      <w:r w:rsidR="00CE7D15">
        <w:rPr>
          <w:lang w:val="en-US"/>
        </w:rPr>
        <w:t>,</w:t>
      </w:r>
      <w:r>
        <w:rPr>
          <w:lang w:val="en-US"/>
        </w:rPr>
        <w:t xml:space="preserve"> it would be </w:t>
      </w:r>
      <w:r w:rsidR="008558AC">
        <w:rPr>
          <w:lang w:val="en-US"/>
        </w:rPr>
        <w:t xml:space="preserve">helpful if </w:t>
      </w:r>
      <w:r>
        <w:rPr>
          <w:lang w:val="en-US"/>
        </w:rPr>
        <w:t>the port buy</w:t>
      </w:r>
      <w:r w:rsidR="008558AC">
        <w:rPr>
          <w:lang w:val="en-US"/>
        </w:rPr>
        <w:t>s</w:t>
      </w:r>
      <w:r>
        <w:rPr>
          <w:lang w:val="en-US"/>
        </w:rPr>
        <w:t xml:space="preserve"> a second crane for discharging containers. </w:t>
      </w:r>
    </w:p>
    <w:p w14:paraId="510F21A1" w14:textId="0451305E" w:rsidR="00D97BDC" w:rsidRPr="001C2E02" w:rsidRDefault="008558AC" w:rsidP="00D97BDC">
      <w:pPr>
        <w:rPr>
          <w:lang w:val="en-US"/>
        </w:rPr>
      </w:pPr>
      <w:r>
        <w:rPr>
          <w:lang w:val="en-US"/>
        </w:rPr>
        <w:t>For all the other harbours, it i</w:t>
      </w:r>
      <w:r w:rsidR="00D97BDC">
        <w:rPr>
          <w:lang w:val="en-US"/>
        </w:rPr>
        <w:t xml:space="preserve">s recommended to maintain the cranes more, so that there are less crane defaults.  </w:t>
      </w:r>
    </w:p>
    <w:p w14:paraId="475BFB08" w14:textId="6A3C7C5E" w:rsidR="00A569BA" w:rsidRPr="005E6AF0" w:rsidRDefault="00D97BDC" w:rsidP="00AD5B7E">
      <w:pPr>
        <w:rPr>
          <w:b/>
          <w:lang w:val="en-US"/>
        </w:rPr>
      </w:pPr>
      <w:r w:rsidRPr="005E6AF0">
        <w:rPr>
          <w:b/>
          <w:lang w:val="en-US"/>
        </w:rPr>
        <w:br w:type="page"/>
      </w:r>
    </w:p>
    <w:p w14:paraId="1B340DAB" w14:textId="3438C46A" w:rsidR="00552B59" w:rsidRDefault="00B5387B">
      <w:pPr>
        <w:rPr>
          <w:rFonts w:asciiTheme="majorHAnsi" w:eastAsiaTheme="majorEastAsia" w:hAnsiTheme="majorHAnsi" w:cstheme="majorBidi"/>
          <w:bCs/>
          <w:i/>
          <w:color w:val="6076B4" w:themeColor="accent1"/>
          <w:sz w:val="32"/>
          <w:szCs w:val="32"/>
          <w:lang w:val="en-US"/>
        </w:rPr>
      </w:pPr>
      <w:r>
        <w:rPr>
          <w:rFonts w:asciiTheme="majorHAnsi" w:eastAsiaTheme="majorEastAsia" w:hAnsiTheme="majorHAnsi" w:cstheme="majorBidi"/>
          <w:bCs/>
          <w:i/>
          <w:color w:val="6076B4" w:themeColor="accent1"/>
          <w:sz w:val="32"/>
          <w:szCs w:val="32"/>
          <w:lang w:val="en-US"/>
        </w:rPr>
        <w:lastRenderedPageBreak/>
        <w:t xml:space="preserve">List of the figures </w:t>
      </w:r>
    </w:p>
    <w:p w14:paraId="00D3DA3F" w14:textId="16C19E9A" w:rsidR="005F1A2F" w:rsidRPr="005F1A2F" w:rsidRDefault="005F1A2F">
      <w:pPr>
        <w:rPr>
          <w:sz w:val="20"/>
          <w:szCs w:val="20"/>
          <w:lang w:val="en-US"/>
        </w:rPr>
      </w:pPr>
      <w:r w:rsidRPr="005F1A2F">
        <w:rPr>
          <w:sz w:val="20"/>
          <w:szCs w:val="20"/>
          <w:lang w:val="en-US"/>
        </w:rPr>
        <w:fldChar w:fldCharType="begin"/>
      </w:r>
      <w:r w:rsidRPr="005F1A2F">
        <w:rPr>
          <w:sz w:val="20"/>
          <w:szCs w:val="20"/>
          <w:lang w:val="en-US"/>
        </w:rPr>
        <w:instrText xml:space="preserve"> REF _Ref455656140 \h </w:instrText>
      </w:r>
      <w:r>
        <w:rPr>
          <w:sz w:val="20"/>
          <w:szCs w:val="20"/>
          <w:lang w:val="en-US"/>
        </w:rPr>
        <w:instrText xml:space="preserve"> \* MERGEFORMAT </w:instrText>
      </w:r>
      <w:r w:rsidRPr="005F1A2F">
        <w:rPr>
          <w:sz w:val="20"/>
          <w:szCs w:val="20"/>
          <w:lang w:val="en-US"/>
        </w:rPr>
      </w:r>
      <w:r w:rsidRPr="005F1A2F">
        <w:rPr>
          <w:sz w:val="20"/>
          <w:szCs w:val="20"/>
          <w:lang w:val="en-US"/>
        </w:rPr>
        <w:fldChar w:fldCharType="separate"/>
      </w:r>
      <w:r w:rsidR="008558AC">
        <w:rPr>
          <w:sz w:val="20"/>
          <w:szCs w:val="20"/>
          <w:lang w:val="en-US"/>
        </w:rPr>
        <w:t>Figure 1: C</w:t>
      </w:r>
      <w:r w:rsidRPr="005F1A2F">
        <w:rPr>
          <w:sz w:val="20"/>
          <w:szCs w:val="20"/>
          <w:lang w:val="en-US"/>
        </w:rPr>
        <w:t>ontainer volumes in the port of Antwerp in million tonnes (Antwerp Port Authority, 2015)</w:t>
      </w:r>
      <w:r w:rsidRPr="005F1A2F">
        <w:rPr>
          <w:sz w:val="20"/>
          <w:szCs w:val="20"/>
          <w:lang w:val="en-US"/>
        </w:rPr>
        <w:fldChar w:fldCharType="end"/>
      </w:r>
    </w:p>
    <w:p w14:paraId="614F9F30" w14:textId="1AE4A186" w:rsidR="005F1A2F" w:rsidRPr="005F1A2F" w:rsidRDefault="005F1A2F">
      <w:pPr>
        <w:rPr>
          <w:sz w:val="20"/>
          <w:szCs w:val="20"/>
          <w:lang w:val="en-US"/>
        </w:rPr>
      </w:pPr>
      <w:r w:rsidRPr="005F1A2F">
        <w:rPr>
          <w:sz w:val="20"/>
          <w:szCs w:val="20"/>
          <w:lang w:val="en-US"/>
        </w:rPr>
        <w:fldChar w:fldCharType="begin"/>
      </w:r>
      <w:r w:rsidRPr="005F1A2F">
        <w:rPr>
          <w:sz w:val="20"/>
          <w:szCs w:val="20"/>
          <w:lang w:val="en-US"/>
        </w:rPr>
        <w:instrText xml:space="preserve"> REF _Ref455656150 \h </w:instrText>
      </w:r>
      <w:r>
        <w:rPr>
          <w:sz w:val="20"/>
          <w:szCs w:val="20"/>
          <w:lang w:val="en-US"/>
        </w:rPr>
        <w:instrText xml:space="preserve"> \* MERGEFORMAT </w:instrText>
      </w:r>
      <w:r w:rsidRPr="005F1A2F">
        <w:rPr>
          <w:sz w:val="20"/>
          <w:szCs w:val="20"/>
          <w:lang w:val="en-US"/>
        </w:rPr>
      </w:r>
      <w:r w:rsidRPr="005F1A2F">
        <w:rPr>
          <w:sz w:val="20"/>
          <w:szCs w:val="20"/>
          <w:lang w:val="en-US"/>
        </w:rPr>
        <w:fldChar w:fldCharType="separate"/>
      </w:r>
      <w:r w:rsidRPr="005F1A2F">
        <w:rPr>
          <w:sz w:val="20"/>
          <w:szCs w:val="20"/>
          <w:lang w:val="en-US"/>
        </w:rPr>
        <w:t>Figure 2:</w:t>
      </w:r>
      <w:r>
        <w:rPr>
          <w:sz w:val="20"/>
          <w:szCs w:val="20"/>
          <w:lang w:val="en-US"/>
        </w:rPr>
        <w:t xml:space="preserve"> </w:t>
      </w:r>
      <w:r w:rsidRPr="005F1A2F">
        <w:rPr>
          <w:sz w:val="20"/>
          <w:szCs w:val="20"/>
          <w:lang w:val="en-US"/>
        </w:rPr>
        <w:t>Graphics of the apparent steel use of finished steel products (Dr Basson, 2016)</w:t>
      </w:r>
      <w:r w:rsidRPr="005F1A2F">
        <w:rPr>
          <w:sz w:val="20"/>
          <w:szCs w:val="20"/>
          <w:lang w:val="en-US"/>
        </w:rPr>
        <w:fldChar w:fldCharType="end"/>
      </w:r>
    </w:p>
    <w:p w14:paraId="5F05699C" w14:textId="63ABD9D7" w:rsidR="00CA069D" w:rsidRPr="00CA069D" w:rsidRDefault="00CA069D" w:rsidP="003030C0">
      <w:pPr>
        <w:rPr>
          <w:sz w:val="20"/>
          <w:szCs w:val="20"/>
          <w:lang w:val="en-US"/>
        </w:rPr>
      </w:pPr>
      <w:r w:rsidRPr="00CA069D">
        <w:rPr>
          <w:sz w:val="20"/>
          <w:szCs w:val="20"/>
          <w:lang w:val="en-US"/>
        </w:rPr>
        <w:fldChar w:fldCharType="begin"/>
      </w:r>
      <w:r w:rsidRPr="00CA069D">
        <w:rPr>
          <w:sz w:val="20"/>
          <w:szCs w:val="20"/>
          <w:lang w:val="en-US"/>
        </w:rPr>
        <w:instrText xml:space="preserve"> REF _Ref455566429 \h </w:instrText>
      </w:r>
      <w:r>
        <w:rPr>
          <w:sz w:val="20"/>
          <w:szCs w:val="20"/>
          <w:lang w:val="en-US"/>
        </w:rPr>
        <w:instrText xml:space="preserve"> \* MERGEFORMAT </w:instrText>
      </w:r>
      <w:r w:rsidRPr="00CA069D">
        <w:rPr>
          <w:sz w:val="20"/>
          <w:szCs w:val="20"/>
          <w:lang w:val="en-US"/>
        </w:rPr>
      </w:r>
      <w:r w:rsidRPr="00CA069D">
        <w:rPr>
          <w:sz w:val="20"/>
          <w:szCs w:val="20"/>
          <w:lang w:val="en-US"/>
        </w:rPr>
        <w:fldChar w:fldCharType="separate"/>
      </w:r>
      <w:r w:rsidR="005F1A2F" w:rsidRPr="005F1A2F">
        <w:rPr>
          <w:sz w:val="20"/>
          <w:szCs w:val="20"/>
          <w:lang w:val="en-US"/>
        </w:rPr>
        <w:t>Figure 3: Scores of the cultural differences of Sweden in percentages (Hofstede, 2010)</w:t>
      </w:r>
      <w:r w:rsidRPr="00CA069D">
        <w:rPr>
          <w:sz w:val="20"/>
          <w:szCs w:val="20"/>
          <w:lang w:val="en-US"/>
        </w:rPr>
        <w:fldChar w:fldCharType="end"/>
      </w:r>
    </w:p>
    <w:p w14:paraId="3266A47B" w14:textId="4C55976D" w:rsidR="00CA069D" w:rsidRPr="00CA069D" w:rsidRDefault="00CA069D" w:rsidP="003030C0">
      <w:pPr>
        <w:rPr>
          <w:sz w:val="20"/>
          <w:szCs w:val="20"/>
          <w:lang w:val="en-US"/>
        </w:rPr>
      </w:pPr>
      <w:r w:rsidRPr="00CA069D">
        <w:rPr>
          <w:sz w:val="20"/>
          <w:szCs w:val="20"/>
          <w:lang w:val="en-US"/>
        </w:rPr>
        <w:fldChar w:fldCharType="begin"/>
      </w:r>
      <w:r w:rsidRPr="00CA069D">
        <w:rPr>
          <w:sz w:val="20"/>
          <w:szCs w:val="20"/>
          <w:lang w:val="en-US"/>
        </w:rPr>
        <w:instrText xml:space="preserve"> REF _Ref455566463 \h </w:instrText>
      </w:r>
      <w:r>
        <w:rPr>
          <w:sz w:val="20"/>
          <w:szCs w:val="20"/>
          <w:lang w:val="en-US"/>
        </w:rPr>
        <w:instrText xml:space="preserve"> \* MERGEFORMAT </w:instrText>
      </w:r>
      <w:r w:rsidRPr="00CA069D">
        <w:rPr>
          <w:sz w:val="20"/>
          <w:szCs w:val="20"/>
          <w:lang w:val="en-US"/>
        </w:rPr>
      </w:r>
      <w:r w:rsidRPr="00CA069D">
        <w:rPr>
          <w:sz w:val="20"/>
          <w:szCs w:val="20"/>
          <w:lang w:val="en-US"/>
        </w:rPr>
        <w:fldChar w:fldCharType="separate"/>
      </w:r>
      <w:r w:rsidR="005F1A2F" w:rsidRPr="005F1A2F">
        <w:rPr>
          <w:sz w:val="20"/>
          <w:szCs w:val="20"/>
          <w:lang w:val="en-US"/>
        </w:rPr>
        <w:t>Figure 4: Scores of the cultural differences of Belgium in percentages (Hofstede, 2010)</w:t>
      </w:r>
      <w:r w:rsidRPr="00CA069D">
        <w:rPr>
          <w:sz w:val="20"/>
          <w:szCs w:val="20"/>
          <w:lang w:val="en-US"/>
        </w:rPr>
        <w:fldChar w:fldCharType="end"/>
      </w:r>
      <w:r w:rsidRPr="00CA069D">
        <w:rPr>
          <w:sz w:val="20"/>
          <w:szCs w:val="20"/>
          <w:lang w:val="en-US"/>
        </w:rPr>
        <w:t xml:space="preserve"> </w:t>
      </w:r>
    </w:p>
    <w:p w14:paraId="75E6EDC7" w14:textId="380C8D8C" w:rsidR="00CA069D" w:rsidRPr="005F1A2F" w:rsidRDefault="00CA069D" w:rsidP="003030C0">
      <w:pPr>
        <w:rPr>
          <w:sz w:val="20"/>
          <w:szCs w:val="20"/>
          <w:lang w:val="en-US"/>
        </w:rPr>
      </w:pPr>
      <w:r w:rsidRPr="00CA069D">
        <w:rPr>
          <w:sz w:val="20"/>
          <w:szCs w:val="20"/>
          <w:lang w:val="en-US"/>
        </w:rPr>
        <w:fldChar w:fldCharType="begin"/>
      </w:r>
      <w:r w:rsidRPr="00CA069D">
        <w:rPr>
          <w:sz w:val="20"/>
          <w:szCs w:val="20"/>
          <w:lang w:val="en-US"/>
        </w:rPr>
        <w:instrText xml:space="preserve"> REF _Ref455566476 \h </w:instrText>
      </w:r>
      <w:r>
        <w:rPr>
          <w:sz w:val="20"/>
          <w:szCs w:val="20"/>
          <w:lang w:val="en-US"/>
        </w:rPr>
        <w:instrText xml:space="preserve"> \* MERGEFORMAT </w:instrText>
      </w:r>
      <w:r w:rsidRPr="00CA069D">
        <w:rPr>
          <w:sz w:val="20"/>
          <w:szCs w:val="20"/>
          <w:lang w:val="en-US"/>
        </w:rPr>
      </w:r>
      <w:r w:rsidRPr="00CA069D">
        <w:rPr>
          <w:sz w:val="20"/>
          <w:szCs w:val="20"/>
          <w:lang w:val="en-US"/>
        </w:rPr>
        <w:fldChar w:fldCharType="separate"/>
      </w:r>
      <w:r w:rsidR="005F1A2F" w:rsidRPr="005F1A2F">
        <w:rPr>
          <w:sz w:val="20"/>
          <w:szCs w:val="20"/>
          <w:lang w:val="en-US"/>
        </w:rPr>
        <w:t>Figure 5: Scores of the cultural differences of the Netherlands in percentages (Hofstede, 2010)</w:t>
      </w:r>
      <w:r w:rsidRPr="00CA069D">
        <w:rPr>
          <w:sz w:val="20"/>
          <w:szCs w:val="20"/>
          <w:lang w:val="en-US"/>
        </w:rPr>
        <w:fldChar w:fldCharType="end"/>
      </w:r>
    </w:p>
    <w:p w14:paraId="3A8F4223" w14:textId="215A1680" w:rsidR="00CA069D" w:rsidRPr="00CA069D" w:rsidRDefault="00CA069D" w:rsidP="003030C0">
      <w:pPr>
        <w:rPr>
          <w:sz w:val="20"/>
          <w:szCs w:val="20"/>
          <w:lang w:val="en-US"/>
        </w:rPr>
      </w:pPr>
      <w:r w:rsidRPr="00CA069D">
        <w:rPr>
          <w:sz w:val="20"/>
          <w:szCs w:val="20"/>
          <w:lang w:val="en-US"/>
        </w:rPr>
        <w:fldChar w:fldCharType="begin"/>
      </w:r>
      <w:r w:rsidRPr="00CA069D">
        <w:rPr>
          <w:sz w:val="20"/>
          <w:szCs w:val="20"/>
          <w:lang w:val="en-US"/>
        </w:rPr>
        <w:instrText xml:space="preserve"> REF _Ref455566517 \h </w:instrText>
      </w:r>
      <w:r>
        <w:rPr>
          <w:sz w:val="20"/>
          <w:szCs w:val="20"/>
          <w:lang w:val="en-US"/>
        </w:rPr>
        <w:instrText xml:space="preserve"> \* MERGEFORMAT </w:instrText>
      </w:r>
      <w:r w:rsidRPr="00CA069D">
        <w:rPr>
          <w:sz w:val="20"/>
          <w:szCs w:val="20"/>
          <w:lang w:val="en-US"/>
        </w:rPr>
      </w:r>
      <w:r w:rsidRPr="00CA069D">
        <w:rPr>
          <w:sz w:val="20"/>
          <w:szCs w:val="20"/>
          <w:lang w:val="en-US"/>
        </w:rPr>
        <w:fldChar w:fldCharType="separate"/>
      </w:r>
      <w:r w:rsidR="005F1A2F" w:rsidRPr="005F1A2F">
        <w:rPr>
          <w:sz w:val="20"/>
          <w:szCs w:val="20"/>
          <w:lang w:val="en-US"/>
        </w:rPr>
        <w:t>Figure 6: Scores of the cultural differences of the United Kingdom in percentages (Hofstede, 2010)</w:t>
      </w:r>
      <w:r w:rsidRPr="00CA069D">
        <w:rPr>
          <w:sz w:val="20"/>
          <w:szCs w:val="20"/>
          <w:lang w:val="en-US"/>
        </w:rPr>
        <w:fldChar w:fldCharType="end"/>
      </w:r>
    </w:p>
    <w:p w14:paraId="4D64C493" w14:textId="1699D5F9" w:rsidR="00CA069D" w:rsidRPr="00CA069D" w:rsidRDefault="00CA069D" w:rsidP="003030C0">
      <w:pPr>
        <w:rPr>
          <w:sz w:val="20"/>
          <w:szCs w:val="20"/>
          <w:lang w:val="en-US"/>
        </w:rPr>
      </w:pPr>
      <w:r w:rsidRPr="00CA069D">
        <w:rPr>
          <w:sz w:val="20"/>
          <w:szCs w:val="20"/>
          <w:lang w:val="en-US"/>
        </w:rPr>
        <w:fldChar w:fldCharType="begin"/>
      </w:r>
      <w:r w:rsidRPr="00CA069D">
        <w:rPr>
          <w:sz w:val="20"/>
          <w:szCs w:val="20"/>
          <w:lang w:val="en-US"/>
        </w:rPr>
        <w:instrText xml:space="preserve"> REF _Ref455566527 \h </w:instrText>
      </w:r>
      <w:r>
        <w:rPr>
          <w:sz w:val="20"/>
          <w:szCs w:val="20"/>
          <w:lang w:val="en-US"/>
        </w:rPr>
        <w:instrText xml:space="preserve"> \* MERGEFORMAT </w:instrText>
      </w:r>
      <w:r w:rsidRPr="00CA069D">
        <w:rPr>
          <w:sz w:val="20"/>
          <w:szCs w:val="20"/>
          <w:lang w:val="en-US"/>
        </w:rPr>
      </w:r>
      <w:r w:rsidRPr="00CA069D">
        <w:rPr>
          <w:sz w:val="20"/>
          <w:szCs w:val="20"/>
          <w:lang w:val="en-US"/>
        </w:rPr>
        <w:fldChar w:fldCharType="separate"/>
      </w:r>
      <w:r w:rsidR="005F1A2F" w:rsidRPr="005F1A2F">
        <w:rPr>
          <w:sz w:val="20"/>
          <w:szCs w:val="20"/>
          <w:lang w:val="en-US"/>
        </w:rPr>
        <w:t>Figure 7: Scores of the cultural differences of the crew on board in percentages (Hofstede, 2010)</w:t>
      </w:r>
      <w:r w:rsidRPr="00CA069D">
        <w:rPr>
          <w:sz w:val="20"/>
          <w:szCs w:val="20"/>
          <w:lang w:val="en-US"/>
        </w:rPr>
        <w:fldChar w:fldCharType="end"/>
      </w:r>
    </w:p>
    <w:p w14:paraId="4D33278F" w14:textId="713872B1" w:rsidR="005938BE" w:rsidRPr="003030C0" w:rsidRDefault="005938BE" w:rsidP="003030C0">
      <w:pPr>
        <w:rPr>
          <w:bCs/>
          <w:color w:val="6076B4" w:themeColor="accent1"/>
          <w:sz w:val="20"/>
          <w:szCs w:val="20"/>
          <w:lang w:val="en-US"/>
        </w:rPr>
      </w:pPr>
      <w:r w:rsidRPr="003030C0">
        <w:rPr>
          <w:bCs/>
          <w:color w:val="6076B4" w:themeColor="accent1"/>
          <w:sz w:val="20"/>
          <w:szCs w:val="20"/>
          <w:lang w:val="en-US"/>
        </w:rPr>
        <w:fldChar w:fldCharType="begin"/>
      </w:r>
      <w:r w:rsidRPr="003030C0">
        <w:rPr>
          <w:bCs/>
          <w:color w:val="6076B4" w:themeColor="accent1"/>
          <w:sz w:val="20"/>
          <w:szCs w:val="20"/>
          <w:lang w:val="en-US"/>
        </w:rPr>
        <w:instrText xml:space="preserve"> REF _Ref454289448 \h  \* MERGEFORMAT </w:instrText>
      </w:r>
      <w:r w:rsidRPr="003030C0">
        <w:rPr>
          <w:bCs/>
          <w:color w:val="6076B4" w:themeColor="accent1"/>
          <w:sz w:val="20"/>
          <w:szCs w:val="20"/>
          <w:lang w:val="en-US"/>
        </w:rPr>
      </w:r>
      <w:r w:rsidRPr="003030C0">
        <w:rPr>
          <w:bCs/>
          <w:color w:val="6076B4" w:themeColor="accent1"/>
          <w:sz w:val="20"/>
          <w:szCs w:val="20"/>
          <w:lang w:val="en-US"/>
        </w:rPr>
        <w:fldChar w:fldCharType="separate"/>
      </w:r>
      <w:r w:rsidR="005F1A2F" w:rsidRPr="005F1A2F">
        <w:rPr>
          <w:sz w:val="20"/>
          <w:szCs w:val="20"/>
          <w:lang w:val="en-US"/>
        </w:rPr>
        <w:t xml:space="preserve">Figure </w:t>
      </w:r>
      <w:r w:rsidR="005F1A2F" w:rsidRPr="005F1A2F">
        <w:rPr>
          <w:noProof/>
          <w:sz w:val="20"/>
          <w:szCs w:val="20"/>
          <w:lang w:val="en-US"/>
        </w:rPr>
        <w:t>8</w:t>
      </w:r>
      <w:r w:rsidR="005F1A2F" w:rsidRPr="005F1A2F">
        <w:rPr>
          <w:sz w:val="20"/>
          <w:szCs w:val="20"/>
          <w:lang w:val="en-US"/>
        </w:rPr>
        <w:t>: Overview of the Odin in the port of Velsen (portlog, 2014)</w:t>
      </w:r>
      <w:r w:rsidRPr="003030C0">
        <w:rPr>
          <w:bCs/>
          <w:color w:val="6076B4" w:themeColor="accent1"/>
          <w:sz w:val="20"/>
          <w:szCs w:val="20"/>
          <w:lang w:val="en-US"/>
        </w:rPr>
        <w:fldChar w:fldCharType="end"/>
      </w:r>
    </w:p>
    <w:p w14:paraId="36FD1032" w14:textId="7E3BDE69" w:rsidR="00552B59" w:rsidRPr="003030C0" w:rsidRDefault="005938BE" w:rsidP="003030C0">
      <w:pPr>
        <w:rPr>
          <w:bCs/>
          <w:color w:val="6076B4" w:themeColor="accent1"/>
          <w:sz w:val="20"/>
          <w:szCs w:val="20"/>
          <w:lang w:val="en-US"/>
        </w:rPr>
      </w:pPr>
      <w:r w:rsidRPr="003030C0">
        <w:rPr>
          <w:bCs/>
          <w:color w:val="6076B4" w:themeColor="accent1"/>
          <w:sz w:val="20"/>
          <w:szCs w:val="20"/>
          <w:lang w:val="en-US"/>
        </w:rPr>
        <w:fldChar w:fldCharType="begin"/>
      </w:r>
      <w:r w:rsidRPr="003030C0">
        <w:rPr>
          <w:bCs/>
          <w:color w:val="6076B4" w:themeColor="accent1"/>
          <w:sz w:val="20"/>
          <w:szCs w:val="20"/>
          <w:lang w:val="en-US"/>
        </w:rPr>
        <w:instrText xml:space="preserve"> REF _Ref454289453 \h  \* MERGEFORMAT </w:instrText>
      </w:r>
      <w:r w:rsidRPr="003030C0">
        <w:rPr>
          <w:bCs/>
          <w:color w:val="6076B4" w:themeColor="accent1"/>
          <w:sz w:val="20"/>
          <w:szCs w:val="20"/>
          <w:lang w:val="en-US"/>
        </w:rPr>
      </w:r>
      <w:r w:rsidRPr="003030C0">
        <w:rPr>
          <w:bCs/>
          <w:color w:val="6076B4" w:themeColor="accent1"/>
          <w:sz w:val="20"/>
          <w:szCs w:val="20"/>
          <w:lang w:val="en-US"/>
        </w:rPr>
        <w:fldChar w:fldCharType="separate"/>
      </w:r>
      <w:r w:rsidR="005F1A2F" w:rsidRPr="005F1A2F">
        <w:rPr>
          <w:sz w:val="20"/>
          <w:szCs w:val="20"/>
          <w:lang w:val="en-US"/>
        </w:rPr>
        <w:t xml:space="preserve">Figure </w:t>
      </w:r>
      <w:r w:rsidR="005F1A2F" w:rsidRPr="005F1A2F">
        <w:rPr>
          <w:noProof/>
          <w:sz w:val="20"/>
          <w:szCs w:val="20"/>
          <w:lang w:val="en-US"/>
        </w:rPr>
        <w:t>9</w:t>
      </w:r>
      <w:r w:rsidR="005F1A2F" w:rsidRPr="005F1A2F">
        <w:rPr>
          <w:sz w:val="20"/>
          <w:szCs w:val="20"/>
          <w:lang w:val="en-US"/>
        </w:rPr>
        <w:t>: Overview of the hours delay and working hours relative to total hours in the port (portlog, 2014)</w:t>
      </w:r>
      <w:r w:rsidRPr="003030C0">
        <w:rPr>
          <w:bCs/>
          <w:color w:val="6076B4" w:themeColor="accent1"/>
          <w:sz w:val="20"/>
          <w:szCs w:val="20"/>
          <w:lang w:val="en-US"/>
        </w:rPr>
        <w:fldChar w:fldCharType="end"/>
      </w:r>
    </w:p>
    <w:p w14:paraId="3FB97FD7" w14:textId="26A4EC1C" w:rsidR="005938BE" w:rsidRPr="003030C0" w:rsidRDefault="005938BE" w:rsidP="003030C0">
      <w:pPr>
        <w:rPr>
          <w:bCs/>
          <w:color w:val="6076B4" w:themeColor="accent1"/>
          <w:sz w:val="20"/>
          <w:szCs w:val="20"/>
          <w:lang w:val="en-US"/>
        </w:rPr>
      </w:pPr>
      <w:r w:rsidRPr="003030C0">
        <w:rPr>
          <w:bCs/>
          <w:color w:val="6076B4" w:themeColor="accent1"/>
          <w:sz w:val="20"/>
          <w:szCs w:val="20"/>
          <w:lang w:val="en-US"/>
        </w:rPr>
        <w:fldChar w:fldCharType="begin"/>
      </w:r>
      <w:r w:rsidRPr="003030C0">
        <w:rPr>
          <w:bCs/>
          <w:color w:val="6076B4" w:themeColor="accent1"/>
          <w:sz w:val="20"/>
          <w:szCs w:val="20"/>
          <w:lang w:val="en-US"/>
        </w:rPr>
        <w:instrText xml:space="preserve"> REF _Ref454289474 \h  \* MERGEFORMAT </w:instrText>
      </w:r>
      <w:r w:rsidRPr="003030C0">
        <w:rPr>
          <w:bCs/>
          <w:color w:val="6076B4" w:themeColor="accent1"/>
          <w:sz w:val="20"/>
          <w:szCs w:val="20"/>
          <w:lang w:val="en-US"/>
        </w:rPr>
      </w:r>
      <w:r w:rsidRPr="003030C0">
        <w:rPr>
          <w:bCs/>
          <w:color w:val="6076B4" w:themeColor="accent1"/>
          <w:sz w:val="20"/>
          <w:szCs w:val="20"/>
          <w:lang w:val="en-US"/>
        </w:rPr>
        <w:fldChar w:fldCharType="separate"/>
      </w:r>
      <w:r w:rsidR="005F1A2F" w:rsidRPr="005F1A2F">
        <w:rPr>
          <w:sz w:val="20"/>
          <w:szCs w:val="20"/>
          <w:lang w:val="en-US"/>
        </w:rPr>
        <w:t xml:space="preserve">Figure </w:t>
      </w:r>
      <w:r w:rsidR="005F1A2F" w:rsidRPr="005F1A2F">
        <w:rPr>
          <w:noProof/>
          <w:sz w:val="20"/>
          <w:szCs w:val="20"/>
          <w:lang w:val="en-US"/>
        </w:rPr>
        <w:t>10</w:t>
      </w:r>
      <w:r w:rsidR="005F1A2F" w:rsidRPr="005F1A2F">
        <w:rPr>
          <w:sz w:val="20"/>
          <w:szCs w:val="20"/>
          <w:lang w:val="en-US"/>
        </w:rPr>
        <w:t>: Overview of the hours delay and working hours relative to total hours in the port (portlog, 2015)</w:t>
      </w:r>
      <w:r w:rsidRPr="003030C0">
        <w:rPr>
          <w:bCs/>
          <w:color w:val="6076B4" w:themeColor="accent1"/>
          <w:sz w:val="20"/>
          <w:szCs w:val="20"/>
          <w:lang w:val="en-US"/>
        </w:rPr>
        <w:fldChar w:fldCharType="end"/>
      </w:r>
    </w:p>
    <w:p w14:paraId="696991DB" w14:textId="0F8E05B8" w:rsidR="005938BE" w:rsidRPr="003030C0" w:rsidRDefault="005938BE" w:rsidP="003030C0">
      <w:pPr>
        <w:rPr>
          <w:bCs/>
          <w:color w:val="6076B4" w:themeColor="accent1"/>
          <w:sz w:val="20"/>
          <w:szCs w:val="20"/>
          <w:lang w:val="en-US"/>
        </w:rPr>
      </w:pPr>
      <w:r w:rsidRPr="003030C0">
        <w:rPr>
          <w:bCs/>
          <w:color w:val="6076B4" w:themeColor="accent1"/>
          <w:sz w:val="20"/>
          <w:szCs w:val="20"/>
          <w:lang w:val="en-US"/>
        </w:rPr>
        <w:fldChar w:fldCharType="begin"/>
      </w:r>
      <w:r w:rsidRPr="003030C0">
        <w:rPr>
          <w:bCs/>
          <w:color w:val="6076B4" w:themeColor="accent1"/>
          <w:sz w:val="20"/>
          <w:szCs w:val="20"/>
          <w:lang w:val="en-US"/>
        </w:rPr>
        <w:instrText xml:space="preserve"> REF _Ref454289476 \h  \* MERGEFORMAT </w:instrText>
      </w:r>
      <w:r w:rsidRPr="003030C0">
        <w:rPr>
          <w:bCs/>
          <w:color w:val="6076B4" w:themeColor="accent1"/>
          <w:sz w:val="20"/>
          <w:szCs w:val="20"/>
          <w:lang w:val="en-US"/>
        </w:rPr>
      </w:r>
      <w:r w:rsidRPr="003030C0">
        <w:rPr>
          <w:bCs/>
          <w:color w:val="6076B4" w:themeColor="accent1"/>
          <w:sz w:val="20"/>
          <w:szCs w:val="20"/>
          <w:lang w:val="en-US"/>
        </w:rPr>
        <w:fldChar w:fldCharType="separate"/>
      </w:r>
      <w:r w:rsidR="005F1A2F" w:rsidRPr="005F1A2F">
        <w:rPr>
          <w:sz w:val="20"/>
          <w:szCs w:val="20"/>
          <w:lang w:val="en-US"/>
        </w:rPr>
        <w:t xml:space="preserve">Figure </w:t>
      </w:r>
      <w:r w:rsidR="005F1A2F" w:rsidRPr="005F1A2F">
        <w:rPr>
          <w:noProof/>
          <w:sz w:val="20"/>
          <w:szCs w:val="20"/>
          <w:lang w:val="en-US"/>
        </w:rPr>
        <w:t>11</w:t>
      </w:r>
      <w:r w:rsidR="005F1A2F" w:rsidRPr="005F1A2F">
        <w:rPr>
          <w:sz w:val="20"/>
          <w:szCs w:val="20"/>
          <w:lang w:val="en-US"/>
        </w:rPr>
        <w:t>: Overview of the hours delay and working hours relative to total hours in the port (portlog, 2016)</w:t>
      </w:r>
      <w:r w:rsidRPr="003030C0">
        <w:rPr>
          <w:bCs/>
          <w:color w:val="6076B4" w:themeColor="accent1"/>
          <w:sz w:val="20"/>
          <w:szCs w:val="20"/>
          <w:lang w:val="en-US"/>
        </w:rPr>
        <w:fldChar w:fldCharType="end"/>
      </w:r>
    </w:p>
    <w:p w14:paraId="27DC5202" w14:textId="0C0E6046" w:rsidR="005938BE" w:rsidRPr="003030C0" w:rsidRDefault="005938BE" w:rsidP="003030C0">
      <w:pPr>
        <w:rPr>
          <w:bCs/>
          <w:color w:val="6076B4" w:themeColor="accent1"/>
          <w:sz w:val="20"/>
          <w:szCs w:val="20"/>
          <w:lang w:val="en-US"/>
        </w:rPr>
      </w:pPr>
      <w:r w:rsidRPr="003030C0">
        <w:rPr>
          <w:bCs/>
          <w:color w:val="6076B4" w:themeColor="accent1"/>
          <w:sz w:val="20"/>
          <w:szCs w:val="20"/>
          <w:lang w:val="en-US"/>
        </w:rPr>
        <w:fldChar w:fldCharType="begin"/>
      </w:r>
      <w:r w:rsidRPr="003030C0">
        <w:rPr>
          <w:bCs/>
          <w:color w:val="6076B4" w:themeColor="accent1"/>
          <w:sz w:val="20"/>
          <w:szCs w:val="20"/>
          <w:lang w:val="en-US"/>
        </w:rPr>
        <w:instrText xml:space="preserve"> REF _Ref454289480 \h  \* MERGEFORMAT </w:instrText>
      </w:r>
      <w:r w:rsidRPr="003030C0">
        <w:rPr>
          <w:bCs/>
          <w:color w:val="6076B4" w:themeColor="accent1"/>
          <w:sz w:val="20"/>
          <w:szCs w:val="20"/>
          <w:lang w:val="en-US"/>
        </w:rPr>
      </w:r>
      <w:r w:rsidRPr="003030C0">
        <w:rPr>
          <w:bCs/>
          <w:color w:val="6076B4" w:themeColor="accent1"/>
          <w:sz w:val="20"/>
          <w:szCs w:val="20"/>
          <w:lang w:val="en-US"/>
        </w:rPr>
        <w:fldChar w:fldCharType="separate"/>
      </w:r>
      <w:r w:rsidR="005F1A2F" w:rsidRPr="005F1A2F">
        <w:rPr>
          <w:sz w:val="20"/>
          <w:szCs w:val="20"/>
          <w:lang w:val="en-US"/>
        </w:rPr>
        <w:t xml:space="preserve">Figure </w:t>
      </w:r>
      <w:r w:rsidR="005F1A2F" w:rsidRPr="005F1A2F">
        <w:rPr>
          <w:noProof/>
          <w:sz w:val="20"/>
          <w:szCs w:val="20"/>
          <w:lang w:val="en-US"/>
        </w:rPr>
        <w:t>12</w:t>
      </w:r>
      <w:r w:rsidR="005F1A2F" w:rsidRPr="005F1A2F">
        <w:rPr>
          <w:sz w:val="20"/>
          <w:szCs w:val="20"/>
          <w:lang w:val="en-US"/>
        </w:rPr>
        <w:t>: Overview of the working- and break hours when the MV Odin was in Antwerp (portlog, 2015)</w:t>
      </w:r>
      <w:r w:rsidRPr="003030C0">
        <w:rPr>
          <w:bCs/>
          <w:color w:val="6076B4" w:themeColor="accent1"/>
          <w:sz w:val="20"/>
          <w:szCs w:val="20"/>
          <w:lang w:val="en-US"/>
        </w:rPr>
        <w:fldChar w:fldCharType="end"/>
      </w:r>
    </w:p>
    <w:p w14:paraId="03FCE8E5" w14:textId="08EFA219" w:rsidR="005938BE" w:rsidRPr="003030C0" w:rsidRDefault="005938BE" w:rsidP="003030C0">
      <w:pPr>
        <w:rPr>
          <w:bCs/>
          <w:color w:val="6076B4" w:themeColor="accent1"/>
          <w:sz w:val="20"/>
          <w:szCs w:val="20"/>
          <w:lang w:val="en-US"/>
        </w:rPr>
      </w:pPr>
      <w:r w:rsidRPr="003030C0">
        <w:rPr>
          <w:bCs/>
          <w:color w:val="6076B4" w:themeColor="accent1"/>
          <w:sz w:val="20"/>
          <w:szCs w:val="20"/>
          <w:lang w:val="en-US"/>
        </w:rPr>
        <w:fldChar w:fldCharType="begin"/>
      </w:r>
      <w:r w:rsidRPr="003030C0">
        <w:rPr>
          <w:bCs/>
          <w:color w:val="6076B4" w:themeColor="accent1"/>
          <w:sz w:val="20"/>
          <w:szCs w:val="20"/>
          <w:lang w:val="en-US"/>
        </w:rPr>
        <w:instrText xml:space="preserve"> REF _Ref454289482 \h  \* MERGEFORMAT </w:instrText>
      </w:r>
      <w:r w:rsidRPr="003030C0">
        <w:rPr>
          <w:bCs/>
          <w:color w:val="6076B4" w:themeColor="accent1"/>
          <w:sz w:val="20"/>
          <w:szCs w:val="20"/>
          <w:lang w:val="en-US"/>
        </w:rPr>
      </w:r>
      <w:r w:rsidRPr="003030C0">
        <w:rPr>
          <w:bCs/>
          <w:color w:val="6076B4" w:themeColor="accent1"/>
          <w:sz w:val="20"/>
          <w:szCs w:val="20"/>
          <w:lang w:val="en-US"/>
        </w:rPr>
        <w:fldChar w:fldCharType="separate"/>
      </w:r>
      <w:r w:rsidR="005F1A2F" w:rsidRPr="005F1A2F">
        <w:rPr>
          <w:sz w:val="20"/>
          <w:szCs w:val="20"/>
          <w:lang w:val="en-US"/>
        </w:rPr>
        <w:t xml:space="preserve">Figure </w:t>
      </w:r>
      <w:r w:rsidR="005F1A2F" w:rsidRPr="005F1A2F">
        <w:rPr>
          <w:noProof/>
          <w:sz w:val="20"/>
          <w:szCs w:val="20"/>
          <w:lang w:val="en-US"/>
        </w:rPr>
        <w:t>13</w:t>
      </w:r>
      <w:r w:rsidR="005F1A2F" w:rsidRPr="005F1A2F">
        <w:rPr>
          <w:sz w:val="20"/>
          <w:szCs w:val="20"/>
          <w:lang w:val="en-US"/>
        </w:rPr>
        <w:t>: Overview of the working- and break hours when the MV Odin was in Velsen (portlog, 2015)</w:t>
      </w:r>
      <w:r w:rsidRPr="003030C0">
        <w:rPr>
          <w:bCs/>
          <w:color w:val="6076B4" w:themeColor="accent1"/>
          <w:sz w:val="20"/>
          <w:szCs w:val="20"/>
          <w:lang w:val="en-US"/>
        </w:rPr>
        <w:fldChar w:fldCharType="end"/>
      </w:r>
    </w:p>
    <w:p w14:paraId="6905D2C3" w14:textId="32FE4964" w:rsidR="005938BE" w:rsidRPr="003030C0" w:rsidRDefault="005938BE" w:rsidP="003030C0">
      <w:pPr>
        <w:rPr>
          <w:bCs/>
          <w:color w:val="6076B4" w:themeColor="accent1"/>
          <w:sz w:val="20"/>
          <w:szCs w:val="20"/>
          <w:lang w:val="en-US"/>
        </w:rPr>
      </w:pPr>
      <w:r w:rsidRPr="003030C0">
        <w:rPr>
          <w:bCs/>
          <w:color w:val="6076B4" w:themeColor="accent1"/>
          <w:sz w:val="20"/>
          <w:szCs w:val="20"/>
          <w:lang w:val="en-US"/>
        </w:rPr>
        <w:fldChar w:fldCharType="begin"/>
      </w:r>
      <w:r w:rsidRPr="003030C0">
        <w:rPr>
          <w:bCs/>
          <w:color w:val="6076B4" w:themeColor="accent1"/>
          <w:sz w:val="20"/>
          <w:szCs w:val="20"/>
          <w:lang w:val="en-US"/>
        </w:rPr>
        <w:instrText xml:space="preserve"> REF _Ref454289485 \h  \* MERGEFORMAT </w:instrText>
      </w:r>
      <w:r w:rsidRPr="003030C0">
        <w:rPr>
          <w:bCs/>
          <w:color w:val="6076B4" w:themeColor="accent1"/>
          <w:sz w:val="20"/>
          <w:szCs w:val="20"/>
          <w:lang w:val="en-US"/>
        </w:rPr>
      </w:r>
      <w:r w:rsidRPr="003030C0">
        <w:rPr>
          <w:bCs/>
          <w:color w:val="6076B4" w:themeColor="accent1"/>
          <w:sz w:val="20"/>
          <w:szCs w:val="20"/>
          <w:lang w:val="en-US"/>
        </w:rPr>
        <w:fldChar w:fldCharType="separate"/>
      </w:r>
      <w:r w:rsidR="005F1A2F" w:rsidRPr="005F1A2F">
        <w:rPr>
          <w:sz w:val="20"/>
          <w:szCs w:val="20"/>
          <w:lang w:val="en-US"/>
        </w:rPr>
        <w:t xml:space="preserve">Figure </w:t>
      </w:r>
      <w:r w:rsidR="005F1A2F" w:rsidRPr="005F1A2F">
        <w:rPr>
          <w:noProof/>
          <w:sz w:val="20"/>
          <w:szCs w:val="20"/>
          <w:lang w:val="en-US"/>
        </w:rPr>
        <w:t>14</w:t>
      </w:r>
      <w:r w:rsidR="005F1A2F" w:rsidRPr="005F1A2F">
        <w:rPr>
          <w:sz w:val="20"/>
          <w:szCs w:val="20"/>
          <w:lang w:val="en-US"/>
        </w:rPr>
        <w:t>: Overview of the working- and break hours when the MV Odin was in Västeras (portlog, 2015)</w:t>
      </w:r>
      <w:r w:rsidRPr="003030C0">
        <w:rPr>
          <w:bCs/>
          <w:color w:val="6076B4" w:themeColor="accent1"/>
          <w:sz w:val="20"/>
          <w:szCs w:val="20"/>
          <w:lang w:val="en-US"/>
        </w:rPr>
        <w:fldChar w:fldCharType="end"/>
      </w:r>
    </w:p>
    <w:p w14:paraId="2ACDCD52" w14:textId="686C12EC" w:rsidR="005938BE" w:rsidRPr="003030C0" w:rsidRDefault="005938BE" w:rsidP="003030C0">
      <w:pPr>
        <w:rPr>
          <w:bCs/>
          <w:color w:val="6076B4" w:themeColor="accent1"/>
          <w:sz w:val="20"/>
          <w:szCs w:val="20"/>
          <w:lang w:val="en-US"/>
        </w:rPr>
      </w:pPr>
      <w:r w:rsidRPr="003030C0">
        <w:rPr>
          <w:bCs/>
          <w:color w:val="6076B4" w:themeColor="accent1"/>
          <w:sz w:val="20"/>
          <w:szCs w:val="20"/>
          <w:lang w:val="en-US"/>
        </w:rPr>
        <w:fldChar w:fldCharType="begin"/>
      </w:r>
      <w:r w:rsidRPr="003030C0">
        <w:rPr>
          <w:bCs/>
          <w:color w:val="6076B4" w:themeColor="accent1"/>
          <w:sz w:val="20"/>
          <w:szCs w:val="20"/>
          <w:lang w:val="en-US"/>
        </w:rPr>
        <w:instrText xml:space="preserve"> REF _Ref454289486 \h  \* MERGEFORMAT </w:instrText>
      </w:r>
      <w:r w:rsidRPr="003030C0">
        <w:rPr>
          <w:bCs/>
          <w:color w:val="6076B4" w:themeColor="accent1"/>
          <w:sz w:val="20"/>
          <w:szCs w:val="20"/>
          <w:lang w:val="en-US"/>
        </w:rPr>
      </w:r>
      <w:r w:rsidRPr="003030C0">
        <w:rPr>
          <w:bCs/>
          <w:color w:val="6076B4" w:themeColor="accent1"/>
          <w:sz w:val="20"/>
          <w:szCs w:val="20"/>
          <w:lang w:val="en-US"/>
        </w:rPr>
        <w:fldChar w:fldCharType="separate"/>
      </w:r>
      <w:r w:rsidR="005F1A2F" w:rsidRPr="005F1A2F">
        <w:rPr>
          <w:sz w:val="20"/>
          <w:szCs w:val="20"/>
          <w:lang w:val="en-US"/>
        </w:rPr>
        <w:t xml:space="preserve">Figure </w:t>
      </w:r>
      <w:r w:rsidR="005F1A2F" w:rsidRPr="005F1A2F">
        <w:rPr>
          <w:noProof/>
          <w:sz w:val="20"/>
          <w:szCs w:val="20"/>
          <w:lang w:val="en-US"/>
        </w:rPr>
        <w:t>15</w:t>
      </w:r>
      <w:r w:rsidR="005F1A2F" w:rsidRPr="005F1A2F">
        <w:rPr>
          <w:sz w:val="20"/>
          <w:szCs w:val="20"/>
          <w:lang w:val="en-US"/>
        </w:rPr>
        <w:t>: Overview of the working- and break hours when the MV Odin was in Oxelösund (portlog, 2015)</w:t>
      </w:r>
      <w:r w:rsidRPr="003030C0">
        <w:rPr>
          <w:bCs/>
          <w:color w:val="6076B4" w:themeColor="accent1"/>
          <w:sz w:val="20"/>
          <w:szCs w:val="20"/>
          <w:lang w:val="en-US"/>
        </w:rPr>
        <w:fldChar w:fldCharType="end"/>
      </w:r>
    </w:p>
    <w:p w14:paraId="09693FA5" w14:textId="62537D85" w:rsidR="005938BE" w:rsidRDefault="005938BE" w:rsidP="003030C0">
      <w:pPr>
        <w:rPr>
          <w:bCs/>
          <w:color w:val="6076B4" w:themeColor="accent1"/>
          <w:sz w:val="32"/>
          <w:szCs w:val="32"/>
          <w:lang w:val="en-US"/>
        </w:rPr>
      </w:pPr>
      <w:r w:rsidRPr="003030C0">
        <w:rPr>
          <w:bCs/>
          <w:color w:val="6076B4" w:themeColor="accent1"/>
          <w:sz w:val="20"/>
          <w:szCs w:val="20"/>
          <w:lang w:val="en-US"/>
        </w:rPr>
        <w:fldChar w:fldCharType="begin"/>
      </w:r>
      <w:r w:rsidRPr="003030C0">
        <w:rPr>
          <w:bCs/>
          <w:color w:val="6076B4" w:themeColor="accent1"/>
          <w:sz w:val="20"/>
          <w:szCs w:val="20"/>
          <w:lang w:val="en-US"/>
        </w:rPr>
        <w:instrText xml:space="preserve"> REF _Ref454289488 \h  \* MERGEFORMAT </w:instrText>
      </w:r>
      <w:r w:rsidRPr="003030C0">
        <w:rPr>
          <w:bCs/>
          <w:color w:val="6076B4" w:themeColor="accent1"/>
          <w:sz w:val="20"/>
          <w:szCs w:val="20"/>
          <w:lang w:val="en-US"/>
        </w:rPr>
      </w:r>
      <w:r w:rsidRPr="003030C0">
        <w:rPr>
          <w:bCs/>
          <w:color w:val="6076B4" w:themeColor="accent1"/>
          <w:sz w:val="20"/>
          <w:szCs w:val="20"/>
          <w:lang w:val="en-US"/>
        </w:rPr>
        <w:fldChar w:fldCharType="separate"/>
      </w:r>
      <w:r w:rsidR="005F1A2F" w:rsidRPr="005F1A2F">
        <w:rPr>
          <w:sz w:val="20"/>
          <w:szCs w:val="20"/>
          <w:lang w:val="en-US"/>
        </w:rPr>
        <w:t>Figure 16: Overview of the working- and break hours</w:t>
      </w:r>
      <w:r w:rsidR="005F1A2F">
        <w:rPr>
          <w:sz w:val="20"/>
          <w:szCs w:val="20"/>
          <w:lang w:val="en-US"/>
        </w:rPr>
        <w:t xml:space="preserve"> when the MV Odin was in Hull </w:t>
      </w:r>
      <w:r w:rsidR="005F1A2F" w:rsidRPr="005F1A2F">
        <w:rPr>
          <w:sz w:val="20"/>
          <w:szCs w:val="20"/>
          <w:lang w:val="en-US"/>
        </w:rPr>
        <w:t>(portlog, 2015)</w:t>
      </w:r>
      <w:r w:rsidRPr="003030C0">
        <w:rPr>
          <w:bCs/>
          <w:color w:val="6076B4" w:themeColor="accent1"/>
          <w:sz w:val="20"/>
          <w:szCs w:val="20"/>
          <w:lang w:val="en-US"/>
        </w:rPr>
        <w:fldChar w:fldCharType="end"/>
      </w:r>
    </w:p>
    <w:p w14:paraId="65D631E6" w14:textId="77777777" w:rsidR="005F1A2F" w:rsidRDefault="005F1A2F">
      <w:pPr>
        <w:rPr>
          <w:rFonts w:asciiTheme="majorHAnsi" w:eastAsiaTheme="majorEastAsia" w:hAnsiTheme="majorHAnsi" w:cstheme="majorBidi"/>
          <w:bCs/>
          <w:i/>
          <w:color w:val="6076B4" w:themeColor="accent1"/>
          <w:sz w:val="32"/>
          <w:szCs w:val="32"/>
          <w:lang w:val="en-US"/>
        </w:rPr>
      </w:pPr>
    </w:p>
    <w:p w14:paraId="5F45BCD4" w14:textId="77777777" w:rsidR="005F1A2F" w:rsidRDefault="005F1A2F">
      <w:pPr>
        <w:rPr>
          <w:rFonts w:asciiTheme="majorHAnsi" w:eastAsiaTheme="majorEastAsia" w:hAnsiTheme="majorHAnsi" w:cstheme="majorBidi"/>
          <w:bCs/>
          <w:i/>
          <w:color w:val="6076B4" w:themeColor="accent1"/>
          <w:sz w:val="32"/>
          <w:szCs w:val="32"/>
          <w:lang w:val="en-US"/>
        </w:rPr>
      </w:pPr>
    </w:p>
    <w:p w14:paraId="5647DBFE" w14:textId="77777777" w:rsidR="005F1A2F" w:rsidRDefault="005F1A2F">
      <w:pPr>
        <w:rPr>
          <w:rFonts w:asciiTheme="majorHAnsi" w:eastAsiaTheme="majorEastAsia" w:hAnsiTheme="majorHAnsi" w:cstheme="majorBidi"/>
          <w:bCs/>
          <w:i/>
          <w:color w:val="6076B4" w:themeColor="accent1"/>
          <w:sz w:val="32"/>
          <w:szCs w:val="32"/>
          <w:lang w:val="en-US"/>
        </w:rPr>
      </w:pPr>
    </w:p>
    <w:p w14:paraId="2842C5BD" w14:textId="77777777" w:rsidR="005F1A2F" w:rsidRDefault="005F1A2F">
      <w:pPr>
        <w:rPr>
          <w:rFonts w:asciiTheme="majorHAnsi" w:eastAsiaTheme="majorEastAsia" w:hAnsiTheme="majorHAnsi" w:cstheme="majorBidi"/>
          <w:bCs/>
          <w:i/>
          <w:color w:val="6076B4" w:themeColor="accent1"/>
          <w:sz w:val="32"/>
          <w:szCs w:val="32"/>
          <w:lang w:val="en-US"/>
        </w:rPr>
      </w:pPr>
    </w:p>
    <w:p w14:paraId="7E394C00" w14:textId="77777777" w:rsidR="005F1A2F" w:rsidRDefault="005F1A2F">
      <w:pPr>
        <w:rPr>
          <w:rFonts w:asciiTheme="majorHAnsi" w:eastAsiaTheme="majorEastAsia" w:hAnsiTheme="majorHAnsi" w:cstheme="majorBidi"/>
          <w:bCs/>
          <w:i/>
          <w:color w:val="6076B4" w:themeColor="accent1"/>
          <w:sz w:val="32"/>
          <w:szCs w:val="32"/>
          <w:lang w:val="en-US"/>
        </w:rPr>
      </w:pPr>
    </w:p>
    <w:p w14:paraId="235FE3E9" w14:textId="77777777" w:rsidR="005F1A2F" w:rsidRDefault="005F1A2F">
      <w:pPr>
        <w:rPr>
          <w:rFonts w:asciiTheme="majorHAnsi" w:eastAsiaTheme="majorEastAsia" w:hAnsiTheme="majorHAnsi" w:cstheme="majorBidi"/>
          <w:bCs/>
          <w:i/>
          <w:color w:val="6076B4" w:themeColor="accent1"/>
          <w:sz w:val="32"/>
          <w:szCs w:val="32"/>
          <w:lang w:val="en-US"/>
        </w:rPr>
      </w:pPr>
    </w:p>
    <w:p w14:paraId="0722EF66" w14:textId="5B3BE227" w:rsidR="00B5387B" w:rsidRDefault="00B5387B">
      <w:pPr>
        <w:rPr>
          <w:rFonts w:asciiTheme="majorHAnsi" w:eastAsiaTheme="majorEastAsia" w:hAnsiTheme="majorHAnsi" w:cstheme="majorBidi"/>
          <w:bCs/>
          <w:i/>
          <w:color w:val="6076B4" w:themeColor="accent1"/>
          <w:sz w:val="32"/>
          <w:szCs w:val="32"/>
          <w:lang w:val="en-US"/>
        </w:rPr>
      </w:pPr>
      <w:r>
        <w:rPr>
          <w:rFonts w:asciiTheme="majorHAnsi" w:eastAsiaTheme="majorEastAsia" w:hAnsiTheme="majorHAnsi" w:cstheme="majorBidi"/>
          <w:bCs/>
          <w:i/>
          <w:color w:val="6076B4" w:themeColor="accent1"/>
          <w:sz w:val="32"/>
          <w:szCs w:val="32"/>
          <w:lang w:val="en-US"/>
        </w:rPr>
        <w:lastRenderedPageBreak/>
        <w:t>List of tables</w:t>
      </w:r>
    </w:p>
    <w:p w14:paraId="4ADF2B19" w14:textId="61E709BB" w:rsidR="005F1A2F" w:rsidRDefault="005F1A2F">
      <w:pPr>
        <w:rPr>
          <w:sz w:val="20"/>
          <w:szCs w:val="20"/>
          <w:lang w:val="en-US"/>
        </w:rPr>
      </w:pPr>
      <w:r>
        <w:rPr>
          <w:sz w:val="20"/>
          <w:szCs w:val="20"/>
          <w:lang w:val="en-US"/>
        </w:rPr>
        <w:fldChar w:fldCharType="begin"/>
      </w:r>
      <w:r>
        <w:rPr>
          <w:sz w:val="20"/>
          <w:szCs w:val="20"/>
          <w:lang w:val="en-US"/>
        </w:rPr>
        <w:instrText xml:space="preserve"> REF _Ref455656273 \h  \* MERGEFORMAT </w:instrText>
      </w:r>
      <w:r>
        <w:rPr>
          <w:sz w:val="20"/>
          <w:szCs w:val="20"/>
          <w:lang w:val="en-US"/>
        </w:rPr>
      </w:r>
      <w:r>
        <w:rPr>
          <w:sz w:val="20"/>
          <w:szCs w:val="20"/>
          <w:lang w:val="en-US"/>
        </w:rPr>
        <w:fldChar w:fldCharType="separate"/>
      </w:r>
      <w:r w:rsidRPr="005F1A2F">
        <w:rPr>
          <w:sz w:val="20"/>
          <w:szCs w:val="20"/>
          <w:lang w:val="en-US"/>
        </w:rPr>
        <w:t>Table 1</w:t>
      </w:r>
      <w:r>
        <w:rPr>
          <w:sz w:val="20"/>
          <w:szCs w:val="20"/>
          <w:lang w:val="en-US"/>
        </w:rPr>
        <w:t>:</w:t>
      </w:r>
      <w:r w:rsidRPr="005F1A2F">
        <w:rPr>
          <w:sz w:val="20"/>
          <w:szCs w:val="20"/>
          <w:lang w:val="en-US"/>
        </w:rPr>
        <w:t xml:space="preserve"> Apparent steel use from 2009 till 2015 (Dr. Basson, 2015)</w:t>
      </w:r>
      <w:r>
        <w:rPr>
          <w:sz w:val="20"/>
          <w:szCs w:val="20"/>
          <w:lang w:val="en-US"/>
        </w:rPr>
        <w:fldChar w:fldCharType="end"/>
      </w:r>
    </w:p>
    <w:p w14:paraId="4A34EA8F" w14:textId="1A0B9EFE" w:rsidR="003C62D8" w:rsidRPr="003C62D8" w:rsidRDefault="003030C0">
      <w:pPr>
        <w:rPr>
          <w:sz w:val="20"/>
          <w:szCs w:val="20"/>
          <w:lang w:val="en-US"/>
        </w:rPr>
      </w:pPr>
      <w:r w:rsidRPr="003C62D8">
        <w:rPr>
          <w:sz w:val="20"/>
          <w:szCs w:val="20"/>
          <w:lang w:val="en-US"/>
        </w:rPr>
        <w:fldChar w:fldCharType="begin"/>
      </w:r>
      <w:r w:rsidRPr="003C62D8">
        <w:rPr>
          <w:sz w:val="20"/>
          <w:szCs w:val="20"/>
          <w:lang w:val="en-US"/>
        </w:rPr>
        <w:instrText xml:space="preserve"> REF _Ref453698572 \h </w:instrText>
      </w:r>
      <w:r w:rsidR="003C62D8">
        <w:rPr>
          <w:sz w:val="20"/>
          <w:szCs w:val="20"/>
          <w:lang w:val="en-US"/>
        </w:rPr>
        <w:instrText xml:space="preserve"> \* MERGEFORMAT </w:instrText>
      </w:r>
      <w:r w:rsidRPr="003C62D8">
        <w:rPr>
          <w:sz w:val="20"/>
          <w:szCs w:val="20"/>
          <w:lang w:val="en-US"/>
        </w:rPr>
      </w:r>
      <w:r w:rsidRPr="003C62D8">
        <w:rPr>
          <w:sz w:val="20"/>
          <w:szCs w:val="20"/>
          <w:lang w:val="en-US"/>
        </w:rPr>
        <w:fldChar w:fldCharType="separate"/>
      </w:r>
      <w:r w:rsidR="005F1A2F" w:rsidRPr="005F1A2F">
        <w:rPr>
          <w:sz w:val="20"/>
          <w:szCs w:val="20"/>
          <w:lang w:val="en-US"/>
        </w:rPr>
        <w:t>Table 2: Main delays (portlog, 2014)</w:t>
      </w:r>
      <w:r w:rsidRPr="003C62D8">
        <w:rPr>
          <w:sz w:val="20"/>
          <w:szCs w:val="20"/>
          <w:lang w:val="en-US"/>
        </w:rPr>
        <w:fldChar w:fldCharType="end"/>
      </w:r>
    </w:p>
    <w:p w14:paraId="78CCACA9" w14:textId="3ED02206" w:rsidR="003C62D8" w:rsidRPr="003C62D8" w:rsidRDefault="003030C0">
      <w:pPr>
        <w:rPr>
          <w:sz w:val="20"/>
          <w:szCs w:val="20"/>
          <w:lang w:val="en-US"/>
        </w:rPr>
      </w:pPr>
      <w:r w:rsidRPr="003C62D8">
        <w:rPr>
          <w:sz w:val="20"/>
          <w:szCs w:val="20"/>
          <w:lang w:val="en-US"/>
        </w:rPr>
        <w:fldChar w:fldCharType="begin"/>
      </w:r>
      <w:r w:rsidRPr="003C62D8">
        <w:rPr>
          <w:sz w:val="20"/>
          <w:szCs w:val="20"/>
          <w:lang w:val="en-US"/>
        </w:rPr>
        <w:instrText xml:space="preserve"> REF _Ref453697898 \h </w:instrText>
      </w:r>
      <w:r w:rsidR="003C62D8">
        <w:rPr>
          <w:sz w:val="20"/>
          <w:szCs w:val="20"/>
          <w:lang w:val="en-US"/>
        </w:rPr>
        <w:instrText xml:space="preserve"> \* MERGEFORMAT </w:instrText>
      </w:r>
      <w:r w:rsidRPr="003C62D8">
        <w:rPr>
          <w:sz w:val="20"/>
          <w:szCs w:val="20"/>
          <w:lang w:val="en-US"/>
        </w:rPr>
      </w:r>
      <w:r w:rsidRPr="003C62D8">
        <w:rPr>
          <w:sz w:val="20"/>
          <w:szCs w:val="20"/>
          <w:lang w:val="en-US"/>
        </w:rPr>
        <w:fldChar w:fldCharType="separate"/>
      </w:r>
      <w:r w:rsidR="005F1A2F" w:rsidRPr="005F1A2F">
        <w:rPr>
          <w:sz w:val="20"/>
          <w:szCs w:val="20"/>
          <w:lang w:val="en-US"/>
        </w:rPr>
        <w:t>Table 3: working hours in the port of Velsen with a break over 30 minutes (portlog, 2014)</w:t>
      </w:r>
      <w:r w:rsidRPr="003C62D8">
        <w:rPr>
          <w:sz w:val="20"/>
          <w:szCs w:val="20"/>
          <w:lang w:val="en-US"/>
        </w:rPr>
        <w:fldChar w:fldCharType="end"/>
      </w:r>
    </w:p>
    <w:p w14:paraId="7141A49E" w14:textId="6B6D220B" w:rsidR="003C62D8" w:rsidRPr="003C62D8" w:rsidRDefault="003030C0">
      <w:pPr>
        <w:rPr>
          <w:sz w:val="20"/>
          <w:szCs w:val="20"/>
          <w:lang w:val="en-US"/>
        </w:rPr>
      </w:pPr>
      <w:r w:rsidRPr="003C62D8">
        <w:rPr>
          <w:sz w:val="20"/>
          <w:szCs w:val="20"/>
          <w:lang w:val="en-US"/>
        </w:rPr>
        <w:fldChar w:fldCharType="begin"/>
      </w:r>
      <w:r w:rsidRPr="003C62D8">
        <w:rPr>
          <w:sz w:val="20"/>
          <w:szCs w:val="20"/>
          <w:lang w:val="en-US"/>
        </w:rPr>
        <w:instrText xml:space="preserve"> REF _Ref454289647 \h </w:instrText>
      </w:r>
      <w:r w:rsidR="003C62D8">
        <w:rPr>
          <w:sz w:val="20"/>
          <w:szCs w:val="20"/>
          <w:lang w:val="en-US"/>
        </w:rPr>
        <w:instrText xml:space="preserve"> \* MERGEFORMAT </w:instrText>
      </w:r>
      <w:r w:rsidRPr="003C62D8">
        <w:rPr>
          <w:sz w:val="20"/>
          <w:szCs w:val="20"/>
          <w:lang w:val="en-US"/>
        </w:rPr>
      </w:r>
      <w:r w:rsidRPr="003C62D8">
        <w:rPr>
          <w:sz w:val="20"/>
          <w:szCs w:val="20"/>
          <w:lang w:val="en-US"/>
        </w:rPr>
        <w:fldChar w:fldCharType="separate"/>
      </w:r>
      <w:r w:rsidR="005F1A2F">
        <w:rPr>
          <w:sz w:val="20"/>
          <w:szCs w:val="20"/>
          <w:lang w:val="en-US"/>
        </w:rPr>
        <w:t xml:space="preserve">Table </w:t>
      </w:r>
      <w:r w:rsidR="005F1A2F" w:rsidRPr="005F1A2F">
        <w:rPr>
          <w:sz w:val="20"/>
          <w:szCs w:val="20"/>
          <w:lang w:val="en-US"/>
        </w:rPr>
        <w:t>4: Overview of every time the ship was in Velsen (portlog, 2014)</w:t>
      </w:r>
      <w:r w:rsidRPr="003C62D8">
        <w:rPr>
          <w:sz w:val="20"/>
          <w:szCs w:val="20"/>
          <w:lang w:val="en-US"/>
        </w:rPr>
        <w:fldChar w:fldCharType="end"/>
      </w:r>
    </w:p>
    <w:p w14:paraId="268370F9" w14:textId="0EAA5537" w:rsidR="003C62D8" w:rsidRPr="003C62D8" w:rsidRDefault="003030C0">
      <w:pPr>
        <w:rPr>
          <w:sz w:val="20"/>
          <w:szCs w:val="20"/>
          <w:lang w:val="en-US"/>
        </w:rPr>
      </w:pPr>
      <w:r w:rsidRPr="003C62D8">
        <w:rPr>
          <w:sz w:val="20"/>
          <w:szCs w:val="20"/>
          <w:lang w:val="en-US"/>
        </w:rPr>
        <w:fldChar w:fldCharType="begin"/>
      </w:r>
      <w:r w:rsidRPr="003C62D8">
        <w:rPr>
          <w:sz w:val="20"/>
          <w:szCs w:val="20"/>
          <w:lang w:val="en-US"/>
        </w:rPr>
        <w:instrText xml:space="preserve"> REF _Ref454289649 \h </w:instrText>
      </w:r>
      <w:r w:rsidR="003C62D8">
        <w:rPr>
          <w:sz w:val="20"/>
          <w:szCs w:val="20"/>
          <w:lang w:val="en-US"/>
        </w:rPr>
        <w:instrText xml:space="preserve"> \* MERGEFORMAT </w:instrText>
      </w:r>
      <w:r w:rsidRPr="003C62D8">
        <w:rPr>
          <w:sz w:val="20"/>
          <w:szCs w:val="20"/>
          <w:lang w:val="en-US"/>
        </w:rPr>
      </w:r>
      <w:r w:rsidRPr="003C62D8">
        <w:rPr>
          <w:sz w:val="20"/>
          <w:szCs w:val="20"/>
          <w:lang w:val="en-US"/>
        </w:rPr>
        <w:fldChar w:fldCharType="separate"/>
      </w:r>
      <w:r w:rsidR="005F1A2F" w:rsidRPr="005F1A2F">
        <w:rPr>
          <w:sz w:val="20"/>
          <w:szCs w:val="20"/>
          <w:lang w:val="en-US"/>
        </w:rPr>
        <w:t>Table 5: Main delays in figures (portlog, 2014)</w:t>
      </w:r>
      <w:r w:rsidRPr="003C62D8">
        <w:rPr>
          <w:sz w:val="20"/>
          <w:szCs w:val="20"/>
          <w:lang w:val="en-US"/>
        </w:rPr>
        <w:fldChar w:fldCharType="end"/>
      </w:r>
    </w:p>
    <w:p w14:paraId="44F1ECF9" w14:textId="2EDD0DB6" w:rsidR="003C62D8" w:rsidRPr="003C62D8" w:rsidRDefault="003030C0">
      <w:pPr>
        <w:rPr>
          <w:sz w:val="20"/>
          <w:szCs w:val="20"/>
          <w:lang w:val="en-US"/>
        </w:rPr>
      </w:pPr>
      <w:r w:rsidRPr="003C62D8">
        <w:rPr>
          <w:sz w:val="20"/>
          <w:szCs w:val="20"/>
          <w:lang w:val="en-US"/>
        </w:rPr>
        <w:fldChar w:fldCharType="begin"/>
      </w:r>
      <w:r w:rsidRPr="003C62D8">
        <w:rPr>
          <w:sz w:val="20"/>
          <w:szCs w:val="20"/>
          <w:lang w:val="en-US"/>
        </w:rPr>
        <w:instrText xml:space="preserve"> REF _Ref453698601 \h </w:instrText>
      </w:r>
      <w:r w:rsidR="003C62D8">
        <w:rPr>
          <w:sz w:val="20"/>
          <w:szCs w:val="20"/>
          <w:lang w:val="en-US"/>
        </w:rPr>
        <w:instrText xml:space="preserve"> \* MERGEFORMAT </w:instrText>
      </w:r>
      <w:r w:rsidRPr="003C62D8">
        <w:rPr>
          <w:sz w:val="20"/>
          <w:szCs w:val="20"/>
          <w:lang w:val="en-US"/>
        </w:rPr>
      </w:r>
      <w:r w:rsidRPr="003C62D8">
        <w:rPr>
          <w:sz w:val="20"/>
          <w:szCs w:val="20"/>
          <w:lang w:val="en-US"/>
        </w:rPr>
        <w:fldChar w:fldCharType="separate"/>
      </w:r>
      <w:r w:rsidR="005F1A2F" w:rsidRPr="005F1A2F">
        <w:rPr>
          <w:sz w:val="20"/>
          <w:szCs w:val="20"/>
          <w:lang w:val="en-US"/>
        </w:rPr>
        <w:t>Table 6: Main delays (portlog, 2015)</w:t>
      </w:r>
      <w:r w:rsidRPr="003C62D8">
        <w:rPr>
          <w:sz w:val="20"/>
          <w:szCs w:val="20"/>
          <w:lang w:val="en-US"/>
        </w:rPr>
        <w:fldChar w:fldCharType="end"/>
      </w:r>
    </w:p>
    <w:p w14:paraId="3E18162A" w14:textId="2FC4CF0C" w:rsidR="003C62D8" w:rsidRPr="003C62D8" w:rsidRDefault="003030C0">
      <w:pPr>
        <w:rPr>
          <w:sz w:val="20"/>
          <w:szCs w:val="20"/>
          <w:lang w:val="en-US"/>
        </w:rPr>
      </w:pPr>
      <w:r w:rsidRPr="003C62D8">
        <w:rPr>
          <w:sz w:val="20"/>
          <w:szCs w:val="20"/>
          <w:lang w:val="en-US"/>
        </w:rPr>
        <w:fldChar w:fldCharType="begin"/>
      </w:r>
      <w:r w:rsidRPr="003C62D8">
        <w:rPr>
          <w:sz w:val="20"/>
          <w:szCs w:val="20"/>
          <w:lang w:val="en-US"/>
        </w:rPr>
        <w:instrText xml:space="preserve"> REF _Ref454289654 \h </w:instrText>
      </w:r>
      <w:r w:rsidR="003C62D8">
        <w:rPr>
          <w:sz w:val="20"/>
          <w:szCs w:val="20"/>
          <w:lang w:val="en-US"/>
        </w:rPr>
        <w:instrText xml:space="preserve"> \* MERGEFORMAT </w:instrText>
      </w:r>
      <w:r w:rsidRPr="003C62D8">
        <w:rPr>
          <w:sz w:val="20"/>
          <w:szCs w:val="20"/>
          <w:lang w:val="en-US"/>
        </w:rPr>
      </w:r>
      <w:r w:rsidRPr="003C62D8">
        <w:rPr>
          <w:sz w:val="20"/>
          <w:szCs w:val="20"/>
          <w:lang w:val="en-US"/>
        </w:rPr>
        <w:fldChar w:fldCharType="separate"/>
      </w:r>
      <w:r w:rsidR="005F1A2F" w:rsidRPr="005F1A2F">
        <w:rPr>
          <w:sz w:val="20"/>
          <w:szCs w:val="20"/>
          <w:lang w:val="en-US"/>
        </w:rPr>
        <w:t>Table 7: Main delays in figures (portlog, 2015)</w:t>
      </w:r>
      <w:r w:rsidRPr="003C62D8">
        <w:rPr>
          <w:sz w:val="20"/>
          <w:szCs w:val="20"/>
          <w:lang w:val="en-US"/>
        </w:rPr>
        <w:fldChar w:fldCharType="end"/>
      </w:r>
    </w:p>
    <w:p w14:paraId="453CE48B" w14:textId="11727199" w:rsidR="00D369C0" w:rsidRDefault="003030C0">
      <w:pPr>
        <w:rPr>
          <w:sz w:val="20"/>
          <w:szCs w:val="20"/>
          <w:lang w:val="en-US"/>
        </w:rPr>
      </w:pPr>
      <w:r w:rsidRPr="003C62D8">
        <w:rPr>
          <w:sz w:val="20"/>
          <w:szCs w:val="20"/>
          <w:lang w:val="en-US"/>
        </w:rPr>
        <w:fldChar w:fldCharType="begin"/>
      </w:r>
      <w:r w:rsidRPr="003C62D8">
        <w:rPr>
          <w:sz w:val="20"/>
          <w:szCs w:val="20"/>
          <w:lang w:val="en-US"/>
        </w:rPr>
        <w:instrText xml:space="preserve"> REF _Ref453698615 \h </w:instrText>
      </w:r>
      <w:r w:rsidR="003C62D8">
        <w:rPr>
          <w:sz w:val="20"/>
          <w:szCs w:val="20"/>
          <w:lang w:val="en-US"/>
        </w:rPr>
        <w:instrText xml:space="preserve"> \* MERGEFORMAT </w:instrText>
      </w:r>
      <w:r w:rsidRPr="003C62D8">
        <w:rPr>
          <w:sz w:val="20"/>
          <w:szCs w:val="20"/>
          <w:lang w:val="en-US"/>
        </w:rPr>
      </w:r>
      <w:r w:rsidRPr="003C62D8">
        <w:rPr>
          <w:sz w:val="20"/>
          <w:szCs w:val="20"/>
          <w:lang w:val="en-US"/>
        </w:rPr>
        <w:fldChar w:fldCharType="separate"/>
      </w:r>
      <w:r w:rsidR="005F1A2F" w:rsidRPr="005F1A2F">
        <w:rPr>
          <w:sz w:val="20"/>
          <w:szCs w:val="20"/>
          <w:lang w:val="en-US"/>
        </w:rPr>
        <w:t>Table 8: Main delays (portlog, 2016)</w:t>
      </w:r>
      <w:r w:rsidRPr="003C62D8">
        <w:rPr>
          <w:sz w:val="20"/>
          <w:szCs w:val="20"/>
          <w:lang w:val="en-US"/>
        </w:rPr>
        <w:fldChar w:fldCharType="end"/>
      </w:r>
    </w:p>
    <w:p w14:paraId="0A92D107" w14:textId="21688B88" w:rsidR="003C62D8" w:rsidRPr="003C62D8" w:rsidRDefault="00D369C0">
      <w:pPr>
        <w:rPr>
          <w:sz w:val="20"/>
          <w:szCs w:val="20"/>
          <w:lang w:val="en-US"/>
        </w:rPr>
      </w:pPr>
      <w:r>
        <w:rPr>
          <w:sz w:val="20"/>
          <w:szCs w:val="20"/>
          <w:lang w:val="en-US"/>
        </w:rPr>
        <w:fldChar w:fldCharType="begin"/>
      </w:r>
      <w:r>
        <w:rPr>
          <w:sz w:val="20"/>
          <w:szCs w:val="20"/>
          <w:lang w:val="en-US"/>
        </w:rPr>
        <w:instrText xml:space="preserve"> REF _Ref453698624 \h  \* MERGEFORMAT </w:instrText>
      </w:r>
      <w:r>
        <w:rPr>
          <w:sz w:val="20"/>
          <w:szCs w:val="20"/>
          <w:lang w:val="en-US"/>
        </w:rPr>
      </w:r>
      <w:r>
        <w:rPr>
          <w:sz w:val="20"/>
          <w:szCs w:val="20"/>
          <w:lang w:val="en-US"/>
        </w:rPr>
        <w:fldChar w:fldCharType="separate"/>
      </w:r>
      <w:r w:rsidR="005F1A2F" w:rsidRPr="005F1A2F">
        <w:rPr>
          <w:sz w:val="20"/>
          <w:szCs w:val="20"/>
          <w:lang w:val="en-US"/>
        </w:rPr>
        <w:t>Table 9: Dates when the vessel was in the port of Södertälje (portlog, 2016)</w:t>
      </w:r>
      <w:r>
        <w:rPr>
          <w:sz w:val="20"/>
          <w:szCs w:val="20"/>
          <w:lang w:val="en-US"/>
        </w:rPr>
        <w:fldChar w:fldCharType="end"/>
      </w:r>
    </w:p>
    <w:p w14:paraId="66871150" w14:textId="1868548E" w:rsidR="00B5387B" w:rsidRDefault="003030C0">
      <w:pPr>
        <w:rPr>
          <w:rFonts w:asciiTheme="majorHAnsi" w:eastAsiaTheme="majorEastAsia" w:hAnsiTheme="majorHAnsi" w:cstheme="majorBidi"/>
          <w:bCs/>
          <w:i/>
          <w:color w:val="6076B4" w:themeColor="accent1"/>
          <w:sz w:val="32"/>
          <w:szCs w:val="32"/>
          <w:lang w:val="en-US"/>
        </w:rPr>
      </w:pPr>
      <w:r w:rsidRPr="003C62D8">
        <w:rPr>
          <w:sz w:val="20"/>
          <w:szCs w:val="20"/>
          <w:lang w:val="en-US"/>
        </w:rPr>
        <w:fldChar w:fldCharType="begin"/>
      </w:r>
      <w:r w:rsidRPr="003C62D8">
        <w:rPr>
          <w:sz w:val="20"/>
          <w:szCs w:val="20"/>
          <w:lang w:val="en-US"/>
        </w:rPr>
        <w:instrText xml:space="preserve"> REF _Ref454289662 \h </w:instrText>
      </w:r>
      <w:r w:rsidR="003C62D8">
        <w:rPr>
          <w:sz w:val="20"/>
          <w:szCs w:val="20"/>
          <w:lang w:val="en-US"/>
        </w:rPr>
        <w:instrText xml:space="preserve"> \* MERGEFORMAT </w:instrText>
      </w:r>
      <w:r w:rsidRPr="003C62D8">
        <w:rPr>
          <w:sz w:val="20"/>
          <w:szCs w:val="20"/>
          <w:lang w:val="en-US"/>
        </w:rPr>
      </w:r>
      <w:r w:rsidRPr="003C62D8">
        <w:rPr>
          <w:sz w:val="20"/>
          <w:szCs w:val="20"/>
          <w:lang w:val="en-US"/>
        </w:rPr>
        <w:fldChar w:fldCharType="separate"/>
      </w:r>
      <w:r w:rsidR="005F1A2F" w:rsidRPr="005F1A2F">
        <w:rPr>
          <w:sz w:val="20"/>
          <w:szCs w:val="20"/>
          <w:lang w:val="en-US"/>
        </w:rPr>
        <w:t>Table 10: Main delays in figures (portlog, 2016)</w:t>
      </w:r>
      <w:r w:rsidRPr="003C62D8">
        <w:rPr>
          <w:sz w:val="20"/>
          <w:szCs w:val="20"/>
          <w:lang w:val="en-US"/>
        </w:rPr>
        <w:fldChar w:fldCharType="end"/>
      </w:r>
      <w:r w:rsidR="00B5387B">
        <w:rPr>
          <w:rFonts w:asciiTheme="majorHAnsi" w:eastAsiaTheme="majorEastAsia" w:hAnsiTheme="majorHAnsi" w:cstheme="majorBidi"/>
          <w:bCs/>
          <w:i/>
          <w:color w:val="6076B4" w:themeColor="accent1"/>
          <w:sz w:val="32"/>
          <w:szCs w:val="32"/>
          <w:lang w:val="en-US"/>
        </w:rPr>
        <w:br w:type="page"/>
      </w:r>
    </w:p>
    <w:p w14:paraId="41E8E9E0" w14:textId="34241003" w:rsidR="000D0CE0" w:rsidRPr="00164471" w:rsidRDefault="0082546D">
      <w:pPr>
        <w:rPr>
          <w:rFonts w:asciiTheme="majorHAnsi" w:eastAsiaTheme="majorEastAsia" w:hAnsiTheme="majorHAnsi" w:cstheme="majorBidi"/>
          <w:bCs/>
          <w:i/>
          <w:color w:val="6076B4" w:themeColor="accent1"/>
          <w:sz w:val="32"/>
          <w:szCs w:val="32"/>
          <w:lang w:val="en-US"/>
        </w:rPr>
      </w:pPr>
      <w:r w:rsidRPr="00164471">
        <w:rPr>
          <w:rFonts w:asciiTheme="majorHAnsi" w:eastAsiaTheme="majorEastAsia" w:hAnsiTheme="majorHAnsi" w:cstheme="majorBidi"/>
          <w:bCs/>
          <w:i/>
          <w:color w:val="6076B4" w:themeColor="accent1"/>
          <w:sz w:val="32"/>
          <w:szCs w:val="32"/>
          <w:lang w:val="en-US"/>
        </w:rPr>
        <w:lastRenderedPageBreak/>
        <w:t>Table of contents</w:t>
      </w:r>
    </w:p>
    <w:p w14:paraId="566BDEDB" w14:textId="305EA51C" w:rsidR="005F1A2F" w:rsidRDefault="00164471">
      <w:pPr>
        <w:pStyle w:val="Inhopg1"/>
        <w:tabs>
          <w:tab w:val="right" w:leader="dot" w:pos="10070"/>
        </w:tabs>
        <w:rPr>
          <w:noProof/>
        </w:rPr>
      </w:pPr>
      <w:r>
        <w:rPr>
          <w:rFonts w:asciiTheme="majorHAnsi" w:eastAsiaTheme="majorEastAsia" w:hAnsiTheme="majorHAnsi" w:cstheme="majorBidi"/>
          <w:bCs/>
          <w:i/>
          <w:color w:val="6076B4" w:themeColor="accent1"/>
          <w:sz w:val="32"/>
          <w:szCs w:val="32"/>
          <w:lang w:val="en-US"/>
        </w:rPr>
        <w:fldChar w:fldCharType="begin"/>
      </w:r>
      <w:r>
        <w:rPr>
          <w:rFonts w:asciiTheme="majorHAnsi" w:eastAsiaTheme="majorEastAsia" w:hAnsiTheme="majorHAnsi" w:cstheme="majorBidi"/>
          <w:bCs/>
          <w:i/>
          <w:color w:val="6076B4" w:themeColor="accent1"/>
          <w:sz w:val="32"/>
          <w:szCs w:val="32"/>
          <w:lang w:val="en-US"/>
        </w:rPr>
        <w:instrText xml:space="preserve"> TOC \o "1-2" \h \z \u </w:instrText>
      </w:r>
      <w:r>
        <w:rPr>
          <w:rFonts w:asciiTheme="majorHAnsi" w:eastAsiaTheme="majorEastAsia" w:hAnsiTheme="majorHAnsi" w:cstheme="majorBidi"/>
          <w:bCs/>
          <w:i/>
          <w:color w:val="6076B4" w:themeColor="accent1"/>
          <w:sz w:val="32"/>
          <w:szCs w:val="32"/>
          <w:lang w:val="en-US"/>
        </w:rPr>
        <w:fldChar w:fldCharType="separate"/>
      </w:r>
      <w:hyperlink w:anchor="_Toc455656074" w:history="1">
        <w:r w:rsidR="005F1A2F" w:rsidRPr="00005E53">
          <w:rPr>
            <w:rStyle w:val="Hyperlink"/>
            <w:noProof/>
            <w:lang w:val="en-US"/>
          </w:rPr>
          <w:t>Abstract</w:t>
        </w:r>
        <w:r w:rsidR="005F1A2F">
          <w:rPr>
            <w:noProof/>
            <w:webHidden/>
          </w:rPr>
          <w:tab/>
        </w:r>
        <w:r w:rsidR="005F1A2F">
          <w:rPr>
            <w:noProof/>
            <w:webHidden/>
          </w:rPr>
          <w:fldChar w:fldCharType="begin"/>
        </w:r>
        <w:r w:rsidR="005F1A2F">
          <w:rPr>
            <w:noProof/>
            <w:webHidden/>
          </w:rPr>
          <w:instrText xml:space="preserve"> PAGEREF _Toc455656074 \h </w:instrText>
        </w:r>
        <w:r w:rsidR="005F1A2F">
          <w:rPr>
            <w:noProof/>
            <w:webHidden/>
          </w:rPr>
        </w:r>
        <w:r w:rsidR="005F1A2F">
          <w:rPr>
            <w:noProof/>
            <w:webHidden/>
          </w:rPr>
          <w:fldChar w:fldCharType="separate"/>
        </w:r>
        <w:r w:rsidR="005F1A2F">
          <w:rPr>
            <w:noProof/>
            <w:webHidden/>
          </w:rPr>
          <w:t>ii</w:t>
        </w:r>
        <w:r w:rsidR="005F1A2F">
          <w:rPr>
            <w:noProof/>
            <w:webHidden/>
          </w:rPr>
          <w:fldChar w:fldCharType="end"/>
        </w:r>
      </w:hyperlink>
    </w:p>
    <w:p w14:paraId="035153E0" w14:textId="42DA3EC8" w:rsidR="005F1A2F" w:rsidRDefault="00674D1D">
      <w:pPr>
        <w:pStyle w:val="Inhopg1"/>
        <w:tabs>
          <w:tab w:val="left" w:pos="440"/>
          <w:tab w:val="right" w:leader="dot" w:pos="10070"/>
        </w:tabs>
        <w:rPr>
          <w:noProof/>
        </w:rPr>
      </w:pPr>
      <w:hyperlink w:anchor="_Toc455656075" w:history="1">
        <w:r w:rsidR="005F1A2F" w:rsidRPr="00005E53">
          <w:rPr>
            <w:rStyle w:val="Hyperlink"/>
            <w:noProof/>
            <w:lang w:val="en-US"/>
          </w:rPr>
          <w:t>1</w:t>
        </w:r>
        <w:r w:rsidR="005F1A2F">
          <w:rPr>
            <w:noProof/>
          </w:rPr>
          <w:tab/>
        </w:r>
        <w:r w:rsidR="005F1A2F" w:rsidRPr="00005E53">
          <w:rPr>
            <w:rStyle w:val="Hyperlink"/>
            <w:noProof/>
            <w:lang w:val="en-US"/>
          </w:rPr>
          <w:t>Introduction</w:t>
        </w:r>
        <w:r w:rsidR="005F1A2F">
          <w:rPr>
            <w:noProof/>
            <w:webHidden/>
          </w:rPr>
          <w:tab/>
        </w:r>
        <w:r w:rsidR="005F1A2F">
          <w:rPr>
            <w:noProof/>
            <w:webHidden/>
          </w:rPr>
          <w:fldChar w:fldCharType="begin"/>
        </w:r>
        <w:r w:rsidR="005F1A2F">
          <w:rPr>
            <w:noProof/>
            <w:webHidden/>
          </w:rPr>
          <w:instrText xml:space="preserve"> PAGEREF _Toc455656075 \h </w:instrText>
        </w:r>
        <w:r w:rsidR="005F1A2F">
          <w:rPr>
            <w:noProof/>
            <w:webHidden/>
          </w:rPr>
        </w:r>
        <w:r w:rsidR="005F1A2F">
          <w:rPr>
            <w:noProof/>
            <w:webHidden/>
          </w:rPr>
          <w:fldChar w:fldCharType="separate"/>
        </w:r>
        <w:r w:rsidR="005F1A2F">
          <w:rPr>
            <w:noProof/>
            <w:webHidden/>
          </w:rPr>
          <w:t>1</w:t>
        </w:r>
        <w:r w:rsidR="005F1A2F">
          <w:rPr>
            <w:noProof/>
            <w:webHidden/>
          </w:rPr>
          <w:fldChar w:fldCharType="end"/>
        </w:r>
      </w:hyperlink>
    </w:p>
    <w:p w14:paraId="620B6375" w14:textId="41DB65D4" w:rsidR="005F1A2F" w:rsidRDefault="00674D1D">
      <w:pPr>
        <w:pStyle w:val="Inhopg2"/>
        <w:tabs>
          <w:tab w:val="left" w:pos="880"/>
          <w:tab w:val="right" w:leader="dot" w:pos="10070"/>
        </w:tabs>
        <w:rPr>
          <w:noProof/>
        </w:rPr>
      </w:pPr>
      <w:hyperlink w:anchor="_Toc455656076" w:history="1">
        <w:r w:rsidR="005F1A2F" w:rsidRPr="00005E53">
          <w:rPr>
            <w:rStyle w:val="Hyperlink"/>
            <w:noProof/>
            <w:lang w:val="en-US"/>
          </w:rPr>
          <w:t>1.1</w:t>
        </w:r>
        <w:r w:rsidR="005F1A2F">
          <w:rPr>
            <w:noProof/>
          </w:rPr>
          <w:tab/>
        </w:r>
        <w:r w:rsidR="005F1A2F" w:rsidRPr="00005E53">
          <w:rPr>
            <w:rStyle w:val="Hyperlink"/>
            <w:noProof/>
            <w:lang w:val="en-US"/>
          </w:rPr>
          <w:t>Problem</w:t>
        </w:r>
        <w:r w:rsidR="005F1A2F">
          <w:rPr>
            <w:noProof/>
            <w:webHidden/>
          </w:rPr>
          <w:tab/>
        </w:r>
        <w:r w:rsidR="005F1A2F">
          <w:rPr>
            <w:noProof/>
            <w:webHidden/>
          </w:rPr>
          <w:fldChar w:fldCharType="begin"/>
        </w:r>
        <w:r w:rsidR="005F1A2F">
          <w:rPr>
            <w:noProof/>
            <w:webHidden/>
          </w:rPr>
          <w:instrText xml:space="preserve"> PAGEREF _Toc455656076 \h </w:instrText>
        </w:r>
        <w:r w:rsidR="005F1A2F">
          <w:rPr>
            <w:noProof/>
            <w:webHidden/>
          </w:rPr>
        </w:r>
        <w:r w:rsidR="005F1A2F">
          <w:rPr>
            <w:noProof/>
            <w:webHidden/>
          </w:rPr>
          <w:fldChar w:fldCharType="separate"/>
        </w:r>
        <w:r w:rsidR="005F1A2F">
          <w:rPr>
            <w:noProof/>
            <w:webHidden/>
          </w:rPr>
          <w:t>1</w:t>
        </w:r>
        <w:r w:rsidR="005F1A2F">
          <w:rPr>
            <w:noProof/>
            <w:webHidden/>
          </w:rPr>
          <w:fldChar w:fldCharType="end"/>
        </w:r>
      </w:hyperlink>
    </w:p>
    <w:p w14:paraId="69F36A5A" w14:textId="447485B5" w:rsidR="005F1A2F" w:rsidRDefault="00674D1D">
      <w:pPr>
        <w:pStyle w:val="Inhopg2"/>
        <w:tabs>
          <w:tab w:val="left" w:pos="880"/>
          <w:tab w:val="right" w:leader="dot" w:pos="10070"/>
        </w:tabs>
        <w:rPr>
          <w:noProof/>
        </w:rPr>
      </w:pPr>
      <w:hyperlink w:anchor="_Toc455656077" w:history="1">
        <w:r w:rsidR="005F1A2F" w:rsidRPr="00005E53">
          <w:rPr>
            <w:rStyle w:val="Hyperlink"/>
            <w:noProof/>
          </w:rPr>
          <w:t>1.2</w:t>
        </w:r>
        <w:r w:rsidR="005F1A2F">
          <w:rPr>
            <w:noProof/>
          </w:rPr>
          <w:tab/>
        </w:r>
        <w:r w:rsidR="005F1A2F" w:rsidRPr="00005E53">
          <w:rPr>
            <w:rStyle w:val="Hyperlink"/>
            <w:noProof/>
            <w:lang w:val="en-US"/>
          </w:rPr>
          <w:t>Purpose</w:t>
        </w:r>
        <w:r w:rsidR="005F1A2F">
          <w:rPr>
            <w:noProof/>
            <w:webHidden/>
          </w:rPr>
          <w:tab/>
        </w:r>
        <w:r w:rsidR="005F1A2F">
          <w:rPr>
            <w:noProof/>
            <w:webHidden/>
          </w:rPr>
          <w:fldChar w:fldCharType="begin"/>
        </w:r>
        <w:r w:rsidR="005F1A2F">
          <w:rPr>
            <w:noProof/>
            <w:webHidden/>
          </w:rPr>
          <w:instrText xml:space="preserve"> PAGEREF _Toc455656077 \h </w:instrText>
        </w:r>
        <w:r w:rsidR="005F1A2F">
          <w:rPr>
            <w:noProof/>
            <w:webHidden/>
          </w:rPr>
        </w:r>
        <w:r w:rsidR="005F1A2F">
          <w:rPr>
            <w:noProof/>
            <w:webHidden/>
          </w:rPr>
          <w:fldChar w:fldCharType="separate"/>
        </w:r>
        <w:r w:rsidR="005F1A2F">
          <w:rPr>
            <w:noProof/>
            <w:webHidden/>
          </w:rPr>
          <w:t>1</w:t>
        </w:r>
        <w:r w:rsidR="005F1A2F">
          <w:rPr>
            <w:noProof/>
            <w:webHidden/>
          </w:rPr>
          <w:fldChar w:fldCharType="end"/>
        </w:r>
      </w:hyperlink>
    </w:p>
    <w:p w14:paraId="3A43F04A" w14:textId="706BEEB1" w:rsidR="005F1A2F" w:rsidRDefault="00674D1D">
      <w:pPr>
        <w:pStyle w:val="Inhopg2"/>
        <w:tabs>
          <w:tab w:val="left" w:pos="880"/>
          <w:tab w:val="right" w:leader="dot" w:pos="10070"/>
        </w:tabs>
        <w:rPr>
          <w:noProof/>
        </w:rPr>
      </w:pPr>
      <w:hyperlink w:anchor="_Toc455656078" w:history="1">
        <w:r w:rsidR="005F1A2F" w:rsidRPr="00005E53">
          <w:rPr>
            <w:rStyle w:val="Hyperlink"/>
            <w:noProof/>
            <w:lang w:val="en-US"/>
          </w:rPr>
          <w:t>1.3</w:t>
        </w:r>
        <w:r w:rsidR="005F1A2F">
          <w:rPr>
            <w:noProof/>
          </w:rPr>
          <w:tab/>
        </w:r>
        <w:r w:rsidR="005F1A2F" w:rsidRPr="00005E53">
          <w:rPr>
            <w:rStyle w:val="Hyperlink"/>
            <w:noProof/>
            <w:lang w:val="en"/>
          </w:rPr>
          <w:t>Research question</w:t>
        </w:r>
        <w:r w:rsidR="005F1A2F">
          <w:rPr>
            <w:noProof/>
            <w:webHidden/>
          </w:rPr>
          <w:tab/>
        </w:r>
        <w:r w:rsidR="005F1A2F">
          <w:rPr>
            <w:noProof/>
            <w:webHidden/>
          </w:rPr>
          <w:fldChar w:fldCharType="begin"/>
        </w:r>
        <w:r w:rsidR="005F1A2F">
          <w:rPr>
            <w:noProof/>
            <w:webHidden/>
          </w:rPr>
          <w:instrText xml:space="preserve"> PAGEREF _Toc455656078 \h </w:instrText>
        </w:r>
        <w:r w:rsidR="005F1A2F">
          <w:rPr>
            <w:noProof/>
            <w:webHidden/>
          </w:rPr>
        </w:r>
        <w:r w:rsidR="005F1A2F">
          <w:rPr>
            <w:noProof/>
            <w:webHidden/>
          </w:rPr>
          <w:fldChar w:fldCharType="separate"/>
        </w:r>
        <w:r w:rsidR="005F1A2F">
          <w:rPr>
            <w:noProof/>
            <w:webHidden/>
          </w:rPr>
          <w:t>1</w:t>
        </w:r>
        <w:r w:rsidR="005F1A2F">
          <w:rPr>
            <w:noProof/>
            <w:webHidden/>
          </w:rPr>
          <w:fldChar w:fldCharType="end"/>
        </w:r>
      </w:hyperlink>
    </w:p>
    <w:p w14:paraId="5B660872" w14:textId="7037DA79" w:rsidR="005F1A2F" w:rsidRDefault="00674D1D">
      <w:pPr>
        <w:pStyle w:val="Inhopg2"/>
        <w:tabs>
          <w:tab w:val="left" w:pos="880"/>
          <w:tab w:val="right" w:leader="dot" w:pos="10070"/>
        </w:tabs>
        <w:rPr>
          <w:noProof/>
        </w:rPr>
      </w:pPr>
      <w:hyperlink w:anchor="_Toc455656079" w:history="1">
        <w:r w:rsidR="005F1A2F" w:rsidRPr="00005E53">
          <w:rPr>
            <w:rStyle w:val="Hyperlink"/>
            <w:noProof/>
            <w:lang w:val="en-US"/>
          </w:rPr>
          <w:t>1.4</w:t>
        </w:r>
        <w:r w:rsidR="005F1A2F">
          <w:rPr>
            <w:noProof/>
          </w:rPr>
          <w:tab/>
        </w:r>
        <w:r w:rsidR="005F1A2F" w:rsidRPr="00005E53">
          <w:rPr>
            <w:rStyle w:val="Hyperlink"/>
            <w:noProof/>
            <w:lang w:val="en-US"/>
          </w:rPr>
          <w:t>S</w:t>
        </w:r>
        <w:r w:rsidR="005F1A2F" w:rsidRPr="00005E53">
          <w:rPr>
            <w:rStyle w:val="Hyperlink"/>
            <w:noProof/>
            <w:lang w:val="en"/>
          </w:rPr>
          <w:t>ub-questions</w:t>
        </w:r>
        <w:r w:rsidR="005F1A2F">
          <w:rPr>
            <w:noProof/>
            <w:webHidden/>
          </w:rPr>
          <w:tab/>
        </w:r>
        <w:r w:rsidR="005F1A2F">
          <w:rPr>
            <w:noProof/>
            <w:webHidden/>
          </w:rPr>
          <w:fldChar w:fldCharType="begin"/>
        </w:r>
        <w:r w:rsidR="005F1A2F">
          <w:rPr>
            <w:noProof/>
            <w:webHidden/>
          </w:rPr>
          <w:instrText xml:space="preserve"> PAGEREF _Toc455656079 \h </w:instrText>
        </w:r>
        <w:r w:rsidR="005F1A2F">
          <w:rPr>
            <w:noProof/>
            <w:webHidden/>
          </w:rPr>
        </w:r>
        <w:r w:rsidR="005F1A2F">
          <w:rPr>
            <w:noProof/>
            <w:webHidden/>
          </w:rPr>
          <w:fldChar w:fldCharType="separate"/>
        </w:r>
        <w:r w:rsidR="005F1A2F">
          <w:rPr>
            <w:noProof/>
            <w:webHidden/>
          </w:rPr>
          <w:t>1</w:t>
        </w:r>
        <w:r w:rsidR="005F1A2F">
          <w:rPr>
            <w:noProof/>
            <w:webHidden/>
          </w:rPr>
          <w:fldChar w:fldCharType="end"/>
        </w:r>
      </w:hyperlink>
    </w:p>
    <w:p w14:paraId="745ED4C7" w14:textId="690181EF" w:rsidR="005F1A2F" w:rsidRDefault="00674D1D">
      <w:pPr>
        <w:pStyle w:val="Inhopg1"/>
        <w:tabs>
          <w:tab w:val="left" w:pos="440"/>
          <w:tab w:val="right" w:leader="dot" w:pos="10070"/>
        </w:tabs>
        <w:rPr>
          <w:noProof/>
        </w:rPr>
      </w:pPr>
      <w:hyperlink w:anchor="_Toc455656080" w:history="1">
        <w:r w:rsidR="005F1A2F" w:rsidRPr="00005E53">
          <w:rPr>
            <w:rStyle w:val="Hyperlink"/>
            <w:noProof/>
          </w:rPr>
          <w:t>2</w:t>
        </w:r>
        <w:r w:rsidR="005F1A2F">
          <w:rPr>
            <w:noProof/>
          </w:rPr>
          <w:tab/>
        </w:r>
        <w:r w:rsidR="005F1A2F" w:rsidRPr="00005E53">
          <w:rPr>
            <w:rStyle w:val="Hyperlink"/>
            <w:noProof/>
          </w:rPr>
          <w:t>Literature review</w:t>
        </w:r>
        <w:r w:rsidR="005F1A2F">
          <w:rPr>
            <w:noProof/>
            <w:webHidden/>
          </w:rPr>
          <w:tab/>
        </w:r>
        <w:r w:rsidR="005F1A2F">
          <w:rPr>
            <w:noProof/>
            <w:webHidden/>
          </w:rPr>
          <w:fldChar w:fldCharType="begin"/>
        </w:r>
        <w:r w:rsidR="005F1A2F">
          <w:rPr>
            <w:noProof/>
            <w:webHidden/>
          </w:rPr>
          <w:instrText xml:space="preserve"> PAGEREF _Toc455656080 \h </w:instrText>
        </w:r>
        <w:r w:rsidR="005F1A2F">
          <w:rPr>
            <w:noProof/>
            <w:webHidden/>
          </w:rPr>
        </w:r>
        <w:r w:rsidR="005F1A2F">
          <w:rPr>
            <w:noProof/>
            <w:webHidden/>
          </w:rPr>
          <w:fldChar w:fldCharType="separate"/>
        </w:r>
        <w:r w:rsidR="005F1A2F">
          <w:rPr>
            <w:noProof/>
            <w:webHidden/>
          </w:rPr>
          <w:t>2</w:t>
        </w:r>
        <w:r w:rsidR="005F1A2F">
          <w:rPr>
            <w:noProof/>
            <w:webHidden/>
          </w:rPr>
          <w:fldChar w:fldCharType="end"/>
        </w:r>
      </w:hyperlink>
    </w:p>
    <w:p w14:paraId="7515CE8D" w14:textId="580BFEDF" w:rsidR="005F1A2F" w:rsidRDefault="00674D1D">
      <w:pPr>
        <w:pStyle w:val="Inhopg2"/>
        <w:tabs>
          <w:tab w:val="left" w:pos="880"/>
          <w:tab w:val="right" w:leader="dot" w:pos="10070"/>
        </w:tabs>
        <w:rPr>
          <w:noProof/>
        </w:rPr>
      </w:pPr>
      <w:hyperlink w:anchor="_Toc455656081" w:history="1">
        <w:r w:rsidR="005F1A2F" w:rsidRPr="00005E53">
          <w:rPr>
            <w:rStyle w:val="Hyperlink"/>
            <w:noProof/>
            <w:lang w:val="en-US"/>
          </w:rPr>
          <w:t>2.1</w:t>
        </w:r>
        <w:r w:rsidR="005F1A2F">
          <w:rPr>
            <w:noProof/>
          </w:rPr>
          <w:tab/>
        </w:r>
        <w:r w:rsidR="005F1A2F" w:rsidRPr="00005E53">
          <w:rPr>
            <w:rStyle w:val="Hyperlink"/>
            <w:noProof/>
            <w:lang w:val="en-US"/>
          </w:rPr>
          <w:t>The maritime economy of steel in Europe</w:t>
        </w:r>
        <w:r w:rsidR="005F1A2F">
          <w:rPr>
            <w:noProof/>
            <w:webHidden/>
          </w:rPr>
          <w:tab/>
        </w:r>
        <w:r w:rsidR="005F1A2F">
          <w:rPr>
            <w:noProof/>
            <w:webHidden/>
          </w:rPr>
          <w:fldChar w:fldCharType="begin"/>
        </w:r>
        <w:r w:rsidR="005F1A2F">
          <w:rPr>
            <w:noProof/>
            <w:webHidden/>
          </w:rPr>
          <w:instrText xml:space="preserve"> PAGEREF _Toc455656081 \h </w:instrText>
        </w:r>
        <w:r w:rsidR="005F1A2F">
          <w:rPr>
            <w:noProof/>
            <w:webHidden/>
          </w:rPr>
        </w:r>
        <w:r w:rsidR="005F1A2F">
          <w:rPr>
            <w:noProof/>
            <w:webHidden/>
          </w:rPr>
          <w:fldChar w:fldCharType="separate"/>
        </w:r>
        <w:r w:rsidR="005F1A2F">
          <w:rPr>
            <w:noProof/>
            <w:webHidden/>
          </w:rPr>
          <w:t>2</w:t>
        </w:r>
        <w:r w:rsidR="005F1A2F">
          <w:rPr>
            <w:noProof/>
            <w:webHidden/>
          </w:rPr>
          <w:fldChar w:fldCharType="end"/>
        </w:r>
      </w:hyperlink>
    </w:p>
    <w:p w14:paraId="60A1E597" w14:textId="31ACE349" w:rsidR="005F1A2F" w:rsidRDefault="00674D1D">
      <w:pPr>
        <w:pStyle w:val="Inhopg2"/>
        <w:tabs>
          <w:tab w:val="left" w:pos="880"/>
          <w:tab w:val="right" w:leader="dot" w:pos="10070"/>
        </w:tabs>
        <w:rPr>
          <w:noProof/>
        </w:rPr>
      </w:pPr>
      <w:hyperlink w:anchor="_Toc455656082" w:history="1">
        <w:r w:rsidR="005F1A2F" w:rsidRPr="00005E53">
          <w:rPr>
            <w:rStyle w:val="Hyperlink"/>
            <w:noProof/>
            <w:lang w:val="en-US"/>
          </w:rPr>
          <w:t>2.2</w:t>
        </w:r>
        <w:r w:rsidR="005F1A2F">
          <w:rPr>
            <w:noProof/>
          </w:rPr>
          <w:tab/>
        </w:r>
        <w:r w:rsidR="005F1A2F" w:rsidRPr="00005E53">
          <w:rPr>
            <w:rStyle w:val="Hyperlink"/>
            <w:noProof/>
            <w:lang w:val="en-US"/>
          </w:rPr>
          <w:t>Cultural differences</w:t>
        </w:r>
        <w:r w:rsidR="005F1A2F">
          <w:rPr>
            <w:noProof/>
            <w:webHidden/>
          </w:rPr>
          <w:tab/>
        </w:r>
        <w:r w:rsidR="005F1A2F">
          <w:rPr>
            <w:noProof/>
            <w:webHidden/>
          </w:rPr>
          <w:fldChar w:fldCharType="begin"/>
        </w:r>
        <w:r w:rsidR="005F1A2F">
          <w:rPr>
            <w:noProof/>
            <w:webHidden/>
          </w:rPr>
          <w:instrText xml:space="preserve"> PAGEREF _Toc455656082 \h </w:instrText>
        </w:r>
        <w:r w:rsidR="005F1A2F">
          <w:rPr>
            <w:noProof/>
            <w:webHidden/>
          </w:rPr>
        </w:r>
        <w:r w:rsidR="005F1A2F">
          <w:rPr>
            <w:noProof/>
            <w:webHidden/>
          </w:rPr>
          <w:fldChar w:fldCharType="separate"/>
        </w:r>
        <w:r w:rsidR="005F1A2F">
          <w:rPr>
            <w:noProof/>
            <w:webHidden/>
          </w:rPr>
          <w:t>5</w:t>
        </w:r>
        <w:r w:rsidR="005F1A2F">
          <w:rPr>
            <w:noProof/>
            <w:webHidden/>
          </w:rPr>
          <w:fldChar w:fldCharType="end"/>
        </w:r>
      </w:hyperlink>
    </w:p>
    <w:p w14:paraId="3DF1C120" w14:textId="198CC77C" w:rsidR="005F1A2F" w:rsidRDefault="00674D1D">
      <w:pPr>
        <w:pStyle w:val="Inhopg2"/>
        <w:tabs>
          <w:tab w:val="left" w:pos="880"/>
          <w:tab w:val="right" w:leader="dot" w:pos="10070"/>
        </w:tabs>
        <w:rPr>
          <w:noProof/>
        </w:rPr>
      </w:pPr>
      <w:hyperlink w:anchor="_Toc455656083" w:history="1">
        <w:r w:rsidR="005F1A2F" w:rsidRPr="00005E53">
          <w:rPr>
            <w:rStyle w:val="Hyperlink"/>
            <w:noProof/>
          </w:rPr>
          <w:t>2.3</w:t>
        </w:r>
        <w:r w:rsidR="005F1A2F">
          <w:rPr>
            <w:noProof/>
          </w:rPr>
          <w:tab/>
        </w:r>
        <w:r w:rsidR="005F1A2F" w:rsidRPr="00005E53">
          <w:rPr>
            <w:rStyle w:val="Hyperlink"/>
            <w:noProof/>
          </w:rPr>
          <w:t>Sweden</w:t>
        </w:r>
        <w:r w:rsidR="005F1A2F">
          <w:rPr>
            <w:noProof/>
            <w:webHidden/>
          </w:rPr>
          <w:tab/>
        </w:r>
        <w:r w:rsidR="005F1A2F">
          <w:rPr>
            <w:noProof/>
            <w:webHidden/>
          </w:rPr>
          <w:fldChar w:fldCharType="begin"/>
        </w:r>
        <w:r w:rsidR="005F1A2F">
          <w:rPr>
            <w:noProof/>
            <w:webHidden/>
          </w:rPr>
          <w:instrText xml:space="preserve"> PAGEREF _Toc455656083 \h </w:instrText>
        </w:r>
        <w:r w:rsidR="005F1A2F">
          <w:rPr>
            <w:noProof/>
            <w:webHidden/>
          </w:rPr>
        </w:r>
        <w:r w:rsidR="005F1A2F">
          <w:rPr>
            <w:noProof/>
            <w:webHidden/>
          </w:rPr>
          <w:fldChar w:fldCharType="separate"/>
        </w:r>
        <w:r w:rsidR="005F1A2F">
          <w:rPr>
            <w:noProof/>
            <w:webHidden/>
          </w:rPr>
          <w:t>6</w:t>
        </w:r>
        <w:r w:rsidR="005F1A2F">
          <w:rPr>
            <w:noProof/>
            <w:webHidden/>
          </w:rPr>
          <w:fldChar w:fldCharType="end"/>
        </w:r>
      </w:hyperlink>
    </w:p>
    <w:p w14:paraId="7E8AB858" w14:textId="3521F481" w:rsidR="005F1A2F" w:rsidRDefault="00674D1D">
      <w:pPr>
        <w:pStyle w:val="Inhopg2"/>
        <w:tabs>
          <w:tab w:val="left" w:pos="880"/>
          <w:tab w:val="right" w:leader="dot" w:pos="10070"/>
        </w:tabs>
        <w:rPr>
          <w:noProof/>
        </w:rPr>
      </w:pPr>
      <w:hyperlink w:anchor="_Toc455656084" w:history="1">
        <w:r w:rsidR="005F1A2F" w:rsidRPr="00005E53">
          <w:rPr>
            <w:rStyle w:val="Hyperlink"/>
            <w:noProof/>
            <w:lang w:val="en-US"/>
          </w:rPr>
          <w:t>2.4</w:t>
        </w:r>
        <w:r w:rsidR="005F1A2F">
          <w:rPr>
            <w:noProof/>
          </w:rPr>
          <w:tab/>
        </w:r>
        <w:r w:rsidR="005F1A2F" w:rsidRPr="00005E53">
          <w:rPr>
            <w:rStyle w:val="Hyperlink"/>
            <w:noProof/>
            <w:lang w:val="en-US"/>
          </w:rPr>
          <w:t>Belgium</w:t>
        </w:r>
        <w:r w:rsidR="005F1A2F">
          <w:rPr>
            <w:noProof/>
            <w:webHidden/>
          </w:rPr>
          <w:tab/>
        </w:r>
        <w:r w:rsidR="005F1A2F">
          <w:rPr>
            <w:noProof/>
            <w:webHidden/>
          </w:rPr>
          <w:fldChar w:fldCharType="begin"/>
        </w:r>
        <w:r w:rsidR="005F1A2F">
          <w:rPr>
            <w:noProof/>
            <w:webHidden/>
          </w:rPr>
          <w:instrText xml:space="preserve"> PAGEREF _Toc455656084 \h </w:instrText>
        </w:r>
        <w:r w:rsidR="005F1A2F">
          <w:rPr>
            <w:noProof/>
            <w:webHidden/>
          </w:rPr>
        </w:r>
        <w:r w:rsidR="005F1A2F">
          <w:rPr>
            <w:noProof/>
            <w:webHidden/>
          </w:rPr>
          <w:fldChar w:fldCharType="separate"/>
        </w:r>
        <w:r w:rsidR="005F1A2F">
          <w:rPr>
            <w:noProof/>
            <w:webHidden/>
          </w:rPr>
          <w:t>7</w:t>
        </w:r>
        <w:r w:rsidR="005F1A2F">
          <w:rPr>
            <w:noProof/>
            <w:webHidden/>
          </w:rPr>
          <w:fldChar w:fldCharType="end"/>
        </w:r>
      </w:hyperlink>
    </w:p>
    <w:p w14:paraId="2ACF125D" w14:textId="2D90B37F" w:rsidR="005F1A2F" w:rsidRDefault="00674D1D">
      <w:pPr>
        <w:pStyle w:val="Inhopg2"/>
        <w:tabs>
          <w:tab w:val="left" w:pos="880"/>
          <w:tab w:val="right" w:leader="dot" w:pos="10070"/>
        </w:tabs>
        <w:rPr>
          <w:noProof/>
        </w:rPr>
      </w:pPr>
      <w:hyperlink w:anchor="_Toc455656085" w:history="1">
        <w:r w:rsidR="005F1A2F" w:rsidRPr="00005E53">
          <w:rPr>
            <w:rStyle w:val="Hyperlink"/>
            <w:noProof/>
            <w:lang w:val="en-US"/>
          </w:rPr>
          <w:t>2.5</w:t>
        </w:r>
        <w:r w:rsidR="005F1A2F">
          <w:rPr>
            <w:noProof/>
          </w:rPr>
          <w:tab/>
        </w:r>
        <w:r w:rsidR="005F1A2F" w:rsidRPr="00005E53">
          <w:rPr>
            <w:rStyle w:val="Hyperlink"/>
            <w:noProof/>
            <w:lang w:val="en-US"/>
          </w:rPr>
          <w:t>The Netherlands</w:t>
        </w:r>
        <w:r w:rsidR="005F1A2F">
          <w:rPr>
            <w:noProof/>
            <w:webHidden/>
          </w:rPr>
          <w:tab/>
        </w:r>
        <w:r w:rsidR="005F1A2F">
          <w:rPr>
            <w:noProof/>
            <w:webHidden/>
          </w:rPr>
          <w:fldChar w:fldCharType="begin"/>
        </w:r>
        <w:r w:rsidR="005F1A2F">
          <w:rPr>
            <w:noProof/>
            <w:webHidden/>
          </w:rPr>
          <w:instrText xml:space="preserve"> PAGEREF _Toc455656085 \h </w:instrText>
        </w:r>
        <w:r w:rsidR="005F1A2F">
          <w:rPr>
            <w:noProof/>
            <w:webHidden/>
          </w:rPr>
        </w:r>
        <w:r w:rsidR="005F1A2F">
          <w:rPr>
            <w:noProof/>
            <w:webHidden/>
          </w:rPr>
          <w:fldChar w:fldCharType="separate"/>
        </w:r>
        <w:r w:rsidR="005F1A2F">
          <w:rPr>
            <w:noProof/>
            <w:webHidden/>
          </w:rPr>
          <w:t>9</w:t>
        </w:r>
        <w:r w:rsidR="005F1A2F">
          <w:rPr>
            <w:noProof/>
            <w:webHidden/>
          </w:rPr>
          <w:fldChar w:fldCharType="end"/>
        </w:r>
      </w:hyperlink>
    </w:p>
    <w:p w14:paraId="65004024" w14:textId="673F8DF6" w:rsidR="005F1A2F" w:rsidRDefault="00674D1D">
      <w:pPr>
        <w:pStyle w:val="Inhopg2"/>
        <w:tabs>
          <w:tab w:val="left" w:pos="880"/>
          <w:tab w:val="right" w:leader="dot" w:pos="10070"/>
        </w:tabs>
        <w:rPr>
          <w:noProof/>
        </w:rPr>
      </w:pPr>
      <w:hyperlink w:anchor="_Toc455656086" w:history="1">
        <w:r w:rsidR="005F1A2F" w:rsidRPr="00005E53">
          <w:rPr>
            <w:rStyle w:val="Hyperlink"/>
            <w:noProof/>
            <w:lang w:val="en-US"/>
          </w:rPr>
          <w:t>2.6</w:t>
        </w:r>
        <w:r w:rsidR="005F1A2F">
          <w:rPr>
            <w:noProof/>
          </w:rPr>
          <w:tab/>
        </w:r>
        <w:r w:rsidR="005F1A2F" w:rsidRPr="00005E53">
          <w:rPr>
            <w:rStyle w:val="Hyperlink"/>
            <w:noProof/>
            <w:lang w:val="en-US"/>
          </w:rPr>
          <w:t>United Kingdom</w:t>
        </w:r>
        <w:r w:rsidR="005F1A2F">
          <w:rPr>
            <w:noProof/>
            <w:webHidden/>
          </w:rPr>
          <w:tab/>
        </w:r>
        <w:r w:rsidR="005F1A2F">
          <w:rPr>
            <w:noProof/>
            <w:webHidden/>
          </w:rPr>
          <w:fldChar w:fldCharType="begin"/>
        </w:r>
        <w:r w:rsidR="005F1A2F">
          <w:rPr>
            <w:noProof/>
            <w:webHidden/>
          </w:rPr>
          <w:instrText xml:space="preserve"> PAGEREF _Toc455656086 \h </w:instrText>
        </w:r>
        <w:r w:rsidR="005F1A2F">
          <w:rPr>
            <w:noProof/>
            <w:webHidden/>
          </w:rPr>
        </w:r>
        <w:r w:rsidR="005F1A2F">
          <w:rPr>
            <w:noProof/>
            <w:webHidden/>
          </w:rPr>
          <w:fldChar w:fldCharType="separate"/>
        </w:r>
        <w:r w:rsidR="005F1A2F">
          <w:rPr>
            <w:noProof/>
            <w:webHidden/>
          </w:rPr>
          <w:t>10</w:t>
        </w:r>
        <w:r w:rsidR="005F1A2F">
          <w:rPr>
            <w:noProof/>
            <w:webHidden/>
          </w:rPr>
          <w:fldChar w:fldCharType="end"/>
        </w:r>
      </w:hyperlink>
    </w:p>
    <w:p w14:paraId="55A9946C" w14:textId="4CD35880" w:rsidR="005F1A2F" w:rsidRDefault="00674D1D">
      <w:pPr>
        <w:pStyle w:val="Inhopg2"/>
        <w:tabs>
          <w:tab w:val="left" w:pos="880"/>
          <w:tab w:val="right" w:leader="dot" w:pos="10070"/>
        </w:tabs>
        <w:rPr>
          <w:noProof/>
        </w:rPr>
      </w:pPr>
      <w:hyperlink w:anchor="_Toc455656087" w:history="1">
        <w:r w:rsidR="005F1A2F" w:rsidRPr="00005E53">
          <w:rPr>
            <w:rStyle w:val="Hyperlink"/>
            <w:noProof/>
            <w:lang w:val="en-US"/>
          </w:rPr>
          <w:t>2.7</w:t>
        </w:r>
        <w:r w:rsidR="005F1A2F">
          <w:rPr>
            <w:noProof/>
          </w:rPr>
          <w:tab/>
        </w:r>
        <w:r w:rsidR="005F1A2F" w:rsidRPr="00005E53">
          <w:rPr>
            <w:rStyle w:val="Hyperlink"/>
            <w:noProof/>
            <w:lang w:val="en-US"/>
          </w:rPr>
          <w:t>Nationality of the crew on board</w:t>
        </w:r>
        <w:r w:rsidR="005F1A2F">
          <w:rPr>
            <w:noProof/>
            <w:webHidden/>
          </w:rPr>
          <w:tab/>
        </w:r>
        <w:r w:rsidR="005F1A2F">
          <w:rPr>
            <w:noProof/>
            <w:webHidden/>
          </w:rPr>
          <w:fldChar w:fldCharType="begin"/>
        </w:r>
        <w:r w:rsidR="005F1A2F">
          <w:rPr>
            <w:noProof/>
            <w:webHidden/>
          </w:rPr>
          <w:instrText xml:space="preserve"> PAGEREF _Toc455656087 \h </w:instrText>
        </w:r>
        <w:r w:rsidR="005F1A2F">
          <w:rPr>
            <w:noProof/>
            <w:webHidden/>
          </w:rPr>
        </w:r>
        <w:r w:rsidR="005F1A2F">
          <w:rPr>
            <w:noProof/>
            <w:webHidden/>
          </w:rPr>
          <w:fldChar w:fldCharType="separate"/>
        </w:r>
        <w:r w:rsidR="005F1A2F">
          <w:rPr>
            <w:noProof/>
            <w:webHidden/>
          </w:rPr>
          <w:t>12</w:t>
        </w:r>
        <w:r w:rsidR="005F1A2F">
          <w:rPr>
            <w:noProof/>
            <w:webHidden/>
          </w:rPr>
          <w:fldChar w:fldCharType="end"/>
        </w:r>
      </w:hyperlink>
    </w:p>
    <w:p w14:paraId="65AFC9ED" w14:textId="01A9869A" w:rsidR="005F1A2F" w:rsidRDefault="00674D1D">
      <w:pPr>
        <w:pStyle w:val="Inhopg1"/>
        <w:tabs>
          <w:tab w:val="left" w:pos="440"/>
          <w:tab w:val="right" w:leader="dot" w:pos="10070"/>
        </w:tabs>
        <w:rPr>
          <w:noProof/>
        </w:rPr>
      </w:pPr>
      <w:hyperlink w:anchor="_Toc455656088" w:history="1">
        <w:r w:rsidR="005F1A2F" w:rsidRPr="00005E53">
          <w:rPr>
            <w:rStyle w:val="Hyperlink"/>
            <w:noProof/>
          </w:rPr>
          <w:t>3</w:t>
        </w:r>
        <w:r w:rsidR="005F1A2F">
          <w:rPr>
            <w:noProof/>
          </w:rPr>
          <w:tab/>
        </w:r>
        <w:r w:rsidR="005F1A2F" w:rsidRPr="00005E53">
          <w:rPr>
            <w:rStyle w:val="Hyperlink"/>
            <w:noProof/>
          </w:rPr>
          <w:t>Methodology</w:t>
        </w:r>
        <w:r w:rsidR="005F1A2F">
          <w:rPr>
            <w:noProof/>
            <w:webHidden/>
          </w:rPr>
          <w:tab/>
        </w:r>
        <w:r w:rsidR="005F1A2F">
          <w:rPr>
            <w:noProof/>
            <w:webHidden/>
          </w:rPr>
          <w:fldChar w:fldCharType="begin"/>
        </w:r>
        <w:r w:rsidR="005F1A2F">
          <w:rPr>
            <w:noProof/>
            <w:webHidden/>
          </w:rPr>
          <w:instrText xml:space="preserve"> PAGEREF _Toc455656088 \h </w:instrText>
        </w:r>
        <w:r w:rsidR="005F1A2F">
          <w:rPr>
            <w:noProof/>
            <w:webHidden/>
          </w:rPr>
        </w:r>
        <w:r w:rsidR="005F1A2F">
          <w:rPr>
            <w:noProof/>
            <w:webHidden/>
          </w:rPr>
          <w:fldChar w:fldCharType="separate"/>
        </w:r>
        <w:r w:rsidR="005F1A2F">
          <w:rPr>
            <w:noProof/>
            <w:webHidden/>
          </w:rPr>
          <w:t>14</w:t>
        </w:r>
        <w:r w:rsidR="005F1A2F">
          <w:rPr>
            <w:noProof/>
            <w:webHidden/>
          </w:rPr>
          <w:fldChar w:fldCharType="end"/>
        </w:r>
      </w:hyperlink>
    </w:p>
    <w:p w14:paraId="23E26902" w14:textId="4F8F1584" w:rsidR="005F1A2F" w:rsidRDefault="00674D1D">
      <w:pPr>
        <w:pStyle w:val="Inhopg2"/>
        <w:tabs>
          <w:tab w:val="left" w:pos="880"/>
          <w:tab w:val="right" w:leader="dot" w:pos="10070"/>
        </w:tabs>
        <w:rPr>
          <w:noProof/>
        </w:rPr>
      </w:pPr>
      <w:hyperlink w:anchor="_Toc455656089" w:history="1">
        <w:r w:rsidR="005F1A2F" w:rsidRPr="00005E53">
          <w:rPr>
            <w:rStyle w:val="Hyperlink"/>
            <w:noProof/>
            <w:lang w:val="en-US"/>
          </w:rPr>
          <w:t>3.1</w:t>
        </w:r>
        <w:r w:rsidR="005F1A2F">
          <w:rPr>
            <w:noProof/>
          </w:rPr>
          <w:tab/>
        </w:r>
        <w:r w:rsidR="005F1A2F" w:rsidRPr="00005E53">
          <w:rPr>
            <w:rStyle w:val="Hyperlink"/>
            <w:noProof/>
            <w:lang w:val="en-US"/>
          </w:rPr>
          <w:t>Type of design used</w:t>
        </w:r>
        <w:r w:rsidR="005F1A2F">
          <w:rPr>
            <w:noProof/>
            <w:webHidden/>
          </w:rPr>
          <w:tab/>
        </w:r>
        <w:r w:rsidR="005F1A2F">
          <w:rPr>
            <w:noProof/>
            <w:webHidden/>
          </w:rPr>
          <w:fldChar w:fldCharType="begin"/>
        </w:r>
        <w:r w:rsidR="005F1A2F">
          <w:rPr>
            <w:noProof/>
            <w:webHidden/>
          </w:rPr>
          <w:instrText xml:space="preserve"> PAGEREF _Toc455656089 \h </w:instrText>
        </w:r>
        <w:r w:rsidR="005F1A2F">
          <w:rPr>
            <w:noProof/>
            <w:webHidden/>
          </w:rPr>
        </w:r>
        <w:r w:rsidR="005F1A2F">
          <w:rPr>
            <w:noProof/>
            <w:webHidden/>
          </w:rPr>
          <w:fldChar w:fldCharType="separate"/>
        </w:r>
        <w:r w:rsidR="005F1A2F">
          <w:rPr>
            <w:noProof/>
            <w:webHidden/>
          </w:rPr>
          <w:t>14</w:t>
        </w:r>
        <w:r w:rsidR="005F1A2F">
          <w:rPr>
            <w:noProof/>
            <w:webHidden/>
          </w:rPr>
          <w:fldChar w:fldCharType="end"/>
        </w:r>
      </w:hyperlink>
    </w:p>
    <w:p w14:paraId="3FE33862" w14:textId="4718AF8E" w:rsidR="005F1A2F" w:rsidRDefault="00674D1D">
      <w:pPr>
        <w:pStyle w:val="Inhopg2"/>
        <w:tabs>
          <w:tab w:val="left" w:pos="880"/>
          <w:tab w:val="right" w:leader="dot" w:pos="10070"/>
        </w:tabs>
        <w:rPr>
          <w:noProof/>
        </w:rPr>
      </w:pPr>
      <w:hyperlink w:anchor="_Toc455656090" w:history="1">
        <w:r w:rsidR="005F1A2F" w:rsidRPr="00005E53">
          <w:rPr>
            <w:rStyle w:val="Hyperlink"/>
            <w:noProof/>
            <w:lang w:val="en-US"/>
          </w:rPr>
          <w:t>3.2</w:t>
        </w:r>
        <w:r w:rsidR="005F1A2F">
          <w:rPr>
            <w:noProof/>
          </w:rPr>
          <w:tab/>
        </w:r>
        <w:r w:rsidR="005F1A2F" w:rsidRPr="00005E53">
          <w:rPr>
            <w:rStyle w:val="Hyperlink"/>
            <w:noProof/>
            <w:lang w:val="en-US"/>
          </w:rPr>
          <w:t>Research design and procedures</w:t>
        </w:r>
        <w:r w:rsidR="005F1A2F">
          <w:rPr>
            <w:noProof/>
            <w:webHidden/>
          </w:rPr>
          <w:tab/>
        </w:r>
        <w:r w:rsidR="005F1A2F">
          <w:rPr>
            <w:noProof/>
            <w:webHidden/>
          </w:rPr>
          <w:fldChar w:fldCharType="begin"/>
        </w:r>
        <w:r w:rsidR="005F1A2F">
          <w:rPr>
            <w:noProof/>
            <w:webHidden/>
          </w:rPr>
          <w:instrText xml:space="preserve"> PAGEREF _Toc455656090 \h </w:instrText>
        </w:r>
        <w:r w:rsidR="005F1A2F">
          <w:rPr>
            <w:noProof/>
            <w:webHidden/>
          </w:rPr>
        </w:r>
        <w:r w:rsidR="005F1A2F">
          <w:rPr>
            <w:noProof/>
            <w:webHidden/>
          </w:rPr>
          <w:fldChar w:fldCharType="separate"/>
        </w:r>
        <w:r w:rsidR="005F1A2F">
          <w:rPr>
            <w:noProof/>
            <w:webHidden/>
          </w:rPr>
          <w:t>14</w:t>
        </w:r>
        <w:r w:rsidR="005F1A2F">
          <w:rPr>
            <w:noProof/>
            <w:webHidden/>
          </w:rPr>
          <w:fldChar w:fldCharType="end"/>
        </w:r>
      </w:hyperlink>
    </w:p>
    <w:p w14:paraId="0AF6EC75" w14:textId="49FBB3C1" w:rsidR="005F1A2F" w:rsidRDefault="00674D1D">
      <w:pPr>
        <w:pStyle w:val="Inhopg1"/>
        <w:tabs>
          <w:tab w:val="left" w:pos="440"/>
          <w:tab w:val="right" w:leader="dot" w:pos="10070"/>
        </w:tabs>
        <w:rPr>
          <w:noProof/>
        </w:rPr>
      </w:pPr>
      <w:hyperlink w:anchor="_Toc455656091" w:history="1">
        <w:r w:rsidR="005F1A2F" w:rsidRPr="00005E53">
          <w:rPr>
            <w:rStyle w:val="Hyperlink"/>
            <w:noProof/>
            <w:lang w:val="en-US"/>
          </w:rPr>
          <w:t>4</w:t>
        </w:r>
        <w:r w:rsidR="005F1A2F">
          <w:rPr>
            <w:noProof/>
          </w:rPr>
          <w:tab/>
        </w:r>
        <w:r w:rsidR="005F1A2F" w:rsidRPr="00005E53">
          <w:rPr>
            <w:rStyle w:val="Hyperlink"/>
            <w:noProof/>
            <w:lang w:val="en-US"/>
          </w:rPr>
          <w:t>Results</w:t>
        </w:r>
        <w:r w:rsidR="005F1A2F">
          <w:rPr>
            <w:noProof/>
            <w:webHidden/>
          </w:rPr>
          <w:tab/>
        </w:r>
        <w:r w:rsidR="005F1A2F">
          <w:rPr>
            <w:noProof/>
            <w:webHidden/>
          </w:rPr>
          <w:fldChar w:fldCharType="begin"/>
        </w:r>
        <w:r w:rsidR="005F1A2F">
          <w:rPr>
            <w:noProof/>
            <w:webHidden/>
          </w:rPr>
          <w:instrText xml:space="preserve"> PAGEREF _Toc455656091 \h </w:instrText>
        </w:r>
        <w:r w:rsidR="005F1A2F">
          <w:rPr>
            <w:noProof/>
            <w:webHidden/>
          </w:rPr>
        </w:r>
        <w:r w:rsidR="005F1A2F">
          <w:rPr>
            <w:noProof/>
            <w:webHidden/>
          </w:rPr>
          <w:fldChar w:fldCharType="separate"/>
        </w:r>
        <w:r w:rsidR="005F1A2F">
          <w:rPr>
            <w:noProof/>
            <w:webHidden/>
          </w:rPr>
          <w:t>15</w:t>
        </w:r>
        <w:r w:rsidR="005F1A2F">
          <w:rPr>
            <w:noProof/>
            <w:webHidden/>
          </w:rPr>
          <w:fldChar w:fldCharType="end"/>
        </w:r>
      </w:hyperlink>
    </w:p>
    <w:p w14:paraId="3DDA0AB6" w14:textId="31AFF388" w:rsidR="005F1A2F" w:rsidRDefault="00674D1D">
      <w:pPr>
        <w:pStyle w:val="Inhopg2"/>
        <w:tabs>
          <w:tab w:val="left" w:pos="880"/>
          <w:tab w:val="right" w:leader="dot" w:pos="10070"/>
        </w:tabs>
        <w:rPr>
          <w:noProof/>
        </w:rPr>
      </w:pPr>
      <w:hyperlink w:anchor="_Toc455656092" w:history="1">
        <w:r w:rsidR="005F1A2F" w:rsidRPr="00005E53">
          <w:rPr>
            <w:rStyle w:val="Hyperlink"/>
            <w:noProof/>
            <w:lang w:val="en-US"/>
          </w:rPr>
          <w:t>4.1</w:t>
        </w:r>
        <w:r w:rsidR="005F1A2F">
          <w:rPr>
            <w:noProof/>
          </w:rPr>
          <w:tab/>
        </w:r>
        <w:r w:rsidR="005F1A2F" w:rsidRPr="00005E53">
          <w:rPr>
            <w:rStyle w:val="Hyperlink"/>
            <w:noProof/>
            <w:lang w:val="en-US"/>
          </w:rPr>
          <w:t>What are the different reasons for the delays in the harbours?</w:t>
        </w:r>
        <w:r w:rsidR="005F1A2F">
          <w:rPr>
            <w:noProof/>
            <w:webHidden/>
          </w:rPr>
          <w:tab/>
        </w:r>
        <w:r w:rsidR="005F1A2F">
          <w:rPr>
            <w:noProof/>
            <w:webHidden/>
          </w:rPr>
          <w:fldChar w:fldCharType="begin"/>
        </w:r>
        <w:r w:rsidR="005F1A2F">
          <w:rPr>
            <w:noProof/>
            <w:webHidden/>
          </w:rPr>
          <w:instrText xml:space="preserve"> PAGEREF _Toc455656092 \h </w:instrText>
        </w:r>
        <w:r w:rsidR="005F1A2F">
          <w:rPr>
            <w:noProof/>
            <w:webHidden/>
          </w:rPr>
        </w:r>
        <w:r w:rsidR="005F1A2F">
          <w:rPr>
            <w:noProof/>
            <w:webHidden/>
          </w:rPr>
          <w:fldChar w:fldCharType="separate"/>
        </w:r>
        <w:r w:rsidR="005F1A2F">
          <w:rPr>
            <w:noProof/>
            <w:webHidden/>
          </w:rPr>
          <w:t>15</w:t>
        </w:r>
        <w:r w:rsidR="005F1A2F">
          <w:rPr>
            <w:noProof/>
            <w:webHidden/>
          </w:rPr>
          <w:fldChar w:fldCharType="end"/>
        </w:r>
      </w:hyperlink>
    </w:p>
    <w:p w14:paraId="70D9C985" w14:textId="687FF02D" w:rsidR="005F1A2F" w:rsidRDefault="00674D1D">
      <w:pPr>
        <w:pStyle w:val="Inhopg2"/>
        <w:tabs>
          <w:tab w:val="left" w:pos="880"/>
          <w:tab w:val="right" w:leader="dot" w:pos="10070"/>
        </w:tabs>
        <w:rPr>
          <w:noProof/>
        </w:rPr>
      </w:pPr>
      <w:hyperlink w:anchor="_Toc455656093" w:history="1">
        <w:r w:rsidR="005F1A2F" w:rsidRPr="00005E53">
          <w:rPr>
            <w:rStyle w:val="Hyperlink"/>
            <w:noProof/>
            <w:lang w:val="en"/>
          </w:rPr>
          <w:t>4.2</w:t>
        </w:r>
        <w:r w:rsidR="005F1A2F">
          <w:rPr>
            <w:noProof/>
          </w:rPr>
          <w:tab/>
        </w:r>
        <w:r w:rsidR="005F1A2F" w:rsidRPr="00005E53">
          <w:rPr>
            <w:rStyle w:val="Hyperlink"/>
            <w:noProof/>
            <w:lang w:val="en-US"/>
          </w:rPr>
          <w:t xml:space="preserve">Can the delays be related to weather, </w:t>
        </w:r>
        <w:r w:rsidR="005F1A2F" w:rsidRPr="00005E53">
          <w:rPr>
            <w:rStyle w:val="Hyperlink"/>
            <w:noProof/>
            <w:lang w:val="en"/>
          </w:rPr>
          <w:t>cultural differences between different countries, material shortcomings, the crew on board or another category?</w:t>
        </w:r>
        <w:r w:rsidR="005F1A2F">
          <w:rPr>
            <w:noProof/>
            <w:webHidden/>
          </w:rPr>
          <w:tab/>
        </w:r>
        <w:r w:rsidR="005F1A2F">
          <w:rPr>
            <w:noProof/>
            <w:webHidden/>
          </w:rPr>
          <w:fldChar w:fldCharType="begin"/>
        </w:r>
        <w:r w:rsidR="005F1A2F">
          <w:rPr>
            <w:noProof/>
            <w:webHidden/>
          </w:rPr>
          <w:instrText xml:space="preserve"> PAGEREF _Toc455656093 \h </w:instrText>
        </w:r>
        <w:r w:rsidR="005F1A2F">
          <w:rPr>
            <w:noProof/>
            <w:webHidden/>
          </w:rPr>
        </w:r>
        <w:r w:rsidR="005F1A2F">
          <w:rPr>
            <w:noProof/>
            <w:webHidden/>
          </w:rPr>
          <w:fldChar w:fldCharType="separate"/>
        </w:r>
        <w:r w:rsidR="005F1A2F">
          <w:rPr>
            <w:noProof/>
            <w:webHidden/>
          </w:rPr>
          <w:t>23</w:t>
        </w:r>
        <w:r w:rsidR="005F1A2F">
          <w:rPr>
            <w:noProof/>
            <w:webHidden/>
          </w:rPr>
          <w:fldChar w:fldCharType="end"/>
        </w:r>
      </w:hyperlink>
    </w:p>
    <w:p w14:paraId="6E14F89D" w14:textId="06E4749B" w:rsidR="005F1A2F" w:rsidRDefault="00674D1D">
      <w:pPr>
        <w:pStyle w:val="Inhopg2"/>
        <w:tabs>
          <w:tab w:val="left" w:pos="880"/>
          <w:tab w:val="right" w:leader="dot" w:pos="10070"/>
        </w:tabs>
        <w:rPr>
          <w:noProof/>
        </w:rPr>
      </w:pPr>
      <w:hyperlink w:anchor="_Toc455656094" w:history="1">
        <w:r w:rsidR="005F1A2F" w:rsidRPr="00005E53">
          <w:rPr>
            <w:rStyle w:val="Hyperlink"/>
            <w:noProof/>
            <w:lang w:val="en-US"/>
          </w:rPr>
          <w:t>4.3</w:t>
        </w:r>
        <w:r w:rsidR="005F1A2F">
          <w:rPr>
            <w:noProof/>
          </w:rPr>
          <w:tab/>
        </w:r>
        <w:r w:rsidR="005F1A2F" w:rsidRPr="00005E53">
          <w:rPr>
            <w:rStyle w:val="Hyperlink"/>
            <w:noProof/>
            <w:lang w:val="en"/>
          </w:rPr>
          <w:t>In which port the ship has the most delays?</w:t>
        </w:r>
        <w:r w:rsidR="005F1A2F">
          <w:rPr>
            <w:noProof/>
            <w:webHidden/>
          </w:rPr>
          <w:tab/>
        </w:r>
        <w:r w:rsidR="005F1A2F">
          <w:rPr>
            <w:noProof/>
            <w:webHidden/>
          </w:rPr>
          <w:fldChar w:fldCharType="begin"/>
        </w:r>
        <w:r w:rsidR="005F1A2F">
          <w:rPr>
            <w:noProof/>
            <w:webHidden/>
          </w:rPr>
          <w:instrText xml:space="preserve"> PAGEREF _Toc455656094 \h </w:instrText>
        </w:r>
        <w:r w:rsidR="005F1A2F">
          <w:rPr>
            <w:noProof/>
            <w:webHidden/>
          </w:rPr>
        </w:r>
        <w:r w:rsidR="005F1A2F">
          <w:rPr>
            <w:noProof/>
            <w:webHidden/>
          </w:rPr>
          <w:fldChar w:fldCharType="separate"/>
        </w:r>
        <w:r w:rsidR="005F1A2F">
          <w:rPr>
            <w:noProof/>
            <w:webHidden/>
          </w:rPr>
          <w:t>28</w:t>
        </w:r>
        <w:r w:rsidR="005F1A2F">
          <w:rPr>
            <w:noProof/>
            <w:webHidden/>
          </w:rPr>
          <w:fldChar w:fldCharType="end"/>
        </w:r>
      </w:hyperlink>
    </w:p>
    <w:p w14:paraId="35927E45" w14:textId="14568F6C" w:rsidR="005F1A2F" w:rsidRDefault="00674D1D">
      <w:pPr>
        <w:pStyle w:val="Inhopg1"/>
        <w:tabs>
          <w:tab w:val="left" w:pos="440"/>
          <w:tab w:val="right" w:leader="dot" w:pos="10070"/>
        </w:tabs>
        <w:rPr>
          <w:noProof/>
        </w:rPr>
      </w:pPr>
      <w:hyperlink w:anchor="_Toc455656095" w:history="1">
        <w:r w:rsidR="005F1A2F" w:rsidRPr="00005E53">
          <w:rPr>
            <w:rStyle w:val="Hyperlink"/>
            <w:noProof/>
            <w:lang w:val="en-US"/>
          </w:rPr>
          <w:t>5</w:t>
        </w:r>
        <w:r w:rsidR="005F1A2F">
          <w:rPr>
            <w:noProof/>
          </w:rPr>
          <w:tab/>
        </w:r>
        <w:r w:rsidR="005F1A2F" w:rsidRPr="00005E53">
          <w:rPr>
            <w:rStyle w:val="Hyperlink"/>
            <w:noProof/>
            <w:lang w:val="en-US"/>
          </w:rPr>
          <w:t>Discussion</w:t>
        </w:r>
        <w:r w:rsidR="005F1A2F">
          <w:rPr>
            <w:noProof/>
            <w:webHidden/>
          </w:rPr>
          <w:tab/>
        </w:r>
        <w:r w:rsidR="005F1A2F">
          <w:rPr>
            <w:noProof/>
            <w:webHidden/>
          </w:rPr>
          <w:fldChar w:fldCharType="begin"/>
        </w:r>
        <w:r w:rsidR="005F1A2F">
          <w:rPr>
            <w:noProof/>
            <w:webHidden/>
          </w:rPr>
          <w:instrText xml:space="preserve"> PAGEREF _Toc455656095 \h </w:instrText>
        </w:r>
        <w:r w:rsidR="005F1A2F">
          <w:rPr>
            <w:noProof/>
            <w:webHidden/>
          </w:rPr>
        </w:r>
        <w:r w:rsidR="005F1A2F">
          <w:rPr>
            <w:noProof/>
            <w:webHidden/>
          </w:rPr>
          <w:fldChar w:fldCharType="separate"/>
        </w:r>
        <w:r w:rsidR="005F1A2F">
          <w:rPr>
            <w:noProof/>
            <w:webHidden/>
          </w:rPr>
          <w:t>29</w:t>
        </w:r>
        <w:r w:rsidR="005F1A2F">
          <w:rPr>
            <w:noProof/>
            <w:webHidden/>
          </w:rPr>
          <w:fldChar w:fldCharType="end"/>
        </w:r>
      </w:hyperlink>
    </w:p>
    <w:p w14:paraId="5002F1CF" w14:textId="3EB63EDC" w:rsidR="005F1A2F" w:rsidRDefault="00674D1D">
      <w:pPr>
        <w:pStyle w:val="Inhopg2"/>
        <w:tabs>
          <w:tab w:val="left" w:pos="880"/>
          <w:tab w:val="right" w:leader="dot" w:pos="10070"/>
        </w:tabs>
        <w:rPr>
          <w:noProof/>
        </w:rPr>
      </w:pPr>
      <w:hyperlink w:anchor="_Toc455656096" w:history="1">
        <w:r w:rsidR="005F1A2F" w:rsidRPr="00005E53">
          <w:rPr>
            <w:rStyle w:val="Hyperlink"/>
            <w:noProof/>
            <w:lang w:val="en-US"/>
          </w:rPr>
          <w:t>5.1</w:t>
        </w:r>
        <w:r w:rsidR="005F1A2F">
          <w:rPr>
            <w:noProof/>
          </w:rPr>
          <w:tab/>
        </w:r>
        <w:r w:rsidR="005F1A2F" w:rsidRPr="00005E53">
          <w:rPr>
            <w:rStyle w:val="Hyperlink"/>
            <w:noProof/>
            <w:lang w:val="en-US"/>
          </w:rPr>
          <w:t>Overview of the delay hours and working hours relative to total hours in the port</w:t>
        </w:r>
        <w:r w:rsidR="005F1A2F">
          <w:rPr>
            <w:noProof/>
            <w:webHidden/>
          </w:rPr>
          <w:tab/>
        </w:r>
        <w:r w:rsidR="005F1A2F">
          <w:rPr>
            <w:noProof/>
            <w:webHidden/>
          </w:rPr>
          <w:fldChar w:fldCharType="begin"/>
        </w:r>
        <w:r w:rsidR="005F1A2F">
          <w:rPr>
            <w:noProof/>
            <w:webHidden/>
          </w:rPr>
          <w:instrText xml:space="preserve"> PAGEREF _Toc455656096 \h </w:instrText>
        </w:r>
        <w:r w:rsidR="005F1A2F">
          <w:rPr>
            <w:noProof/>
            <w:webHidden/>
          </w:rPr>
        </w:r>
        <w:r w:rsidR="005F1A2F">
          <w:rPr>
            <w:noProof/>
            <w:webHidden/>
          </w:rPr>
          <w:fldChar w:fldCharType="separate"/>
        </w:r>
        <w:r w:rsidR="005F1A2F">
          <w:rPr>
            <w:noProof/>
            <w:webHidden/>
          </w:rPr>
          <w:t>29</w:t>
        </w:r>
        <w:r w:rsidR="005F1A2F">
          <w:rPr>
            <w:noProof/>
            <w:webHidden/>
          </w:rPr>
          <w:fldChar w:fldCharType="end"/>
        </w:r>
      </w:hyperlink>
    </w:p>
    <w:p w14:paraId="1C037CC0" w14:textId="433E7ACB" w:rsidR="005F1A2F" w:rsidRDefault="00674D1D">
      <w:pPr>
        <w:pStyle w:val="Inhopg2"/>
        <w:tabs>
          <w:tab w:val="left" w:pos="880"/>
          <w:tab w:val="right" w:leader="dot" w:pos="10070"/>
        </w:tabs>
        <w:rPr>
          <w:noProof/>
        </w:rPr>
      </w:pPr>
      <w:hyperlink w:anchor="_Toc455656097" w:history="1">
        <w:r w:rsidR="005F1A2F" w:rsidRPr="00005E53">
          <w:rPr>
            <w:rStyle w:val="Hyperlink"/>
            <w:noProof/>
            <w:lang w:val="en-US"/>
          </w:rPr>
          <w:t>5.2</w:t>
        </w:r>
        <w:r w:rsidR="005F1A2F">
          <w:rPr>
            <w:noProof/>
          </w:rPr>
          <w:tab/>
        </w:r>
        <w:r w:rsidR="005F1A2F" w:rsidRPr="00005E53">
          <w:rPr>
            <w:rStyle w:val="Hyperlink"/>
            <w:noProof/>
            <w:lang w:val="en-US"/>
          </w:rPr>
          <w:t>Delays related to cultural differences</w:t>
        </w:r>
        <w:r w:rsidR="005F1A2F">
          <w:rPr>
            <w:noProof/>
            <w:webHidden/>
          </w:rPr>
          <w:tab/>
        </w:r>
        <w:r w:rsidR="005F1A2F">
          <w:rPr>
            <w:noProof/>
            <w:webHidden/>
          </w:rPr>
          <w:fldChar w:fldCharType="begin"/>
        </w:r>
        <w:r w:rsidR="005F1A2F">
          <w:rPr>
            <w:noProof/>
            <w:webHidden/>
          </w:rPr>
          <w:instrText xml:space="preserve"> PAGEREF _Toc455656097 \h </w:instrText>
        </w:r>
        <w:r w:rsidR="005F1A2F">
          <w:rPr>
            <w:noProof/>
            <w:webHidden/>
          </w:rPr>
        </w:r>
        <w:r w:rsidR="005F1A2F">
          <w:rPr>
            <w:noProof/>
            <w:webHidden/>
          </w:rPr>
          <w:fldChar w:fldCharType="separate"/>
        </w:r>
        <w:r w:rsidR="005F1A2F">
          <w:rPr>
            <w:noProof/>
            <w:webHidden/>
          </w:rPr>
          <w:t>30</w:t>
        </w:r>
        <w:r w:rsidR="005F1A2F">
          <w:rPr>
            <w:noProof/>
            <w:webHidden/>
          </w:rPr>
          <w:fldChar w:fldCharType="end"/>
        </w:r>
      </w:hyperlink>
    </w:p>
    <w:p w14:paraId="4CD59077" w14:textId="26C2E8C8" w:rsidR="005F1A2F" w:rsidRDefault="00674D1D">
      <w:pPr>
        <w:pStyle w:val="Inhopg1"/>
        <w:tabs>
          <w:tab w:val="left" w:pos="440"/>
          <w:tab w:val="right" w:leader="dot" w:pos="10070"/>
        </w:tabs>
        <w:rPr>
          <w:noProof/>
        </w:rPr>
      </w:pPr>
      <w:hyperlink w:anchor="_Toc455656098" w:history="1">
        <w:r w:rsidR="005F1A2F" w:rsidRPr="00005E53">
          <w:rPr>
            <w:rStyle w:val="Hyperlink"/>
            <w:noProof/>
            <w:lang w:val="en-US"/>
          </w:rPr>
          <w:t>6</w:t>
        </w:r>
        <w:r w:rsidR="005F1A2F">
          <w:rPr>
            <w:noProof/>
          </w:rPr>
          <w:tab/>
        </w:r>
        <w:r w:rsidR="005F1A2F" w:rsidRPr="00005E53">
          <w:rPr>
            <w:rStyle w:val="Hyperlink"/>
            <w:noProof/>
            <w:lang w:val="en-US"/>
          </w:rPr>
          <w:t>Conclusion and recommendation</w:t>
        </w:r>
        <w:r w:rsidR="005F1A2F">
          <w:rPr>
            <w:noProof/>
            <w:webHidden/>
          </w:rPr>
          <w:tab/>
        </w:r>
        <w:r w:rsidR="005F1A2F">
          <w:rPr>
            <w:noProof/>
            <w:webHidden/>
          </w:rPr>
          <w:fldChar w:fldCharType="begin"/>
        </w:r>
        <w:r w:rsidR="005F1A2F">
          <w:rPr>
            <w:noProof/>
            <w:webHidden/>
          </w:rPr>
          <w:instrText xml:space="preserve"> PAGEREF _Toc455656098 \h </w:instrText>
        </w:r>
        <w:r w:rsidR="005F1A2F">
          <w:rPr>
            <w:noProof/>
            <w:webHidden/>
          </w:rPr>
        </w:r>
        <w:r w:rsidR="005F1A2F">
          <w:rPr>
            <w:noProof/>
            <w:webHidden/>
          </w:rPr>
          <w:fldChar w:fldCharType="separate"/>
        </w:r>
        <w:r w:rsidR="005F1A2F">
          <w:rPr>
            <w:noProof/>
            <w:webHidden/>
          </w:rPr>
          <w:t>32</w:t>
        </w:r>
        <w:r w:rsidR="005F1A2F">
          <w:rPr>
            <w:noProof/>
            <w:webHidden/>
          </w:rPr>
          <w:fldChar w:fldCharType="end"/>
        </w:r>
      </w:hyperlink>
    </w:p>
    <w:p w14:paraId="38140058" w14:textId="7B947B0C" w:rsidR="005F1A2F" w:rsidRDefault="00674D1D">
      <w:pPr>
        <w:pStyle w:val="Inhopg2"/>
        <w:tabs>
          <w:tab w:val="left" w:pos="880"/>
          <w:tab w:val="right" w:leader="dot" w:pos="10070"/>
        </w:tabs>
        <w:rPr>
          <w:noProof/>
        </w:rPr>
      </w:pPr>
      <w:hyperlink w:anchor="_Toc455656099" w:history="1">
        <w:r w:rsidR="005F1A2F" w:rsidRPr="00005E53">
          <w:rPr>
            <w:rStyle w:val="Hyperlink"/>
            <w:noProof/>
            <w:lang w:val="en-US"/>
          </w:rPr>
          <w:t>6.1</w:t>
        </w:r>
        <w:r w:rsidR="005F1A2F">
          <w:rPr>
            <w:noProof/>
          </w:rPr>
          <w:tab/>
        </w:r>
        <w:r w:rsidR="005F1A2F" w:rsidRPr="00005E53">
          <w:rPr>
            <w:rStyle w:val="Hyperlink"/>
            <w:noProof/>
            <w:lang w:val="en-US"/>
          </w:rPr>
          <w:t>Conclusion</w:t>
        </w:r>
        <w:r w:rsidR="005F1A2F">
          <w:rPr>
            <w:noProof/>
            <w:webHidden/>
          </w:rPr>
          <w:tab/>
        </w:r>
        <w:r w:rsidR="005F1A2F">
          <w:rPr>
            <w:noProof/>
            <w:webHidden/>
          </w:rPr>
          <w:fldChar w:fldCharType="begin"/>
        </w:r>
        <w:r w:rsidR="005F1A2F">
          <w:rPr>
            <w:noProof/>
            <w:webHidden/>
          </w:rPr>
          <w:instrText xml:space="preserve"> PAGEREF _Toc455656099 \h </w:instrText>
        </w:r>
        <w:r w:rsidR="005F1A2F">
          <w:rPr>
            <w:noProof/>
            <w:webHidden/>
          </w:rPr>
        </w:r>
        <w:r w:rsidR="005F1A2F">
          <w:rPr>
            <w:noProof/>
            <w:webHidden/>
          </w:rPr>
          <w:fldChar w:fldCharType="separate"/>
        </w:r>
        <w:r w:rsidR="005F1A2F">
          <w:rPr>
            <w:noProof/>
            <w:webHidden/>
          </w:rPr>
          <w:t>32</w:t>
        </w:r>
        <w:r w:rsidR="005F1A2F">
          <w:rPr>
            <w:noProof/>
            <w:webHidden/>
          </w:rPr>
          <w:fldChar w:fldCharType="end"/>
        </w:r>
      </w:hyperlink>
    </w:p>
    <w:p w14:paraId="725E0502" w14:textId="56C376F2" w:rsidR="005F1A2F" w:rsidRDefault="00674D1D">
      <w:pPr>
        <w:pStyle w:val="Inhopg2"/>
        <w:tabs>
          <w:tab w:val="left" w:pos="880"/>
          <w:tab w:val="right" w:leader="dot" w:pos="10070"/>
        </w:tabs>
        <w:rPr>
          <w:noProof/>
        </w:rPr>
      </w:pPr>
      <w:hyperlink w:anchor="_Toc455656100" w:history="1">
        <w:r w:rsidR="005F1A2F" w:rsidRPr="00005E53">
          <w:rPr>
            <w:rStyle w:val="Hyperlink"/>
            <w:noProof/>
            <w:lang w:val="en-US"/>
          </w:rPr>
          <w:t>6.2</w:t>
        </w:r>
        <w:r w:rsidR="005F1A2F">
          <w:rPr>
            <w:noProof/>
          </w:rPr>
          <w:tab/>
        </w:r>
        <w:r w:rsidR="005F1A2F" w:rsidRPr="00005E53">
          <w:rPr>
            <w:rStyle w:val="Hyperlink"/>
            <w:noProof/>
            <w:lang w:val="en-US"/>
          </w:rPr>
          <w:t>Recommendation</w:t>
        </w:r>
        <w:r w:rsidR="005F1A2F">
          <w:rPr>
            <w:noProof/>
            <w:webHidden/>
          </w:rPr>
          <w:tab/>
        </w:r>
        <w:r w:rsidR="005F1A2F">
          <w:rPr>
            <w:noProof/>
            <w:webHidden/>
          </w:rPr>
          <w:fldChar w:fldCharType="begin"/>
        </w:r>
        <w:r w:rsidR="005F1A2F">
          <w:rPr>
            <w:noProof/>
            <w:webHidden/>
          </w:rPr>
          <w:instrText xml:space="preserve"> PAGEREF _Toc455656100 \h </w:instrText>
        </w:r>
        <w:r w:rsidR="005F1A2F">
          <w:rPr>
            <w:noProof/>
            <w:webHidden/>
          </w:rPr>
        </w:r>
        <w:r w:rsidR="005F1A2F">
          <w:rPr>
            <w:noProof/>
            <w:webHidden/>
          </w:rPr>
          <w:fldChar w:fldCharType="separate"/>
        </w:r>
        <w:r w:rsidR="005F1A2F">
          <w:rPr>
            <w:noProof/>
            <w:webHidden/>
          </w:rPr>
          <w:t>32</w:t>
        </w:r>
        <w:r w:rsidR="005F1A2F">
          <w:rPr>
            <w:noProof/>
            <w:webHidden/>
          </w:rPr>
          <w:fldChar w:fldCharType="end"/>
        </w:r>
      </w:hyperlink>
    </w:p>
    <w:p w14:paraId="1BF32427" w14:textId="3C3311D2" w:rsidR="005F1A2F" w:rsidRDefault="00674D1D">
      <w:pPr>
        <w:pStyle w:val="Inhopg1"/>
        <w:tabs>
          <w:tab w:val="right" w:leader="dot" w:pos="10070"/>
        </w:tabs>
        <w:rPr>
          <w:noProof/>
        </w:rPr>
      </w:pPr>
      <w:hyperlink w:anchor="_Toc455656101" w:history="1">
        <w:r w:rsidR="005F1A2F" w:rsidRPr="00005E53">
          <w:rPr>
            <w:rStyle w:val="Hyperlink"/>
            <w:noProof/>
            <w:lang w:val="en-US"/>
          </w:rPr>
          <w:t>Bibliography</w:t>
        </w:r>
        <w:r w:rsidR="005F1A2F">
          <w:rPr>
            <w:noProof/>
            <w:webHidden/>
          </w:rPr>
          <w:tab/>
        </w:r>
        <w:r w:rsidR="005F1A2F">
          <w:rPr>
            <w:noProof/>
            <w:webHidden/>
          </w:rPr>
          <w:fldChar w:fldCharType="begin"/>
        </w:r>
        <w:r w:rsidR="005F1A2F">
          <w:rPr>
            <w:noProof/>
            <w:webHidden/>
          </w:rPr>
          <w:instrText xml:space="preserve"> PAGEREF _Toc455656101 \h </w:instrText>
        </w:r>
        <w:r w:rsidR="005F1A2F">
          <w:rPr>
            <w:noProof/>
            <w:webHidden/>
          </w:rPr>
        </w:r>
        <w:r w:rsidR="005F1A2F">
          <w:rPr>
            <w:noProof/>
            <w:webHidden/>
          </w:rPr>
          <w:fldChar w:fldCharType="separate"/>
        </w:r>
        <w:r w:rsidR="005F1A2F">
          <w:rPr>
            <w:noProof/>
            <w:webHidden/>
          </w:rPr>
          <w:t>36</w:t>
        </w:r>
        <w:r w:rsidR="005F1A2F">
          <w:rPr>
            <w:noProof/>
            <w:webHidden/>
          </w:rPr>
          <w:fldChar w:fldCharType="end"/>
        </w:r>
      </w:hyperlink>
    </w:p>
    <w:p w14:paraId="59BE9A8C" w14:textId="412BA3F3" w:rsidR="005F1A2F" w:rsidRDefault="00674D1D">
      <w:pPr>
        <w:pStyle w:val="Inhopg1"/>
        <w:tabs>
          <w:tab w:val="right" w:leader="dot" w:pos="10070"/>
        </w:tabs>
        <w:rPr>
          <w:noProof/>
        </w:rPr>
      </w:pPr>
      <w:hyperlink w:anchor="_Toc455656102" w:history="1">
        <w:r w:rsidR="005F1A2F" w:rsidRPr="00005E53">
          <w:rPr>
            <w:rStyle w:val="Hyperlink"/>
            <w:noProof/>
          </w:rPr>
          <w:t>Appendix</w:t>
        </w:r>
        <w:r w:rsidR="005F1A2F">
          <w:rPr>
            <w:noProof/>
            <w:webHidden/>
          </w:rPr>
          <w:tab/>
        </w:r>
        <w:r w:rsidR="005F1A2F">
          <w:rPr>
            <w:noProof/>
            <w:webHidden/>
          </w:rPr>
          <w:fldChar w:fldCharType="begin"/>
        </w:r>
        <w:r w:rsidR="005F1A2F">
          <w:rPr>
            <w:noProof/>
            <w:webHidden/>
          </w:rPr>
          <w:instrText xml:space="preserve"> PAGEREF _Toc455656102 \h </w:instrText>
        </w:r>
        <w:r w:rsidR="005F1A2F">
          <w:rPr>
            <w:noProof/>
            <w:webHidden/>
          </w:rPr>
        </w:r>
        <w:r w:rsidR="005F1A2F">
          <w:rPr>
            <w:noProof/>
            <w:webHidden/>
          </w:rPr>
          <w:fldChar w:fldCharType="separate"/>
        </w:r>
        <w:r w:rsidR="005F1A2F">
          <w:rPr>
            <w:noProof/>
            <w:webHidden/>
          </w:rPr>
          <w:t>37</w:t>
        </w:r>
        <w:r w:rsidR="005F1A2F">
          <w:rPr>
            <w:noProof/>
            <w:webHidden/>
          </w:rPr>
          <w:fldChar w:fldCharType="end"/>
        </w:r>
      </w:hyperlink>
    </w:p>
    <w:p w14:paraId="003BD769" w14:textId="5B25D462" w:rsidR="005F1A2F" w:rsidRDefault="00674D1D">
      <w:pPr>
        <w:pStyle w:val="Inhopg2"/>
        <w:tabs>
          <w:tab w:val="left" w:pos="660"/>
          <w:tab w:val="right" w:leader="dot" w:pos="10070"/>
        </w:tabs>
        <w:rPr>
          <w:noProof/>
        </w:rPr>
      </w:pPr>
      <w:hyperlink w:anchor="_Toc455656103" w:history="1">
        <w:r w:rsidR="005F1A2F" w:rsidRPr="00005E53">
          <w:rPr>
            <w:rStyle w:val="Hyperlink"/>
            <w:noProof/>
          </w:rPr>
          <w:t>I.</w:t>
        </w:r>
        <w:r w:rsidR="005F1A2F">
          <w:rPr>
            <w:noProof/>
          </w:rPr>
          <w:tab/>
        </w:r>
        <w:r w:rsidR="005F1A2F" w:rsidRPr="00005E53">
          <w:rPr>
            <w:rStyle w:val="Hyperlink"/>
            <w:noProof/>
          </w:rPr>
          <w:t>Ship’s specifics</w:t>
        </w:r>
        <w:r w:rsidR="005F1A2F">
          <w:rPr>
            <w:noProof/>
            <w:webHidden/>
          </w:rPr>
          <w:tab/>
        </w:r>
        <w:r w:rsidR="005F1A2F">
          <w:rPr>
            <w:noProof/>
            <w:webHidden/>
          </w:rPr>
          <w:fldChar w:fldCharType="begin"/>
        </w:r>
        <w:r w:rsidR="005F1A2F">
          <w:rPr>
            <w:noProof/>
            <w:webHidden/>
          </w:rPr>
          <w:instrText xml:space="preserve"> PAGEREF _Toc455656103 \h </w:instrText>
        </w:r>
        <w:r w:rsidR="005F1A2F">
          <w:rPr>
            <w:noProof/>
            <w:webHidden/>
          </w:rPr>
        </w:r>
        <w:r w:rsidR="005F1A2F">
          <w:rPr>
            <w:noProof/>
            <w:webHidden/>
          </w:rPr>
          <w:fldChar w:fldCharType="separate"/>
        </w:r>
        <w:r w:rsidR="005F1A2F">
          <w:rPr>
            <w:noProof/>
            <w:webHidden/>
          </w:rPr>
          <w:t>37</w:t>
        </w:r>
        <w:r w:rsidR="005F1A2F">
          <w:rPr>
            <w:noProof/>
            <w:webHidden/>
          </w:rPr>
          <w:fldChar w:fldCharType="end"/>
        </w:r>
      </w:hyperlink>
    </w:p>
    <w:p w14:paraId="12C395DD" w14:textId="0D4F9832" w:rsidR="005F1A2F" w:rsidRDefault="00674D1D">
      <w:pPr>
        <w:pStyle w:val="Inhopg2"/>
        <w:tabs>
          <w:tab w:val="left" w:pos="660"/>
          <w:tab w:val="right" w:leader="dot" w:pos="10070"/>
        </w:tabs>
        <w:rPr>
          <w:noProof/>
        </w:rPr>
      </w:pPr>
      <w:hyperlink w:anchor="_Toc455656104" w:history="1">
        <w:r w:rsidR="005F1A2F" w:rsidRPr="00005E53">
          <w:rPr>
            <w:rStyle w:val="Hyperlink"/>
            <w:noProof/>
          </w:rPr>
          <w:t>II.</w:t>
        </w:r>
        <w:r w:rsidR="005F1A2F">
          <w:rPr>
            <w:noProof/>
          </w:rPr>
          <w:tab/>
        </w:r>
        <w:r w:rsidR="005F1A2F" w:rsidRPr="00005E53">
          <w:rPr>
            <w:rStyle w:val="Hyperlink"/>
            <w:noProof/>
          </w:rPr>
          <w:t>Different harbours</w:t>
        </w:r>
        <w:r w:rsidR="005F1A2F">
          <w:rPr>
            <w:noProof/>
            <w:webHidden/>
          </w:rPr>
          <w:tab/>
        </w:r>
        <w:r w:rsidR="005F1A2F">
          <w:rPr>
            <w:noProof/>
            <w:webHidden/>
          </w:rPr>
          <w:fldChar w:fldCharType="begin"/>
        </w:r>
        <w:r w:rsidR="005F1A2F">
          <w:rPr>
            <w:noProof/>
            <w:webHidden/>
          </w:rPr>
          <w:instrText xml:space="preserve"> PAGEREF _Toc455656104 \h </w:instrText>
        </w:r>
        <w:r w:rsidR="005F1A2F">
          <w:rPr>
            <w:noProof/>
            <w:webHidden/>
          </w:rPr>
        </w:r>
        <w:r w:rsidR="005F1A2F">
          <w:rPr>
            <w:noProof/>
            <w:webHidden/>
          </w:rPr>
          <w:fldChar w:fldCharType="separate"/>
        </w:r>
        <w:r w:rsidR="005F1A2F">
          <w:rPr>
            <w:noProof/>
            <w:webHidden/>
          </w:rPr>
          <w:t>38</w:t>
        </w:r>
        <w:r w:rsidR="005F1A2F">
          <w:rPr>
            <w:noProof/>
            <w:webHidden/>
          </w:rPr>
          <w:fldChar w:fldCharType="end"/>
        </w:r>
      </w:hyperlink>
    </w:p>
    <w:p w14:paraId="7458F409" w14:textId="699AC4A3" w:rsidR="005F1A2F" w:rsidRDefault="00674D1D">
      <w:pPr>
        <w:pStyle w:val="Inhopg2"/>
        <w:tabs>
          <w:tab w:val="left" w:pos="880"/>
          <w:tab w:val="right" w:leader="dot" w:pos="10070"/>
        </w:tabs>
        <w:rPr>
          <w:noProof/>
        </w:rPr>
      </w:pPr>
      <w:hyperlink w:anchor="_Toc455656105" w:history="1">
        <w:r w:rsidR="005F1A2F" w:rsidRPr="00005E53">
          <w:rPr>
            <w:rStyle w:val="Hyperlink"/>
            <w:noProof/>
            <w:lang w:val="en-US"/>
          </w:rPr>
          <w:t>III.</w:t>
        </w:r>
        <w:r w:rsidR="005F1A2F">
          <w:rPr>
            <w:noProof/>
          </w:rPr>
          <w:t xml:space="preserve">   </w:t>
        </w:r>
        <w:r w:rsidR="005F1A2F" w:rsidRPr="00005E53">
          <w:rPr>
            <w:rStyle w:val="Hyperlink"/>
            <w:noProof/>
            <w:lang w:val="en-US"/>
          </w:rPr>
          <w:t>Example of a portlog of the MV Odin</w:t>
        </w:r>
        <w:r w:rsidR="005F1A2F">
          <w:rPr>
            <w:noProof/>
            <w:webHidden/>
          </w:rPr>
          <w:tab/>
        </w:r>
        <w:r w:rsidR="005F1A2F">
          <w:rPr>
            <w:noProof/>
            <w:webHidden/>
          </w:rPr>
          <w:fldChar w:fldCharType="begin"/>
        </w:r>
        <w:r w:rsidR="005F1A2F">
          <w:rPr>
            <w:noProof/>
            <w:webHidden/>
          </w:rPr>
          <w:instrText xml:space="preserve"> PAGEREF _Toc455656105 \h </w:instrText>
        </w:r>
        <w:r w:rsidR="005F1A2F">
          <w:rPr>
            <w:noProof/>
            <w:webHidden/>
          </w:rPr>
        </w:r>
        <w:r w:rsidR="005F1A2F">
          <w:rPr>
            <w:noProof/>
            <w:webHidden/>
          </w:rPr>
          <w:fldChar w:fldCharType="separate"/>
        </w:r>
        <w:r w:rsidR="005F1A2F">
          <w:rPr>
            <w:noProof/>
            <w:webHidden/>
          </w:rPr>
          <w:t>44</w:t>
        </w:r>
        <w:r w:rsidR="005F1A2F">
          <w:rPr>
            <w:noProof/>
            <w:webHidden/>
          </w:rPr>
          <w:fldChar w:fldCharType="end"/>
        </w:r>
      </w:hyperlink>
    </w:p>
    <w:p w14:paraId="1396E0AF" w14:textId="5898B763" w:rsidR="005F1A2F" w:rsidRDefault="00674D1D">
      <w:pPr>
        <w:pStyle w:val="Inhopg2"/>
        <w:tabs>
          <w:tab w:val="left" w:pos="880"/>
          <w:tab w:val="right" w:leader="dot" w:pos="10070"/>
        </w:tabs>
        <w:rPr>
          <w:noProof/>
        </w:rPr>
      </w:pPr>
      <w:hyperlink w:anchor="_Toc455656106" w:history="1">
        <w:r w:rsidR="005F1A2F" w:rsidRPr="00005E53">
          <w:rPr>
            <w:rStyle w:val="Hyperlink"/>
            <w:noProof/>
            <w:lang w:val="en-US"/>
          </w:rPr>
          <w:t>IV.</w:t>
        </w:r>
        <w:r w:rsidR="005F1A2F">
          <w:rPr>
            <w:noProof/>
          </w:rPr>
          <w:t xml:space="preserve">   </w:t>
        </w:r>
        <w:r w:rsidR="005F1A2F" w:rsidRPr="00005E53">
          <w:rPr>
            <w:rStyle w:val="Hyperlink"/>
            <w:noProof/>
            <w:lang w:val="en-US"/>
          </w:rPr>
          <w:t>Analyse of the portlogs of 2014</w:t>
        </w:r>
        <w:r w:rsidR="005F1A2F">
          <w:rPr>
            <w:noProof/>
            <w:webHidden/>
          </w:rPr>
          <w:tab/>
        </w:r>
        <w:r w:rsidR="005F1A2F">
          <w:rPr>
            <w:noProof/>
            <w:webHidden/>
          </w:rPr>
          <w:fldChar w:fldCharType="begin"/>
        </w:r>
        <w:r w:rsidR="005F1A2F">
          <w:rPr>
            <w:noProof/>
            <w:webHidden/>
          </w:rPr>
          <w:instrText xml:space="preserve"> PAGEREF _Toc455656106 \h </w:instrText>
        </w:r>
        <w:r w:rsidR="005F1A2F">
          <w:rPr>
            <w:noProof/>
            <w:webHidden/>
          </w:rPr>
        </w:r>
        <w:r w:rsidR="005F1A2F">
          <w:rPr>
            <w:noProof/>
            <w:webHidden/>
          </w:rPr>
          <w:fldChar w:fldCharType="separate"/>
        </w:r>
        <w:r w:rsidR="005F1A2F">
          <w:rPr>
            <w:noProof/>
            <w:webHidden/>
          </w:rPr>
          <w:t>46</w:t>
        </w:r>
        <w:r w:rsidR="005F1A2F">
          <w:rPr>
            <w:noProof/>
            <w:webHidden/>
          </w:rPr>
          <w:fldChar w:fldCharType="end"/>
        </w:r>
      </w:hyperlink>
    </w:p>
    <w:p w14:paraId="1E365658" w14:textId="56035BF7" w:rsidR="005F1A2F" w:rsidRDefault="00674D1D">
      <w:pPr>
        <w:pStyle w:val="Inhopg2"/>
        <w:tabs>
          <w:tab w:val="left" w:pos="660"/>
          <w:tab w:val="right" w:leader="dot" w:pos="10070"/>
        </w:tabs>
        <w:rPr>
          <w:noProof/>
        </w:rPr>
      </w:pPr>
      <w:hyperlink w:anchor="_Toc455656107" w:history="1">
        <w:r w:rsidR="005F1A2F" w:rsidRPr="00005E53">
          <w:rPr>
            <w:rStyle w:val="Hyperlink"/>
            <w:noProof/>
            <w:lang w:val="en-US"/>
          </w:rPr>
          <w:t>V.</w:t>
        </w:r>
        <w:r w:rsidR="005F1A2F">
          <w:rPr>
            <w:noProof/>
          </w:rPr>
          <w:tab/>
        </w:r>
        <w:r w:rsidR="005F1A2F" w:rsidRPr="00005E53">
          <w:rPr>
            <w:rStyle w:val="Hyperlink"/>
            <w:noProof/>
            <w:lang w:val="en-US"/>
          </w:rPr>
          <w:t>Analyse of the portlogs of 2015</w:t>
        </w:r>
        <w:r w:rsidR="005F1A2F">
          <w:rPr>
            <w:noProof/>
            <w:webHidden/>
          </w:rPr>
          <w:tab/>
        </w:r>
        <w:r w:rsidR="005F1A2F">
          <w:rPr>
            <w:noProof/>
            <w:webHidden/>
          </w:rPr>
          <w:fldChar w:fldCharType="begin"/>
        </w:r>
        <w:r w:rsidR="005F1A2F">
          <w:rPr>
            <w:noProof/>
            <w:webHidden/>
          </w:rPr>
          <w:instrText xml:space="preserve"> PAGEREF _Toc455656107 \h </w:instrText>
        </w:r>
        <w:r w:rsidR="005F1A2F">
          <w:rPr>
            <w:noProof/>
            <w:webHidden/>
          </w:rPr>
        </w:r>
        <w:r w:rsidR="005F1A2F">
          <w:rPr>
            <w:noProof/>
            <w:webHidden/>
          </w:rPr>
          <w:fldChar w:fldCharType="separate"/>
        </w:r>
        <w:r w:rsidR="005F1A2F">
          <w:rPr>
            <w:noProof/>
            <w:webHidden/>
          </w:rPr>
          <w:t>53</w:t>
        </w:r>
        <w:r w:rsidR="005F1A2F">
          <w:rPr>
            <w:noProof/>
            <w:webHidden/>
          </w:rPr>
          <w:fldChar w:fldCharType="end"/>
        </w:r>
      </w:hyperlink>
    </w:p>
    <w:p w14:paraId="259B2D5C" w14:textId="752A2CED" w:rsidR="005F1A2F" w:rsidRDefault="00674D1D">
      <w:pPr>
        <w:pStyle w:val="Inhopg2"/>
        <w:tabs>
          <w:tab w:val="left" w:pos="880"/>
          <w:tab w:val="right" w:leader="dot" w:pos="10070"/>
        </w:tabs>
        <w:rPr>
          <w:noProof/>
        </w:rPr>
      </w:pPr>
      <w:hyperlink w:anchor="_Toc455656108" w:history="1">
        <w:r w:rsidR="005F1A2F" w:rsidRPr="00005E53">
          <w:rPr>
            <w:rStyle w:val="Hyperlink"/>
            <w:noProof/>
            <w:lang w:val="en-US"/>
          </w:rPr>
          <w:t>VI.</w:t>
        </w:r>
        <w:r w:rsidR="005F1A2F">
          <w:rPr>
            <w:noProof/>
          </w:rPr>
          <w:t xml:space="preserve">   </w:t>
        </w:r>
        <w:r w:rsidR="005F1A2F" w:rsidRPr="00005E53">
          <w:rPr>
            <w:rStyle w:val="Hyperlink"/>
            <w:noProof/>
            <w:lang w:val="en-US"/>
          </w:rPr>
          <w:t>Analyse of the portlogs of 2016</w:t>
        </w:r>
        <w:r w:rsidR="005F1A2F">
          <w:rPr>
            <w:noProof/>
            <w:webHidden/>
          </w:rPr>
          <w:tab/>
        </w:r>
        <w:r w:rsidR="005F1A2F">
          <w:rPr>
            <w:noProof/>
            <w:webHidden/>
          </w:rPr>
          <w:fldChar w:fldCharType="begin"/>
        </w:r>
        <w:r w:rsidR="005F1A2F">
          <w:rPr>
            <w:noProof/>
            <w:webHidden/>
          </w:rPr>
          <w:instrText xml:space="preserve"> PAGEREF _Toc455656108 \h </w:instrText>
        </w:r>
        <w:r w:rsidR="005F1A2F">
          <w:rPr>
            <w:noProof/>
            <w:webHidden/>
          </w:rPr>
        </w:r>
        <w:r w:rsidR="005F1A2F">
          <w:rPr>
            <w:noProof/>
            <w:webHidden/>
          </w:rPr>
          <w:fldChar w:fldCharType="separate"/>
        </w:r>
        <w:r w:rsidR="005F1A2F">
          <w:rPr>
            <w:noProof/>
            <w:webHidden/>
          </w:rPr>
          <w:t>62</w:t>
        </w:r>
        <w:r w:rsidR="005F1A2F">
          <w:rPr>
            <w:noProof/>
            <w:webHidden/>
          </w:rPr>
          <w:fldChar w:fldCharType="end"/>
        </w:r>
      </w:hyperlink>
    </w:p>
    <w:p w14:paraId="79A238A1" w14:textId="0F0BE564" w:rsidR="00A86334" w:rsidRDefault="00164471" w:rsidP="00A86334">
      <w:pPr>
        <w:rPr>
          <w:rFonts w:asciiTheme="majorHAnsi" w:eastAsiaTheme="majorEastAsia" w:hAnsiTheme="majorHAnsi" w:cstheme="majorBidi"/>
          <w:bCs/>
          <w:i/>
          <w:color w:val="6076B4" w:themeColor="accent1"/>
          <w:sz w:val="32"/>
          <w:szCs w:val="32"/>
          <w:lang w:val="en-US"/>
        </w:rPr>
        <w:sectPr w:rsidR="00A86334" w:rsidSect="0080054B">
          <w:footerReference w:type="default" r:id="rId14"/>
          <w:footerReference w:type="first" r:id="rId15"/>
          <w:pgSz w:w="12240" w:h="15840"/>
          <w:pgMar w:top="1440" w:right="1080" w:bottom="1440" w:left="1080" w:header="576" w:footer="432" w:gutter="0"/>
          <w:pgNumType w:fmt="lowerRoman" w:start="0"/>
          <w:cols w:space="720"/>
          <w:titlePg/>
          <w:docGrid w:linePitch="360"/>
        </w:sectPr>
      </w:pPr>
      <w:r>
        <w:rPr>
          <w:rFonts w:asciiTheme="majorHAnsi" w:eastAsiaTheme="majorEastAsia" w:hAnsiTheme="majorHAnsi" w:cstheme="majorBidi"/>
          <w:bCs/>
          <w:i/>
          <w:color w:val="6076B4" w:themeColor="accent1"/>
          <w:sz w:val="32"/>
          <w:szCs w:val="32"/>
          <w:lang w:val="en-US"/>
        </w:rPr>
        <w:fldChar w:fldCharType="end"/>
      </w:r>
    </w:p>
    <w:p w14:paraId="4782236F" w14:textId="58CDFEE0" w:rsidR="00770A44" w:rsidRPr="0025296E" w:rsidRDefault="0082546D" w:rsidP="00D97BDC">
      <w:pPr>
        <w:pStyle w:val="Kop1"/>
        <w:rPr>
          <w:lang w:val="en-US"/>
        </w:rPr>
      </w:pPr>
      <w:bookmarkStart w:id="2" w:name="_Toc455656075"/>
      <w:r w:rsidRPr="00064965">
        <w:rPr>
          <w:lang w:val="en-US"/>
        </w:rPr>
        <w:lastRenderedPageBreak/>
        <w:t>Introduction</w:t>
      </w:r>
      <w:bookmarkEnd w:id="2"/>
    </w:p>
    <w:p w14:paraId="66963D6D" w14:textId="3ACB600B" w:rsidR="000D39C1" w:rsidRPr="00E34358" w:rsidRDefault="0082546D" w:rsidP="000D39C1">
      <w:pPr>
        <w:pStyle w:val="Kop2"/>
        <w:rPr>
          <w:lang w:val="en-US"/>
        </w:rPr>
      </w:pPr>
      <w:bookmarkStart w:id="3" w:name="_Toc455656076"/>
      <w:r w:rsidRPr="00064965">
        <w:rPr>
          <w:lang w:val="en-US"/>
        </w:rPr>
        <w:t>Problem</w:t>
      </w:r>
      <w:bookmarkEnd w:id="3"/>
    </w:p>
    <w:p w14:paraId="2CBF7237" w14:textId="044CD88C" w:rsidR="004F3D88" w:rsidRPr="008558AC" w:rsidRDefault="008558AC" w:rsidP="000D39C1">
      <w:pPr>
        <w:rPr>
          <w:bCs/>
          <w:lang w:val="en-US"/>
        </w:rPr>
      </w:pPr>
      <w:r w:rsidRPr="00164471">
        <w:rPr>
          <w:bCs/>
          <w:lang w:val="en-US"/>
        </w:rPr>
        <w:t xml:space="preserve">MV Odin is a general cargo ship </w:t>
      </w:r>
      <w:r>
        <w:rPr>
          <w:bCs/>
          <w:lang w:val="en-US"/>
        </w:rPr>
        <w:t>which always sails</w:t>
      </w:r>
      <w:r w:rsidRPr="00164471">
        <w:rPr>
          <w:bCs/>
          <w:lang w:val="en-US"/>
        </w:rPr>
        <w:t xml:space="preserve"> in</w:t>
      </w:r>
      <w:r>
        <w:rPr>
          <w:bCs/>
          <w:lang w:val="en-US"/>
        </w:rPr>
        <w:t xml:space="preserve"> liner</w:t>
      </w:r>
      <w:r w:rsidRPr="00164471">
        <w:rPr>
          <w:bCs/>
          <w:lang w:val="en-US"/>
        </w:rPr>
        <w:t xml:space="preserve"> service. </w:t>
      </w:r>
      <w:r w:rsidRPr="00560253">
        <w:rPr>
          <w:bCs/>
          <w:lang w:val="en-US"/>
        </w:rPr>
        <w:t>This means that</w:t>
      </w:r>
      <w:r>
        <w:rPr>
          <w:bCs/>
          <w:lang w:val="en-US"/>
        </w:rPr>
        <w:t xml:space="preserve"> MV Odin always loads and discharges in the same harbour</w:t>
      </w:r>
      <w:r w:rsidRPr="00560253">
        <w:rPr>
          <w:bCs/>
          <w:lang w:val="en-US"/>
        </w:rPr>
        <w:t xml:space="preserve">s. These </w:t>
      </w:r>
      <w:r>
        <w:rPr>
          <w:bCs/>
          <w:lang w:val="en-US"/>
        </w:rPr>
        <w:t>harbour</w:t>
      </w:r>
      <w:r w:rsidRPr="00560253">
        <w:rPr>
          <w:bCs/>
          <w:lang w:val="en-US"/>
        </w:rPr>
        <w:t xml:space="preserve">s are in </w:t>
      </w:r>
      <w:r>
        <w:rPr>
          <w:bCs/>
          <w:lang w:val="en-US"/>
        </w:rPr>
        <w:t>Oxelösund</w:t>
      </w:r>
      <w:r w:rsidRPr="00560253">
        <w:rPr>
          <w:bCs/>
          <w:lang w:val="en-US"/>
        </w:rPr>
        <w:t xml:space="preserve"> (SE), </w:t>
      </w:r>
      <w:r>
        <w:rPr>
          <w:bCs/>
          <w:lang w:val="en-US"/>
        </w:rPr>
        <w:t>Västeras</w:t>
      </w:r>
      <w:r w:rsidRPr="00560253">
        <w:rPr>
          <w:bCs/>
          <w:lang w:val="en-US"/>
        </w:rPr>
        <w:t xml:space="preserve"> (SE), </w:t>
      </w:r>
      <w:r>
        <w:rPr>
          <w:bCs/>
          <w:lang w:val="en-US"/>
        </w:rPr>
        <w:t xml:space="preserve">Södetälje (SE), </w:t>
      </w:r>
      <w:r w:rsidRPr="00560253">
        <w:rPr>
          <w:bCs/>
          <w:lang w:val="en-US"/>
        </w:rPr>
        <w:t>Hull (</w:t>
      </w:r>
      <w:r>
        <w:rPr>
          <w:bCs/>
          <w:lang w:val="en-US"/>
        </w:rPr>
        <w:t>ENG), Velsen (NL) a</w:t>
      </w:r>
      <w:r w:rsidRPr="00560253">
        <w:rPr>
          <w:bCs/>
          <w:lang w:val="en-US"/>
        </w:rPr>
        <w:t>n</w:t>
      </w:r>
      <w:r>
        <w:rPr>
          <w:bCs/>
          <w:lang w:val="en-US"/>
        </w:rPr>
        <w:t>d</w:t>
      </w:r>
      <w:r w:rsidRPr="00560253">
        <w:rPr>
          <w:bCs/>
          <w:lang w:val="en-US"/>
        </w:rPr>
        <w:t xml:space="preserve"> Antwerp (BE). The ship </w:t>
      </w:r>
      <w:r>
        <w:rPr>
          <w:bCs/>
          <w:lang w:val="en-US"/>
        </w:rPr>
        <w:t>mainly transports steel plates, steel coils, wooden boards and containers.</w:t>
      </w:r>
      <w:r>
        <w:rPr>
          <w:lang w:val="en-GB"/>
        </w:rPr>
        <w:t xml:space="preserve"> In the recent past, the ship sometimes had to stay in port longer because of various delays. </w:t>
      </w:r>
      <w:r w:rsidR="00A73927">
        <w:rPr>
          <w:bCs/>
          <w:lang w:val="en-US"/>
        </w:rPr>
        <w:t xml:space="preserve">Because of the liner service, the ship </w:t>
      </w:r>
      <w:r>
        <w:rPr>
          <w:bCs/>
          <w:lang w:val="en-US"/>
        </w:rPr>
        <w:t xml:space="preserve">frequently </w:t>
      </w:r>
      <w:r w:rsidR="00A73927">
        <w:rPr>
          <w:bCs/>
          <w:lang w:val="en-US"/>
        </w:rPr>
        <w:t>has to</w:t>
      </w:r>
      <w:r>
        <w:rPr>
          <w:bCs/>
          <w:lang w:val="en-US"/>
        </w:rPr>
        <w:t xml:space="preserve"> be in the same ports </w:t>
      </w:r>
      <w:r w:rsidR="00A73927">
        <w:rPr>
          <w:bCs/>
          <w:lang w:val="en-US"/>
        </w:rPr>
        <w:t>and w</w:t>
      </w:r>
      <w:r w:rsidR="00884B6A">
        <w:rPr>
          <w:bCs/>
          <w:lang w:val="en-US"/>
        </w:rPr>
        <w:t>hen the ship has a delay</w:t>
      </w:r>
      <w:r w:rsidR="00A73927">
        <w:rPr>
          <w:bCs/>
          <w:lang w:val="en-US"/>
        </w:rPr>
        <w:t xml:space="preserve">, the </w:t>
      </w:r>
      <w:r w:rsidR="005665ED">
        <w:rPr>
          <w:bCs/>
          <w:lang w:val="en-US"/>
        </w:rPr>
        <w:t xml:space="preserve">voyage </w:t>
      </w:r>
      <w:r w:rsidR="00A73927">
        <w:rPr>
          <w:bCs/>
          <w:lang w:val="en-US"/>
        </w:rPr>
        <w:t xml:space="preserve">charterers sometimes </w:t>
      </w:r>
      <w:r w:rsidR="00884B6A">
        <w:rPr>
          <w:bCs/>
          <w:lang w:val="en-US"/>
        </w:rPr>
        <w:t xml:space="preserve">need to change the </w:t>
      </w:r>
      <w:r w:rsidR="00994324">
        <w:rPr>
          <w:bCs/>
          <w:lang w:val="en-US"/>
        </w:rPr>
        <w:t xml:space="preserve">schedule. </w:t>
      </w:r>
      <w:r w:rsidR="005665ED">
        <w:rPr>
          <w:bCs/>
          <w:lang w:val="en-US"/>
        </w:rPr>
        <w:t>When the schedule</w:t>
      </w:r>
      <w:r>
        <w:rPr>
          <w:bCs/>
          <w:lang w:val="en-US"/>
        </w:rPr>
        <w:t xml:space="preserve"> is changed</w:t>
      </w:r>
      <w:r w:rsidR="005665ED">
        <w:rPr>
          <w:bCs/>
          <w:lang w:val="en-US"/>
        </w:rPr>
        <w:t xml:space="preserve"> too often, they will hire other vessels</w:t>
      </w:r>
      <w:r w:rsidR="00FF454E">
        <w:rPr>
          <w:bCs/>
          <w:lang w:val="en-US"/>
        </w:rPr>
        <w:t xml:space="preserve"> and then the Odin has less </w:t>
      </w:r>
      <w:r>
        <w:rPr>
          <w:bCs/>
          <w:lang w:val="en-US"/>
        </w:rPr>
        <w:t>work</w:t>
      </w:r>
      <w:r w:rsidR="00FF454E">
        <w:rPr>
          <w:bCs/>
          <w:lang w:val="en-US"/>
        </w:rPr>
        <w:t xml:space="preserve">. </w:t>
      </w:r>
      <w:r w:rsidR="00994324">
        <w:rPr>
          <w:bCs/>
          <w:lang w:val="en-US"/>
        </w:rPr>
        <w:t xml:space="preserve"> </w:t>
      </w:r>
      <w:r w:rsidR="00090325">
        <w:rPr>
          <w:bCs/>
          <w:lang w:val="en-US"/>
        </w:rPr>
        <w:t xml:space="preserve"> </w:t>
      </w:r>
    </w:p>
    <w:p w14:paraId="598D6C7C" w14:textId="77777777" w:rsidR="00DD6607" w:rsidRPr="00560253" w:rsidRDefault="00DD6607" w:rsidP="000D39C1">
      <w:pPr>
        <w:rPr>
          <w:bCs/>
          <w:lang w:val="en-US"/>
        </w:rPr>
      </w:pPr>
    </w:p>
    <w:p w14:paraId="478D65DF" w14:textId="46586D54" w:rsidR="000D39C1" w:rsidRDefault="0082546D" w:rsidP="000D39C1">
      <w:pPr>
        <w:pStyle w:val="Kop2"/>
      </w:pPr>
      <w:bookmarkStart w:id="4" w:name="_Toc455656077"/>
      <w:r w:rsidRPr="004F3D88">
        <w:rPr>
          <w:lang w:val="en-US"/>
        </w:rPr>
        <w:t>Purpose</w:t>
      </w:r>
      <w:bookmarkEnd w:id="4"/>
    </w:p>
    <w:p w14:paraId="32C87367" w14:textId="5213523A" w:rsidR="00312326" w:rsidRDefault="00090325" w:rsidP="00312326">
      <w:pPr>
        <w:rPr>
          <w:lang w:val="en-US"/>
        </w:rPr>
      </w:pPr>
      <w:r w:rsidRPr="00090325">
        <w:rPr>
          <w:lang w:val="en-US"/>
        </w:rPr>
        <w:t>The purpose of this research</w:t>
      </w:r>
      <w:r w:rsidR="00BB18EF">
        <w:rPr>
          <w:lang w:val="en-US"/>
        </w:rPr>
        <w:t xml:space="preserve"> </w:t>
      </w:r>
      <w:r w:rsidR="00A73927">
        <w:rPr>
          <w:lang w:val="en-US"/>
        </w:rPr>
        <w:t>was</w:t>
      </w:r>
      <w:r w:rsidR="0078417F">
        <w:rPr>
          <w:lang w:val="en-US"/>
        </w:rPr>
        <w:t xml:space="preserve"> to </w:t>
      </w:r>
      <w:r w:rsidR="00842A1D" w:rsidRPr="008558AC">
        <w:rPr>
          <w:lang w:val="en-GB"/>
        </w:rPr>
        <w:t>analys</w:t>
      </w:r>
      <w:r w:rsidR="00FF454E" w:rsidRPr="008558AC">
        <w:rPr>
          <w:lang w:val="en-GB"/>
        </w:rPr>
        <w:t>e</w:t>
      </w:r>
      <w:r w:rsidR="0078417F">
        <w:rPr>
          <w:lang w:val="en-US"/>
        </w:rPr>
        <w:t xml:space="preserve"> the delays and to</w:t>
      </w:r>
      <w:r w:rsidR="00BB18EF">
        <w:rPr>
          <w:lang w:val="en-US"/>
        </w:rPr>
        <w:t xml:space="preserve"> get an overview</w:t>
      </w:r>
      <w:r w:rsidR="00C62018">
        <w:rPr>
          <w:lang w:val="en-US"/>
        </w:rPr>
        <w:t xml:space="preserve"> of all the different reasons </w:t>
      </w:r>
      <w:r>
        <w:rPr>
          <w:lang w:val="en-US"/>
        </w:rPr>
        <w:t>f</w:t>
      </w:r>
      <w:r w:rsidR="00C62018">
        <w:rPr>
          <w:lang w:val="en-US"/>
        </w:rPr>
        <w:t>or</w:t>
      </w:r>
      <w:r>
        <w:rPr>
          <w:lang w:val="en-US"/>
        </w:rPr>
        <w:t xml:space="preserve"> the delays in the </w:t>
      </w:r>
      <w:r w:rsidR="006A7894">
        <w:rPr>
          <w:lang w:val="en-US"/>
        </w:rPr>
        <w:t>harbour</w:t>
      </w:r>
      <w:r>
        <w:rPr>
          <w:lang w:val="en-US"/>
        </w:rPr>
        <w:t xml:space="preserve">s of </w:t>
      </w:r>
      <w:r w:rsidR="001E781B">
        <w:rPr>
          <w:lang w:val="en-US"/>
        </w:rPr>
        <w:t>Oxelösund</w:t>
      </w:r>
      <w:r w:rsidR="004F3D88">
        <w:rPr>
          <w:lang w:val="en-US"/>
        </w:rPr>
        <w:t xml:space="preserve">, </w:t>
      </w:r>
      <w:r w:rsidR="001E781B">
        <w:rPr>
          <w:lang w:val="en-US"/>
        </w:rPr>
        <w:t>Västeras</w:t>
      </w:r>
      <w:r w:rsidR="004F3D88">
        <w:rPr>
          <w:lang w:val="en-US"/>
        </w:rPr>
        <w:t xml:space="preserve">, </w:t>
      </w:r>
      <w:r w:rsidR="006869EC">
        <w:rPr>
          <w:lang w:val="en-US"/>
        </w:rPr>
        <w:t xml:space="preserve">Södertälje, </w:t>
      </w:r>
      <w:r w:rsidR="004F3D88">
        <w:rPr>
          <w:lang w:val="en-US"/>
        </w:rPr>
        <w:t xml:space="preserve">Hull, </w:t>
      </w:r>
      <w:r w:rsidR="003C62D8">
        <w:rPr>
          <w:lang w:val="en-US"/>
        </w:rPr>
        <w:t>Velsen</w:t>
      </w:r>
      <w:r w:rsidR="004F3D88">
        <w:rPr>
          <w:lang w:val="en-US"/>
        </w:rPr>
        <w:t xml:space="preserve"> a</w:t>
      </w:r>
      <w:r w:rsidRPr="00090325">
        <w:rPr>
          <w:lang w:val="en-US"/>
        </w:rPr>
        <w:t>n</w:t>
      </w:r>
      <w:r w:rsidR="004F3D88">
        <w:rPr>
          <w:lang w:val="en-US"/>
        </w:rPr>
        <w:t>d</w:t>
      </w:r>
      <w:r w:rsidRPr="00090325">
        <w:rPr>
          <w:lang w:val="en-US"/>
        </w:rPr>
        <w:t xml:space="preserve"> Antwe</w:t>
      </w:r>
      <w:r>
        <w:rPr>
          <w:lang w:val="en-US"/>
        </w:rPr>
        <w:t>rp</w:t>
      </w:r>
      <w:r w:rsidRPr="00090325">
        <w:rPr>
          <w:lang w:val="en-US"/>
        </w:rPr>
        <w:t>.</w:t>
      </w:r>
      <w:r>
        <w:rPr>
          <w:lang w:val="en-US"/>
        </w:rPr>
        <w:t xml:space="preserve"> </w:t>
      </w:r>
      <w:r w:rsidR="008558AC">
        <w:rPr>
          <w:lang w:val="en-US"/>
        </w:rPr>
        <w:t>P</w:t>
      </w:r>
      <w:r w:rsidR="006A7894">
        <w:rPr>
          <w:lang w:val="en-US"/>
        </w:rPr>
        <w:t>ossible solutions and</w:t>
      </w:r>
      <w:r w:rsidR="008558AC">
        <w:rPr>
          <w:lang w:val="en-US"/>
        </w:rPr>
        <w:t xml:space="preserve"> recommendations will then be addressed.</w:t>
      </w:r>
    </w:p>
    <w:p w14:paraId="525BAC00" w14:textId="77777777" w:rsidR="00DD6607" w:rsidRDefault="00DD6607" w:rsidP="00312326">
      <w:pPr>
        <w:rPr>
          <w:lang w:val="en-US"/>
        </w:rPr>
      </w:pPr>
    </w:p>
    <w:p w14:paraId="45DD3B8A" w14:textId="51440CDF" w:rsidR="000D39C1" w:rsidRPr="00312326" w:rsidRDefault="00064965" w:rsidP="00312326">
      <w:pPr>
        <w:pStyle w:val="Kop2"/>
        <w:rPr>
          <w:lang w:val="en-US"/>
        </w:rPr>
      </w:pPr>
      <w:bookmarkStart w:id="5" w:name="_Toc455656078"/>
      <w:r w:rsidRPr="0082546D">
        <w:rPr>
          <w:lang w:val="en"/>
        </w:rPr>
        <w:t>Research</w:t>
      </w:r>
      <w:r w:rsidR="0082546D" w:rsidRPr="0082546D">
        <w:rPr>
          <w:lang w:val="en"/>
        </w:rPr>
        <w:t xml:space="preserve"> question</w:t>
      </w:r>
      <w:bookmarkEnd w:id="5"/>
    </w:p>
    <w:p w14:paraId="33631718" w14:textId="59F84AF7" w:rsidR="00312326" w:rsidRPr="00090325" w:rsidRDefault="00BB1D8C" w:rsidP="00312326">
      <w:pPr>
        <w:rPr>
          <w:lang w:val="en-US"/>
        </w:rPr>
      </w:pPr>
      <w:r>
        <w:rPr>
          <w:bCs/>
          <w:lang w:val="en-US"/>
        </w:rPr>
        <w:t>The research question will be: A</w:t>
      </w:r>
      <w:r w:rsidR="00C62018">
        <w:rPr>
          <w:bCs/>
          <w:lang w:val="en-US"/>
        </w:rPr>
        <w:t>re the</w:t>
      </w:r>
      <w:r>
        <w:rPr>
          <w:bCs/>
          <w:lang w:val="en-US"/>
        </w:rPr>
        <w:t xml:space="preserve">re solutions </w:t>
      </w:r>
      <w:r w:rsidR="004F3D88" w:rsidRPr="004F3D88">
        <w:rPr>
          <w:bCs/>
          <w:lang w:val="en-US"/>
        </w:rPr>
        <w:t>f</w:t>
      </w:r>
      <w:r w:rsidR="00C62018">
        <w:rPr>
          <w:bCs/>
          <w:lang w:val="en-US"/>
        </w:rPr>
        <w:t>or</w:t>
      </w:r>
      <w:r w:rsidR="004F3D88" w:rsidRPr="004F3D88">
        <w:rPr>
          <w:bCs/>
          <w:lang w:val="en-US"/>
        </w:rPr>
        <w:t xml:space="preserve"> the delays when the MV Odin is in the </w:t>
      </w:r>
      <w:r w:rsidR="006A7894">
        <w:rPr>
          <w:bCs/>
          <w:lang w:val="en-US"/>
        </w:rPr>
        <w:t>harbour</w:t>
      </w:r>
      <w:r w:rsidR="004F3D88" w:rsidRPr="004F3D88">
        <w:rPr>
          <w:bCs/>
          <w:lang w:val="en-US"/>
        </w:rPr>
        <w:t xml:space="preserve">s of </w:t>
      </w:r>
      <w:r w:rsidR="001E781B">
        <w:rPr>
          <w:lang w:val="en-US"/>
        </w:rPr>
        <w:t>Oxelösund</w:t>
      </w:r>
      <w:r w:rsidR="004F3D88" w:rsidRPr="004F3D88">
        <w:rPr>
          <w:lang w:val="en-US"/>
        </w:rPr>
        <w:t xml:space="preserve">, </w:t>
      </w:r>
      <w:r w:rsidR="001E781B">
        <w:rPr>
          <w:lang w:val="en-US"/>
        </w:rPr>
        <w:t>Västeras</w:t>
      </w:r>
      <w:r w:rsidR="004F3D88">
        <w:rPr>
          <w:lang w:val="en-US"/>
        </w:rPr>
        <w:t xml:space="preserve">, </w:t>
      </w:r>
      <w:r w:rsidR="006869EC">
        <w:rPr>
          <w:lang w:val="en-US"/>
        </w:rPr>
        <w:t xml:space="preserve">Södertälje, </w:t>
      </w:r>
      <w:r w:rsidR="004F3D88">
        <w:rPr>
          <w:lang w:val="en-US"/>
        </w:rPr>
        <w:t xml:space="preserve">Hull, </w:t>
      </w:r>
      <w:r w:rsidR="00FF454E">
        <w:rPr>
          <w:lang w:val="en-US"/>
        </w:rPr>
        <w:t>Velsen</w:t>
      </w:r>
      <w:r w:rsidR="004F3D88">
        <w:rPr>
          <w:lang w:val="en-US"/>
        </w:rPr>
        <w:t xml:space="preserve"> and Antwerp</w:t>
      </w:r>
      <w:r>
        <w:rPr>
          <w:lang w:val="en-US"/>
        </w:rPr>
        <w:t>?</w:t>
      </w:r>
      <w:r w:rsidR="00312326">
        <w:rPr>
          <w:lang w:val="en-US"/>
        </w:rPr>
        <w:t xml:space="preserve"> </w:t>
      </w:r>
    </w:p>
    <w:p w14:paraId="23953AED" w14:textId="0FE427D4" w:rsidR="00312326" w:rsidRDefault="00312326" w:rsidP="00312326">
      <w:pPr>
        <w:rPr>
          <w:lang w:val="en-US"/>
        </w:rPr>
      </w:pPr>
    </w:p>
    <w:p w14:paraId="24FCFC82" w14:textId="52E23305" w:rsidR="000D39C1" w:rsidRPr="00BB1D8C" w:rsidRDefault="0082546D" w:rsidP="00312326">
      <w:pPr>
        <w:pStyle w:val="Kop2"/>
        <w:rPr>
          <w:lang w:val="en-US"/>
        </w:rPr>
      </w:pPr>
      <w:bookmarkStart w:id="6" w:name="_Toc455656079"/>
      <w:r w:rsidRPr="00BB1D8C">
        <w:rPr>
          <w:lang w:val="en-US"/>
        </w:rPr>
        <w:t>S</w:t>
      </w:r>
      <w:r w:rsidRPr="0082546D">
        <w:rPr>
          <w:lang w:val="en"/>
        </w:rPr>
        <w:t>ub-questions</w:t>
      </w:r>
      <w:bookmarkEnd w:id="6"/>
    </w:p>
    <w:p w14:paraId="186FE052" w14:textId="58AC09FF" w:rsidR="004F3D88" w:rsidRDefault="00994324" w:rsidP="000D39C1">
      <w:pPr>
        <w:rPr>
          <w:lang w:val="en-US"/>
        </w:rPr>
      </w:pPr>
      <w:r>
        <w:rPr>
          <w:lang w:val="en-US"/>
        </w:rPr>
        <w:t>To get an answer</w:t>
      </w:r>
      <w:r w:rsidR="004F3D88" w:rsidRPr="004F3D88">
        <w:rPr>
          <w:lang w:val="en-US"/>
        </w:rPr>
        <w:t xml:space="preserve"> </w:t>
      </w:r>
      <w:r w:rsidR="00C62018">
        <w:rPr>
          <w:lang w:val="en-US"/>
        </w:rPr>
        <w:t>to</w:t>
      </w:r>
      <w:r w:rsidR="004F3D88">
        <w:rPr>
          <w:lang w:val="en-US"/>
        </w:rPr>
        <w:t xml:space="preserve"> t</w:t>
      </w:r>
      <w:r w:rsidR="004F3D88" w:rsidRPr="004F3D88">
        <w:rPr>
          <w:lang w:val="en-US"/>
        </w:rPr>
        <w:t xml:space="preserve">he research question, there are a few </w:t>
      </w:r>
      <w:r w:rsidR="004F3D88">
        <w:rPr>
          <w:lang w:val="en-US"/>
        </w:rPr>
        <w:t xml:space="preserve">sources and </w:t>
      </w:r>
      <w:r w:rsidR="004F3D88" w:rsidRPr="004F3D88">
        <w:rPr>
          <w:lang w:val="en-US"/>
        </w:rPr>
        <w:t xml:space="preserve">sub-questions to investigate. </w:t>
      </w:r>
      <w:r w:rsidR="004F3D88">
        <w:rPr>
          <w:lang w:val="en-US"/>
        </w:rPr>
        <w:t>These sub-questions are:</w:t>
      </w:r>
    </w:p>
    <w:p w14:paraId="5E3D57DF" w14:textId="37EDE86B" w:rsidR="00EB7190" w:rsidRDefault="006D1840" w:rsidP="004F3D88">
      <w:pPr>
        <w:pStyle w:val="Lijstalinea"/>
        <w:numPr>
          <w:ilvl w:val="0"/>
          <w:numId w:val="5"/>
        </w:numPr>
        <w:rPr>
          <w:lang w:val="en-US"/>
        </w:rPr>
      </w:pPr>
      <w:r>
        <w:rPr>
          <w:lang w:val="en-US"/>
        </w:rPr>
        <w:t>What are the different reasons for the delays in the harbours</w:t>
      </w:r>
      <w:r w:rsidR="00EB7190">
        <w:rPr>
          <w:lang w:val="en-US"/>
        </w:rPr>
        <w:t xml:space="preserve">?  </w:t>
      </w:r>
    </w:p>
    <w:p w14:paraId="16FD5C25" w14:textId="1092D428" w:rsidR="004F3D88" w:rsidRPr="00BB1D8C" w:rsidRDefault="00C62018" w:rsidP="004F3D88">
      <w:pPr>
        <w:pStyle w:val="Lijstalinea"/>
        <w:numPr>
          <w:ilvl w:val="0"/>
          <w:numId w:val="5"/>
        </w:numPr>
        <w:rPr>
          <w:lang w:val="en-US"/>
        </w:rPr>
      </w:pPr>
      <w:r>
        <w:rPr>
          <w:lang w:val="en-US"/>
        </w:rPr>
        <w:t xml:space="preserve">Can </w:t>
      </w:r>
      <w:r w:rsidR="00312326">
        <w:rPr>
          <w:lang w:val="en-US"/>
        </w:rPr>
        <w:t xml:space="preserve">the delays be related to </w:t>
      </w:r>
      <w:r w:rsidR="00CA069D">
        <w:rPr>
          <w:lang w:val="en-US"/>
        </w:rPr>
        <w:t xml:space="preserve">weather, </w:t>
      </w:r>
      <w:r w:rsidR="004F3D88" w:rsidRPr="004F3D88">
        <w:rPr>
          <w:lang w:val="en"/>
        </w:rPr>
        <w:t>cultural differences between different countries</w:t>
      </w:r>
      <w:r w:rsidR="006D1840">
        <w:rPr>
          <w:lang w:val="en"/>
        </w:rPr>
        <w:t xml:space="preserve">, material shortcomings, </w:t>
      </w:r>
      <w:r w:rsidR="0078417F">
        <w:rPr>
          <w:lang w:val="en"/>
        </w:rPr>
        <w:t>the crew on board</w:t>
      </w:r>
      <w:r w:rsidR="00BB1D8C">
        <w:rPr>
          <w:lang w:val="en"/>
        </w:rPr>
        <w:t xml:space="preserve"> or another category</w:t>
      </w:r>
      <w:r w:rsidR="004F3D88" w:rsidRPr="004F3D88">
        <w:rPr>
          <w:lang w:val="en"/>
        </w:rPr>
        <w:t>?</w:t>
      </w:r>
    </w:p>
    <w:p w14:paraId="4EDD815C" w14:textId="2735DF65" w:rsidR="00BB1D8C" w:rsidRPr="004F3D88" w:rsidRDefault="005337DE" w:rsidP="004F3D88">
      <w:pPr>
        <w:pStyle w:val="Lijstalinea"/>
        <w:numPr>
          <w:ilvl w:val="0"/>
          <w:numId w:val="5"/>
        </w:numPr>
        <w:rPr>
          <w:lang w:val="en-US"/>
        </w:rPr>
      </w:pPr>
      <w:r>
        <w:rPr>
          <w:lang w:val="en"/>
        </w:rPr>
        <w:t xml:space="preserve">In which port </w:t>
      </w:r>
      <w:r w:rsidR="00633440">
        <w:rPr>
          <w:lang w:val="en"/>
        </w:rPr>
        <w:t>does the ship have</w:t>
      </w:r>
      <w:r w:rsidR="00BB1D8C">
        <w:rPr>
          <w:lang w:val="en"/>
        </w:rPr>
        <w:t xml:space="preserve"> the most delays?</w:t>
      </w:r>
    </w:p>
    <w:p w14:paraId="17907AE4" w14:textId="77777777" w:rsidR="000D39C1" w:rsidRPr="00DC7625" w:rsidRDefault="000D39C1" w:rsidP="000D39C1">
      <w:pPr>
        <w:rPr>
          <w:lang w:val="en-US"/>
        </w:rPr>
      </w:pPr>
    </w:p>
    <w:p w14:paraId="0A4693EA" w14:textId="77777777" w:rsidR="003C62D8" w:rsidRPr="000F50B8" w:rsidRDefault="003C62D8">
      <w:pPr>
        <w:rPr>
          <w:rFonts w:asciiTheme="majorHAnsi" w:eastAsiaTheme="majorEastAsia" w:hAnsiTheme="majorHAnsi" w:cstheme="majorBidi"/>
          <w:bCs/>
          <w:i/>
          <w:color w:val="6076B4" w:themeColor="accent1"/>
          <w:sz w:val="32"/>
          <w:szCs w:val="32"/>
          <w:lang w:val="en-US"/>
        </w:rPr>
      </w:pPr>
      <w:r w:rsidRPr="000F50B8">
        <w:rPr>
          <w:lang w:val="en-US"/>
        </w:rPr>
        <w:br w:type="page"/>
      </w:r>
    </w:p>
    <w:p w14:paraId="607BE578" w14:textId="5C4EFA88" w:rsidR="009D565E" w:rsidRDefault="00DC7625" w:rsidP="009D565E">
      <w:pPr>
        <w:pStyle w:val="Kop1"/>
      </w:pPr>
      <w:bookmarkStart w:id="7" w:name="_Toc455656080"/>
      <w:r>
        <w:lastRenderedPageBreak/>
        <w:t>Literature review</w:t>
      </w:r>
      <w:bookmarkEnd w:id="7"/>
    </w:p>
    <w:p w14:paraId="5CEE0A9F" w14:textId="1C0B46C8" w:rsidR="00AE11B3" w:rsidRPr="00AE11B3" w:rsidRDefault="00AE11B3" w:rsidP="00AE11B3">
      <w:pPr>
        <w:rPr>
          <w:lang w:val="en-US"/>
        </w:rPr>
      </w:pPr>
      <w:r w:rsidRPr="00AE11B3">
        <w:rPr>
          <w:lang w:val="en-US"/>
        </w:rPr>
        <w:t>The overall g</w:t>
      </w:r>
      <w:r w:rsidR="00B176B0">
        <w:rPr>
          <w:lang w:val="en-US"/>
        </w:rPr>
        <w:t>oal of this chapter was to understand</w:t>
      </w:r>
      <w:r w:rsidRPr="00AE11B3">
        <w:rPr>
          <w:lang w:val="en-US"/>
        </w:rPr>
        <w:t xml:space="preserve"> the general field of study</w:t>
      </w:r>
      <w:r w:rsidR="00B176B0">
        <w:rPr>
          <w:lang w:val="en-US"/>
        </w:rPr>
        <w:t>. This</w:t>
      </w:r>
      <w:r w:rsidRPr="00AE11B3">
        <w:rPr>
          <w:lang w:val="en-US"/>
        </w:rPr>
        <w:t xml:space="preserve"> chapter </w:t>
      </w:r>
      <w:r w:rsidR="00633440">
        <w:rPr>
          <w:lang w:val="en-US"/>
        </w:rPr>
        <w:t>intents</w:t>
      </w:r>
      <w:r w:rsidRPr="00AE11B3">
        <w:rPr>
          <w:lang w:val="en-US"/>
        </w:rPr>
        <w:t xml:space="preserve"> </w:t>
      </w:r>
      <w:r w:rsidR="00B176B0">
        <w:rPr>
          <w:lang w:val="en-US"/>
        </w:rPr>
        <w:t xml:space="preserve">to identify the </w:t>
      </w:r>
      <w:r w:rsidRPr="00AE11B3">
        <w:rPr>
          <w:lang w:val="en-US"/>
        </w:rPr>
        <w:t>approach for invest</w:t>
      </w:r>
      <w:r w:rsidR="00B176B0">
        <w:rPr>
          <w:lang w:val="en-US"/>
        </w:rPr>
        <w:t>igating the research q</w:t>
      </w:r>
      <w:r w:rsidR="00830361">
        <w:rPr>
          <w:lang w:val="en-US"/>
        </w:rPr>
        <w:t>uestion and the sub-questions. The f</w:t>
      </w:r>
      <w:r w:rsidR="00633440">
        <w:rPr>
          <w:lang w:val="en-US"/>
        </w:rPr>
        <w:t>irst sub-chapter describes</w:t>
      </w:r>
      <w:r w:rsidR="00B176B0">
        <w:rPr>
          <w:lang w:val="en-US"/>
        </w:rPr>
        <w:t xml:space="preserve"> the maritime economy in Europe and the second </w:t>
      </w:r>
      <w:r w:rsidR="00633440">
        <w:rPr>
          <w:lang w:val="en-US"/>
        </w:rPr>
        <w:t>sub-</w:t>
      </w:r>
      <w:r w:rsidR="00B176B0">
        <w:rPr>
          <w:lang w:val="en-US"/>
        </w:rPr>
        <w:t xml:space="preserve">chapter describes the cultural differences of the different harbours of the Odin. </w:t>
      </w:r>
    </w:p>
    <w:p w14:paraId="3C818141" w14:textId="26CB89AF" w:rsidR="00EA2E1E" w:rsidRPr="001E1A06" w:rsidRDefault="00EA2E1E" w:rsidP="00EA2E1E">
      <w:pPr>
        <w:pStyle w:val="Kop2"/>
        <w:rPr>
          <w:lang w:val="en-US"/>
        </w:rPr>
      </w:pPr>
      <w:bookmarkStart w:id="8" w:name="_Toc455656081"/>
      <w:r w:rsidRPr="001E1A06">
        <w:rPr>
          <w:lang w:val="en-US"/>
        </w:rPr>
        <w:t xml:space="preserve">The maritime economy </w:t>
      </w:r>
      <w:r w:rsidR="0052734C" w:rsidRPr="001E1A06">
        <w:rPr>
          <w:lang w:val="en-US"/>
        </w:rPr>
        <w:t xml:space="preserve">of steel </w:t>
      </w:r>
      <w:r w:rsidRPr="001E1A06">
        <w:rPr>
          <w:lang w:val="en-US"/>
        </w:rPr>
        <w:t>in Europe</w:t>
      </w:r>
      <w:bookmarkEnd w:id="8"/>
    </w:p>
    <w:p w14:paraId="026ADCD8" w14:textId="690A32F4" w:rsidR="00271CE1" w:rsidRPr="00271CE1" w:rsidRDefault="00ED2866" w:rsidP="00271CE1">
      <w:pPr>
        <w:rPr>
          <w:rFonts w:ascii="Arial" w:eastAsia="Times New Roman" w:hAnsi="Arial" w:cs="Arial"/>
          <w:sz w:val="21"/>
          <w:szCs w:val="21"/>
          <w:lang w:val="en-US"/>
        </w:rPr>
      </w:pPr>
      <w:r>
        <w:rPr>
          <w:lang w:val="en-US"/>
        </w:rPr>
        <w:t>The maritime transport pl</w:t>
      </w:r>
      <w:r w:rsidRPr="00ED2866">
        <w:rPr>
          <w:lang w:val="en-US"/>
        </w:rPr>
        <w:t>ays</w:t>
      </w:r>
      <w:r>
        <w:rPr>
          <w:lang w:val="en-US"/>
        </w:rPr>
        <w:t xml:space="preserve"> a crucial role in enablin</w:t>
      </w:r>
      <w:r w:rsidRPr="00ED2866">
        <w:rPr>
          <w:lang w:val="en-US"/>
        </w:rPr>
        <w:t xml:space="preserve">g </w:t>
      </w:r>
      <w:r>
        <w:rPr>
          <w:lang w:val="en-US"/>
        </w:rPr>
        <w:t>a growing trend in the economy.</w:t>
      </w:r>
      <w:r w:rsidR="00271CE1">
        <w:rPr>
          <w:lang w:val="en-US"/>
        </w:rPr>
        <w:t xml:space="preserve"> </w:t>
      </w:r>
      <w:r w:rsidR="000945C4">
        <w:rPr>
          <w:lang w:val="en-US"/>
        </w:rPr>
        <w:t>The</w:t>
      </w:r>
      <w:r w:rsidR="00F91B88">
        <w:rPr>
          <w:lang w:val="en-US"/>
        </w:rPr>
        <w:t xml:space="preserve"> </w:t>
      </w:r>
      <w:r w:rsidR="000945C4">
        <w:rPr>
          <w:lang w:val="en-US"/>
        </w:rPr>
        <w:t>general</w:t>
      </w:r>
      <w:r w:rsidR="00271CE1" w:rsidRPr="00271CE1">
        <w:rPr>
          <w:lang w:val="en-US"/>
        </w:rPr>
        <w:t xml:space="preserve"> trade relationship between </w:t>
      </w:r>
      <w:r w:rsidR="000945C4">
        <w:rPr>
          <w:lang w:val="en-US"/>
        </w:rPr>
        <w:t>China</w:t>
      </w:r>
      <w:r w:rsidR="00271CE1" w:rsidRPr="00271CE1">
        <w:rPr>
          <w:lang w:val="en-US"/>
        </w:rPr>
        <w:t xml:space="preserve"> and Europe</w:t>
      </w:r>
      <w:r w:rsidR="000945C4">
        <w:rPr>
          <w:lang w:val="en-US"/>
        </w:rPr>
        <w:t xml:space="preserve"> </w:t>
      </w:r>
      <w:r w:rsidR="00F91B88">
        <w:rPr>
          <w:lang w:val="en-US"/>
        </w:rPr>
        <w:t>is</w:t>
      </w:r>
      <w:r w:rsidR="000945C4">
        <w:rPr>
          <w:lang w:val="en-US"/>
        </w:rPr>
        <w:t xml:space="preserve"> in balance</w:t>
      </w:r>
      <w:r w:rsidR="00633440">
        <w:rPr>
          <w:lang w:val="en-US"/>
        </w:rPr>
        <w:t>,</w:t>
      </w:r>
      <w:r w:rsidR="00F91B88">
        <w:rPr>
          <w:lang w:val="en-US"/>
        </w:rPr>
        <w:t xml:space="preserve"> but </w:t>
      </w:r>
      <w:r w:rsidR="00633440">
        <w:rPr>
          <w:lang w:val="en-US"/>
        </w:rPr>
        <w:t>the</w:t>
      </w:r>
      <w:r w:rsidR="00633440" w:rsidRPr="00633440">
        <w:rPr>
          <w:lang w:val="en-US"/>
        </w:rPr>
        <w:t xml:space="preserve"> Chinese market dominates</w:t>
      </w:r>
      <w:r w:rsidR="00633440">
        <w:rPr>
          <w:lang w:val="en-US"/>
        </w:rPr>
        <w:t xml:space="preserve"> </w:t>
      </w:r>
      <w:r w:rsidR="00F91B88">
        <w:rPr>
          <w:lang w:val="en-US"/>
        </w:rPr>
        <w:t>the manufactured products</w:t>
      </w:r>
      <w:r w:rsidR="00271CE1" w:rsidRPr="00271CE1">
        <w:rPr>
          <w:lang w:val="en-US"/>
        </w:rPr>
        <w:t>.</w:t>
      </w:r>
      <w:r w:rsidR="000945C4">
        <w:rPr>
          <w:lang w:val="en-US"/>
        </w:rPr>
        <w:t xml:space="preserve"> </w:t>
      </w:r>
      <w:r w:rsidR="00F91B88">
        <w:rPr>
          <w:lang w:val="en-US"/>
        </w:rPr>
        <w:t xml:space="preserve"> </w:t>
      </w:r>
      <w:r w:rsidR="001E1A06">
        <w:rPr>
          <w:lang w:val="en-US"/>
        </w:rPr>
        <w:t xml:space="preserve"> </w:t>
      </w:r>
    </w:p>
    <w:p w14:paraId="2D3BEDDA" w14:textId="3DB688B5" w:rsidR="00EA2E1E" w:rsidRDefault="00ED2866" w:rsidP="005735E1">
      <w:pPr>
        <w:rPr>
          <w:lang w:val="en-US"/>
        </w:rPr>
      </w:pPr>
      <w:r w:rsidRPr="00ED2866">
        <w:rPr>
          <w:lang w:val="en-US"/>
        </w:rPr>
        <w:t xml:space="preserve">The short-term economically forecasts are essential to the operation and </w:t>
      </w:r>
      <w:r w:rsidR="005F1A2F">
        <w:rPr>
          <w:lang w:val="en-US"/>
        </w:rPr>
        <w:t>planning of services provided for</w:t>
      </w:r>
      <w:r w:rsidRPr="00ED2866">
        <w:rPr>
          <w:lang w:val="en-US"/>
        </w:rPr>
        <w:t xml:space="preserve"> the port of concern. The figure indicates that the container handling in the port of Antwerp is growing through the years. In 2008</w:t>
      </w:r>
      <w:r w:rsidR="00633440">
        <w:rPr>
          <w:lang w:val="en-US"/>
        </w:rPr>
        <w:t xml:space="preserve"> there was a huge decrease </w:t>
      </w:r>
      <w:r>
        <w:rPr>
          <w:lang w:val="en-US"/>
        </w:rPr>
        <w:t xml:space="preserve">in the graphic because of the economic crisis. </w:t>
      </w:r>
      <w:r w:rsidR="005F1A2F">
        <w:rPr>
          <w:lang w:val="en-US"/>
        </w:rPr>
        <w:t xml:space="preserve">After this crisis </w:t>
      </w:r>
      <w:r w:rsidR="00633440">
        <w:rPr>
          <w:lang w:val="en-US"/>
        </w:rPr>
        <w:t>t</w:t>
      </w:r>
      <w:r w:rsidR="005F1A2F">
        <w:rPr>
          <w:lang w:val="en-US"/>
        </w:rPr>
        <w:t>he economy start</w:t>
      </w:r>
      <w:r w:rsidR="00633440">
        <w:rPr>
          <w:lang w:val="en-US"/>
        </w:rPr>
        <w:t>ed to</w:t>
      </w:r>
      <w:r w:rsidR="005F1A2F">
        <w:rPr>
          <w:lang w:val="en-US"/>
        </w:rPr>
        <w:t xml:space="preserve"> grow again. </w:t>
      </w:r>
    </w:p>
    <w:p w14:paraId="08A8EDC3" w14:textId="5F1B607F" w:rsidR="00BC7A57" w:rsidRPr="00BC7A57" w:rsidRDefault="00BC7A57" w:rsidP="00BC7A57">
      <w:pPr>
        <w:pStyle w:val="Bijschrift"/>
        <w:jc w:val="center"/>
        <w:rPr>
          <w:rFonts w:asciiTheme="majorHAnsi" w:eastAsiaTheme="majorEastAsia" w:hAnsiTheme="majorHAnsi" w:cstheme="majorBidi"/>
          <w:b w:val="0"/>
          <w:i/>
          <w:iCs/>
          <w:sz w:val="23"/>
          <w:szCs w:val="22"/>
          <w:lang w:val="en-US"/>
        </w:rPr>
      </w:pPr>
      <w:bookmarkStart w:id="9" w:name="_Ref455656140"/>
      <w:r w:rsidRPr="00BC7A57">
        <w:rPr>
          <w:rFonts w:asciiTheme="majorHAnsi" w:eastAsiaTheme="majorEastAsia" w:hAnsiTheme="majorHAnsi" w:cstheme="majorBidi"/>
          <w:b w:val="0"/>
          <w:i/>
          <w:iCs/>
          <w:sz w:val="23"/>
          <w:szCs w:val="22"/>
          <w:lang w:val="en-US"/>
        </w:rPr>
        <w:t xml:space="preserve">Figure </w:t>
      </w:r>
      <w:r w:rsidRPr="00BC7A57">
        <w:rPr>
          <w:rFonts w:asciiTheme="majorHAnsi" w:eastAsiaTheme="majorEastAsia" w:hAnsiTheme="majorHAnsi" w:cstheme="majorBidi"/>
          <w:b w:val="0"/>
          <w:i/>
          <w:iCs/>
          <w:sz w:val="23"/>
          <w:szCs w:val="22"/>
          <w:lang w:val="en-US"/>
        </w:rPr>
        <w:fldChar w:fldCharType="begin"/>
      </w:r>
      <w:r w:rsidRPr="00BC7A57">
        <w:rPr>
          <w:rFonts w:asciiTheme="majorHAnsi" w:eastAsiaTheme="majorEastAsia" w:hAnsiTheme="majorHAnsi" w:cstheme="majorBidi"/>
          <w:b w:val="0"/>
          <w:i/>
          <w:iCs/>
          <w:sz w:val="23"/>
          <w:szCs w:val="22"/>
          <w:lang w:val="en-US"/>
        </w:rPr>
        <w:instrText xml:space="preserve"> SEQ Figure \* ARABIC </w:instrText>
      </w:r>
      <w:r w:rsidRPr="00BC7A57">
        <w:rPr>
          <w:rFonts w:asciiTheme="majorHAnsi" w:eastAsiaTheme="majorEastAsia" w:hAnsiTheme="majorHAnsi" w:cstheme="majorBidi"/>
          <w:b w:val="0"/>
          <w:i/>
          <w:iCs/>
          <w:sz w:val="23"/>
          <w:szCs w:val="22"/>
          <w:lang w:val="en-US"/>
        </w:rPr>
        <w:fldChar w:fldCharType="separate"/>
      </w:r>
      <w:r w:rsidRPr="00BC7A57">
        <w:rPr>
          <w:rFonts w:asciiTheme="majorHAnsi" w:eastAsiaTheme="majorEastAsia" w:hAnsiTheme="majorHAnsi" w:cstheme="majorBidi"/>
          <w:b w:val="0"/>
          <w:i/>
          <w:iCs/>
          <w:sz w:val="23"/>
          <w:szCs w:val="22"/>
          <w:lang w:val="en-US"/>
        </w:rPr>
        <w:t>1</w:t>
      </w:r>
      <w:r w:rsidRPr="00BC7A57">
        <w:rPr>
          <w:rFonts w:asciiTheme="majorHAnsi" w:eastAsiaTheme="majorEastAsia" w:hAnsiTheme="majorHAnsi" w:cstheme="majorBidi"/>
          <w:b w:val="0"/>
          <w:i/>
          <w:iCs/>
          <w:sz w:val="23"/>
          <w:szCs w:val="22"/>
          <w:lang w:val="en-US"/>
        </w:rPr>
        <w:fldChar w:fldCharType="end"/>
      </w:r>
      <w:r w:rsidR="00830361">
        <w:rPr>
          <w:rFonts w:asciiTheme="majorHAnsi" w:eastAsiaTheme="majorEastAsia" w:hAnsiTheme="majorHAnsi" w:cstheme="majorBidi"/>
          <w:b w:val="0"/>
          <w:i/>
          <w:iCs/>
          <w:sz w:val="23"/>
          <w:szCs w:val="22"/>
          <w:lang w:val="en-US"/>
        </w:rPr>
        <w:t>: C</w:t>
      </w:r>
      <w:r w:rsidRPr="00BC7A57">
        <w:rPr>
          <w:rFonts w:asciiTheme="majorHAnsi" w:eastAsiaTheme="majorEastAsia" w:hAnsiTheme="majorHAnsi" w:cstheme="majorBidi"/>
          <w:b w:val="0"/>
          <w:i/>
          <w:iCs/>
          <w:sz w:val="23"/>
          <w:szCs w:val="22"/>
          <w:lang w:val="en-US"/>
        </w:rPr>
        <w:t>ontainer volumes in the port of Antwerp in million tonnes (Antwerp Port Authority, 2015)</w:t>
      </w:r>
      <w:bookmarkEnd w:id="9"/>
    </w:p>
    <w:p w14:paraId="298EBF31" w14:textId="30C00622" w:rsidR="00ED2866" w:rsidRDefault="00BC7A57" w:rsidP="00ED2866">
      <w:pPr>
        <w:jc w:val="center"/>
        <w:rPr>
          <w:lang w:val="en-US"/>
        </w:rPr>
      </w:pPr>
      <w:r>
        <w:rPr>
          <w:noProof/>
        </w:rPr>
        <w:drawing>
          <wp:inline distT="0" distB="0" distL="0" distR="0" wp14:anchorId="51B8019E" wp14:editId="2EF99896">
            <wp:extent cx="4862946" cy="2783991"/>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79656" cy="2793558"/>
                    </a:xfrm>
                    <a:prstGeom prst="rect">
                      <a:avLst/>
                    </a:prstGeom>
                  </pic:spPr>
                </pic:pic>
              </a:graphicData>
            </a:graphic>
          </wp:inline>
        </w:drawing>
      </w:r>
    </w:p>
    <w:p w14:paraId="2EF8F34D" w14:textId="77777777" w:rsidR="005F1A2F" w:rsidRDefault="005F1A2F" w:rsidP="005D4FF2">
      <w:pPr>
        <w:rPr>
          <w:lang w:val="en-US"/>
        </w:rPr>
      </w:pPr>
    </w:p>
    <w:p w14:paraId="341D2F98" w14:textId="6D871E4C" w:rsidR="005D4FF2" w:rsidRDefault="00633440" w:rsidP="005D4FF2">
      <w:pPr>
        <w:rPr>
          <w:lang w:val="en-US"/>
        </w:rPr>
      </w:pPr>
      <w:r>
        <w:rPr>
          <w:lang w:val="en-US"/>
        </w:rPr>
        <w:t>T</w:t>
      </w:r>
      <w:r w:rsidR="005D4FF2">
        <w:rPr>
          <w:lang w:val="en-US"/>
        </w:rPr>
        <w:t>he metal industry of Sweden is not doing well</w:t>
      </w:r>
      <w:r>
        <w:rPr>
          <w:lang w:val="en-US"/>
        </w:rPr>
        <w:t>,</w:t>
      </w:r>
      <w:r w:rsidR="005D4FF2">
        <w:rPr>
          <w:lang w:val="en-US"/>
        </w:rPr>
        <w:t xml:space="preserve"> because of the low-cost metal producers in China. In the picture below two graphics are visible of the apparent steel use of finished steel products. Left graphic is a reproduction of the year 2005. The right graphic is of the year 2015 (Dr. Basson, 2016)</w:t>
      </w:r>
      <w:r>
        <w:rPr>
          <w:lang w:val="en-US"/>
        </w:rPr>
        <w:t>.</w:t>
      </w:r>
    </w:p>
    <w:p w14:paraId="3F770420" w14:textId="5938ACA0" w:rsidR="007B431F" w:rsidRPr="005E6AF0" w:rsidRDefault="007B431F" w:rsidP="005D4FF2">
      <w:pPr>
        <w:rPr>
          <w:noProof/>
          <w:lang w:val="en-US"/>
        </w:rPr>
      </w:pPr>
    </w:p>
    <w:p w14:paraId="0BC4C755" w14:textId="2809B63D" w:rsidR="007B431F" w:rsidRPr="007B431F" w:rsidRDefault="007B431F" w:rsidP="007B431F">
      <w:pPr>
        <w:jc w:val="center"/>
        <w:rPr>
          <w:rFonts w:asciiTheme="majorHAnsi" w:eastAsiaTheme="majorEastAsia" w:hAnsiTheme="majorHAnsi" w:cstheme="majorBidi"/>
          <w:bCs/>
          <w:i/>
          <w:iCs/>
          <w:color w:val="2F5897" w:themeColor="text2"/>
          <w:sz w:val="23"/>
          <w:lang w:val="en-US"/>
        </w:rPr>
      </w:pPr>
      <w:bookmarkStart w:id="10" w:name="_Ref455656150"/>
      <w:r w:rsidRPr="007B431F">
        <w:rPr>
          <w:rFonts w:asciiTheme="majorHAnsi" w:eastAsiaTheme="majorEastAsia" w:hAnsiTheme="majorHAnsi" w:cstheme="majorBidi"/>
          <w:bCs/>
          <w:i/>
          <w:iCs/>
          <w:color w:val="2F5897" w:themeColor="text2"/>
          <w:sz w:val="23"/>
          <w:lang w:val="en-US"/>
        </w:rPr>
        <w:lastRenderedPageBreak/>
        <w:t xml:space="preserve">Figure </w:t>
      </w:r>
      <w:r w:rsidRPr="007B431F">
        <w:rPr>
          <w:rFonts w:asciiTheme="majorHAnsi" w:eastAsiaTheme="majorEastAsia" w:hAnsiTheme="majorHAnsi" w:cstheme="majorBidi"/>
          <w:bCs/>
          <w:i/>
          <w:iCs/>
          <w:color w:val="2F5897" w:themeColor="text2"/>
          <w:sz w:val="23"/>
          <w:lang w:val="en-US"/>
        </w:rPr>
        <w:fldChar w:fldCharType="begin"/>
      </w:r>
      <w:r w:rsidRPr="007B431F">
        <w:rPr>
          <w:rFonts w:asciiTheme="majorHAnsi" w:eastAsiaTheme="majorEastAsia" w:hAnsiTheme="majorHAnsi" w:cstheme="majorBidi"/>
          <w:bCs/>
          <w:i/>
          <w:iCs/>
          <w:color w:val="2F5897" w:themeColor="text2"/>
          <w:sz w:val="23"/>
          <w:lang w:val="en-US"/>
        </w:rPr>
        <w:instrText xml:space="preserve"> SEQ Figure \* ARABIC </w:instrText>
      </w:r>
      <w:r w:rsidRPr="007B431F">
        <w:rPr>
          <w:rFonts w:asciiTheme="majorHAnsi" w:eastAsiaTheme="majorEastAsia" w:hAnsiTheme="majorHAnsi" w:cstheme="majorBidi"/>
          <w:bCs/>
          <w:i/>
          <w:iCs/>
          <w:color w:val="2F5897" w:themeColor="text2"/>
          <w:sz w:val="23"/>
          <w:lang w:val="en-US"/>
        </w:rPr>
        <w:fldChar w:fldCharType="separate"/>
      </w:r>
      <w:r w:rsidR="00BC7A57">
        <w:rPr>
          <w:rFonts w:asciiTheme="majorHAnsi" w:eastAsiaTheme="majorEastAsia" w:hAnsiTheme="majorHAnsi" w:cstheme="majorBidi"/>
          <w:bCs/>
          <w:i/>
          <w:iCs/>
          <w:noProof/>
          <w:color w:val="2F5897" w:themeColor="text2"/>
          <w:sz w:val="23"/>
          <w:lang w:val="en-US"/>
        </w:rPr>
        <w:t>2</w:t>
      </w:r>
      <w:r w:rsidRPr="007B431F">
        <w:rPr>
          <w:rFonts w:asciiTheme="majorHAnsi" w:eastAsiaTheme="majorEastAsia" w:hAnsiTheme="majorHAnsi" w:cstheme="majorBidi"/>
          <w:bCs/>
          <w:i/>
          <w:iCs/>
          <w:color w:val="2F5897" w:themeColor="text2"/>
          <w:sz w:val="23"/>
          <w:lang w:val="en-US"/>
        </w:rPr>
        <w:fldChar w:fldCharType="end"/>
      </w:r>
      <w:r w:rsidRPr="007B431F">
        <w:rPr>
          <w:rFonts w:asciiTheme="majorHAnsi" w:eastAsiaTheme="majorEastAsia" w:hAnsiTheme="majorHAnsi" w:cstheme="majorBidi"/>
          <w:bCs/>
          <w:i/>
          <w:iCs/>
          <w:color w:val="2F5897" w:themeColor="text2"/>
          <w:sz w:val="23"/>
          <w:lang w:val="en-US"/>
        </w:rPr>
        <w:t xml:space="preserve"> :</w:t>
      </w:r>
      <w:r w:rsidR="005F1A2F">
        <w:rPr>
          <w:rFonts w:asciiTheme="majorHAnsi" w:eastAsiaTheme="majorEastAsia" w:hAnsiTheme="majorHAnsi" w:cstheme="majorBidi"/>
          <w:bCs/>
          <w:i/>
          <w:iCs/>
          <w:color w:val="2F5897" w:themeColor="text2"/>
          <w:sz w:val="23"/>
          <w:lang w:val="en-US"/>
        </w:rPr>
        <w:t xml:space="preserve"> </w:t>
      </w:r>
      <w:r w:rsidRPr="007B431F">
        <w:rPr>
          <w:rFonts w:asciiTheme="majorHAnsi" w:eastAsiaTheme="majorEastAsia" w:hAnsiTheme="majorHAnsi" w:cstheme="majorBidi"/>
          <w:bCs/>
          <w:i/>
          <w:iCs/>
          <w:color w:val="2F5897" w:themeColor="text2"/>
          <w:sz w:val="23"/>
          <w:lang w:val="en-US"/>
        </w:rPr>
        <w:t>Graphics of the apparent steel use of finished steel products (Dr Basson, 2016)</w:t>
      </w:r>
      <w:bookmarkEnd w:id="10"/>
    </w:p>
    <w:p w14:paraId="70D3E3EE" w14:textId="1FC50176" w:rsidR="007B431F" w:rsidRPr="007B431F" w:rsidRDefault="007B431F" w:rsidP="007B431F">
      <w:pPr>
        <w:pStyle w:val="Bijschrift"/>
        <w:rPr>
          <w:noProof/>
          <w:lang w:val="en-US"/>
        </w:rPr>
      </w:pPr>
    </w:p>
    <w:p w14:paraId="5EB7B448" w14:textId="25D17DCD" w:rsidR="005D4FF2" w:rsidRDefault="005D4FF2" w:rsidP="005D4FF2">
      <w:pPr>
        <w:rPr>
          <w:lang w:val="en-US"/>
        </w:rPr>
      </w:pPr>
      <w:r>
        <w:rPr>
          <w:noProof/>
        </w:rPr>
        <w:drawing>
          <wp:inline distT="0" distB="0" distL="0" distR="0" wp14:anchorId="6302DE0D" wp14:editId="000D739D">
            <wp:extent cx="6400800" cy="240792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2407920"/>
                    </a:xfrm>
                    <a:prstGeom prst="rect">
                      <a:avLst/>
                    </a:prstGeom>
                  </pic:spPr>
                </pic:pic>
              </a:graphicData>
            </a:graphic>
          </wp:inline>
        </w:drawing>
      </w:r>
    </w:p>
    <w:p w14:paraId="41043D53" w14:textId="77777777" w:rsidR="005D4FF2" w:rsidRDefault="005D4FF2" w:rsidP="005D4FF2">
      <w:pPr>
        <w:jc w:val="center"/>
        <w:rPr>
          <w:lang w:val="en-US"/>
        </w:rPr>
      </w:pPr>
    </w:p>
    <w:p w14:paraId="5AB16880" w14:textId="3AA39EB8" w:rsidR="005D4FF2" w:rsidRDefault="005D4FF2" w:rsidP="005D4FF2">
      <w:pPr>
        <w:rPr>
          <w:lang w:val="en-US"/>
        </w:rPr>
      </w:pPr>
      <w:r>
        <w:rPr>
          <w:lang w:val="en-US"/>
        </w:rPr>
        <w:t>In th</w:t>
      </w:r>
      <w:r w:rsidR="00633440">
        <w:rPr>
          <w:lang w:val="en-US"/>
        </w:rPr>
        <w:t xml:space="preserve">e first graphic (2005), China manufactured </w:t>
      </w:r>
      <w:r>
        <w:rPr>
          <w:lang w:val="en-US"/>
        </w:rPr>
        <w:t xml:space="preserve">a total of 33,2 % of the world production and Europe a total of 16 %. Ten years later, in 2015, Chinese production grew </w:t>
      </w:r>
      <w:r w:rsidR="00633440">
        <w:rPr>
          <w:lang w:val="en-US"/>
        </w:rPr>
        <w:t>till</w:t>
      </w:r>
      <w:r>
        <w:rPr>
          <w:lang w:val="en-US"/>
        </w:rPr>
        <w:t xml:space="preserve"> 44,8% and the productio</w:t>
      </w:r>
      <w:r w:rsidR="00633440">
        <w:rPr>
          <w:lang w:val="en-US"/>
        </w:rPr>
        <w:t>n of Europe decreased with 5,8% making</w:t>
      </w:r>
      <w:r>
        <w:rPr>
          <w:lang w:val="en-US"/>
        </w:rPr>
        <w:t xml:space="preserve"> a total of only 10,2%. </w:t>
      </w:r>
    </w:p>
    <w:p w14:paraId="01D8D8E6" w14:textId="53FE3AE6" w:rsidR="007B431F" w:rsidRPr="007B431F" w:rsidRDefault="007B431F" w:rsidP="007B431F">
      <w:pPr>
        <w:rPr>
          <w:rFonts w:asciiTheme="majorHAnsi" w:eastAsiaTheme="majorEastAsia" w:hAnsiTheme="majorHAnsi" w:cstheme="majorBidi"/>
          <w:bCs/>
          <w:i/>
          <w:iCs/>
          <w:color w:val="2F5897" w:themeColor="text2"/>
          <w:sz w:val="23"/>
          <w:lang w:val="en-US"/>
        </w:rPr>
      </w:pPr>
      <w:bookmarkStart w:id="11" w:name="_Ref455656273"/>
      <w:r w:rsidRPr="007B431F">
        <w:rPr>
          <w:rFonts w:asciiTheme="majorHAnsi" w:eastAsiaTheme="majorEastAsia" w:hAnsiTheme="majorHAnsi" w:cstheme="majorBidi"/>
          <w:bCs/>
          <w:i/>
          <w:iCs/>
          <w:noProof/>
          <w:color w:val="2F5897" w:themeColor="text2"/>
          <w:sz w:val="23"/>
        </w:rPr>
        <w:lastRenderedPageBreak/>
        <w:drawing>
          <wp:anchor distT="0" distB="0" distL="114300" distR="114300" simplePos="0" relativeHeight="251658240" behindDoc="0" locked="0" layoutInCell="1" allowOverlap="1" wp14:anchorId="6613DB52" wp14:editId="4A4CA12B">
            <wp:simplePos x="0" y="0"/>
            <wp:positionH relativeFrom="margin">
              <wp:posOffset>-89478</wp:posOffset>
            </wp:positionH>
            <wp:positionV relativeFrom="margin">
              <wp:posOffset>348961</wp:posOffset>
            </wp:positionV>
            <wp:extent cx="3962400" cy="6678891"/>
            <wp:effectExtent l="0" t="0" r="0" b="8255"/>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962400" cy="6678891"/>
                    </a:xfrm>
                    <a:prstGeom prst="rect">
                      <a:avLst/>
                    </a:prstGeom>
                  </pic:spPr>
                </pic:pic>
              </a:graphicData>
            </a:graphic>
          </wp:anchor>
        </w:drawing>
      </w:r>
      <w:r w:rsidRPr="007B431F">
        <w:rPr>
          <w:rFonts w:asciiTheme="majorHAnsi" w:eastAsiaTheme="majorEastAsia" w:hAnsiTheme="majorHAnsi" w:cstheme="majorBidi"/>
          <w:bCs/>
          <w:i/>
          <w:iCs/>
          <w:color w:val="2F5897" w:themeColor="text2"/>
          <w:sz w:val="23"/>
          <w:lang w:val="en-US"/>
        </w:rPr>
        <w:t xml:space="preserve"> Table </w:t>
      </w:r>
      <w:r w:rsidRPr="007B431F">
        <w:rPr>
          <w:rFonts w:asciiTheme="majorHAnsi" w:eastAsiaTheme="majorEastAsia" w:hAnsiTheme="majorHAnsi" w:cstheme="majorBidi"/>
          <w:bCs/>
          <w:i/>
          <w:iCs/>
          <w:color w:val="2F5897" w:themeColor="text2"/>
          <w:sz w:val="23"/>
          <w:lang w:val="en-US"/>
        </w:rPr>
        <w:fldChar w:fldCharType="begin"/>
      </w:r>
      <w:r w:rsidRPr="007B431F">
        <w:rPr>
          <w:rFonts w:asciiTheme="majorHAnsi" w:eastAsiaTheme="majorEastAsia" w:hAnsiTheme="majorHAnsi" w:cstheme="majorBidi"/>
          <w:bCs/>
          <w:i/>
          <w:iCs/>
          <w:color w:val="2F5897" w:themeColor="text2"/>
          <w:sz w:val="23"/>
          <w:lang w:val="en-US"/>
        </w:rPr>
        <w:instrText xml:space="preserve"> SEQ Main_delays_(portlog,_2014) \* ARABIC </w:instrText>
      </w:r>
      <w:r w:rsidRPr="007B431F">
        <w:rPr>
          <w:rFonts w:asciiTheme="majorHAnsi" w:eastAsiaTheme="majorEastAsia" w:hAnsiTheme="majorHAnsi" w:cstheme="majorBidi"/>
          <w:bCs/>
          <w:i/>
          <w:iCs/>
          <w:color w:val="2F5897" w:themeColor="text2"/>
          <w:sz w:val="23"/>
          <w:lang w:val="en-US"/>
        </w:rPr>
        <w:fldChar w:fldCharType="separate"/>
      </w:r>
      <w:r w:rsidRPr="007B431F">
        <w:rPr>
          <w:rFonts w:asciiTheme="majorHAnsi" w:eastAsiaTheme="majorEastAsia" w:hAnsiTheme="majorHAnsi" w:cstheme="majorBidi"/>
          <w:bCs/>
          <w:i/>
          <w:iCs/>
          <w:color w:val="2F5897" w:themeColor="text2"/>
          <w:sz w:val="23"/>
          <w:lang w:val="en-US"/>
        </w:rPr>
        <w:t>1</w:t>
      </w:r>
      <w:r w:rsidRPr="007B431F">
        <w:rPr>
          <w:rFonts w:asciiTheme="majorHAnsi" w:eastAsiaTheme="majorEastAsia" w:hAnsiTheme="majorHAnsi" w:cstheme="majorBidi"/>
          <w:bCs/>
          <w:i/>
          <w:iCs/>
          <w:color w:val="2F5897" w:themeColor="text2"/>
          <w:sz w:val="23"/>
          <w:lang w:val="en-US"/>
        </w:rPr>
        <w:fldChar w:fldCharType="end"/>
      </w:r>
      <w:r w:rsidRPr="007B431F">
        <w:rPr>
          <w:rFonts w:asciiTheme="majorHAnsi" w:eastAsiaTheme="majorEastAsia" w:hAnsiTheme="majorHAnsi" w:cstheme="majorBidi"/>
          <w:bCs/>
          <w:i/>
          <w:iCs/>
          <w:color w:val="2F5897" w:themeColor="text2"/>
          <w:sz w:val="23"/>
          <w:lang w:val="en-US"/>
        </w:rPr>
        <w:t xml:space="preserve"> Apparent steel use from 2009 till 2015 (Dr. Basson, 2015)</w:t>
      </w:r>
      <w:bookmarkEnd w:id="11"/>
    </w:p>
    <w:p w14:paraId="78A63B77" w14:textId="77777777" w:rsidR="007B431F" w:rsidRDefault="007B431F" w:rsidP="007B431F">
      <w:pPr>
        <w:rPr>
          <w:lang w:val="en-US"/>
        </w:rPr>
      </w:pPr>
    </w:p>
    <w:p w14:paraId="1C3975DD" w14:textId="5FD0729A" w:rsidR="007B431F" w:rsidRDefault="007B431F" w:rsidP="007B431F">
      <w:pPr>
        <w:rPr>
          <w:lang w:val="en-US"/>
        </w:rPr>
      </w:pPr>
      <w:r>
        <w:rPr>
          <w:lang w:val="en-US"/>
        </w:rPr>
        <w:t>Dr. Basson is convinced that the</w:t>
      </w:r>
      <w:r w:rsidR="00FB3F8A">
        <w:rPr>
          <w:lang w:val="en-US"/>
        </w:rPr>
        <w:t xml:space="preserve"> Steel industry will grow again, </w:t>
      </w:r>
      <w:r>
        <w:rPr>
          <w:lang w:val="en-US"/>
        </w:rPr>
        <w:t xml:space="preserve">because modern society is nothing without steel.  This is noticeable </w:t>
      </w:r>
      <w:r w:rsidR="005F1A2F">
        <w:rPr>
          <w:lang w:val="en-US"/>
        </w:rPr>
        <w:t>in table 1</w:t>
      </w:r>
      <w:r>
        <w:rPr>
          <w:lang w:val="en-US"/>
        </w:rPr>
        <w:t xml:space="preserve">, showing figures from 2009 till 2015. The apparent steel production of Europe was decreasing from 2012 till 2014, but in 2015 figures start to increase again. The apparent steel production of China is decreasing in the last two years. </w:t>
      </w:r>
    </w:p>
    <w:p w14:paraId="05080EE1" w14:textId="33AB193E" w:rsidR="007B431F" w:rsidRDefault="007B431F" w:rsidP="005D4FF2">
      <w:pPr>
        <w:rPr>
          <w:lang w:val="en-US"/>
        </w:rPr>
      </w:pPr>
    </w:p>
    <w:p w14:paraId="59486048" w14:textId="240B6EDB" w:rsidR="005735E1" w:rsidRDefault="005735E1" w:rsidP="005735E1">
      <w:pPr>
        <w:rPr>
          <w:lang w:val="en-US"/>
        </w:rPr>
      </w:pPr>
    </w:p>
    <w:p w14:paraId="21ABF942" w14:textId="77777777" w:rsidR="005735E1" w:rsidRPr="005735E1" w:rsidRDefault="005735E1" w:rsidP="005735E1">
      <w:pPr>
        <w:ind w:left="720" w:hanging="720"/>
        <w:rPr>
          <w:lang w:val="en-US"/>
        </w:rPr>
      </w:pPr>
    </w:p>
    <w:p w14:paraId="0A94AFFE" w14:textId="77777777" w:rsidR="007B431F" w:rsidRDefault="007B431F">
      <w:pPr>
        <w:rPr>
          <w:rFonts w:asciiTheme="majorHAnsi" w:eastAsiaTheme="majorEastAsia" w:hAnsiTheme="majorHAnsi" w:cstheme="majorBidi"/>
          <w:bCs/>
          <w:color w:val="2F5897" w:themeColor="text2"/>
          <w:sz w:val="28"/>
          <w:szCs w:val="26"/>
          <w:lang w:val="en-US"/>
        </w:rPr>
      </w:pPr>
      <w:r>
        <w:rPr>
          <w:lang w:val="en-US"/>
        </w:rPr>
        <w:br w:type="page"/>
      </w:r>
    </w:p>
    <w:p w14:paraId="0C1F0FCD" w14:textId="2632EC01" w:rsidR="00DC7625" w:rsidRPr="005735E1" w:rsidRDefault="00EA2E1E" w:rsidP="00A33C55">
      <w:pPr>
        <w:pStyle w:val="Kop2"/>
        <w:rPr>
          <w:lang w:val="en-US"/>
        </w:rPr>
      </w:pPr>
      <w:bookmarkStart w:id="12" w:name="_Toc455656082"/>
      <w:r w:rsidRPr="005735E1">
        <w:rPr>
          <w:lang w:val="en-US"/>
        </w:rPr>
        <w:lastRenderedPageBreak/>
        <w:t>Cultural differences</w:t>
      </w:r>
      <w:bookmarkEnd w:id="12"/>
      <w:r w:rsidR="00A33C55" w:rsidRPr="005735E1">
        <w:rPr>
          <w:lang w:val="en-US"/>
        </w:rPr>
        <w:t xml:space="preserve"> </w:t>
      </w:r>
    </w:p>
    <w:p w14:paraId="32EF345D" w14:textId="4A704F99" w:rsidR="00EA2E1E" w:rsidRDefault="00EA2E1E" w:rsidP="000A3820">
      <w:pPr>
        <w:rPr>
          <w:lang w:val="en-US"/>
        </w:rPr>
      </w:pPr>
      <w:r>
        <w:rPr>
          <w:lang w:val="en-US"/>
        </w:rPr>
        <w:t>The crew on the MV Frej (this is a sistership of the Odin and has the same berths), mentioned a few times that in Sweden, loading and discharging takes</w:t>
      </w:r>
      <w:r w:rsidR="00FB3F8A">
        <w:rPr>
          <w:lang w:val="en-US"/>
        </w:rPr>
        <w:t xml:space="preserve"> up more time than in </w:t>
      </w:r>
      <w:r>
        <w:rPr>
          <w:lang w:val="en-US"/>
        </w:rPr>
        <w:t xml:space="preserve">other ports. In this chapter the cultural differences of all the different ports will be mentioned. Later </w:t>
      </w:r>
      <w:r w:rsidR="00FB3F8A">
        <w:rPr>
          <w:lang w:val="en-US"/>
        </w:rPr>
        <w:t xml:space="preserve">an </w:t>
      </w:r>
      <w:r>
        <w:rPr>
          <w:lang w:val="en-US"/>
        </w:rPr>
        <w:t xml:space="preserve">analysis will be made </w:t>
      </w:r>
      <w:r w:rsidR="00FB3F8A">
        <w:rPr>
          <w:lang w:val="en-US"/>
        </w:rPr>
        <w:t xml:space="preserve">about whether </w:t>
      </w:r>
      <w:r>
        <w:rPr>
          <w:lang w:val="en-US"/>
        </w:rPr>
        <w:t>cultural difference</w:t>
      </w:r>
      <w:r w:rsidR="00FB3F8A">
        <w:rPr>
          <w:lang w:val="en-US"/>
        </w:rPr>
        <w:t>s</w:t>
      </w:r>
      <w:r>
        <w:rPr>
          <w:lang w:val="en-US"/>
        </w:rPr>
        <w:t xml:space="preserve"> can explain this problem or not. </w:t>
      </w:r>
    </w:p>
    <w:p w14:paraId="1223415D" w14:textId="0501D904" w:rsidR="000A3820" w:rsidRDefault="000A3820" w:rsidP="000A3820">
      <w:pPr>
        <w:rPr>
          <w:lang w:val="en-US"/>
        </w:rPr>
      </w:pPr>
      <w:r w:rsidRPr="000A3820">
        <w:rPr>
          <w:lang w:val="en-US"/>
        </w:rPr>
        <w:t xml:space="preserve">Professor Geert </w:t>
      </w:r>
      <w:r w:rsidR="00387DD5">
        <w:rPr>
          <w:lang w:val="en-US"/>
        </w:rPr>
        <w:t>Hofstede</w:t>
      </w:r>
      <w:r w:rsidRPr="000A3820">
        <w:rPr>
          <w:lang w:val="en-US"/>
        </w:rPr>
        <w:t xml:space="preserve"> conducted one of the most comprehensive studies of how values in the workplace are influenced by culture. He </w:t>
      </w:r>
      <w:r w:rsidR="00842A1D">
        <w:rPr>
          <w:lang w:val="en-US"/>
        </w:rPr>
        <w:t>analyse</w:t>
      </w:r>
      <w:r w:rsidRPr="000A3820">
        <w:rPr>
          <w:lang w:val="en-US"/>
        </w:rPr>
        <w:t>d a large database of employee value scores collected within IBM between 1967 and 1973.</w:t>
      </w:r>
      <w:r w:rsidR="00EF076B">
        <w:rPr>
          <w:lang w:val="en-US"/>
        </w:rPr>
        <w:t xml:space="preserve"> </w:t>
      </w:r>
      <w:r w:rsidR="00FF454E">
        <w:rPr>
          <w:lang w:val="en-US"/>
        </w:rPr>
        <w:t xml:space="preserve">The numbers shown on the graphics are in percentages. </w:t>
      </w:r>
      <w:r w:rsidR="00533F72">
        <w:rPr>
          <w:noProof/>
          <w:lang w:val="en-US"/>
        </w:rPr>
        <w:t>(</w:t>
      </w:r>
      <w:r w:rsidR="00387DD5">
        <w:rPr>
          <w:noProof/>
          <w:lang w:val="en-US"/>
        </w:rPr>
        <w:t>Hofstede</w:t>
      </w:r>
      <w:r w:rsidR="00C65824">
        <w:rPr>
          <w:noProof/>
          <w:lang w:val="en-US"/>
        </w:rPr>
        <w:t>, 2010</w:t>
      </w:r>
      <w:r w:rsidR="00533F72" w:rsidRPr="005D09DF">
        <w:rPr>
          <w:noProof/>
          <w:lang w:val="en-US"/>
        </w:rPr>
        <w:t>)</w:t>
      </w:r>
      <w:r w:rsidR="00EF076B">
        <w:rPr>
          <w:lang w:val="en-US"/>
        </w:rPr>
        <w:t xml:space="preserve"> </w:t>
      </w:r>
    </w:p>
    <w:p w14:paraId="6D8F3D1D" w14:textId="67305D8B" w:rsidR="003B51E0" w:rsidRDefault="003B51E0" w:rsidP="000A3820">
      <w:pPr>
        <w:rPr>
          <w:lang w:val="en-US"/>
        </w:rPr>
      </w:pPr>
      <w:r>
        <w:rPr>
          <w:lang w:val="en-US"/>
        </w:rPr>
        <w:t xml:space="preserve">First a </w:t>
      </w:r>
      <w:r w:rsidR="00A569BA">
        <w:rPr>
          <w:lang w:val="en-US"/>
        </w:rPr>
        <w:t>summary</w:t>
      </w:r>
      <w:r>
        <w:rPr>
          <w:lang w:val="en-US"/>
        </w:rPr>
        <w:t xml:space="preserve"> of the different subjects:</w:t>
      </w:r>
    </w:p>
    <w:p w14:paraId="2B286172" w14:textId="77777777" w:rsidR="003B51E0" w:rsidRPr="005A70DC" w:rsidRDefault="003B51E0" w:rsidP="00C65824">
      <w:pPr>
        <w:pStyle w:val="Kop3"/>
        <w:rPr>
          <w:lang w:val="en-US"/>
        </w:rPr>
      </w:pPr>
      <w:r w:rsidRPr="005A70DC">
        <w:rPr>
          <w:lang w:val="en-US"/>
        </w:rPr>
        <w:t>Power Distance</w:t>
      </w:r>
    </w:p>
    <w:p w14:paraId="706B1E6F" w14:textId="16B80859" w:rsidR="00FB59BD" w:rsidRDefault="00FB59BD" w:rsidP="003B51E0">
      <w:pPr>
        <w:rPr>
          <w:lang w:val="en-US"/>
        </w:rPr>
      </w:pPr>
      <w:r>
        <w:rPr>
          <w:lang w:val="en-US"/>
        </w:rPr>
        <w:t>Power distance</w:t>
      </w:r>
      <w:r w:rsidR="003B51E0" w:rsidRPr="003B51E0">
        <w:rPr>
          <w:lang w:val="en-US"/>
        </w:rPr>
        <w:t xml:space="preserve"> deals with the fact that all individuals</w:t>
      </w:r>
      <w:r>
        <w:rPr>
          <w:lang w:val="en-US"/>
        </w:rPr>
        <w:t xml:space="preserve"> in societies are not equal. The rate of the power distance</w:t>
      </w:r>
      <w:r w:rsidR="003B51E0" w:rsidRPr="003B51E0">
        <w:rPr>
          <w:lang w:val="en-US"/>
        </w:rPr>
        <w:t xml:space="preserve"> expresses </w:t>
      </w:r>
      <w:r>
        <w:rPr>
          <w:lang w:val="en-US"/>
        </w:rPr>
        <w:t xml:space="preserve">the differences in capacity between the employers and the employees. A high score </w:t>
      </w:r>
      <w:r w:rsidR="00DB5CA1">
        <w:rPr>
          <w:lang w:val="en-US"/>
        </w:rPr>
        <w:t>o</w:t>
      </w:r>
      <w:r w:rsidR="00E75F05">
        <w:rPr>
          <w:lang w:val="en-US"/>
        </w:rPr>
        <w:t xml:space="preserve">n power distance represents </w:t>
      </w:r>
      <w:r w:rsidR="00D86E2F">
        <w:rPr>
          <w:lang w:val="en-US"/>
        </w:rPr>
        <w:t xml:space="preserve">a high </w:t>
      </w:r>
      <w:r w:rsidR="00D86E2F" w:rsidRPr="00D86E2F">
        <w:rPr>
          <w:lang w:val="en-US"/>
        </w:rPr>
        <w:t>hierarchy</w:t>
      </w:r>
      <w:r w:rsidR="00D86E2F">
        <w:rPr>
          <w:lang w:val="en-US"/>
        </w:rPr>
        <w:t xml:space="preserve">, distance, authority and respect. A low score defines that the lower and higher staff see each other as equals. </w:t>
      </w:r>
    </w:p>
    <w:p w14:paraId="74E1AC64" w14:textId="77777777" w:rsidR="003B51E0" w:rsidRPr="005A70DC" w:rsidRDefault="003B51E0" w:rsidP="00C65824">
      <w:pPr>
        <w:pStyle w:val="Kop3"/>
        <w:rPr>
          <w:lang w:val="en-US"/>
        </w:rPr>
      </w:pPr>
      <w:r w:rsidRPr="005A70DC">
        <w:rPr>
          <w:lang w:val="en-US"/>
        </w:rPr>
        <w:t>Individualism</w:t>
      </w:r>
    </w:p>
    <w:p w14:paraId="109F64E7" w14:textId="72CBEAA2" w:rsidR="003B51E0" w:rsidRPr="000A3820" w:rsidRDefault="003B51E0" w:rsidP="003B51E0">
      <w:pPr>
        <w:rPr>
          <w:lang w:val="en-US"/>
        </w:rPr>
      </w:pPr>
      <w:r w:rsidRPr="000A3820">
        <w:rPr>
          <w:lang w:val="en-US"/>
        </w:rPr>
        <w:t xml:space="preserve">The </w:t>
      </w:r>
      <w:r w:rsidR="00D86E2F">
        <w:rPr>
          <w:lang w:val="en-US"/>
        </w:rPr>
        <w:t>base of</w:t>
      </w:r>
      <w:r w:rsidRPr="000A3820">
        <w:rPr>
          <w:lang w:val="en-US"/>
        </w:rPr>
        <w:t xml:space="preserve"> this dimension is the</w:t>
      </w:r>
      <w:r w:rsidR="00D86E2F">
        <w:rPr>
          <w:lang w:val="en-US"/>
        </w:rPr>
        <w:t xml:space="preserve"> degree of</w:t>
      </w:r>
      <w:r w:rsidR="00D86E2F" w:rsidRPr="00D86E2F">
        <w:rPr>
          <w:lang w:val="en-US"/>
        </w:rPr>
        <w:t xml:space="preserve"> the independence of the society</w:t>
      </w:r>
      <w:r w:rsidR="00FB3F8A">
        <w:rPr>
          <w:lang w:val="en-US"/>
        </w:rPr>
        <w:t xml:space="preserve">. It has to do with </w:t>
      </w:r>
      <w:r w:rsidR="00D86E2F">
        <w:rPr>
          <w:lang w:val="en-US"/>
        </w:rPr>
        <w:t>people</w:t>
      </w:r>
      <w:r w:rsidR="00FB3F8A">
        <w:rPr>
          <w:lang w:val="en-US"/>
        </w:rPr>
        <w:t>’s</w:t>
      </w:r>
      <w:r w:rsidR="00D86E2F">
        <w:rPr>
          <w:lang w:val="en-US"/>
        </w:rPr>
        <w:t xml:space="preserve"> </w:t>
      </w:r>
      <w:r w:rsidRPr="000A3820">
        <w:rPr>
          <w:lang w:val="en-US"/>
        </w:rPr>
        <w:t>self-image</w:t>
      </w:r>
      <w:r w:rsidR="00D86E2F">
        <w:rPr>
          <w:lang w:val="en-US"/>
        </w:rPr>
        <w:t>.</w:t>
      </w:r>
      <w:r w:rsidRPr="000A3820">
        <w:rPr>
          <w:lang w:val="en-US"/>
        </w:rPr>
        <w:t xml:space="preserve"> </w:t>
      </w:r>
      <w:r w:rsidR="00DB5CA1">
        <w:rPr>
          <w:lang w:val="en-US"/>
        </w:rPr>
        <w:t xml:space="preserve">This </w:t>
      </w:r>
      <w:r w:rsidRPr="000A3820">
        <w:rPr>
          <w:lang w:val="en-US"/>
        </w:rPr>
        <w:t xml:space="preserve">is defined in terms of </w:t>
      </w:r>
      <w:r w:rsidRPr="00020109">
        <w:rPr>
          <w:b/>
          <w:lang w:val="en-US"/>
        </w:rPr>
        <w:t>“I” or “We”</w:t>
      </w:r>
      <w:r w:rsidRPr="000A3820">
        <w:rPr>
          <w:lang w:val="en-US"/>
        </w:rPr>
        <w:t xml:space="preserve">. </w:t>
      </w:r>
      <w:r w:rsidR="00DB5CA1">
        <w:rPr>
          <w:lang w:val="en-US"/>
        </w:rPr>
        <w:t>A high score on this dimension means that in this country an individualist society</w:t>
      </w:r>
      <w:r w:rsidR="00FB3F8A">
        <w:rPr>
          <w:lang w:val="en-US"/>
        </w:rPr>
        <w:t xml:space="preserve"> dominates</w:t>
      </w:r>
      <w:r w:rsidR="00DB5CA1">
        <w:rPr>
          <w:lang w:val="en-US"/>
        </w:rPr>
        <w:t>. P</w:t>
      </w:r>
      <w:r w:rsidRPr="000A3820">
        <w:rPr>
          <w:lang w:val="en-US"/>
        </w:rPr>
        <w:t>eople are supposed to look after themsel</w:t>
      </w:r>
      <w:r w:rsidR="00DB5CA1">
        <w:rPr>
          <w:lang w:val="en-US"/>
        </w:rPr>
        <w:t>ves</w:t>
      </w:r>
      <w:r w:rsidRPr="000A3820">
        <w:rPr>
          <w:lang w:val="en-US"/>
        </w:rPr>
        <w:t xml:space="preserve">. </w:t>
      </w:r>
      <w:r w:rsidR="00DB5CA1">
        <w:rPr>
          <w:lang w:val="en-US"/>
        </w:rPr>
        <w:t>A low score means that in the county a c</w:t>
      </w:r>
      <w:r w:rsidRPr="000A3820">
        <w:rPr>
          <w:lang w:val="en-US"/>
        </w:rPr>
        <w:t>ollectivist</w:t>
      </w:r>
      <w:r w:rsidR="00DB5CA1">
        <w:rPr>
          <w:lang w:val="en-US"/>
        </w:rPr>
        <w:t>ic</w:t>
      </w:r>
      <w:r w:rsidRPr="000A3820">
        <w:rPr>
          <w:lang w:val="en-US"/>
        </w:rPr>
        <w:t xml:space="preserve"> </w:t>
      </w:r>
      <w:r w:rsidR="00842A1D">
        <w:rPr>
          <w:lang w:val="en-US"/>
        </w:rPr>
        <w:t>society dominates</w:t>
      </w:r>
      <w:r w:rsidR="00DB5CA1">
        <w:rPr>
          <w:lang w:val="en-US"/>
        </w:rPr>
        <w:t>. P</w:t>
      </w:r>
      <w:r w:rsidRPr="000A3820">
        <w:rPr>
          <w:lang w:val="en-US"/>
        </w:rPr>
        <w:t>eople</w:t>
      </w:r>
      <w:r w:rsidR="00DB5CA1">
        <w:rPr>
          <w:lang w:val="en-US"/>
        </w:rPr>
        <w:t xml:space="preserve"> here belong in groups</w:t>
      </w:r>
      <w:r w:rsidRPr="000A3820">
        <w:rPr>
          <w:lang w:val="en-US"/>
        </w:rPr>
        <w:t xml:space="preserve"> </w:t>
      </w:r>
      <w:r w:rsidR="00842A1D">
        <w:rPr>
          <w:lang w:val="en-US"/>
        </w:rPr>
        <w:t>and</w:t>
      </w:r>
      <w:r w:rsidRPr="000A3820">
        <w:rPr>
          <w:lang w:val="en-US"/>
        </w:rPr>
        <w:t xml:space="preserve"> take care</w:t>
      </w:r>
      <w:r w:rsidR="00FB3F8A">
        <w:rPr>
          <w:lang w:val="en-US"/>
        </w:rPr>
        <w:t xml:space="preserve"> of</w:t>
      </w:r>
      <w:r w:rsidR="00DB5CA1">
        <w:rPr>
          <w:lang w:val="en-US"/>
        </w:rPr>
        <w:t xml:space="preserve"> each other</w:t>
      </w:r>
      <w:r w:rsidRPr="000A3820">
        <w:rPr>
          <w:lang w:val="en-US"/>
        </w:rPr>
        <w:t>.</w:t>
      </w:r>
    </w:p>
    <w:p w14:paraId="4DEEAD09" w14:textId="77777777" w:rsidR="003B51E0" w:rsidRPr="005A70DC" w:rsidRDefault="003B51E0" w:rsidP="00C65824">
      <w:pPr>
        <w:pStyle w:val="Kop3"/>
        <w:rPr>
          <w:lang w:val="en-US"/>
        </w:rPr>
      </w:pPr>
      <w:r w:rsidRPr="005A70DC">
        <w:rPr>
          <w:lang w:val="en-US"/>
        </w:rPr>
        <w:t xml:space="preserve">Masculinity </w:t>
      </w:r>
    </w:p>
    <w:p w14:paraId="24C9F07A" w14:textId="20EE1B7A" w:rsidR="0056333F" w:rsidRDefault="00842A1D" w:rsidP="003B51E0">
      <w:pPr>
        <w:rPr>
          <w:lang w:val="en-US"/>
        </w:rPr>
      </w:pPr>
      <w:r>
        <w:rPr>
          <w:lang w:val="en-US"/>
        </w:rPr>
        <w:t xml:space="preserve">The rate of masculinity </w:t>
      </w:r>
      <w:r w:rsidR="00893959">
        <w:rPr>
          <w:lang w:val="en-US"/>
        </w:rPr>
        <w:t xml:space="preserve">indicates the values on traditionally male or female qualities. The male qualities </w:t>
      </w:r>
      <w:r w:rsidR="00FB3F8A">
        <w:rPr>
          <w:lang w:val="en-US"/>
        </w:rPr>
        <w:t>can be linked to</w:t>
      </w:r>
      <w:r w:rsidR="00893959">
        <w:rPr>
          <w:lang w:val="en-US"/>
        </w:rPr>
        <w:t xml:space="preserve"> </w:t>
      </w:r>
      <w:r w:rsidR="0056333F">
        <w:rPr>
          <w:lang w:val="en-US"/>
        </w:rPr>
        <w:t>competition, achievement</w:t>
      </w:r>
      <w:r w:rsidR="00893959">
        <w:rPr>
          <w:lang w:val="en-US"/>
        </w:rPr>
        <w:t xml:space="preserve">, ambition </w:t>
      </w:r>
      <w:r w:rsidR="0056333F">
        <w:rPr>
          <w:lang w:val="en-US"/>
        </w:rPr>
        <w:t>and success</w:t>
      </w:r>
      <w:r w:rsidR="00893959">
        <w:rPr>
          <w:lang w:val="en-US"/>
        </w:rPr>
        <w:t xml:space="preserve">. </w:t>
      </w:r>
      <w:r w:rsidR="00FB3F8A">
        <w:rPr>
          <w:lang w:val="en-US"/>
        </w:rPr>
        <w:t xml:space="preserve">In </w:t>
      </w:r>
      <w:r w:rsidR="00893959">
        <w:rPr>
          <w:lang w:val="en-US"/>
        </w:rPr>
        <w:t xml:space="preserve">other </w:t>
      </w:r>
      <w:r w:rsidR="00FB3F8A">
        <w:rPr>
          <w:lang w:val="en-US"/>
        </w:rPr>
        <w:t>words,</w:t>
      </w:r>
      <w:r w:rsidR="0056333F">
        <w:rPr>
          <w:lang w:val="en-US"/>
        </w:rPr>
        <w:t xml:space="preserve"> the masculine countries want to be the best. These counties will have a high score on this dimension.</w:t>
      </w:r>
      <w:r w:rsidR="007C6637">
        <w:rPr>
          <w:lang w:val="en-US"/>
        </w:rPr>
        <w:t xml:space="preserve"> </w:t>
      </w:r>
    </w:p>
    <w:p w14:paraId="404EBD3C" w14:textId="40C79194" w:rsidR="0056333F" w:rsidRDefault="0056333F" w:rsidP="003B51E0">
      <w:pPr>
        <w:rPr>
          <w:lang w:val="en-US"/>
        </w:rPr>
      </w:pPr>
      <w:r>
        <w:rPr>
          <w:lang w:val="en-US"/>
        </w:rPr>
        <w:t>A low score on this</w:t>
      </w:r>
      <w:r w:rsidR="003B51E0" w:rsidRPr="000A3820">
        <w:rPr>
          <w:lang w:val="en-US"/>
        </w:rPr>
        <w:t xml:space="preserve"> d</w:t>
      </w:r>
      <w:r>
        <w:rPr>
          <w:lang w:val="en-US"/>
        </w:rPr>
        <w:t>imension means that the main</w:t>
      </w:r>
      <w:r w:rsidR="003B51E0" w:rsidRPr="000A3820">
        <w:rPr>
          <w:lang w:val="en-US"/>
        </w:rPr>
        <w:t xml:space="preserve"> values in </w:t>
      </w:r>
      <w:r>
        <w:rPr>
          <w:lang w:val="en-US"/>
        </w:rPr>
        <w:t xml:space="preserve">the </w:t>
      </w:r>
      <w:r w:rsidR="003B51E0" w:rsidRPr="000A3820">
        <w:rPr>
          <w:lang w:val="en-US"/>
        </w:rPr>
        <w:t xml:space="preserve">society </w:t>
      </w:r>
      <w:r>
        <w:rPr>
          <w:lang w:val="en-US"/>
        </w:rPr>
        <w:t xml:space="preserve">are feminine. The feminine qualities </w:t>
      </w:r>
      <w:r w:rsidR="003B51E0" w:rsidRPr="000A3820">
        <w:rPr>
          <w:lang w:val="en-US"/>
        </w:rPr>
        <w:t xml:space="preserve">are </w:t>
      </w:r>
      <w:r w:rsidR="007C6637">
        <w:rPr>
          <w:lang w:val="en-US"/>
        </w:rPr>
        <w:t xml:space="preserve">solidarity, </w:t>
      </w:r>
      <w:r>
        <w:rPr>
          <w:lang w:val="en-US"/>
        </w:rPr>
        <w:t xml:space="preserve">taking care </w:t>
      </w:r>
      <w:r w:rsidR="00FB3F8A">
        <w:rPr>
          <w:lang w:val="en-US"/>
        </w:rPr>
        <w:t xml:space="preserve">of </w:t>
      </w:r>
      <w:r>
        <w:rPr>
          <w:lang w:val="en-US"/>
        </w:rPr>
        <w:t>others</w:t>
      </w:r>
      <w:r w:rsidR="007C6637">
        <w:rPr>
          <w:lang w:val="en-US"/>
        </w:rPr>
        <w:t xml:space="preserve"> and the quality of life. Their motivation is </w:t>
      </w:r>
      <w:r w:rsidR="00315126">
        <w:rPr>
          <w:lang w:val="en-US"/>
        </w:rPr>
        <w:t>doing</w:t>
      </w:r>
      <w:r w:rsidR="007C6637">
        <w:rPr>
          <w:lang w:val="en-US"/>
        </w:rPr>
        <w:t xml:space="preserve"> what you like. </w:t>
      </w:r>
      <w:r w:rsidR="00094CD5">
        <w:rPr>
          <w:lang w:val="en-US"/>
        </w:rPr>
        <w:t xml:space="preserve"> </w:t>
      </w:r>
    </w:p>
    <w:p w14:paraId="2BB45342" w14:textId="77777777" w:rsidR="00420D4B" w:rsidRPr="000A3820" w:rsidRDefault="00420D4B" w:rsidP="00C65824">
      <w:pPr>
        <w:pStyle w:val="Kop3"/>
        <w:rPr>
          <w:lang w:val="en-US"/>
        </w:rPr>
      </w:pPr>
      <w:r w:rsidRPr="000A3820">
        <w:rPr>
          <w:lang w:val="en-US"/>
        </w:rPr>
        <w:t xml:space="preserve">Uncertainty Avoidance    </w:t>
      </w:r>
    </w:p>
    <w:p w14:paraId="3AEF3479" w14:textId="60997E21" w:rsidR="00964974" w:rsidRDefault="00315126" w:rsidP="00420D4B">
      <w:pPr>
        <w:rPr>
          <w:lang w:val="en-US"/>
        </w:rPr>
      </w:pPr>
      <w:r>
        <w:rPr>
          <w:lang w:val="en-US"/>
        </w:rPr>
        <w:t>This dimension</w:t>
      </w:r>
      <w:r w:rsidR="00D35B23">
        <w:rPr>
          <w:lang w:val="en-US"/>
        </w:rPr>
        <w:t xml:space="preserve"> has to deal</w:t>
      </w:r>
      <w:r w:rsidR="00D35B23" w:rsidRPr="000A3820">
        <w:rPr>
          <w:lang w:val="en-US"/>
        </w:rPr>
        <w:t xml:space="preserve"> </w:t>
      </w:r>
      <w:r w:rsidR="00D35B23">
        <w:rPr>
          <w:lang w:val="en-US"/>
        </w:rPr>
        <w:t xml:space="preserve">with </w:t>
      </w:r>
      <w:r w:rsidR="00420D4B" w:rsidRPr="000A3820">
        <w:rPr>
          <w:lang w:val="en-US"/>
        </w:rPr>
        <w:t>the fact tha</w:t>
      </w:r>
      <w:r w:rsidR="00D35B23">
        <w:rPr>
          <w:lang w:val="en-US"/>
        </w:rPr>
        <w:t xml:space="preserve">t the future can never be known. </w:t>
      </w:r>
      <w:r w:rsidR="00EE39DA">
        <w:rPr>
          <w:lang w:val="en-US"/>
        </w:rPr>
        <w:t>A society which score</w:t>
      </w:r>
      <w:r w:rsidR="00FB3F8A">
        <w:rPr>
          <w:lang w:val="en-US"/>
        </w:rPr>
        <w:t>s high</w:t>
      </w:r>
      <w:r w:rsidR="00EE39DA">
        <w:rPr>
          <w:lang w:val="en-US"/>
        </w:rPr>
        <w:t xml:space="preserve"> on this dimension </w:t>
      </w:r>
      <w:r w:rsidR="00EE39DA" w:rsidRPr="000A3820">
        <w:rPr>
          <w:lang w:val="en-US"/>
        </w:rPr>
        <w:t>feel</w:t>
      </w:r>
      <w:r w:rsidR="00EE39DA">
        <w:rPr>
          <w:lang w:val="en-US"/>
        </w:rPr>
        <w:t>s</w:t>
      </w:r>
      <w:r w:rsidR="00EE39DA" w:rsidRPr="000A3820">
        <w:rPr>
          <w:lang w:val="en-US"/>
        </w:rPr>
        <w:t xml:space="preserve"> threatened by ambiguous or unknown situations</w:t>
      </w:r>
      <w:r w:rsidR="00EE39DA">
        <w:rPr>
          <w:lang w:val="en-US"/>
        </w:rPr>
        <w:t xml:space="preserve">. They try to control the future. Societies with low scores just let things happen. They have a calm mind. </w:t>
      </w:r>
      <w:r w:rsidR="00964974">
        <w:rPr>
          <w:lang w:val="en-US"/>
        </w:rPr>
        <w:t>Uncertainty avoi</w:t>
      </w:r>
      <w:r w:rsidR="00964974" w:rsidRPr="00964974">
        <w:rPr>
          <w:lang w:val="en-US"/>
        </w:rPr>
        <w:t xml:space="preserve">dance can be </w:t>
      </w:r>
      <w:r w:rsidR="00964974">
        <w:rPr>
          <w:lang w:val="en-US"/>
        </w:rPr>
        <w:t xml:space="preserve">achieved by </w:t>
      </w:r>
      <w:r w:rsidR="00EE39DA">
        <w:rPr>
          <w:lang w:val="en-US"/>
        </w:rPr>
        <w:t>regulations and</w:t>
      </w:r>
      <w:r w:rsidR="00964974">
        <w:rPr>
          <w:lang w:val="en-US"/>
        </w:rPr>
        <w:t xml:space="preserve"> official procedures</w:t>
      </w:r>
      <w:r w:rsidR="00EE39DA">
        <w:rPr>
          <w:lang w:val="en-US"/>
        </w:rPr>
        <w:t xml:space="preserve">. </w:t>
      </w:r>
      <w:r w:rsidR="00964974">
        <w:rPr>
          <w:lang w:val="en-US"/>
        </w:rPr>
        <w:t xml:space="preserve"> </w:t>
      </w:r>
    </w:p>
    <w:p w14:paraId="2D25E7F8" w14:textId="77777777" w:rsidR="00420D4B" w:rsidRPr="00420D4B" w:rsidRDefault="00420D4B" w:rsidP="00C65824">
      <w:pPr>
        <w:pStyle w:val="Kop3"/>
        <w:rPr>
          <w:lang w:val="en-US"/>
        </w:rPr>
      </w:pPr>
      <w:r w:rsidRPr="00420D4B">
        <w:rPr>
          <w:lang w:val="en-US"/>
        </w:rPr>
        <w:lastRenderedPageBreak/>
        <w:t>Long Term Orientation</w:t>
      </w:r>
    </w:p>
    <w:p w14:paraId="117CCB46" w14:textId="694D19F5" w:rsidR="00EE39DA" w:rsidRDefault="00AC7505" w:rsidP="00420D4B">
      <w:pPr>
        <w:rPr>
          <w:lang w:val="en-US"/>
        </w:rPr>
      </w:pPr>
      <w:r>
        <w:rPr>
          <w:lang w:val="en-US"/>
        </w:rPr>
        <w:t xml:space="preserve">This dimension describes how societies are dealing with the past, present and future. </w:t>
      </w:r>
      <w:r w:rsidR="00EE39DA">
        <w:rPr>
          <w:lang w:val="en-US"/>
        </w:rPr>
        <w:t xml:space="preserve">A low score on this dimension means that societies try to maintain time-honoured traditions and </w:t>
      </w:r>
      <w:r>
        <w:rPr>
          <w:lang w:val="en-US"/>
        </w:rPr>
        <w:t xml:space="preserve">they care </w:t>
      </w:r>
      <w:r w:rsidR="00EE39DA">
        <w:rPr>
          <w:lang w:val="en-US"/>
        </w:rPr>
        <w:t xml:space="preserve">less </w:t>
      </w:r>
      <w:r>
        <w:rPr>
          <w:lang w:val="en-US"/>
        </w:rPr>
        <w:t xml:space="preserve">about </w:t>
      </w:r>
      <w:r w:rsidR="00EE39DA">
        <w:rPr>
          <w:lang w:val="en-US"/>
        </w:rPr>
        <w:t>imp</w:t>
      </w:r>
      <w:r>
        <w:rPr>
          <w:lang w:val="en-US"/>
        </w:rPr>
        <w:t xml:space="preserve">rovement. Social changes are suspicious. A high score means that this society is short term orientated. They care less about the traditions and care more about improvement. They are more prepared for the future.  </w:t>
      </w:r>
    </w:p>
    <w:p w14:paraId="2B4CCFD9" w14:textId="77777777" w:rsidR="00420D4B" w:rsidRPr="00420D4B" w:rsidRDefault="00420D4B" w:rsidP="00C65824">
      <w:pPr>
        <w:pStyle w:val="Kop3"/>
        <w:rPr>
          <w:lang w:val="en-US"/>
        </w:rPr>
      </w:pPr>
      <w:r w:rsidRPr="00420D4B">
        <w:rPr>
          <w:lang w:val="en-US"/>
        </w:rPr>
        <w:t>Indulgence</w:t>
      </w:r>
    </w:p>
    <w:p w14:paraId="2F5830F7" w14:textId="5F1BDBE6" w:rsidR="002059FD" w:rsidRDefault="002059FD" w:rsidP="00420D4B">
      <w:pPr>
        <w:rPr>
          <w:lang w:val="en-US"/>
        </w:rPr>
      </w:pPr>
      <w:r>
        <w:rPr>
          <w:lang w:val="en-US"/>
        </w:rPr>
        <w:t xml:space="preserve">A high score on this dimension means </w:t>
      </w:r>
      <w:r w:rsidR="00FB3F8A">
        <w:rPr>
          <w:lang w:val="en-US"/>
        </w:rPr>
        <w:t xml:space="preserve">that society is </w:t>
      </w:r>
      <w:r>
        <w:rPr>
          <w:lang w:val="en-US"/>
        </w:rPr>
        <w:t>indulgen</w:t>
      </w:r>
      <w:r w:rsidR="00FB3F8A">
        <w:rPr>
          <w:lang w:val="en-US"/>
        </w:rPr>
        <w:t>t</w:t>
      </w:r>
      <w:r>
        <w:rPr>
          <w:lang w:val="en-US"/>
        </w:rPr>
        <w:t xml:space="preserve">. This is when people admit to their desires and enjoying life. A low score means that society is restraint. </w:t>
      </w:r>
      <w:r w:rsidR="00FB3F8A">
        <w:rPr>
          <w:lang w:val="en-US"/>
        </w:rPr>
        <w:t xml:space="preserve">Here, </w:t>
      </w:r>
      <w:r>
        <w:rPr>
          <w:lang w:val="en-US"/>
        </w:rPr>
        <w:t xml:space="preserve">authorities </w:t>
      </w:r>
      <w:r w:rsidR="00FB3F8A">
        <w:rPr>
          <w:lang w:val="en-US"/>
        </w:rPr>
        <w:t xml:space="preserve">will </w:t>
      </w:r>
      <w:r>
        <w:rPr>
          <w:lang w:val="en-US"/>
        </w:rPr>
        <w:t xml:space="preserve">try to repress pleasure by strict rules and control. </w:t>
      </w:r>
    </w:p>
    <w:p w14:paraId="0D4DD5C7" w14:textId="56AA0432" w:rsidR="00DC7C47" w:rsidRDefault="000A3820" w:rsidP="00C65824">
      <w:pPr>
        <w:pStyle w:val="Kop2"/>
      </w:pPr>
      <w:bookmarkStart w:id="13" w:name="_Toc455656083"/>
      <w:r>
        <w:t>Sweden</w:t>
      </w:r>
      <w:bookmarkEnd w:id="13"/>
    </w:p>
    <w:p w14:paraId="536FDBBD" w14:textId="743D3F38" w:rsidR="00DD6607" w:rsidRDefault="00C059E9" w:rsidP="00DD6607">
      <w:pPr>
        <w:rPr>
          <w:lang w:val="en-US"/>
        </w:rPr>
      </w:pPr>
      <w:r>
        <w:rPr>
          <w:lang w:val="en-US"/>
        </w:rPr>
        <w:t xml:space="preserve">The ship </w:t>
      </w:r>
      <w:r w:rsidR="003D5B56">
        <w:rPr>
          <w:lang w:val="en-US"/>
        </w:rPr>
        <w:t>has t</w:t>
      </w:r>
      <w:r>
        <w:rPr>
          <w:lang w:val="en-US"/>
        </w:rPr>
        <w:t>ree ports</w:t>
      </w:r>
      <w:r w:rsidR="003D5B56">
        <w:rPr>
          <w:lang w:val="en-US"/>
        </w:rPr>
        <w:t xml:space="preserve"> of call in Swede</w:t>
      </w:r>
      <w:r w:rsidR="009961A3">
        <w:rPr>
          <w:lang w:val="en-US"/>
        </w:rPr>
        <w:t>n. I</w:t>
      </w:r>
      <w:r w:rsidR="00094CD5">
        <w:rPr>
          <w:lang w:val="en-US"/>
        </w:rPr>
        <w:t>t’s important to analyse</w:t>
      </w:r>
      <w:r w:rsidR="003D5B56">
        <w:rPr>
          <w:lang w:val="en-US"/>
        </w:rPr>
        <w:t xml:space="preserve"> </w:t>
      </w:r>
      <w:r w:rsidR="00094CD5">
        <w:rPr>
          <w:lang w:val="en-US"/>
        </w:rPr>
        <w:t xml:space="preserve">the culture of </w:t>
      </w:r>
      <w:r w:rsidR="003D5B56">
        <w:rPr>
          <w:lang w:val="en-US"/>
        </w:rPr>
        <w:t>this country.</w:t>
      </w:r>
      <w:r>
        <w:rPr>
          <w:lang w:val="en-US"/>
        </w:rPr>
        <w:t xml:space="preserve"> </w:t>
      </w:r>
      <w:r w:rsidRPr="00C059E9">
        <w:rPr>
          <w:lang w:val="en-US"/>
        </w:rPr>
        <w:t xml:space="preserve">The graph below describes the cultural </w:t>
      </w:r>
      <w:r w:rsidR="003D5B56" w:rsidRPr="00C059E9">
        <w:rPr>
          <w:lang w:val="en-US"/>
        </w:rPr>
        <w:t>dimensions</w:t>
      </w:r>
      <w:r w:rsidRPr="00C059E9">
        <w:rPr>
          <w:lang w:val="en-US"/>
        </w:rPr>
        <w:t xml:space="preserve"> of Sweden</w:t>
      </w:r>
      <w:r w:rsidR="00C65824">
        <w:rPr>
          <w:lang w:val="en-US"/>
        </w:rPr>
        <w:t xml:space="preserve"> according to Hofstede</w:t>
      </w:r>
      <w:r w:rsidRPr="00C059E9">
        <w:rPr>
          <w:lang w:val="en-US"/>
        </w:rPr>
        <w:t xml:space="preserve">. </w:t>
      </w:r>
      <w:r>
        <w:rPr>
          <w:lang w:val="en-US"/>
        </w:rPr>
        <w:t>The numbers in the graph are in terms of percentage</w:t>
      </w:r>
      <w:r w:rsidR="00450AD6">
        <w:rPr>
          <w:lang w:val="en-US"/>
        </w:rPr>
        <w:t>s</w:t>
      </w:r>
      <w:r>
        <w:rPr>
          <w:lang w:val="en-US"/>
        </w:rPr>
        <w:t xml:space="preserve">. The cultural </w:t>
      </w:r>
      <w:r w:rsidR="003D5B56">
        <w:rPr>
          <w:lang w:val="en-US"/>
        </w:rPr>
        <w:t>dimensions</w:t>
      </w:r>
      <w:r>
        <w:rPr>
          <w:lang w:val="en-US"/>
        </w:rPr>
        <w:t xml:space="preserve"> of Sweden can be divided in six different categories:</w:t>
      </w:r>
      <w:r w:rsidR="003D5B56">
        <w:rPr>
          <w:lang w:val="en-US"/>
        </w:rPr>
        <w:t xml:space="preserve"> power distance, individualism, masculinity, uncertainty avoidance, long term orientation and indulgence. </w:t>
      </w:r>
      <w:r>
        <w:rPr>
          <w:lang w:val="en-US"/>
        </w:rPr>
        <w:t xml:space="preserve"> </w:t>
      </w:r>
    </w:p>
    <w:p w14:paraId="0E2A36E0" w14:textId="20DC15A4" w:rsidR="00582117" w:rsidRPr="00582117" w:rsidRDefault="00582117" w:rsidP="00582117">
      <w:pPr>
        <w:pStyle w:val="Bijschrift"/>
        <w:jc w:val="center"/>
        <w:rPr>
          <w:rFonts w:asciiTheme="majorHAnsi" w:eastAsiaTheme="majorEastAsia" w:hAnsiTheme="majorHAnsi" w:cstheme="majorBidi"/>
          <w:b w:val="0"/>
          <w:i/>
          <w:iCs/>
          <w:sz w:val="23"/>
          <w:szCs w:val="22"/>
          <w:lang w:val="en-US"/>
        </w:rPr>
      </w:pPr>
      <w:bookmarkStart w:id="14" w:name="_Ref455566429"/>
      <w:r w:rsidRPr="00582117">
        <w:rPr>
          <w:rFonts w:asciiTheme="majorHAnsi" w:eastAsiaTheme="majorEastAsia" w:hAnsiTheme="majorHAnsi" w:cstheme="majorBidi"/>
          <w:b w:val="0"/>
          <w:i/>
          <w:iCs/>
          <w:sz w:val="23"/>
          <w:szCs w:val="22"/>
          <w:lang w:val="en-US"/>
        </w:rPr>
        <w:t xml:space="preserve">Figure </w:t>
      </w:r>
      <w:r w:rsidRPr="00582117">
        <w:rPr>
          <w:rFonts w:asciiTheme="majorHAnsi" w:eastAsiaTheme="majorEastAsia" w:hAnsiTheme="majorHAnsi" w:cstheme="majorBidi"/>
          <w:b w:val="0"/>
          <w:i/>
          <w:iCs/>
          <w:sz w:val="23"/>
          <w:szCs w:val="22"/>
          <w:lang w:val="en-US"/>
        </w:rPr>
        <w:fldChar w:fldCharType="begin"/>
      </w:r>
      <w:r w:rsidRPr="00582117">
        <w:rPr>
          <w:rFonts w:asciiTheme="majorHAnsi" w:eastAsiaTheme="majorEastAsia" w:hAnsiTheme="majorHAnsi" w:cstheme="majorBidi"/>
          <w:b w:val="0"/>
          <w:i/>
          <w:iCs/>
          <w:sz w:val="23"/>
          <w:szCs w:val="22"/>
          <w:lang w:val="en-US"/>
        </w:rPr>
        <w:instrText xml:space="preserve"> SEQ Figure \* ARABIC </w:instrText>
      </w:r>
      <w:r w:rsidRPr="00582117">
        <w:rPr>
          <w:rFonts w:asciiTheme="majorHAnsi" w:eastAsiaTheme="majorEastAsia" w:hAnsiTheme="majorHAnsi" w:cstheme="majorBidi"/>
          <w:b w:val="0"/>
          <w:i/>
          <w:iCs/>
          <w:sz w:val="23"/>
          <w:szCs w:val="22"/>
          <w:lang w:val="en-US"/>
        </w:rPr>
        <w:fldChar w:fldCharType="separate"/>
      </w:r>
      <w:r w:rsidR="00BC7A57">
        <w:rPr>
          <w:rFonts w:asciiTheme="majorHAnsi" w:eastAsiaTheme="majorEastAsia" w:hAnsiTheme="majorHAnsi" w:cstheme="majorBidi"/>
          <w:b w:val="0"/>
          <w:i/>
          <w:iCs/>
          <w:noProof/>
          <w:sz w:val="23"/>
          <w:szCs w:val="22"/>
          <w:lang w:val="en-US"/>
        </w:rPr>
        <w:t>3</w:t>
      </w:r>
      <w:r w:rsidRPr="00582117">
        <w:rPr>
          <w:rFonts w:asciiTheme="majorHAnsi" w:eastAsiaTheme="majorEastAsia" w:hAnsiTheme="majorHAnsi" w:cstheme="majorBidi"/>
          <w:b w:val="0"/>
          <w:i/>
          <w:iCs/>
          <w:sz w:val="23"/>
          <w:szCs w:val="22"/>
          <w:lang w:val="en-US"/>
        </w:rPr>
        <w:fldChar w:fldCharType="end"/>
      </w:r>
      <w:r w:rsidRPr="00582117">
        <w:rPr>
          <w:rFonts w:asciiTheme="majorHAnsi" w:eastAsiaTheme="majorEastAsia" w:hAnsiTheme="majorHAnsi" w:cstheme="majorBidi"/>
          <w:b w:val="0"/>
          <w:i/>
          <w:iCs/>
          <w:sz w:val="23"/>
          <w:szCs w:val="22"/>
          <w:lang w:val="en-US"/>
        </w:rPr>
        <w:t>: Scores of the cultural differences of Sweden</w:t>
      </w:r>
      <w:r w:rsidR="00EA658E">
        <w:rPr>
          <w:rFonts w:asciiTheme="majorHAnsi" w:eastAsiaTheme="majorEastAsia" w:hAnsiTheme="majorHAnsi" w:cstheme="majorBidi"/>
          <w:b w:val="0"/>
          <w:i/>
          <w:iCs/>
          <w:sz w:val="23"/>
          <w:szCs w:val="22"/>
          <w:lang w:val="en-US"/>
        </w:rPr>
        <w:t xml:space="preserve"> in percentages</w:t>
      </w:r>
      <w:r w:rsidRPr="00582117">
        <w:rPr>
          <w:rFonts w:asciiTheme="majorHAnsi" w:eastAsiaTheme="majorEastAsia" w:hAnsiTheme="majorHAnsi" w:cstheme="majorBidi"/>
          <w:b w:val="0"/>
          <w:i/>
          <w:iCs/>
          <w:sz w:val="23"/>
          <w:szCs w:val="22"/>
          <w:lang w:val="en-US"/>
        </w:rPr>
        <w:t xml:space="preserve"> (Hofstede, 2010)</w:t>
      </w:r>
      <w:bookmarkEnd w:id="14"/>
    </w:p>
    <w:p w14:paraId="4B753AAB" w14:textId="3F33A259" w:rsidR="00094CD5" w:rsidRPr="00C059E9" w:rsidRDefault="00094CD5" w:rsidP="00582117">
      <w:pPr>
        <w:pStyle w:val="Bijschrift"/>
        <w:rPr>
          <w:lang w:val="en-US"/>
        </w:rPr>
      </w:pPr>
    </w:p>
    <w:p w14:paraId="0AF7FFBF" w14:textId="06255C5E" w:rsidR="00DD6607" w:rsidRDefault="005A70DC" w:rsidP="00DD6607">
      <w:pPr>
        <w:jc w:val="center"/>
        <w:rPr>
          <w:b/>
          <w:lang w:val="en-US"/>
        </w:rPr>
      </w:pPr>
      <w:r w:rsidRPr="005A70DC">
        <w:rPr>
          <w:b/>
          <w:noProof/>
        </w:rPr>
        <w:drawing>
          <wp:inline distT="0" distB="0" distL="0" distR="0" wp14:anchorId="1F176C4C" wp14:editId="42C23A9A">
            <wp:extent cx="3553691" cy="2175226"/>
            <wp:effectExtent l="0" t="0" r="8890" b="0"/>
            <wp:docPr id="8" name="Afbeelding 8" descr="C:\Users\Desktop\Documents\school\swe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p\Documents\school\sweden.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9352"/>
                    <a:stretch/>
                  </pic:blipFill>
                  <pic:spPr bwMode="auto">
                    <a:xfrm>
                      <a:off x="0" y="0"/>
                      <a:ext cx="3635406" cy="2225244"/>
                    </a:xfrm>
                    <a:prstGeom prst="rect">
                      <a:avLst/>
                    </a:prstGeom>
                    <a:noFill/>
                    <a:ln>
                      <a:noFill/>
                    </a:ln>
                    <a:extLst>
                      <a:ext uri="{53640926-AAD7-44D8-BBD7-CCE9431645EC}">
                        <a14:shadowObscured xmlns:a14="http://schemas.microsoft.com/office/drawing/2010/main"/>
                      </a:ext>
                    </a:extLst>
                  </pic:spPr>
                </pic:pic>
              </a:graphicData>
            </a:graphic>
          </wp:inline>
        </w:drawing>
      </w:r>
    </w:p>
    <w:p w14:paraId="15C64B7B" w14:textId="77777777" w:rsidR="000A3820" w:rsidRPr="004E1432" w:rsidRDefault="000A3820" w:rsidP="00C65824">
      <w:pPr>
        <w:pStyle w:val="Kop3"/>
        <w:rPr>
          <w:lang w:val="en-US"/>
        </w:rPr>
      </w:pPr>
      <w:r w:rsidRPr="004E1432">
        <w:rPr>
          <w:lang w:val="en-US"/>
        </w:rPr>
        <w:t>Power Distance</w:t>
      </w:r>
    </w:p>
    <w:p w14:paraId="734A6CEC" w14:textId="667F5C71" w:rsidR="000A3820" w:rsidRPr="00757D4A" w:rsidRDefault="00CF75C6" w:rsidP="000A3820">
      <w:pPr>
        <w:rPr>
          <w:b/>
          <w:lang w:val="en-US"/>
        </w:rPr>
      </w:pPr>
      <w:r>
        <w:rPr>
          <w:lang w:val="en-US"/>
        </w:rPr>
        <w:t xml:space="preserve">Because </w:t>
      </w:r>
      <w:r w:rsidR="000A3820" w:rsidRPr="000A3820">
        <w:rPr>
          <w:lang w:val="en-US"/>
        </w:rPr>
        <w:t xml:space="preserve">Sweden </w:t>
      </w:r>
      <w:r>
        <w:rPr>
          <w:lang w:val="en-US"/>
        </w:rPr>
        <w:t xml:space="preserve">has a </w:t>
      </w:r>
      <w:r w:rsidRPr="000A3820">
        <w:rPr>
          <w:lang w:val="en-US"/>
        </w:rPr>
        <w:t xml:space="preserve">low </w:t>
      </w:r>
      <w:r>
        <w:rPr>
          <w:lang w:val="en-US"/>
        </w:rPr>
        <w:t>score</w:t>
      </w:r>
      <w:r w:rsidR="000A3820" w:rsidRPr="000A3820">
        <w:rPr>
          <w:lang w:val="en-US"/>
        </w:rPr>
        <w:t xml:space="preserve"> on this dimension (</w:t>
      </w:r>
      <w:r>
        <w:rPr>
          <w:lang w:val="en-US"/>
        </w:rPr>
        <w:t xml:space="preserve">a </w:t>
      </w:r>
      <w:r w:rsidR="000A3820" w:rsidRPr="000A3820">
        <w:rPr>
          <w:lang w:val="en-US"/>
        </w:rPr>
        <w:t>score of 31</w:t>
      </w:r>
      <w:r w:rsidR="00757D4A">
        <w:rPr>
          <w:lang w:val="en-US"/>
        </w:rPr>
        <w:t xml:space="preserve"> %</w:t>
      </w:r>
      <w:r>
        <w:rPr>
          <w:lang w:val="en-US"/>
        </w:rPr>
        <w:t xml:space="preserve">) </w:t>
      </w:r>
      <w:r w:rsidR="000A3820" w:rsidRPr="000A3820">
        <w:rPr>
          <w:lang w:val="en-US"/>
        </w:rPr>
        <w:t xml:space="preserve">the following </w:t>
      </w:r>
      <w:r w:rsidRPr="00CF75C6">
        <w:rPr>
          <w:lang w:val="en-US"/>
        </w:rPr>
        <w:t xml:space="preserve">characteristics </w:t>
      </w:r>
      <w:r>
        <w:rPr>
          <w:lang w:val="en-US"/>
        </w:rPr>
        <w:t>can describe</w:t>
      </w:r>
      <w:r w:rsidR="000A3820" w:rsidRPr="000A3820">
        <w:rPr>
          <w:lang w:val="en-US"/>
        </w:rPr>
        <w:t xml:space="preserve"> the Swedish </w:t>
      </w:r>
      <w:r>
        <w:rPr>
          <w:lang w:val="en-US"/>
        </w:rPr>
        <w:t>life</w:t>
      </w:r>
      <w:r w:rsidR="000A3820" w:rsidRPr="000A3820">
        <w:rPr>
          <w:lang w:val="en-US"/>
        </w:rPr>
        <w:t xml:space="preserve">style: </w:t>
      </w:r>
      <w:r w:rsidR="00450AD6">
        <w:rPr>
          <w:lang w:val="en-US"/>
        </w:rPr>
        <w:t>b</w:t>
      </w:r>
      <w:r w:rsidR="000A3820" w:rsidRPr="000A3820">
        <w:rPr>
          <w:lang w:val="en-US"/>
        </w:rPr>
        <w:t xml:space="preserve">eing independent, </w:t>
      </w:r>
      <w:r>
        <w:rPr>
          <w:lang w:val="en-US"/>
        </w:rPr>
        <w:t>no strict hierarchy</w:t>
      </w:r>
      <w:r w:rsidR="000A3820" w:rsidRPr="000A3820">
        <w:rPr>
          <w:lang w:val="en-US"/>
        </w:rPr>
        <w:t>, equal rights</w:t>
      </w:r>
      <w:r>
        <w:rPr>
          <w:lang w:val="en-US"/>
        </w:rPr>
        <w:t xml:space="preserve"> for everybody, coaching leaders. M</w:t>
      </w:r>
      <w:r w:rsidR="000A3820" w:rsidRPr="000A3820">
        <w:rPr>
          <w:lang w:val="en-US"/>
        </w:rPr>
        <w:t>anagers</w:t>
      </w:r>
      <w:r>
        <w:rPr>
          <w:lang w:val="en-US"/>
        </w:rPr>
        <w:t xml:space="preserve"> are</w:t>
      </w:r>
      <w:r w:rsidR="000A3820" w:rsidRPr="000A3820">
        <w:rPr>
          <w:lang w:val="en-US"/>
        </w:rPr>
        <w:t xml:space="preserve"> count</w:t>
      </w:r>
      <w:r>
        <w:rPr>
          <w:lang w:val="en-US"/>
        </w:rPr>
        <w:t>ing</w:t>
      </w:r>
      <w:r w:rsidR="000A3820" w:rsidRPr="000A3820">
        <w:rPr>
          <w:lang w:val="en-US"/>
        </w:rPr>
        <w:t xml:space="preserve"> on the </w:t>
      </w:r>
      <w:r>
        <w:rPr>
          <w:lang w:val="en-US"/>
        </w:rPr>
        <w:t>experience of their employees</w:t>
      </w:r>
      <w:r w:rsidR="000A3820" w:rsidRPr="000A3820">
        <w:rPr>
          <w:lang w:val="en-US"/>
        </w:rPr>
        <w:t xml:space="preserve">. </w:t>
      </w:r>
      <w:r>
        <w:rPr>
          <w:lang w:val="en-US"/>
        </w:rPr>
        <w:t xml:space="preserve">They don’t like </w:t>
      </w:r>
      <w:r w:rsidR="000A3820" w:rsidRPr="00CF75C6">
        <w:rPr>
          <w:lang w:val="en-US"/>
        </w:rPr>
        <w:t>Control</w:t>
      </w:r>
      <w:r w:rsidRPr="00CF75C6">
        <w:rPr>
          <w:lang w:val="en-US"/>
        </w:rPr>
        <w:t>.</w:t>
      </w:r>
      <w:r>
        <w:rPr>
          <w:b/>
          <w:lang w:val="en-US"/>
        </w:rPr>
        <w:t xml:space="preserve"> The attitude towards managers is</w:t>
      </w:r>
      <w:r w:rsidR="000A3820" w:rsidRPr="00757D4A">
        <w:rPr>
          <w:b/>
          <w:lang w:val="en-US"/>
        </w:rPr>
        <w:t xml:space="preserve"> i</w:t>
      </w:r>
      <w:r>
        <w:rPr>
          <w:b/>
          <w:lang w:val="en-US"/>
        </w:rPr>
        <w:t>nformal and the communication is direct</w:t>
      </w:r>
      <w:r w:rsidR="000A3820" w:rsidRPr="00757D4A">
        <w:rPr>
          <w:b/>
          <w:lang w:val="en-US"/>
        </w:rPr>
        <w:t>.</w:t>
      </w:r>
    </w:p>
    <w:p w14:paraId="09417F44" w14:textId="77777777" w:rsidR="000A3820" w:rsidRPr="004E1432" w:rsidRDefault="000A3820" w:rsidP="00C65824">
      <w:pPr>
        <w:pStyle w:val="Kop3"/>
        <w:rPr>
          <w:lang w:val="en-US"/>
        </w:rPr>
      </w:pPr>
      <w:r w:rsidRPr="004E1432">
        <w:rPr>
          <w:lang w:val="en-US"/>
        </w:rPr>
        <w:lastRenderedPageBreak/>
        <w:t>Individualism</w:t>
      </w:r>
    </w:p>
    <w:p w14:paraId="30BC0BFA" w14:textId="5B850FCF" w:rsidR="000A3820" w:rsidRPr="000A3820" w:rsidRDefault="00450AD6" w:rsidP="000A3820">
      <w:pPr>
        <w:rPr>
          <w:lang w:val="en-US"/>
        </w:rPr>
      </w:pPr>
      <w:r>
        <w:rPr>
          <w:lang w:val="en-US"/>
        </w:rPr>
        <w:t xml:space="preserve">Sweden, </w:t>
      </w:r>
      <w:r w:rsidR="000A3820" w:rsidRPr="000A3820">
        <w:rPr>
          <w:lang w:val="en-US"/>
        </w:rPr>
        <w:t>with a score of 71</w:t>
      </w:r>
      <w:r w:rsidR="00757D4A">
        <w:rPr>
          <w:lang w:val="en-US"/>
        </w:rPr>
        <w:t>%</w:t>
      </w:r>
      <w:r>
        <w:rPr>
          <w:lang w:val="en-US"/>
        </w:rPr>
        <w:t>, is</w:t>
      </w:r>
      <w:r w:rsidR="00CF75C6">
        <w:rPr>
          <w:lang w:val="en-US"/>
        </w:rPr>
        <w:t xml:space="preserve"> </w:t>
      </w:r>
      <w:r w:rsidR="000A3820" w:rsidRPr="000A3820">
        <w:rPr>
          <w:lang w:val="en-US"/>
        </w:rPr>
        <w:t xml:space="preserve">an </w:t>
      </w:r>
      <w:r w:rsidR="000A3820" w:rsidRPr="00757D4A">
        <w:rPr>
          <w:b/>
          <w:lang w:val="en-US"/>
        </w:rPr>
        <w:t>Individualist society</w:t>
      </w:r>
      <w:r w:rsidR="000A3820" w:rsidRPr="000A3820">
        <w:rPr>
          <w:lang w:val="en-US"/>
        </w:rPr>
        <w:t xml:space="preserve">. This means </w:t>
      </w:r>
      <w:r w:rsidR="00CF75C6">
        <w:rPr>
          <w:lang w:val="en-US"/>
        </w:rPr>
        <w:t>that the people of Sweden</w:t>
      </w:r>
      <w:r w:rsidR="000A3820" w:rsidRPr="000A3820">
        <w:rPr>
          <w:lang w:val="en-US"/>
        </w:rPr>
        <w:t xml:space="preserve"> </w:t>
      </w:r>
      <w:r w:rsidR="00CF75C6">
        <w:rPr>
          <w:lang w:val="en-US"/>
        </w:rPr>
        <w:t xml:space="preserve">like </w:t>
      </w:r>
      <w:r w:rsidR="000A3820" w:rsidRPr="000A3820">
        <w:rPr>
          <w:lang w:val="en-US"/>
        </w:rPr>
        <w:t>to take care of themselves and their immediate families only</w:t>
      </w:r>
      <w:r w:rsidR="00A81D8C">
        <w:rPr>
          <w:lang w:val="en-US"/>
        </w:rPr>
        <w:t>. T</w:t>
      </w:r>
      <w:r w:rsidR="000A3820" w:rsidRPr="000A3820">
        <w:rPr>
          <w:lang w:val="en-US"/>
        </w:rPr>
        <w:t xml:space="preserve">he </w:t>
      </w:r>
      <w:r w:rsidR="000A3820" w:rsidRPr="00757D4A">
        <w:rPr>
          <w:b/>
          <w:lang w:val="en-US"/>
        </w:rPr>
        <w:t>employer/employee relationship is a contract based on mutual advantage</w:t>
      </w:r>
      <w:r w:rsidR="00A81D8C">
        <w:rPr>
          <w:lang w:val="en-US"/>
        </w:rPr>
        <w:t>.</w:t>
      </w:r>
      <w:r w:rsidR="000A3820" w:rsidRPr="000A3820">
        <w:rPr>
          <w:lang w:val="en-US"/>
        </w:rPr>
        <w:t xml:space="preserve"> </w:t>
      </w:r>
    </w:p>
    <w:p w14:paraId="3924391B" w14:textId="77777777" w:rsidR="000A3820" w:rsidRPr="004E1432" w:rsidRDefault="000A3820" w:rsidP="00C65824">
      <w:pPr>
        <w:pStyle w:val="Kop3"/>
        <w:rPr>
          <w:lang w:val="en-US"/>
        </w:rPr>
      </w:pPr>
      <w:r w:rsidRPr="004E1432">
        <w:rPr>
          <w:lang w:val="en-US"/>
        </w:rPr>
        <w:t xml:space="preserve">Masculinity </w:t>
      </w:r>
    </w:p>
    <w:p w14:paraId="3F5DA70D" w14:textId="6BF82A0D" w:rsidR="00A81D8C" w:rsidRDefault="000A3820" w:rsidP="000A3820">
      <w:pPr>
        <w:rPr>
          <w:lang w:val="en-US"/>
        </w:rPr>
      </w:pPr>
      <w:r w:rsidRPr="000A3820">
        <w:rPr>
          <w:lang w:val="en-US"/>
        </w:rPr>
        <w:t>Sweden scores 5</w:t>
      </w:r>
      <w:r w:rsidR="00394529">
        <w:rPr>
          <w:lang w:val="en-US"/>
        </w:rPr>
        <w:t>%</w:t>
      </w:r>
      <w:r w:rsidRPr="000A3820">
        <w:rPr>
          <w:lang w:val="en-US"/>
        </w:rPr>
        <w:t xml:space="preserve"> on this dimension and is therefore a Feminine society. In Feminine countries it is </w:t>
      </w:r>
      <w:r w:rsidRPr="00757D4A">
        <w:rPr>
          <w:b/>
          <w:lang w:val="en-US"/>
        </w:rPr>
        <w:t>importan</w:t>
      </w:r>
      <w:r w:rsidR="00A81D8C">
        <w:rPr>
          <w:b/>
          <w:lang w:val="en-US"/>
        </w:rPr>
        <w:t>t to keep the life/work balance</w:t>
      </w:r>
      <w:r w:rsidRPr="000A3820">
        <w:rPr>
          <w:lang w:val="en-US"/>
        </w:rPr>
        <w:t xml:space="preserve">. </w:t>
      </w:r>
      <w:r w:rsidR="00A81D8C">
        <w:rPr>
          <w:lang w:val="en-US"/>
        </w:rPr>
        <w:t>The managers will search for people who</w:t>
      </w:r>
      <w:r w:rsidR="00450AD6">
        <w:rPr>
          <w:lang w:val="en-US"/>
        </w:rPr>
        <w:t xml:space="preserve"> work</w:t>
      </w:r>
      <w:r w:rsidR="00A81D8C">
        <w:rPr>
          <w:lang w:val="en-US"/>
        </w:rPr>
        <w:t xml:space="preserve"> in harmony, solidarity and </w:t>
      </w:r>
      <w:r w:rsidR="00450AD6">
        <w:rPr>
          <w:lang w:val="en-US"/>
        </w:rPr>
        <w:t xml:space="preserve">are </w:t>
      </w:r>
      <w:r w:rsidR="00A81D8C">
        <w:rPr>
          <w:lang w:val="en-US"/>
        </w:rPr>
        <w:t xml:space="preserve">equal with others. When they have a conflict in their working team, they will try to solve this by discussions and compromises. Employees got motivated to work by free time and flexible work hours.   </w:t>
      </w:r>
    </w:p>
    <w:p w14:paraId="193915D6" w14:textId="27DAEB38" w:rsidR="00394529" w:rsidRDefault="000A3820" w:rsidP="000A3820">
      <w:pPr>
        <w:rPr>
          <w:lang w:val="en-US"/>
        </w:rPr>
      </w:pPr>
      <w:r w:rsidRPr="00757D4A">
        <w:rPr>
          <w:b/>
          <w:lang w:val="en-US"/>
        </w:rPr>
        <w:t>The</w:t>
      </w:r>
      <w:r w:rsidR="00A81D8C">
        <w:rPr>
          <w:b/>
          <w:lang w:val="en-US"/>
        </w:rPr>
        <w:t>ir</w:t>
      </w:r>
      <w:r w:rsidRPr="00757D4A">
        <w:rPr>
          <w:b/>
          <w:lang w:val="en-US"/>
        </w:rPr>
        <w:t xml:space="preserve"> whole culture is based around</w:t>
      </w:r>
      <w:r w:rsidR="00A81D8C">
        <w:rPr>
          <w:b/>
          <w:lang w:val="en-US"/>
        </w:rPr>
        <w:t xml:space="preserve"> the fictional law</w:t>
      </w:r>
      <w:r w:rsidRPr="00757D4A">
        <w:rPr>
          <w:b/>
          <w:lang w:val="en-US"/>
        </w:rPr>
        <w:t xml:space="preserve"> 'lagom'</w:t>
      </w:r>
      <w:r w:rsidRPr="000A3820">
        <w:rPr>
          <w:lang w:val="en-US"/>
        </w:rPr>
        <w:t xml:space="preserve">, which means something like </w:t>
      </w:r>
      <w:r w:rsidRPr="00757D4A">
        <w:rPr>
          <w:b/>
          <w:lang w:val="en-US"/>
        </w:rPr>
        <w:t xml:space="preserve">not too much, not too little, not too </w:t>
      </w:r>
      <w:r w:rsidR="00A81D8C">
        <w:rPr>
          <w:b/>
          <w:lang w:val="en-US"/>
        </w:rPr>
        <w:t>spectacular</w:t>
      </w:r>
      <w:r w:rsidRPr="00757D4A">
        <w:rPr>
          <w:b/>
          <w:lang w:val="en-US"/>
        </w:rPr>
        <w:t>, everything in moderation.</w:t>
      </w:r>
      <w:r w:rsidRPr="000A3820">
        <w:rPr>
          <w:lang w:val="en-US"/>
        </w:rPr>
        <w:t xml:space="preserve"> </w:t>
      </w:r>
      <w:r w:rsidR="00A81D8C">
        <w:rPr>
          <w:lang w:val="en-US"/>
        </w:rPr>
        <w:t xml:space="preserve">This is a Scandinavian </w:t>
      </w:r>
      <w:r w:rsidR="00A81D8C" w:rsidRPr="000A3820">
        <w:rPr>
          <w:lang w:val="en-US"/>
        </w:rPr>
        <w:t xml:space="preserve">concept which </w:t>
      </w:r>
      <w:r w:rsidR="00A81D8C">
        <w:rPr>
          <w:lang w:val="en-US"/>
        </w:rPr>
        <w:t xml:space="preserve">counsels people to not </w:t>
      </w:r>
      <w:r w:rsidR="00A81D8C" w:rsidRPr="000A3820">
        <w:rPr>
          <w:lang w:val="en-US"/>
        </w:rPr>
        <w:t>try to lift themselves above others.</w:t>
      </w:r>
      <w:r w:rsidR="00A81D8C">
        <w:rPr>
          <w:lang w:val="en-US"/>
        </w:rPr>
        <w:t xml:space="preserve"> </w:t>
      </w:r>
      <w:r w:rsidRPr="000A3820">
        <w:rPr>
          <w:lang w:val="en-US"/>
        </w:rPr>
        <w:t>Lagom ensures that everybody has eno</w:t>
      </w:r>
      <w:r w:rsidR="00A81D8C">
        <w:rPr>
          <w:lang w:val="en-US"/>
        </w:rPr>
        <w:t>ugh</w:t>
      </w:r>
      <w:r w:rsidRPr="000A3820">
        <w:rPr>
          <w:lang w:val="en-US"/>
        </w:rPr>
        <w:t xml:space="preserve">. </w:t>
      </w:r>
      <w:r w:rsidR="00A81D8C">
        <w:rPr>
          <w:lang w:val="en-US"/>
        </w:rPr>
        <w:t>This</w:t>
      </w:r>
      <w:r w:rsidR="00394529">
        <w:rPr>
          <w:lang w:val="en-US"/>
        </w:rPr>
        <w:t xml:space="preserve"> could explain their working behavio</w:t>
      </w:r>
      <w:r w:rsidR="00450AD6">
        <w:rPr>
          <w:lang w:val="en-US"/>
        </w:rPr>
        <w:t>u</w:t>
      </w:r>
      <w:r w:rsidR="00394529">
        <w:rPr>
          <w:lang w:val="en-US"/>
        </w:rPr>
        <w:t xml:space="preserve">r. </w:t>
      </w:r>
    </w:p>
    <w:p w14:paraId="15735C7B" w14:textId="77777777" w:rsidR="000A3820" w:rsidRPr="004E1432" w:rsidRDefault="000A3820" w:rsidP="00C65824">
      <w:pPr>
        <w:pStyle w:val="Kop3"/>
        <w:rPr>
          <w:lang w:val="en-US"/>
        </w:rPr>
      </w:pPr>
      <w:r w:rsidRPr="004E1432">
        <w:rPr>
          <w:lang w:val="en-US"/>
        </w:rPr>
        <w:t xml:space="preserve">Uncertainty Avoidance    </w:t>
      </w:r>
    </w:p>
    <w:p w14:paraId="05AF84DF" w14:textId="2E1818BF" w:rsidR="000A3820" w:rsidRPr="000A3820" w:rsidRDefault="000A3820" w:rsidP="000A3820">
      <w:pPr>
        <w:rPr>
          <w:lang w:val="en-US"/>
        </w:rPr>
      </w:pPr>
      <w:r w:rsidRPr="000A3820">
        <w:rPr>
          <w:lang w:val="en-US"/>
        </w:rPr>
        <w:t xml:space="preserve">Sweden </w:t>
      </w:r>
      <w:r w:rsidR="00FE64EE">
        <w:rPr>
          <w:lang w:val="en-US"/>
        </w:rPr>
        <w:t xml:space="preserve">has a </w:t>
      </w:r>
      <w:r w:rsidR="00FE64EE" w:rsidRPr="00394529">
        <w:rPr>
          <w:b/>
          <w:lang w:val="en-US"/>
        </w:rPr>
        <w:t>low preference for avoiding uncertainty</w:t>
      </w:r>
      <w:r w:rsidR="00FE64EE" w:rsidRPr="000A3820">
        <w:rPr>
          <w:lang w:val="en-US"/>
        </w:rPr>
        <w:t xml:space="preserve"> </w:t>
      </w:r>
      <w:r w:rsidR="00FE64EE">
        <w:rPr>
          <w:lang w:val="en-US"/>
        </w:rPr>
        <w:t>with a score of</w:t>
      </w:r>
      <w:r w:rsidRPr="000A3820">
        <w:rPr>
          <w:lang w:val="en-US"/>
        </w:rPr>
        <w:t xml:space="preserve"> 29</w:t>
      </w:r>
      <w:r w:rsidR="00394529">
        <w:rPr>
          <w:lang w:val="en-US"/>
        </w:rPr>
        <w:t>%</w:t>
      </w:r>
      <w:r w:rsidRPr="000A3820">
        <w:rPr>
          <w:lang w:val="en-US"/>
        </w:rPr>
        <w:t xml:space="preserve"> on this dimension</w:t>
      </w:r>
      <w:r w:rsidR="00FE64EE">
        <w:rPr>
          <w:lang w:val="en-US"/>
        </w:rPr>
        <w:t xml:space="preserve">. This means that this society maintains a more relaxed attitude. They are more tolerated and they believe that </w:t>
      </w:r>
      <w:r w:rsidR="00FE64EE" w:rsidRPr="00394529">
        <w:rPr>
          <w:b/>
          <w:lang w:val="en-US"/>
        </w:rPr>
        <w:t>there should be no more rules than are necessary</w:t>
      </w:r>
      <w:r w:rsidR="00FE64EE">
        <w:rPr>
          <w:b/>
          <w:lang w:val="en-US"/>
        </w:rPr>
        <w:t xml:space="preserve">. </w:t>
      </w:r>
      <w:r w:rsidRPr="00394529">
        <w:rPr>
          <w:b/>
          <w:lang w:val="en-US"/>
        </w:rPr>
        <w:t>Schedules are flexible, hard work is underta</w:t>
      </w:r>
      <w:r w:rsidR="00FE64EE">
        <w:rPr>
          <w:b/>
          <w:lang w:val="en-US"/>
        </w:rPr>
        <w:t>ken</w:t>
      </w:r>
      <w:r w:rsidRPr="000A3820">
        <w:rPr>
          <w:lang w:val="en-US"/>
        </w:rPr>
        <w:t>, preci</w:t>
      </w:r>
      <w:r w:rsidR="00FE64EE">
        <w:rPr>
          <w:lang w:val="en-US"/>
        </w:rPr>
        <w:t>sion a</w:t>
      </w:r>
      <w:r w:rsidR="00450AD6">
        <w:rPr>
          <w:lang w:val="en-US"/>
        </w:rPr>
        <w:t>nd punctuality are not natural. They do no</w:t>
      </w:r>
      <w:r w:rsidR="00FE64EE">
        <w:rPr>
          <w:lang w:val="en-US"/>
        </w:rPr>
        <w:t>t see modernization</w:t>
      </w:r>
      <w:r w:rsidRPr="000A3820">
        <w:rPr>
          <w:lang w:val="en-US"/>
        </w:rPr>
        <w:t xml:space="preserve"> as threatening.</w:t>
      </w:r>
    </w:p>
    <w:p w14:paraId="39891C9A" w14:textId="77777777" w:rsidR="000A3820" w:rsidRPr="004E1432" w:rsidRDefault="000A3820" w:rsidP="00C65824">
      <w:pPr>
        <w:pStyle w:val="Kop3"/>
        <w:rPr>
          <w:lang w:val="en-US"/>
        </w:rPr>
      </w:pPr>
      <w:r w:rsidRPr="004E1432">
        <w:rPr>
          <w:lang w:val="en-US"/>
        </w:rPr>
        <w:t>Lo</w:t>
      </w:r>
      <w:r w:rsidR="00420D4B" w:rsidRPr="004E1432">
        <w:rPr>
          <w:lang w:val="en-US"/>
        </w:rPr>
        <w:t>ng Term Orientation</w:t>
      </w:r>
    </w:p>
    <w:p w14:paraId="5C1B259F" w14:textId="7090CD5E" w:rsidR="000A3820" w:rsidRPr="000A3820" w:rsidRDefault="00810F21" w:rsidP="000A3820">
      <w:pPr>
        <w:rPr>
          <w:lang w:val="en-US"/>
        </w:rPr>
      </w:pPr>
      <w:r>
        <w:rPr>
          <w:lang w:val="en-US"/>
        </w:rPr>
        <w:t>Because of the</w:t>
      </w:r>
      <w:r w:rsidR="000A3820" w:rsidRPr="000A3820">
        <w:rPr>
          <w:lang w:val="en-US"/>
        </w:rPr>
        <w:t xml:space="preserve"> intermediate score of 53</w:t>
      </w:r>
      <w:r w:rsidR="00394529">
        <w:rPr>
          <w:lang w:val="en-US"/>
        </w:rPr>
        <w:t>%</w:t>
      </w:r>
      <w:r>
        <w:rPr>
          <w:lang w:val="en-US"/>
        </w:rPr>
        <w:t xml:space="preserve"> Sweden has no </w:t>
      </w:r>
      <w:r w:rsidR="000A3820" w:rsidRPr="000A3820">
        <w:rPr>
          <w:lang w:val="en-US"/>
        </w:rPr>
        <w:t>clear preference on this dimension.</w:t>
      </w:r>
    </w:p>
    <w:p w14:paraId="187F3143" w14:textId="77777777" w:rsidR="000A3820" w:rsidRPr="004E1432" w:rsidRDefault="000A3820" w:rsidP="00C65824">
      <w:pPr>
        <w:pStyle w:val="Kop3"/>
        <w:rPr>
          <w:lang w:val="en-US"/>
        </w:rPr>
      </w:pPr>
      <w:r w:rsidRPr="004E1432">
        <w:rPr>
          <w:lang w:val="en-US"/>
        </w:rPr>
        <w:t>Indulgence</w:t>
      </w:r>
    </w:p>
    <w:p w14:paraId="2287490A" w14:textId="7B7C3BCB" w:rsidR="00FE64EE" w:rsidRDefault="00FE64EE" w:rsidP="000A3820">
      <w:pPr>
        <w:rPr>
          <w:lang w:val="en-US"/>
        </w:rPr>
      </w:pPr>
      <w:r>
        <w:rPr>
          <w:lang w:val="en-US"/>
        </w:rPr>
        <w:t>The S</w:t>
      </w:r>
      <w:r w:rsidRPr="000A3820">
        <w:rPr>
          <w:lang w:val="en-US"/>
        </w:rPr>
        <w:t>wedish</w:t>
      </w:r>
      <w:r>
        <w:rPr>
          <w:lang w:val="en-US"/>
        </w:rPr>
        <w:t xml:space="preserve"> culture can be described</w:t>
      </w:r>
      <w:r w:rsidRPr="000A3820">
        <w:rPr>
          <w:lang w:val="en-US"/>
        </w:rPr>
        <w:t xml:space="preserve"> </w:t>
      </w:r>
      <w:r>
        <w:rPr>
          <w:lang w:val="en-US"/>
        </w:rPr>
        <w:t>as i</w:t>
      </w:r>
      <w:r w:rsidR="00450AD6">
        <w:rPr>
          <w:lang w:val="en-US"/>
        </w:rPr>
        <w:t xml:space="preserve">ndulgent </w:t>
      </w:r>
      <w:r>
        <w:rPr>
          <w:lang w:val="en-US"/>
        </w:rPr>
        <w:t xml:space="preserve">because of the high score of 78%. The people are influenced by their impulses and desires to enjoy life and have fun. They have a positive attitude at work and </w:t>
      </w:r>
      <w:r w:rsidR="00DA42C9">
        <w:rPr>
          <w:lang w:val="en-US"/>
        </w:rPr>
        <w:t xml:space="preserve">they </w:t>
      </w:r>
      <w:r>
        <w:rPr>
          <w:lang w:val="en-US"/>
        </w:rPr>
        <w:t xml:space="preserve">are very optimistic. </w:t>
      </w:r>
    </w:p>
    <w:p w14:paraId="049E4491" w14:textId="77777777" w:rsidR="000A3820" w:rsidRDefault="00537644" w:rsidP="00C65824">
      <w:pPr>
        <w:pStyle w:val="Kop2"/>
        <w:rPr>
          <w:lang w:val="en-US"/>
        </w:rPr>
      </w:pPr>
      <w:bookmarkStart w:id="15" w:name="_Toc455656084"/>
      <w:r>
        <w:rPr>
          <w:lang w:val="en-US"/>
        </w:rPr>
        <w:t>Belgium</w:t>
      </w:r>
      <w:bookmarkEnd w:id="15"/>
    </w:p>
    <w:p w14:paraId="6434574A" w14:textId="38AAC405" w:rsidR="00417AEF" w:rsidRDefault="00417AEF" w:rsidP="00417AEF">
      <w:pPr>
        <w:rPr>
          <w:lang w:val="en-US"/>
        </w:rPr>
      </w:pPr>
      <w:r>
        <w:rPr>
          <w:lang w:val="en-US"/>
        </w:rPr>
        <w:t xml:space="preserve">The </w:t>
      </w:r>
      <w:r w:rsidRPr="00C059E9">
        <w:rPr>
          <w:lang w:val="en-US"/>
        </w:rPr>
        <w:t>graph below describes the cultural dimensions</w:t>
      </w:r>
      <w:r>
        <w:rPr>
          <w:lang w:val="en-US"/>
        </w:rPr>
        <w:t xml:space="preserve"> of Belgium</w:t>
      </w:r>
      <w:r w:rsidR="00C65824">
        <w:rPr>
          <w:lang w:val="en-US"/>
        </w:rPr>
        <w:t xml:space="preserve"> according to Hofstede</w:t>
      </w:r>
      <w:r w:rsidRPr="00C059E9">
        <w:rPr>
          <w:lang w:val="en-US"/>
        </w:rPr>
        <w:t xml:space="preserve">. </w:t>
      </w:r>
      <w:r>
        <w:rPr>
          <w:lang w:val="en-US"/>
        </w:rPr>
        <w:t>The numbers in the graph are in terms of percentage</w:t>
      </w:r>
      <w:r w:rsidR="00DA42C9">
        <w:rPr>
          <w:lang w:val="en-US"/>
        </w:rPr>
        <w:t>s</w:t>
      </w:r>
      <w:r>
        <w:rPr>
          <w:lang w:val="en-US"/>
        </w:rPr>
        <w:t xml:space="preserve">. The cultural dimensions of Belgium can be divided in six different categories: power distance, individualism, masculinity, uncertainty avoidance, long term orientation and indulgence.  </w:t>
      </w:r>
    </w:p>
    <w:p w14:paraId="0A2EB708" w14:textId="109BC908" w:rsidR="00DA42C9" w:rsidRDefault="00DA42C9" w:rsidP="00417AEF">
      <w:pPr>
        <w:rPr>
          <w:lang w:val="en-US"/>
        </w:rPr>
      </w:pPr>
    </w:p>
    <w:p w14:paraId="437BE17E" w14:textId="540E6BE3" w:rsidR="00DA42C9" w:rsidRDefault="00DA42C9" w:rsidP="00417AEF">
      <w:pPr>
        <w:rPr>
          <w:lang w:val="en-US"/>
        </w:rPr>
      </w:pPr>
    </w:p>
    <w:p w14:paraId="484DCD6A" w14:textId="77777777" w:rsidR="00DA42C9" w:rsidRDefault="00DA42C9" w:rsidP="00417AEF">
      <w:pPr>
        <w:rPr>
          <w:lang w:val="en-US"/>
        </w:rPr>
      </w:pPr>
    </w:p>
    <w:p w14:paraId="6EE7BEE2" w14:textId="53C385D9" w:rsidR="00582117" w:rsidRPr="00417AEF" w:rsidRDefault="00582117" w:rsidP="00582117">
      <w:pPr>
        <w:pStyle w:val="Bijschrift"/>
        <w:jc w:val="center"/>
        <w:rPr>
          <w:lang w:val="en-US"/>
        </w:rPr>
      </w:pPr>
      <w:bookmarkStart w:id="16" w:name="_Ref455566463"/>
      <w:r w:rsidRPr="00582117">
        <w:rPr>
          <w:rFonts w:asciiTheme="majorHAnsi" w:eastAsiaTheme="majorEastAsia" w:hAnsiTheme="majorHAnsi" w:cstheme="majorBidi"/>
          <w:b w:val="0"/>
          <w:i/>
          <w:iCs/>
          <w:sz w:val="23"/>
          <w:szCs w:val="22"/>
          <w:lang w:val="en-US"/>
        </w:rPr>
        <w:lastRenderedPageBreak/>
        <w:t xml:space="preserve">Figure </w:t>
      </w:r>
      <w:r w:rsidRPr="00582117">
        <w:rPr>
          <w:rFonts w:asciiTheme="majorHAnsi" w:eastAsiaTheme="majorEastAsia" w:hAnsiTheme="majorHAnsi" w:cstheme="majorBidi"/>
          <w:b w:val="0"/>
          <w:i/>
          <w:iCs/>
          <w:sz w:val="23"/>
          <w:szCs w:val="22"/>
          <w:lang w:val="en-US"/>
        </w:rPr>
        <w:fldChar w:fldCharType="begin"/>
      </w:r>
      <w:r w:rsidRPr="00582117">
        <w:rPr>
          <w:rFonts w:asciiTheme="majorHAnsi" w:eastAsiaTheme="majorEastAsia" w:hAnsiTheme="majorHAnsi" w:cstheme="majorBidi"/>
          <w:b w:val="0"/>
          <w:i/>
          <w:iCs/>
          <w:sz w:val="23"/>
          <w:szCs w:val="22"/>
          <w:lang w:val="en-US"/>
        </w:rPr>
        <w:instrText xml:space="preserve"> SEQ Figure \* ARABIC </w:instrText>
      </w:r>
      <w:r w:rsidRPr="00582117">
        <w:rPr>
          <w:rFonts w:asciiTheme="majorHAnsi" w:eastAsiaTheme="majorEastAsia" w:hAnsiTheme="majorHAnsi" w:cstheme="majorBidi"/>
          <w:b w:val="0"/>
          <w:i/>
          <w:iCs/>
          <w:sz w:val="23"/>
          <w:szCs w:val="22"/>
          <w:lang w:val="en-US"/>
        </w:rPr>
        <w:fldChar w:fldCharType="separate"/>
      </w:r>
      <w:r w:rsidR="00BC7A57">
        <w:rPr>
          <w:rFonts w:asciiTheme="majorHAnsi" w:eastAsiaTheme="majorEastAsia" w:hAnsiTheme="majorHAnsi" w:cstheme="majorBidi"/>
          <w:b w:val="0"/>
          <w:i/>
          <w:iCs/>
          <w:noProof/>
          <w:sz w:val="23"/>
          <w:szCs w:val="22"/>
          <w:lang w:val="en-US"/>
        </w:rPr>
        <w:t>4</w:t>
      </w:r>
      <w:r w:rsidRPr="00582117">
        <w:rPr>
          <w:rFonts w:asciiTheme="majorHAnsi" w:eastAsiaTheme="majorEastAsia" w:hAnsiTheme="majorHAnsi" w:cstheme="majorBidi"/>
          <w:b w:val="0"/>
          <w:i/>
          <w:iCs/>
          <w:sz w:val="23"/>
          <w:szCs w:val="22"/>
          <w:lang w:val="en-US"/>
        </w:rPr>
        <w:fldChar w:fldCharType="end"/>
      </w:r>
      <w:r w:rsidRPr="00582117">
        <w:rPr>
          <w:rFonts w:asciiTheme="majorHAnsi" w:eastAsiaTheme="majorEastAsia" w:hAnsiTheme="majorHAnsi" w:cstheme="majorBidi"/>
          <w:b w:val="0"/>
          <w:i/>
          <w:iCs/>
          <w:sz w:val="23"/>
          <w:szCs w:val="22"/>
          <w:lang w:val="en-US"/>
        </w:rPr>
        <w:t>: Scores of the cultural differences</w:t>
      </w:r>
      <w:r>
        <w:rPr>
          <w:rFonts w:asciiTheme="majorHAnsi" w:eastAsiaTheme="majorEastAsia" w:hAnsiTheme="majorHAnsi" w:cstheme="majorBidi"/>
          <w:b w:val="0"/>
          <w:i/>
          <w:iCs/>
          <w:sz w:val="23"/>
          <w:szCs w:val="22"/>
          <w:lang w:val="en-US"/>
        </w:rPr>
        <w:t xml:space="preserve"> of Belgium</w:t>
      </w:r>
      <w:r w:rsidR="00EA658E" w:rsidRPr="00EA658E">
        <w:rPr>
          <w:rFonts w:asciiTheme="majorHAnsi" w:eastAsiaTheme="majorEastAsia" w:hAnsiTheme="majorHAnsi" w:cstheme="majorBidi"/>
          <w:b w:val="0"/>
          <w:i/>
          <w:iCs/>
          <w:sz w:val="23"/>
          <w:szCs w:val="22"/>
          <w:lang w:val="en-US"/>
        </w:rPr>
        <w:t xml:space="preserve"> </w:t>
      </w:r>
      <w:r w:rsidR="00EA658E">
        <w:rPr>
          <w:rFonts w:asciiTheme="majorHAnsi" w:eastAsiaTheme="majorEastAsia" w:hAnsiTheme="majorHAnsi" w:cstheme="majorBidi"/>
          <w:b w:val="0"/>
          <w:i/>
          <w:iCs/>
          <w:sz w:val="23"/>
          <w:szCs w:val="22"/>
          <w:lang w:val="en-US"/>
        </w:rPr>
        <w:t>in percentages</w:t>
      </w:r>
      <w:r w:rsidRPr="00582117">
        <w:rPr>
          <w:rFonts w:asciiTheme="majorHAnsi" w:eastAsiaTheme="majorEastAsia" w:hAnsiTheme="majorHAnsi" w:cstheme="majorBidi"/>
          <w:b w:val="0"/>
          <w:i/>
          <w:iCs/>
          <w:sz w:val="23"/>
          <w:szCs w:val="22"/>
          <w:lang w:val="en-US"/>
        </w:rPr>
        <w:t xml:space="preserve"> (Hofstede, 2010)</w:t>
      </w:r>
      <w:bookmarkEnd w:id="16"/>
    </w:p>
    <w:p w14:paraId="46B92719" w14:textId="5C3A1671" w:rsidR="00537644" w:rsidRDefault="00537644" w:rsidP="00417AEF">
      <w:pPr>
        <w:jc w:val="center"/>
        <w:rPr>
          <w:lang w:val="en-US"/>
        </w:rPr>
      </w:pPr>
      <w:r w:rsidRPr="00537644">
        <w:rPr>
          <w:noProof/>
        </w:rPr>
        <w:drawing>
          <wp:inline distT="0" distB="0" distL="0" distR="0" wp14:anchorId="50992ACC" wp14:editId="7ABA8BFD">
            <wp:extent cx="3801697" cy="2484120"/>
            <wp:effectExtent l="0" t="0" r="8890" b="0"/>
            <wp:docPr id="9" name="Afbeelding 9" descr="C:\Users\Desktop\Documents\school\belg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ktop\Documents\school\belgium.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4090" t="6862"/>
                    <a:stretch/>
                  </pic:blipFill>
                  <pic:spPr bwMode="auto">
                    <a:xfrm>
                      <a:off x="0" y="0"/>
                      <a:ext cx="3851520" cy="2516675"/>
                    </a:xfrm>
                    <a:prstGeom prst="rect">
                      <a:avLst/>
                    </a:prstGeom>
                    <a:noFill/>
                    <a:ln>
                      <a:noFill/>
                    </a:ln>
                    <a:extLst>
                      <a:ext uri="{53640926-AAD7-44D8-BBD7-CCE9431645EC}">
                        <a14:shadowObscured xmlns:a14="http://schemas.microsoft.com/office/drawing/2010/main"/>
                      </a:ext>
                    </a:extLst>
                  </pic:spPr>
                </pic:pic>
              </a:graphicData>
            </a:graphic>
          </wp:inline>
        </w:drawing>
      </w:r>
    </w:p>
    <w:p w14:paraId="481DBB4E" w14:textId="77777777" w:rsidR="00537644" w:rsidRPr="00537644" w:rsidRDefault="00537644" w:rsidP="00C65824">
      <w:pPr>
        <w:pStyle w:val="Kop3"/>
        <w:rPr>
          <w:lang w:val="en-US"/>
        </w:rPr>
      </w:pPr>
      <w:r w:rsidRPr="00537644">
        <w:rPr>
          <w:lang w:val="en-US"/>
        </w:rPr>
        <w:t>Power distance</w:t>
      </w:r>
    </w:p>
    <w:p w14:paraId="7ABE0765" w14:textId="25BC539D" w:rsidR="00DA42C9" w:rsidRDefault="00537644" w:rsidP="00537644">
      <w:pPr>
        <w:rPr>
          <w:lang w:val="en-US"/>
        </w:rPr>
      </w:pPr>
      <w:r w:rsidRPr="00537644">
        <w:rPr>
          <w:lang w:val="en-US"/>
        </w:rPr>
        <w:t>With a score of 65</w:t>
      </w:r>
      <w:r w:rsidR="008545CF">
        <w:rPr>
          <w:lang w:val="en-US"/>
        </w:rPr>
        <w:t>%</w:t>
      </w:r>
      <w:r w:rsidRPr="00537644">
        <w:rPr>
          <w:lang w:val="en-US"/>
        </w:rPr>
        <w:t xml:space="preserve">, Belgium scores high on the scale of the </w:t>
      </w:r>
      <w:r w:rsidR="008545CF">
        <w:rPr>
          <w:lang w:val="en-US"/>
        </w:rPr>
        <w:t>Power Distance (</w:t>
      </w:r>
      <w:r w:rsidRPr="00537644">
        <w:rPr>
          <w:lang w:val="en-US"/>
        </w:rPr>
        <w:t>PD</w:t>
      </w:r>
      <w:r w:rsidR="00A569BA">
        <w:rPr>
          <w:lang w:val="en-US"/>
        </w:rPr>
        <w:t>)</w:t>
      </w:r>
      <w:r w:rsidRPr="00537644">
        <w:rPr>
          <w:lang w:val="en-US"/>
        </w:rPr>
        <w:t xml:space="preserve">. </w:t>
      </w:r>
      <w:r w:rsidR="00DA42C9">
        <w:rPr>
          <w:lang w:val="en-US"/>
        </w:rPr>
        <w:t>Which means that diversity is accepted</w:t>
      </w:r>
      <w:r w:rsidR="00450AD6">
        <w:rPr>
          <w:lang w:val="en-US"/>
        </w:rPr>
        <w:t>,</w:t>
      </w:r>
      <w:r w:rsidR="00DA42C9">
        <w:rPr>
          <w:lang w:val="en-US"/>
        </w:rPr>
        <w:t xml:space="preserve"> but hierarchy is needed. Managers have more advantages th</w:t>
      </w:r>
      <w:r w:rsidR="00450AD6">
        <w:rPr>
          <w:lang w:val="en-US"/>
        </w:rPr>
        <w:t>a</w:t>
      </w:r>
      <w:r w:rsidR="00DA42C9">
        <w:rPr>
          <w:lang w:val="en-US"/>
        </w:rPr>
        <w:t xml:space="preserve">n employees and the attitude between them is formal. </w:t>
      </w:r>
      <w:r w:rsidR="00450AD6">
        <w:rPr>
          <w:lang w:val="en-US"/>
        </w:rPr>
        <w:t xml:space="preserve">The checking of </w:t>
      </w:r>
      <w:r w:rsidR="00DA42C9">
        <w:rPr>
          <w:lang w:val="en-US"/>
        </w:rPr>
        <w:t>employees</w:t>
      </w:r>
      <w:r w:rsidR="00450AD6">
        <w:rPr>
          <w:lang w:val="en-US"/>
        </w:rPr>
        <w:t xml:space="preserve"> by supervisors</w:t>
      </w:r>
      <w:r w:rsidR="00DA42C9">
        <w:rPr>
          <w:lang w:val="en-US"/>
        </w:rPr>
        <w:t xml:space="preserve"> is normal and even expected. </w:t>
      </w:r>
    </w:p>
    <w:p w14:paraId="2E4B0BBF" w14:textId="77777777" w:rsidR="00537644" w:rsidRPr="00537644" w:rsidRDefault="00537644" w:rsidP="00C65824">
      <w:pPr>
        <w:pStyle w:val="Kop3"/>
        <w:rPr>
          <w:lang w:val="en-US"/>
        </w:rPr>
      </w:pPr>
      <w:r w:rsidRPr="00537644">
        <w:rPr>
          <w:lang w:val="en-US"/>
        </w:rPr>
        <w:t>Individualism</w:t>
      </w:r>
    </w:p>
    <w:p w14:paraId="06C654B6" w14:textId="06B07CF7" w:rsidR="00DA42C9" w:rsidRPr="00DA42C9" w:rsidRDefault="00DA42C9" w:rsidP="00537644">
      <w:pPr>
        <w:rPr>
          <w:lang w:val="en-US"/>
        </w:rPr>
      </w:pPr>
      <w:r>
        <w:rPr>
          <w:lang w:val="en-US"/>
        </w:rPr>
        <w:t>With</w:t>
      </w:r>
      <w:r w:rsidR="00537644" w:rsidRPr="00537644">
        <w:rPr>
          <w:lang w:val="en-US"/>
        </w:rPr>
        <w:t xml:space="preserve"> 75</w:t>
      </w:r>
      <w:r w:rsidR="008545CF">
        <w:rPr>
          <w:lang w:val="en-US"/>
        </w:rPr>
        <w:t>%,</w:t>
      </w:r>
      <w:r w:rsidR="00537644" w:rsidRPr="00537644">
        <w:rPr>
          <w:lang w:val="en-US"/>
        </w:rPr>
        <w:t xml:space="preserve"> Belgium scores very high on the Individualism index. Th</w:t>
      </w:r>
      <w:r w:rsidR="008B3740">
        <w:rPr>
          <w:lang w:val="en-US"/>
        </w:rPr>
        <w:t xml:space="preserve">is means that the Belgians </w:t>
      </w:r>
      <w:r>
        <w:rPr>
          <w:lang w:val="en-US"/>
        </w:rPr>
        <w:t>only like to take</w:t>
      </w:r>
      <w:r w:rsidR="00537644" w:rsidRPr="00537644">
        <w:rPr>
          <w:lang w:val="en-US"/>
        </w:rPr>
        <w:t xml:space="preserve"> care of themse</w:t>
      </w:r>
      <w:r>
        <w:rPr>
          <w:lang w:val="en-US"/>
        </w:rPr>
        <w:t>lves and immediate family and they don’t want to belong</w:t>
      </w:r>
      <w:r w:rsidR="00537644" w:rsidRPr="00537644">
        <w:rPr>
          <w:lang w:val="en-US"/>
        </w:rPr>
        <w:t xml:space="preserve"> to a group. </w:t>
      </w:r>
      <w:r>
        <w:rPr>
          <w:lang w:val="en-US"/>
        </w:rPr>
        <w:t>W</w:t>
      </w:r>
      <w:r w:rsidR="00537644" w:rsidRPr="00537644">
        <w:rPr>
          <w:lang w:val="en-US"/>
        </w:rPr>
        <w:t xml:space="preserve">ork relationships are contract based, </w:t>
      </w:r>
      <w:r w:rsidR="00537644" w:rsidRPr="00851780">
        <w:rPr>
          <w:b/>
          <w:lang w:val="en-US"/>
        </w:rPr>
        <w:t>the focus is o</w:t>
      </w:r>
      <w:r w:rsidR="008B3740" w:rsidRPr="00851780">
        <w:rPr>
          <w:b/>
          <w:lang w:val="en-US"/>
        </w:rPr>
        <w:t>n the task</w:t>
      </w:r>
      <w:r>
        <w:rPr>
          <w:b/>
          <w:lang w:val="en-US"/>
        </w:rPr>
        <w:t xml:space="preserve">. </w:t>
      </w:r>
      <w:r w:rsidRPr="00DA42C9">
        <w:rPr>
          <w:lang w:val="en-US"/>
        </w:rPr>
        <w:t xml:space="preserve">Employees can give their formal opinion but this is less accepted by the managers. </w:t>
      </w:r>
    </w:p>
    <w:p w14:paraId="7DCC659B" w14:textId="77777777" w:rsidR="00537644" w:rsidRPr="00537644" w:rsidRDefault="00537644" w:rsidP="00C65824">
      <w:pPr>
        <w:pStyle w:val="Kop3"/>
        <w:rPr>
          <w:lang w:val="en-US"/>
        </w:rPr>
      </w:pPr>
      <w:r w:rsidRPr="00537644">
        <w:rPr>
          <w:lang w:val="en-US"/>
        </w:rPr>
        <w:t xml:space="preserve">Masculinity </w:t>
      </w:r>
    </w:p>
    <w:p w14:paraId="16B7726A" w14:textId="4732FCB6" w:rsidR="00BE209E" w:rsidRDefault="00537644" w:rsidP="00537644">
      <w:pPr>
        <w:rPr>
          <w:lang w:val="en-US"/>
        </w:rPr>
      </w:pPr>
      <w:r w:rsidRPr="00537644">
        <w:rPr>
          <w:lang w:val="en-US"/>
        </w:rPr>
        <w:t>Belgium has an interm</w:t>
      </w:r>
      <w:r w:rsidR="00BE209E">
        <w:rPr>
          <w:lang w:val="en-US"/>
        </w:rPr>
        <w:t>ediate score on this dimension</w:t>
      </w:r>
      <w:r w:rsidR="00450AD6">
        <w:rPr>
          <w:lang w:val="en-US"/>
        </w:rPr>
        <w:t>,</w:t>
      </w:r>
      <w:r w:rsidR="00BE209E">
        <w:rPr>
          <w:lang w:val="en-US"/>
        </w:rPr>
        <w:t xml:space="preserve"> b</w:t>
      </w:r>
      <w:r w:rsidR="008B3740">
        <w:rPr>
          <w:lang w:val="en-US"/>
        </w:rPr>
        <w:t>ut a</w:t>
      </w:r>
      <w:r w:rsidR="00DA42C9">
        <w:rPr>
          <w:lang w:val="en-US"/>
        </w:rPr>
        <w:t xml:space="preserve"> closer</w:t>
      </w:r>
      <w:r w:rsidRPr="00537644">
        <w:rPr>
          <w:lang w:val="en-US"/>
        </w:rPr>
        <w:t xml:space="preserve"> look into the difference between the Northern part of the country (Flemish) and the Southern part (French) shows a difference in the Masculinity value. The Flemish </w:t>
      </w:r>
      <w:r w:rsidR="00450AD6">
        <w:rPr>
          <w:lang w:val="en-US"/>
        </w:rPr>
        <w:t xml:space="preserve">score </w:t>
      </w:r>
      <w:r w:rsidRPr="00537644">
        <w:rPr>
          <w:lang w:val="en-US"/>
        </w:rPr>
        <w:t>43</w:t>
      </w:r>
      <w:r w:rsidR="00851780">
        <w:rPr>
          <w:lang w:val="en-US"/>
        </w:rPr>
        <w:t>%</w:t>
      </w:r>
      <w:r w:rsidRPr="00537644">
        <w:rPr>
          <w:lang w:val="en-US"/>
        </w:rPr>
        <w:t>, and the French 60</w:t>
      </w:r>
      <w:r w:rsidR="00851780">
        <w:rPr>
          <w:lang w:val="en-US"/>
        </w:rPr>
        <w:t>%</w:t>
      </w:r>
      <w:r w:rsidRPr="00537644">
        <w:rPr>
          <w:lang w:val="en-US"/>
        </w:rPr>
        <w:t xml:space="preserve">. This certainly explains the difficulties </w:t>
      </w:r>
      <w:r w:rsidR="00BE209E">
        <w:rPr>
          <w:lang w:val="en-US"/>
        </w:rPr>
        <w:t>between the two parts</w:t>
      </w:r>
      <w:r w:rsidRPr="00537644">
        <w:rPr>
          <w:lang w:val="en-US"/>
        </w:rPr>
        <w:t xml:space="preserve">. </w:t>
      </w:r>
      <w:r w:rsidR="00BE209E">
        <w:rPr>
          <w:lang w:val="en-US"/>
        </w:rPr>
        <w:t xml:space="preserve">The Flemish part is more feminine </w:t>
      </w:r>
      <w:r w:rsidR="00450AD6">
        <w:rPr>
          <w:lang w:val="en-US"/>
        </w:rPr>
        <w:t>and i</w:t>
      </w:r>
      <w:r w:rsidR="00BE209E">
        <w:rPr>
          <w:lang w:val="en-US"/>
        </w:rPr>
        <w:t xml:space="preserve">n Wallonia </w:t>
      </w:r>
      <w:r w:rsidR="00874AC0">
        <w:rPr>
          <w:lang w:val="en-US"/>
        </w:rPr>
        <w:t xml:space="preserve">the people are masculine-minded.  </w:t>
      </w:r>
    </w:p>
    <w:p w14:paraId="5D65242F" w14:textId="77777777" w:rsidR="00537644" w:rsidRPr="00537644" w:rsidRDefault="00537644" w:rsidP="00C65824">
      <w:pPr>
        <w:pStyle w:val="Kop3"/>
        <w:rPr>
          <w:lang w:val="en-US"/>
        </w:rPr>
      </w:pPr>
      <w:r w:rsidRPr="00537644">
        <w:rPr>
          <w:lang w:val="en-US"/>
        </w:rPr>
        <w:t xml:space="preserve">Uncertainty avoidance </w:t>
      </w:r>
    </w:p>
    <w:p w14:paraId="2BED061B" w14:textId="76A7B770" w:rsidR="00874AC0" w:rsidRDefault="00874AC0" w:rsidP="00537644">
      <w:pPr>
        <w:rPr>
          <w:lang w:val="en-US"/>
        </w:rPr>
      </w:pPr>
      <w:r>
        <w:rPr>
          <w:lang w:val="en-US"/>
        </w:rPr>
        <w:t>With a score of</w:t>
      </w:r>
      <w:r w:rsidR="00537644" w:rsidRPr="00537644">
        <w:rPr>
          <w:lang w:val="en-US"/>
        </w:rPr>
        <w:t xml:space="preserve"> 94</w:t>
      </w:r>
      <w:r w:rsidR="00851780">
        <w:rPr>
          <w:lang w:val="en-US"/>
        </w:rPr>
        <w:t>%</w:t>
      </w:r>
      <w:r w:rsidR="00450AD6">
        <w:rPr>
          <w:lang w:val="en-US"/>
        </w:rPr>
        <w:t xml:space="preserve">, </w:t>
      </w:r>
      <w:r w:rsidR="00537644" w:rsidRPr="00537644">
        <w:rPr>
          <w:lang w:val="en-US"/>
        </w:rPr>
        <w:t>Belgium has one of the highes</w:t>
      </w:r>
      <w:r>
        <w:rPr>
          <w:lang w:val="en-US"/>
        </w:rPr>
        <w:t>t scores on the Uncertainty Avoidance</w:t>
      </w:r>
      <w:r w:rsidR="00537644" w:rsidRPr="00537644">
        <w:rPr>
          <w:lang w:val="en-US"/>
        </w:rPr>
        <w:t xml:space="preserve"> Index. </w:t>
      </w:r>
      <w:r>
        <w:rPr>
          <w:lang w:val="en-US"/>
        </w:rPr>
        <w:t xml:space="preserve">Everybody wants to have a good education to get a good job. </w:t>
      </w:r>
      <w:r w:rsidRPr="00874AC0">
        <w:rPr>
          <w:b/>
          <w:lang w:val="en-US"/>
        </w:rPr>
        <w:t>Rules and security</w:t>
      </w:r>
      <w:r w:rsidR="00450AD6">
        <w:rPr>
          <w:lang w:val="en-US"/>
        </w:rPr>
        <w:t xml:space="preserve"> are welcome. That is</w:t>
      </w:r>
      <w:r>
        <w:rPr>
          <w:lang w:val="en-US"/>
        </w:rPr>
        <w:t xml:space="preserve"> why Belgians want to have </w:t>
      </w:r>
      <w:r w:rsidRPr="00874AC0">
        <w:rPr>
          <w:b/>
          <w:lang w:val="en-US"/>
        </w:rPr>
        <w:t>some experience</w:t>
      </w:r>
      <w:r>
        <w:rPr>
          <w:lang w:val="en-US"/>
        </w:rPr>
        <w:t xml:space="preserve"> before they start a job. It is very stressful whe</w:t>
      </w:r>
      <w:r w:rsidR="00947C9D">
        <w:rPr>
          <w:lang w:val="en-US"/>
        </w:rPr>
        <w:t xml:space="preserve">n there are no rules, security and/or </w:t>
      </w:r>
      <w:r>
        <w:rPr>
          <w:lang w:val="en-US"/>
        </w:rPr>
        <w:t xml:space="preserve">planning. </w:t>
      </w:r>
    </w:p>
    <w:p w14:paraId="43D90C33" w14:textId="77777777" w:rsidR="00874AC0" w:rsidRDefault="00874AC0" w:rsidP="00537644">
      <w:pPr>
        <w:rPr>
          <w:lang w:val="en-US"/>
        </w:rPr>
      </w:pPr>
    </w:p>
    <w:p w14:paraId="41365B11" w14:textId="77777777" w:rsidR="00537644" w:rsidRPr="004D2B20" w:rsidRDefault="004D2B20" w:rsidP="00C65824">
      <w:pPr>
        <w:pStyle w:val="Kop3"/>
        <w:rPr>
          <w:lang w:val="en-US"/>
        </w:rPr>
      </w:pPr>
      <w:r w:rsidRPr="004D2B20">
        <w:rPr>
          <w:lang w:val="en-US"/>
        </w:rPr>
        <w:lastRenderedPageBreak/>
        <w:t>Long Term Orientation</w:t>
      </w:r>
    </w:p>
    <w:p w14:paraId="0A996577" w14:textId="3BED6C16" w:rsidR="001F6F3E" w:rsidRDefault="00537644" w:rsidP="00537644">
      <w:pPr>
        <w:rPr>
          <w:lang w:val="en-US"/>
        </w:rPr>
      </w:pPr>
      <w:r w:rsidRPr="00537644">
        <w:rPr>
          <w:lang w:val="en-US"/>
        </w:rPr>
        <w:t>With a very high score of 82</w:t>
      </w:r>
      <w:r w:rsidR="00851780">
        <w:rPr>
          <w:lang w:val="en-US"/>
        </w:rPr>
        <w:t>%</w:t>
      </w:r>
      <w:r w:rsidR="00874AC0">
        <w:rPr>
          <w:lang w:val="en-US"/>
        </w:rPr>
        <w:t>, Belgium h</w:t>
      </w:r>
      <w:r w:rsidRPr="00537644">
        <w:rPr>
          <w:lang w:val="en-US"/>
        </w:rPr>
        <w:t xml:space="preserve">as a </w:t>
      </w:r>
      <w:r w:rsidR="00874AC0">
        <w:rPr>
          <w:lang w:val="en-US"/>
        </w:rPr>
        <w:t>really efficient</w:t>
      </w:r>
      <w:r w:rsidRPr="00537644">
        <w:rPr>
          <w:lang w:val="en-US"/>
        </w:rPr>
        <w:t xml:space="preserve"> culture. </w:t>
      </w:r>
      <w:r w:rsidR="00874AC0">
        <w:rPr>
          <w:lang w:val="en-US"/>
        </w:rPr>
        <w:t xml:space="preserve">This means that </w:t>
      </w:r>
      <w:r w:rsidRPr="00537644">
        <w:rPr>
          <w:lang w:val="en-US"/>
        </w:rPr>
        <w:t xml:space="preserve">people believe that </w:t>
      </w:r>
      <w:r w:rsidR="00874AC0">
        <w:rPr>
          <w:b/>
          <w:lang w:val="en-US"/>
        </w:rPr>
        <w:t xml:space="preserve">truth depends </w:t>
      </w:r>
      <w:r w:rsidRPr="00851780">
        <w:rPr>
          <w:b/>
          <w:lang w:val="en-US"/>
        </w:rPr>
        <w:t>much on situation, context and time</w:t>
      </w:r>
      <w:r w:rsidRPr="00537644">
        <w:rPr>
          <w:lang w:val="en-US"/>
        </w:rPr>
        <w:t xml:space="preserve">. </w:t>
      </w:r>
      <w:r w:rsidR="001F6F3E">
        <w:rPr>
          <w:lang w:val="en-US"/>
        </w:rPr>
        <w:t>Traditions can be changed to save and invest for more improvement to achieve results.</w:t>
      </w:r>
    </w:p>
    <w:p w14:paraId="746EF78F" w14:textId="77777777" w:rsidR="00537644" w:rsidRPr="004D2B20" w:rsidRDefault="00537644" w:rsidP="00202930">
      <w:pPr>
        <w:pStyle w:val="Kop3"/>
        <w:rPr>
          <w:lang w:val="en-US"/>
        </w:rPr>
      </w:pPr>
      <w:r w:rsidRPr="004D2B20">
        <w:rPr>
          <w:lang w:val="en-US"/>
        </w:rPr>
        <w:t>Indulgence</w:t>
      </w:r>
    </w:p>
    <w:p w14:paraId="61EED6D3" w14:textId="437E7C19" w:rsidR="00180A63" w:rsidRPr="00582117" w:rsidRDefault="00537644" w:rsidP="00537644">
      <w:pPr>
        <w:rPr>
          <w:lang w:val="en-US"/>
        </w:rPr>
      </w:pPr>
      <w:r w:rsidRPr="00537644">
        <w:rPr>
          <w:lang w:val="en-US"/>
        </w:rPr>
        <w:t>Belgium scores 57</w:t>
      </w:r>
      <w:r w:rsidR="00851780">
        <w:rPr>
          <w:lang w:val="en-US"/>
        </w:rPr>
        <w:t>%</w:t>
      </w:r>
      <w:r w:rsidRPr="00537644">
        <w:rPr>
          <w:lang w:val="en-US"/>
        </w:rPr>
        <w:t xml:space="preserve"> on this dimension, which marks it as Indulgent. People in </w:t>
      </w:r>
      <w:r w:rsidR="001F6F3E">
        <w:rPr>
          <w:lang w:val="en-US"/>
        </w:rPr>
        <w:t xml:space="preserve">indulgent </w:t>
      </w:r>
      <w:r w:rsidRPr="00537644">
        <w:rPr>
          <w:lang w:val="en-US"/>
        </w:rPr>
        <w:t xml:space="preserve">societies </w:t>
      </w:r>
      <w:r w:rsidR="001F6F3E">
        <w:rPr>
          <w:lang w:val="en-US"/>
        </w:rPr>
        <w:t>are more willing</w:t>
      </w:r>
      <w:r w:rsidRPr="00537644">
        <w:rPr>
          <w:lang w:val="en-US"/>
        </w:rPr>
        <w:t xml:space="preserve"> to </w:t>
      </w:r>
      <w:r w:rsidR="001F6F3E">
        <w:rPr>
          <w:b/>
          <w:lang w:val="en-US"/>
        </w:rPr>
        <w:t>recognize</w:t>
      </w:r>
      <w:r w:rsidRPr="00851780">
        <w:rPr>
          <w:b/>
          <w:lang w:val="en-US"/>
        </w:rPr>
        <w:t xml:space="preserve"> their impulses</w:t>
      </w:r>
      <w:r w:rsidRPr="00537644">
        <w:rPr>
          <w:lang w:val="en-US"/>
        </w:rPr>
        <w:t xml:space="preserve"> and desires with </w:t>
      </w:r>
      <w:r w:rsidR="001F6F3E">
        <w:rPr>
          <w:lang w:val="en-US"/>
        </w:rPr>
        <w:t xml:space="preserve">a </w:t>
      </w:r>
      <w:r w:rsidR="001F6F3E">
        <w:rPr>
          <w:b/>
          <w:lang w:val="en-US"/>
        </w:rPr>
        <w:t>view to enjoy life and having</w:t>
      </w:r>
      <w:r w:rsidRPr="00851780">
        <w:rPr>
          <w:b/>
          <w:lang w:val="en-US"/>
        </w:rPr>
        <w:t xml:space="preserve"> fun</w:t>
      </w:r>
      <w:r w:rsidR="001F6F3E">
        <w:rPr>
          <w:lang w:val="en-US"/>
        </w:rPr>
        <w:t>. They have</w:t>
      </w:r>
      <w:r w:rsidRPr="00537644">
        <w:rPr>
          <w:lang w:val="en-US"/>
        </w:rPr>
        <w:t xml:space="preserve"> a positive atti</w:t>
      </w:r>
      <w:r w:rsidR="001F6F3E">
        <w:rPr>
          <w:lang w:val="en-US"/>
        </w:rPr>
        <w:t>tude and are more optimistic</w:t>
      </w:r>
      <w:r w:rsidRPr="00537644">
        <w:rPr>
          <w:lang w:val="en-US"/>
        </w:rPr>
        <w:t xml:space="preserve">. </w:t>
      </w:r>
    </w:p>
    <w:p w14:paraId="4C7675CB" w14:textId="6987CB6A" w:rsidR="008B3740" w:rsidRDefault="004D2B20" w:rsidP="00202930">
      <w:pPr>
        <w:pStyle w:val="Kop2"/>
        <w:rPr>
          <w:lang w:val="en-US"/>
        </w:rPr>
      </w:pPr>
      <w:bookmarkStart w:id="17" w:name="_Toc455656085"/>
      <w:r>
        <w:rPr>
          <w:lang w:val="en-US"/>
        </w:rPr>
        <w:t>The Netherlands</w:t>
      </w:r>
      <w:bookmarkEnd w:id="17"/>
    </w:p>
    <w:p w14:paraId="602C6CA1" w14:textId="3A932D41" w:rsidR="00417AEF" w:rsidRDefault="00417AEF" w:rsidP="00417AEF">
      <w:pPr>
        <w:rPr>
          <w:lang w:val="en-US"/>
        </w:rPr>
      </w:pPr>
      <w:r>
        <w:rPr>
          <w:lang w:val="en-US"/>
        </w:rPr>
        <w:t xml:space="preserve">The </w:t>
      </w:r>
      <w:r w:rsidRPr="00C059E9">
        <w:rPr>
          <w:lang w:val="en-US"/>
        </w:rPr>
        <w:t>graph below describes the cultural dimensions</w:t>
      </w:r>
      <w:r>
        <w:rPr>
          <w:lang w:val="en-US"/>
        </w:rPr>
        <w:t xml:space="preserve"> of the Netherlands</w:t>
      </w:r>
      <w:r w:rsidR="00202930">
        <w:rPr>
          <w:lang w:val="en-US"/>
        </w:rPr>
        <w:t xml:space="preserve"> according to Hofstede</w:t>
      </w:r>
      <w:r w:rsidRPr="00C059E9">
        <w:rPr>
          <w:lang w:val="en-US"/>
        </w:rPr>
        <w:t xml:space="preserve">. </w:t>
      </w:r>
      <w:r>
        <w:rPr>
          <w:lang w:val="en-US"/>
        </w:rPr>
        <w:t>The numbers in the graph are in terms of percentage</w:t>
      </w:r>
      <w:r w:rsidR="00874AC0">
        <w:rPr>
          <w:lang w:val="en-US"/>
        </w:rPr>
        <w:t>s</w:t>
      </w:r>
      <w:r>
        <w:rPr>
          <w:lang w:val="en-US"/>
        </w:rPr>
        <w:t>. The cultural dimensions</w:t>
      </w:r>
      <w:r w:rsidR="00180A63">
        <w:rPr>
          <w:lang w:val="en-US"/>
        </w:rPr>
        <w:t xml:space="preserve"> of the Netherlands</w:t>
      </w:r>
      <w:r>
        <w:rPr>
          <w:lang w:val="en-US"/>
        </w:rPr>
        <w:t xml:space="preserve"> can be divided in six different categories: power distance, individualism, masculinity, uncertainty avoidance, long term orientation and indulgence.  </w:t>
      </w:r>
    </w:p>
    <w:p w14:paraId="0CF812E4" w14:textId="33DC4B9A" w:rsidR="00582117" w:rsidRPr="00417AEF" w:rsidRDefault="00582117" w:rsidP="00582117">
      <w:pPr>
        <w:pStyle w:val="Bijschrift"/>
        <w:jc w:val="center"/>
        <w:rPr>
          <w:lang w:val="en-US"/>
        </w:rPr>
      </w:pPr>
      <w:bookmarkStart w:id="18" w:name="_Ref455566476"/>
      <w:r w:rsidRPr="00582117">
        <w:rPr>
          <w:rFonts w:asciiTheme="majorHAnsi" w:eastAsiaTheme="majorEastAsia" w:hAnsiTheme="majorHAnsi" w:cstheme="majorBidi"/>
          <w:b w:val="0"/>
          <w:i/>
          <w:iCs/>
          <w:sz w:val="23"/>
          <w:szCs w:val="22"/>
          <w:lang w:val="en-US"/>
        </w:rPr>
        <w:t xml:space="preserve">Figure </w:t>
      </w:r>
      <w:r w:rsidRPr="00582117">
        <w:rPr>
          <w:rFonts w:asciiTheme="majorHAnsi" w:eastAsiaTheme="majorEastAsia" w:hAnsiTheme="majorHAnsi" w:cstheme="majorBidi"/>
          <w:b w:val="0"/>
          <w:i/>
          <w:iCs/>
          <w:sz w:val="23"/>
          <w:szCs w:val="22"/>
          <w:lang w:val="en-US"/>
        </w:rPr>
        <w:fldChar w:fldCharType="begin"/>
      </w:r>
      <w:r w:rsidRPr="00582117">
        <w:rPr>
          <w:rFonts w:asciiTheme="majorHAnsi" w:eastAsiaTheme="majorEastAsia" w:hAnsiTheme="majorHAnsi" w:cstheme="majorBidi"/>
          <w:b w:val="0"/>
          <w:i/>
          <w:iCs/>
          <w:sz w:val="23"/>
          <w:szCs w:val="22"/>
          <w:lang w:val="en-US"/>
        </w:rPr>
        <w:instrText xml:space="preserve"> SEQ Figure \* ARABIC </w:instrText>
      </w:r>
      <w:r w:rsidRPr="00582117">
        <w:rPr>
          <w:rFonts w:asciiTheme="majorHAnsi" w:eastAsiaTheme="majorEastAsia" w:hAnsiTheme="majorHAnsi" w:cstheme="majorBidi"/>
          <w:b w:val="0"/>
          <w:i/>
          <w:iCs/>
          <w:sz w:val="23"/>
          <w:szCs w:val="22"/>
          <w:lang w:val="en-US"/>
        </w:rPr>
        <w:fldChar w:fldCharType="separate"/>
      </w:r>
      <w:r w:rsidR="00BC7A57">
        <w:rPr>
          <w:rFonts w:asciiTheme="majorHAnsi" w:eastAsiaTheme="majorEastAsia" w:hAnsiTheme="majorHAnsi" w:cstheme="majorBidi"/>
          <w:b w:val="0"/>
          <w:i/>
          <w:iCs/>
          <w:noProof/>
          <w:sz w:val="23"/>
          <w:szCs w:val="22"/>
          <w:lang w:val="en-US"/>
        </w:rPr>
        <w:t>5</w:t>
      </w:r>
      <w:r w:rsidRPr="00582117">
        <w:rPr>
          <w:rFonts w:asciiTheme="majorHAnsi" w:eastAsiaTheme="majorEastAsia" w:hAnsiTheme="majorHAnsi" w:cstheme="majorBidi"/>
          <w:b w:val="0"/>
          <w:i/>
          <w:iCs/>
          <w:sz w:val="23"/>
          <w:szCs w:val="22"/>
          <w:lang w:val="en-US"/>
        </w:rPr>
        <w:fldChar w:fldCharType="end"/>
      </w:r>
      <w:r w:rsidRPr="00582117">
        <w:rPr>
          <w:rFonts w:asciiTheme="majorHAnsi" w:eastAsiaTheme="majorEastAsia" w:hAnsiTheme="majorHAnsi" w:cstheme="majorBidi"/>
          <w:b w:val="0"/>
          <w:i/>
          <w:iCs/>
          <w:sz w:val="23"/>
          <w:szCs w:val="22"/>
          <w:lang w:val="en-US"/>
        </w:rPr>
        <w:t>: Scores of the cultural differences</w:t>
      </w:r>
      <w:r>
        <w:rPr>
          <w:rFonts w:asciiTheme="majorHAnsi" w:eastAsiaTheme="majorEastAsia" w:hAnsiTheme="majorHAnsi" w:cstheme="majorBidi"/>
          <w:b w:val="0"/>
          <w:i/>
          <w:iCs/>
          <w:sz w:val="23"/>
          <w:szCs w:val="22"/>
          <w:lang w:val="en-US"/>
        </w:rPr>
        <w:t xml:space="preserve"> of the </w:t>
      </w:r>
      <w:r w:rsidR="00CA069D">
        <w:rPr>
          <w:rFonts w:asciiTheme="majorHAnsi" w:eastAsiaTheme="majorEastAsia" w:hAnsiTheme="majorHAnsi" w:cstheme="majorBidi"/>
          <w:b w:val="0"/>
          <w:i/>
          <w:iCs/>
          <w:sz w:val="23"/>
          <w:szCs w:val="22"/>
          <w:lang w:val="en-US"/>
        </w:rPr>
        <w:t>Netherlands</w:t>
      </w:r>
      <w:r w:rsidRPr="00582117">
        <w:rPr>
          <w:rFonts w:asciiTheme="majorHAnsi" w:eastAsiaTheme="majorEastAsia" w:hAnsiTheme="majorHAnsi" w:cstheme="majorBidi"/>
          <w:b w:val="0"/>
          <w:i/>
          <w:iCs/>
          <w:sz w:val="23"/>
          <w:szCs w:val="22"/>
          <w:lang w:val="en-US"/>
        </w:rPr>
        <w:t xml:space="preserve"> </w:t>
      </w:r>
      <w:r w:rsidR="00EA658E">
        <w:rPr>
          <w:rFonts w:asciiTheme="majorHAnsi" w:eastAsiaTheme="majorEastAsia" w:hAnsiTheme="majorHAnsi" w:cstheme="majorBidi"/>
          <w:b w:val="0"/>
          <w:i/>
          <w:iCs/>
          <w:sz w:val="23"/>
          <w:szCs w:val="22"/>
          <w:lang w:val="en-US"/>
        </w:rPr>
        <w:t>in percentages</w:t>
      </w:r>
      <w:r w:rsidR="00EA658E" w:rsidRPr="00582117">
        <w:rPr>
          <w:rFonts w:asciiTheme="majorHAnsi" w:eastAsiaTheme="majorEastAsia" w:hAnsiTheme="majorHAnsi" w:cstheme="majorBidi"/>
          <w:b w:val="0"/>
          <w:i/>
          <w:iCs/>
          <w:sz w:val="23"/>
          <w:szCs w:val="22"/>
          <w:lang w:val="en-US"/>
        </w:rPr>
        <w:t xml:space="preserve"> </w:t>
      </w:r>
      <w:r w:rsidRPr="00582117">
        <w:rPr>
          <w:rFonts w:asciiTheme="majorHAnsi" w:eastAsiaTheme="majorEastAsia" w:hAnsiTheme="majorHAnsi" w:cstheme="majorBidi"/>
          <w:b w:val="0"/>
          <w:i/>
          <w:iCs/>
          <w:sz w:val="23"/>
          <w:szCs w:val="22"/>
          <w:lang w:val="en-US"/>
        </w:rPr>
        <w:t>(Hofstede, 2010)</w:t>
      </w:r>
      <w:bookmarkEnd w:id="18"/>
    </w:p>
    <w:p w14:paraId="7791D737" w14:textId="5B279A12" w:rsidR="004D2B20" w:rsidRDefault="004D2B20" w:rsidP="00180A63">
      <w:pPr>
        <w:jc w:val="center"/>
        <w:rPr>
          <w:lang w:val="en-US"/>
        </w:rPr>
      </w:pPr>
      <w:r w:rsidRPr="004D2B20">
        <w:rPr>
          <w:noProof/>
        </w:rPr>
        <w:drawing>
          <wp:inline distT="0" distB="0" distL="0" distR="0" wp14:anchorId="2102B396" wp14:editId="575700FC">
            <wp:extent cx="4090624" cy="2545080"/>
            <wp:effectExtent l="0" t="0" r="5715" b="7620"/>
            <wp:docPr id="10" name="Afbeelding 10" descr="C:\Users\Desktop\Documents\school\neder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sktop\Documents\school\nederland.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4987"/>
                    <a:stretch/>
                  </pic:blipFill>
                  <pic:spPr bwMode="auto">
                    <a:xfrm>
                      <a:off x="0" y="0"/>
                      <a:ext cx="4145691" cy="2579341"/>
                    </a:xfrm>
                    <a:prstGeom prst="rect">
                      <a:avLst/>
                    </a:prstGeom>
                    <a:noFill/>
                    <a:ln>
                      <a:noFill/>
                    </a:ln>
                    <a:extLst>
                      <a:ext uri="{53640926-AAD7-44D8-BBD7-CCE9431645EC}">
                        <a14:shadowObscured xmlns:a14="http://schemas.microsoft.com/office/drawing/2010/main"/>
                      </a:ext>
                    </a:extLst>
                  </pic:spPr>
                </pic:pic>
              </a:graphicData>
            </a:graphic>
          </wp:inline>
        </w:drawing>
      </w:r>
    </w:p>
    <w:p w14:paraId="30FA5D74" w14:textId="77777777" w:rsidR="004D2B20" w:rsidRPr="004D2B20" w:rsidRDefault="004D2B20" w:rsidP="00202930">
      <w:pPr>
        <w:pStyle w:val="Kop3"/>
        <w:rPr>
          <w:lang w:val="en-US"/>
        </w:rPr>
      </w:pPr>
      <w:r w:rsidRPr="004D2B20">
        <w:rPr>
          <w:lang w:val="en-US"/>
        </w:rPr>
        <w:t>Power Distance</w:t>
      </w:r>
    </w:p>
    <w:p w14:paraId="28EEA064" w14:textId="76C3C5B8" w:rsidR="001F6F3E" w:rsidRPr="00757D4A" w:rsidRDefault="001F6F3E" w:rsidP="001F6F3E">
      <w:pPr>
        <w:rPr>
          <w:b/>
          <w:lang w:val="en-US"/>
        </w:rPr>
      </w:pPr>
      <w:r>
        <w:rPr>
          <w:lang w:val="en-US"/>
        </w:rPr>
        <w:t xml:space="preserve">Because of a low </w:t>
      </w:r>
      <w:r w:rsidR="004D2B20" w:rsidRPr="004D2B20">
        <w:rPr>
          <w:lang w:val="en-US"/>
        </w:rPr>
        <w:t>score of 38</w:t>
      </w:r>
      <w:r w:rsidR="005D09DF">
        <w:rPr>
          <w:lang w:val="en-US"/>
        </w:rPr>
        <w:t>%</w:t>
      </w:r>
      <w:r>
        <w:rPr>
          <w:lang w:val="en-US"/>
        </w:rPr>
        <w:t xml:space="preserve"> </w:t>
      </w:r>
      <w:r w:rsidR="004D2B20" w:rsidRPr="004D2B20">
        <w:rPr>
          <w:lang w:val="en-US"/>
        </w:rPr>
        <w:t xml:space="preserve">the following </w:t>
      </w:r>
      <w:r>
        <w:rPr>
          <w:lang w:val="en-US"/>
        </w:rPr>
        <w:t>characteristics representing</w:t>
      </w:r>
      <w:r w:rsidR="004D2B20" w:rsidRPr="004D2B20">
        <w:rPr>
          <w:lang w:val="en-US"/>
        </w:rPr>
        <w:t xml:space="preserve"> the Dutch style: </w:t>
      </w:r>
      <w:r>
        <w:rPr>
          <w:lang w:val="en-US"/>
        </w:rPr>
        <w:t>b</w:t>
      </w:r>
      <w:r w:rsidRPr="000A3820">
        <w:rPr>
          <w:lang w:val="en-US"/>
        </w:rPr>
        <w:t xml:space="preserve">eing independent, </w:t>
      </w:r>
      <w:r>
        <w:rPr>
          <w:lang w:val="en-US"/>
        </w:rPr>
        <w:t>no strict hierarchy</w:t>
      </w:r>
      <w:r w:rsidRPr="000A3820">
        <w:rPr>
          <w:lang w:val="en-US"/>
        </w:rPr>
        <w:t>, equal rights</w:t>
      </w:r>
      <w:r>
        <w:rPr>
          <w:lang w:val="en-US"/>
        </w:rPr>
        <w:t xml:space="preserve"> for everybody, coaching leaders. </w:t>
      </w:r>
      <w:r>
        <w:rPr>
          <w:b/>
          <w:lang w:val="en-US"/>
        </w:rPr>
        <w:t>The attitude towards managers is</w:t>
      </w:r>
      <w:r w:rsidRPr="00757D4A">
        <w:rPr>
          <w:b/>
          <w:lang w:val="en-US"/>
        </w:rPr>
        <w:t xml:space="preserve"> i</w:t>
      </w:r>
      <w:r>
        <w:rPr>
          <w:b/>
          <w:lang w:val="en-US"/>
        </w:rPr>
        <w:t>nformal and the communication is direct</w:t>
      </w:r>
      <w:r w:rsidRPr="00757D4A">
        <w:rPr>
          <w:b/>
          <w:lang w:val="en-US"/>
        </w:rPr>
        <w:t>.</w:t>
      </w:r>
    </w:p>
    <w:p w14:paraId="0FE00A61" w14:textId="5E8B3301" w:rsidR="004D2B20" w:rsidRPr="005D09DF" w:rsidRDefault="004D2B20" w:rsidP="004D2B20">
      <w:pPr>
        <w:rPr>
          <w:b/>
          <w:lang w:val="en-US"/>
        </w:rPr>
      </w:pPr>
    </w:p>
    <w:p w14:paraId="20FAD98C" w14:textId="77777777" w:rsidR="004D2B20" w:rsidRPr="004D2B20" w:rsidRDefault="004D2B20" w:rsidP="00202930">
      <w:pPr>
        <w:pStyle w:val="Kop3"/>
        <w:rPr>
          <w:lang w:val="en-US"/>
        </w:rPr>
      </w:pPr>
      <w:r w:rsidRPr="004D2B20">
        <w:rPr>
          <w:lang w:val="en-US"/>
        </w:rPr>
        <w:lastRenderedPageBreak/>
        <w:t>Individualism</w:t>
      </w:r>
    </w:p>
    <w:p w14:paraId="52788D13" w14:textId="7D9FA0C8" w:rsidR="004D2B20" w:rsidRDefault="00FD1AE4" w:rsidP="004D2B20">
      <w:pPr>
        <w:rPr>
          <w:lang w:val="en-US"/>
        </w:rPr>
      </w:pPr>
      <w:r>
        <w:rPr>
          <w:lang w:val="en-US"/>
        </w:rPr>
        <w:t>W</w:t>
      </w:r>
      <w:r w:rsidR="004D2B20" w:rsidRPr="004D2B20">
        <w:rPr>
          <w:lang w:val="en-US"/>
        </w:rPr>
        <w:t>ith the very high score of 80</w:t>
      </w:r>
      <w:r w:rsidR="005D09DF">
        <w:rPr>
          <w:lang w:val="en-US"/>
        </w:rPr>
        <w:t>%</w:t>
      </w:r>
      <w:r>
        <w:rPr>
          <w:lang w:val="en-US"/>
        </w:rPr>
        <w:t xml:space="preserve"> is the Netherlands</w:t>
      </w:r>
      <w:r w:rsidR="004D2B20" w:rsidRPr="004D2B20">
        <w:rPr>
          <w:lang w:val="en-US"/>
        </w:rPr>
        <w:t xml:space="preserve"> an </w:t>
      </w:r>
      <w:r>
        <w:rPr>
          <w:lang w:val="en-US"/>
        </w:rPr>
        <w:t>Individualist society. This means that in working environment</w:t>
      </w:r>
      <w:r w:rsidR="004D2B20" w:rsidRPr="005D09DF">
        <w:rPr>
          <w:b/>
          <w:lang w:val="en-US"/>
        </w:rPr>
        <w:t xml:space="preserve"> the employer/employee relationship is a contract based on mutual advantage</w:t>
      </w:r>
      <w:r>
        <w:rPr>
          <w:lang w:val="en-US"/>
        </w:rPr>
        <w:t xml:space="preserve">. </w:t>
      </w:r>
    </w:p>
    <w:p w14:paraId="75C8FB19" w14:textId="77777777" w:rsidR="004D2B20" w:rsidRPr="004D2B20" w:rsidRDefault="004D2B20" w:rsidP="00202930">
      <w:pPr>
        <w:pStyle w:val="Kop3"/>
        <w:rPr>
          <w:lang w:val="en-US"/>
        </w:rPr>
      </w:pPr>
      <w:r w:rsidRPr="004D2B20">
        <w:rPr>
          <w:lang w:val="en-US"/>
        </w:rPr>
        <w:t xml:space="preserve">Masculinity </w:t>
      </w:r>
    </w:p>
    <w:p w14:paraId="3A55EF2F" w14:textId="13282D9A" w:rsidR="004D2B20" w:rsidRPr="005D09DF" w:rsidRDefault="004D2B20" w:rsidP="004D2B20">
      <w:pPr>
        <w:rPr>
          <w:b/>
          <w:lang w:val="en-US"/>
        </w:rPr>
      </w:pPr>
      <w:r w:rsidRPr="004D2B20">
        <w:rPr>
          <w:lang w:val="en-US"/>
        </w:rPr>
        <w:t>The Netherlands scores 14</w:t>
      </w:r>
      <w:r w:rsidR="005D09DF">
        <w:rPr>
          <w:lang w:val="en-US"/>
        </w:rPr>
        <w:t>%</w:t>
      </w:r>
      <w:r w:rsidRPr="004D2B20">
        <w:rPr>
          <w:lang w:val="en-US"/>
        </w:rPr>
        <w:t xml:space="preserve"> on this dimension and is therefore a Feminine society. In Feminine countr</w:t>
      </w:r>
      <w:r w:rsidR="00FD1AE4">
        <w:rPr>
          <w:lang w:val="en-US"/>
        </w:rPr>
        <w:t xml:space="preserve">ies it is important to keep </w:t>
      </w:r>
      <w:r w:rsidR="00FD1AE4">
        <w:rPr>
          <w:b/>
          <w:lang w:val="en-US"/>
        </w:rPr>
        <w:t xml:space="preserve">life and </w:t>
      </w:r>
      <w:r w:rsidRPr="005D09DF">
        <w:rPr>
          <w:b/>
          <w:lang w:val="en-US"/>
        </w:rPr>
        <w:t>work</w:t>
      </w:r>
      <w:r w:rsidR="00FD1AE4">
        <w:rPr>
          <w:b/>
          <w:lang w:val="en-US"/>
        </w:rPr>
        <w:t xml:space="preserve"> in</w:t>
      </w:r>
      <w:r w:rsidRPr="005D09DF">
        <w:rPr>
          <w:b/>
          <w:lang w:val="en-US"/>
        </w:rPr>
        <w:t xml:space="preserve"> balance</w:t>
      </w:r>
      <w:r w:rsidR="00FD1AE4">
        <w:rPr>
          <w:b/>
          <w:lang w:val="en-US"/>
        </w:rPr>
        <w:t>.</w:t>
      </w:r>
      <w:r w:rsidRPr="004D2B20">
        <w:rPr>
          <w:lang w:val="en-US"/>
        </w:rPr>
        <w:t xml:space="preserve"> </w:t>
      </w:r>
      <w:r w:rsidR="00FD1AE4">
        <w:rPr>
          <w:lang w:val="en-US"/>
        </w:rPr>
        <w:t>The</w:t>
      </w:r>
      <w:r w:rsidRPr="004D2B20">
        <w:rPr>
          <w:lang w:val="en-US"/>
        </w:rPr>
        <w:t xml:space="preserve"> manager</w:t>
      </w:r>
      <w:r w:rsidR="00FD1AE4">
        <w:rPr>
          <w:lang w:val="en-US"/>
        </w:rPr>
        <w:t>s are supportive to their employees and treat them with equal value and solidarity.</w:t>
      </w:r>
      <w:r w:rsidR="00FD1AE4" w:rsidRPr="00FD1AE4">
        <w:rPr>
          <w:lang w:val="en-US"/>
        </w:rPr>
        <w:t xml:space="preserve"> </w:t>
      </w:r>
      <w:r w:rsidR="00FD1AE4">
        <w:rPr>
          <w:lang w:val="en-US"/>
        </w:rPr>
        <w:t xml:space="preserve">When they have a conflict in their working team, they will try to solve this by discussions and compromises. </w:t>
      </w:r>
      <w:r w:rsidRPr="004D2B20">
        <w:rPr>
          <w:lang w:val="en-US"/>
        </w:rPr>
        <w:t xml:space="preserve"> </w:t>
      </w:r>
    </w:p>
    <w:p w14:paraId="74FF5FBF" w14:textId="77777777" w:rsidR="004D2B20" w:rsidRPr="004D2B20" w:rsidRDefault="004D2B20" w:rsidP="00202930">
      <w:pPr>
        <w:pStyle w:val="Kop3"/>
        <w:rPr>
          <w:lang w:val="en-US"/>
        </w:rPr>
      </w:pPr>
      <w:r w:rsidRPr="004D2B20">
        <w:rPr>
          <w:lang w:val="en-US"/>
        </w:rPr>
        <w:t xml:space="preserve">Uncertainty Avoidance    </w:t>
      </w:r>
    </w:p>
    <w:p w14:paraId="0409175B" w14:textId="2B68ED01" w:rsidR="004D2B20" w:rsidRPr="004D2B20" w:rsidRDefault="005D09DF" w:rsidP="004D2B20">
      <w:pPr>
        <w:rPr>
          <w:lang w:val="en-US"/>
        </w:rPr>
      </w:pPr>
      <w:r>
        <w:rPr>
          <w:lang w:val="en-US"/>
        </w:rPr>
        <w:t>With</w:t>
      </w:r>
      <w:r w:rsidR="004D2B20" w:rsidRPr="004D2B20">
        <w:rPr>
          <w:lang w:val="en-US"/>
        </w:rPr>
        <w:t xml:space="preserve"> </w:t>
      </w:r>
      <w:r w:rsidRPr="00FD3DCE">
        <w:rPr>
          <w:lang w:val="en-US"/>
        </w:rPr>
        <w:t xml:space="preserve">an intermediate </w:t>
      </w:r>
      <w:r w:rsidR="00FD1AE4">
        <w:rPr>
          <w:lang w:val="en-US"/>
        </w:rPr>
        <w:t xml:space="preserve">score of </w:t>
      </w:r>
      <w:r w:rsidR="004D2B20" w:rsidRPr="004D2B20">
        <w:rPr>
          <w:lang w:val="en-US"/>
        </w:rPr>
        <w:t>53</w:t>
      </w:r>
      <w:r>
        <w:rPr>
          <w:lang w:val="en-US"/>
        </w:rPr>
        <w:t>%</w:t>
      </w:r>
      <w:r w:rsidR="00FD1AE4">
        <w:rPr>
          <w:lang w:val="en-US"/>
        </w:rPr>
        <w:t xml:space="preserve"> their </w:t>
      </w:r>
      <w:r>
        <w:rPr>
          <w:lang w:val="en-US"/>
        </w:rPr>
        <w:t>uncertainty avoidance</w:t>
      </w:r>
      <w:r w:rsidRPr="00FD3DCE">
        <w:rPr>
          <w:lang w:val="en-US"/>
        </w:rPr>
        <w:t xml:space="preserve"> preference </w:t>
      </w:r>
      <w:r>
        <w:rPr>
          <w:lang w:val="en-US"/>
        </w:rPr>
        <w:t>cannot be determined</w:t>
      </w:r>
      <w:r w:rsidR="00FD1AE4">
        <w:rPr>
          <w:lang w:val="en-US"/>
        </w:rPr>
        <w:t>.</w:t>
      </w:r>
    </w:p>
    <w:p w14:paraId="6BD1A000" w14:textId="77777777" w:rsidR="004D2B20" w:rsidRPr="004D2B20" w:rsidRDefault="004D2B20" w:rsidP="00202930">
      <w:pPr>
        <w:pStyle w:val="Kop3"/>
        <w:rPr>
          <w:lang w:val="en-US"/>
        </w:rPr>
      </w:pPr>
      <w:r w:rsidRPr="004D2B20">
        <w:rPr>
          <w:lang w:val="en-US"/>
        </w:rPr>
        <w:t xml:space="preserve">Long Term Orientation </w:t>
      </w:r>
    </w:p>
    <w:p w14:paraId="63F404B4" w14:textId="266B19A4" w:rsidR="004D2B20" w:rsidRPr="004D2B20" w:rsidRDefault="00FD1AE4" w:rsidP="004D2B20">
      <w:pPr>
        <w:rPr>
          <w:lang w:val="en-US"/>
        </w:rPr>
      </w:pPr>
      <w:r>
        <w:rPr>
          <w:lang w:val="en-US"/>
        </w:rPr>
        <w:t>A</w:t>
      </w:r>
      <w:r w:rsidR="004D2B20" w:rsidRPr="004D2B20">
        <w:rPr>
          <w:lang w:val="en-US"/>
        </w:rPr>
        <w:t xml:space="preserve"> high score of 67</w:t>
      </w:r>
      <w:r w:rsidR="005D09DF">
        <w:rPr>
          <w:lang w:val="en-US"/>
        </w:rPr>
        <w:t>%</w:t>
      </w:r>
      <w:r>
        <w:rPr>
          <w:lang w:val="en-US"/>
        </w:rPr>
        <w:t xml:space="preserve"> in this dimension means that the Netherlands have</w:t>
      </w:r>
      <w:r w:rsidR="004D2B20" w:rsidRPr="004D2B20">
        <w:rPr>
          <w:lang w:val="en-US"/>
        </w:rPr>
        <w:t xml:space="preserve"> a </w:t>
      </w:r>
      <w:r>
        <w:rPr>
          <w:lang w:val="en-US"/>
        </w:rPr>
        <w:t>practical</w:t>
      </w:r>
      <w:r w:rsidR="004D2B20" w:rsidRPr="004D2B20">
        <w:rPr>
          <w:lang w:val="en-US"/>
        </w:rPr>
        <w:t xml:space="preserve"> nature. In </w:t>
      </w:r>
      <w:r>
        <w:rPr>
          <w:lang w:val="en-US"/>
        </w:rPr>
        <w:t xml:space="preserve">these </w:t>
      </w:r>
      <w:r w:rsidR="004D2B20" w:rsidRPr="004D2B20">
        <w:rPr>
          <w:lang w:val="en-US"/>
        </w:rPr>
        <w:t>societ</w:t>
      </w:r>
      <w:r>
        <w:rPr>
          <w:lang w:val="en-US"/>
        </w:rPr>
        <w:t>ies</w:t>
      </w:r>
      <w:r w:rsidR="004D2B20" w:rsidRPr="004D2B20">
        <w:rPr>
          <w:lang w:val="en-US"/>
        </w:rPr>
        <w:t xml:space="preserve"> </w:t>
      </w:r>
      <w:r w:rsidR="004D2B20" w:rsidRPr="00A842CE">
        <w:rPr>
          <w:b/>
          <w:lang w:val="en-US"/>
        </w:rPr>
        <w:t xml:space="preserve">people </w:t>
      </w:r>
      <w:r>
        <w:rPr>
          <w:b/>
          <w:lang w:val="en-US"/>
        </w:rPr>
        <w:t xml:space="preserve">believe that truth depends </w:t>
      </w:r>
      <w:r w:rsidR="004D2B20" w:rsidRPr="00A842CE">
        <w:rPr>
          <w:b/>
          <w:lang w:val="en-US"/>
        </w:rPr>
        <w:t>much on the situation, context and time.</w:t>
      </w:r>
      <w:r>
        <w:rPr>
          <w:b/>
          <w:lang w:val="en-US"/>
        </w:rPr>
        <w:t xml:space="preserve"> </w:t>
      </w:r>
      <w:r w:rsidR="004D2B20" w:rsidRPr="00A842CE">
        <w:rPr>
          <w:b/>
          <w:lang w:val="en-US"/>
        </w:rPr>
        <w:t xml:space="preserve"> </w:t>
      </w:r>
      <w:r>
        <w:rPr>
          <w:lang w:val="en-US"/>
        </w:rPr>
        <w:t>Traditions can be changed to save and invest for more improvement to achieve results.</w:t>
      </w:r>
    </w:p>
    <w:p w14:paraId="23654C07" w14:textId="77777777" w:rsidR="004D2B20" w:rsidRPr="004D2B20" w:rsidRDefault="004D2B20" w:rsidP="00202930">
      <w:pPr>
        <w:pStyle w:val="Kop3"/>
        <w:rPr>
          <w:lang w:val="en-US"/>
        </w:rPr>
      </w:pPr>
      <w:r w:rsidRPr="004D2B20">
        <w:rPr>
          <w:lang w:val="en-US"/>
        </w:rPr>
        <w:t>Indulgence</w:t>
      </w:r>
    </w:p>
    <w:p w14:paraId="4A8AF565" w14:textId="3962DBC1" w:rsidR="00376EA7" w:rsidRDefault="004D2B20" w:rsidP="004D2B20">
      <w:pPr>
        <w:rPr>
          <w:lang w:val="en-US"/>
        </w:rPr>
      </w:pPr>
      <w:r w:rsidRPr="004D2B20">
        <w:rPr>
          <w:lang w:val="en-US"/>
        </w:rPr>
        <w:t>With a high score of 68</w:t>
      </w:r>
      <w:r w:rsidR="00A842CE">
        <w:rPr>
          <w:lang w:val="en-US"/>
        </w:rPr>
        <w:t>%</w:t>
      </w:r>
      <w:r w:rsidRPr="004D2B20">
        <w:rPr>
          <w:lang w:val="en-US"/>
        </w:rPr>
        <w:t xml:space="preserve">, the culture of the Netherlands is clearly one of Indulgence. </w:t>
      </w:r>
      <w:r w:rsidR="00FD1AE4" w:rsidRPr="00537644">
        <w:rPr>
          <w:lang w:val="en-US"/>
        </w:rPr>
        <w:t xml:space="preserve">People in </w:t>
      </w:r>
      <w:r w:rsidR="00FD1AE4">
        <w:rPr>
          <w:lang w:val="en-US"/>
        </w:rPr>
        <w:t xml:space="preserve">indulgent </w:t>
      </w:r>
      <w:r w:rsidR="00FD1AE4" w:rsidRPr="00537644">
        <w:rPr>
          <w:lang w:val="en-US"/>
        </w:rPr>
        <w:t xml:space="preserve">societies </w:t>
      </w:r>
      <w:r w:rsidR="00FD1AE4">
        <w:rPr>
          <w:lang w:val="en-US"/>
        </w:rPr>
        <w:t>are more willing</w:t>
      </w:r>
      <w:r w:rsidR="00FD1AE4" w:rsidRPr="00537644">
        <w:rPr>
          <w:lang w:val="en-US"/>
        </w:rPr>
        <w:t xml:space="preserve"> to </w:t>
      </w:r>
      <w:r w:rsidR="00FD1AE4">
        <w:rPr>
          <w:b/>
          <w:lang w:val="en-US"/>
        </w:rPr>
        <w:t>recognize</w:t>
      </w:r>
      <w:r w:rsidR="00FD1AE4" w:rsidRPr="00851780">
        <w:rPr>
          <w:b/>
          <w:lang w:val="en-US"/>
        </w:rPr>
        <w:t xml:space="preserve"> their impulses</w:t>
      </w:r>
      <w:r w:rsidR="00FD1AE4" w:rsidRPr="00537644">
        <w:rPr>
          <w:lang w:val="en-US"/>
        </w:rPr>
        <w:t xml:space="preserve"> and desires with </w:t>
      </w:r>
      <w:r w:rsidR="00FD1AE4">
        <w:rPr>
          <w:lang w:val="en-US"/>
        </w:rPr>
        <w:t xml:space="preserve">a </w:t>
      </w:r>
      <w:r w:rsidR="00FD1AE4">
        <w:rPr>
          <w:b/>
          <w:lang w:val="en-US"/>
        </w:rPr>
        <w:t>view to enjoy life and having</w:t>
      </w:r>
      <w:r w:rsidR="00FD1AE4" w:rsidRPr="00851780">
        <w:rPr>
          <w:b/>
          <w:lang w:val="en-US"/>
        </w:rPr>
        <w:t xml:space="preserve"> fun</w:t>
      </w:r>
      <w:r w:rsidR="00FD1AE4">
        <w:rPr>
          <w:lang w:val="en-US"/>
        </w:rPr>
        <w:t>. They have</w:t>
      </w:r>
      <w:r w:rsidR="00FD1AE4" w:rsidRPr="00537644">
        <w:rPr>
          <w:lang w:val="en-US"/>
        </w:rPr>
        <w:t xml:space="preserve"> a positive atti</w:t>
      </w:r>
      <w:r w:rsidR="00FD1AE4">
        <w:rPr>
          <w:lang w:val="en-US"/>
        </w:rPr>
        <w:t>tude and are more optimistic</w:t>
      </w:r>
      <w:r w:rsidR="00FD1AE4" w:rsidRPr="00537644">
        <w:rPr>
          <w:lang w:val="en-US"/>
        </w:rPr>
        <w:t xml:space="preserve">. </w:t>
      </w:r>
    </w:p>
    <w:p w14:paraId="209552B5" w14:textId="77777777" w:rsidR="00EA658E" w:rsidRDefault="00EA658E" w:rsidP="004D2B20">
      <w:pPr>
        <w:rPr>
          <w:lang w:val="en-US"/>
        </w:rPr>
      </w:pPr>
    </w:p>
    <w:p w14:paraId="438F8233" w14:textId="0A968B4B" w:rsidR="00537644" w:rsidRDefault="00FD3DCE" w:rsidP="00202930">
      <w:pPr>
        <w:pStyle w:val="Kop2"/>
        <w:rPr>
          <w:lang w:val="en-US"/>
        </w:rPr>
      </w:pPr>
      <w:bookmarkStart w:id="19" w:name="_Toc455656086"/>
      <w:r>
        <w:rPr>
          <w:lang w:val="en-US"/>
        </w:rPr>
        <w:t>United Kingdom</w:t>
      </w:r>
      <w:bookmarkEnd w:id="19"/>
    </w:p>
    <w:p w14:paraId="59A29904" w14:textId="52104B84" w:rsidR="00376EA7" w:rsidRDefault="00180A63" w:rsidP="00180A63">
      <w:pPr>
        <w:rPr>
          <w:lang w:val="en-US"/>
        </w:rPr>
      </w:pPr>
      <w:r>
        <w:rPr>
          <w:lang w:val="en-US"/>
        </w:rPr>
        <w:t xml:space="preserve">The </w:t>
      </w:r>
      <w:r w:rsidRPr="00C059E9">
        <w:rPr>
          <w:lang w:val="en-US"/>
        </w:rPr>
        <w:t>graph below describes the cultural dimensions</w:t>
      </w:r>
      <w:r>
        <w:rPr>
          <w:lang w:val="en-US"/>
        </w:rPr>
        <w:t xml:space="preserve"> of the United Kingdom</w:t>
      </w:r>
      <w:r w:rsidR="00202930">
        <w:rPr>
          <w:lang w:val="en-US"/>
        </w:rPr>
        <w:t xml:space="preserve"> according to Hofstede</w:t>
      </w:r>
      <w:r w:rsidRPr="00C059E9">
        <w:rPr>
          <w:lang w:val="en-US"/>
        </w:rPr>
        <w:t xml:space="preserve">. </w:t>
      </w:r>
      <w:r>
        <w:rPr>
          <w:lang w:val="en-US"/>
        </w:rPr>
        <w:t>The numbers in the graph are in terms of percentage</w:t>
      </w:r>
      <w:r w:rsidR="00376EA7">
        <w:rPr>
          <w:lang w:val="en-US"/>
        </w:rPr>
        <w:t>s</w:t>
      </w:r>
      <w:r>
        <w:rPr>
          <w:lang w:val="en-US"/>
        </w:rPr>
        <w:t xml:space="preserve">. The cultural dimensions of the United Kingdom can be divided in six different categories: power distance, individualism, masculinity, uncertainty avoidance, long term orientation and indulgence.  </w:t>
      </w:r>
    </w:p>
    <w:p w14:paraId="562DF219" w14:textId="1D936419" w:rsidR="00376EA7" w:rsidRDefault="00376EA7" w:rsidP="00180A63">
      <w:pPr>
        <w:rPr>
          <w:lang w:val="en-US"/>
        </w:rPr>
      </w:pPr>
    </w:p>
    <w:p w14:paraId="3A73E44E" w14:textId="0B238D40" w:rsidR="00376EA7" w:rsidRDefault="00376EA7" w:rsidP="00180A63">
      <w:pPr>
        <w:rPr>
          <w:lang w:val="en-US"/>
        </w:rPr>
      </w:pPr>
    </w:p>
    <w:p w14:paraId="6DEE9987" w14:textId="4C255388" w:rsidR="00376EA7" w:rsidRDefault="00376EA7" w:rsidP="00180A63">
      <w:pPr>
        <w:rPr>
          <w:lang w:val="en-US"/>
        </w:rPr>
      </w:pPr>
    </w:p>
    <w:p w14:paraId="4F026624" w14:textId="3D4EC477" w:rsidR="00376EA7" w:rsidRDefault="00376EA7" w:rsidP="00180A63">
      <w:pPr>
        <w:rPr>
          <w:lang w:val="en-US"/>
        </w:rPr>
      </w:pPr>
    </w:p>
    <w:p w14:paraId="11D3D86F" w14:textId="38C947F4" w:rsidR="00376EA7" w:rsidRDefault="00376EA7" w:rsidP="00180A63">
      <w:pPr>
        <w:rPr>
          <w:lang w:val="en-US"/>
        </w:rPr>
      </w:pPr>
    </w:p>
    <w:p w14:paraId="1CDA3F13" w14:textId="1ECD03A6" w:rsidR="00376EA7" w:rsidRDefault="00376EA7" w:rsidP="00180A63">
      <w:pPr>
        <w:rPr>
          <w:lang w:val="en-US"/>
        </w:rPr>
      </w:pPr>
    </w:p>
    <w:p w14:paraId="3A11B353" w14:textId="77777777" w:rsidR="00376EA7" w:rsidRDefault="00376EA7" w:rsidP="00180A63">
      <w:pPr>
        <w:rPr>
          <w:lang w:val="en-US"/>
        </w:rPr>
      </w:pPr>
    </w:p>
    <w:p w14:paraId="4581997D" w14:textId="5C626ED3" w:rsidR="00582117" w:rsidRPr="00180A63" w:rsidRDefault="00582117" w:rsidP="00582117">
      <w:pPr>
        <w:pStyle w:val="Bijschrift"/>
        <w:jc w:val="center"/>
        <w:rPr>
          <w:lang w:val="en-US"/>
        </w:rPr>
      </w:pPr>
      <w:bookmarkStart w:id="20" w:name="_Ref455566517"/>
      <w:r w:rsidRPr="00582117">
        <w:rPr>
          <w:rFonts w:asciiTheme="majorHAnsi" w:eastAsiaTheme="majorEastAsia" w:hAnsiTheme="majorHAnsi" w:cstheme="majorBidi"/>
          <w:b w:val="0"/>
          <w:i/>
          <w:iCs/>
          <w:sz w:val="23"/>
          <w:szCs w:val="22"/>
          <w:lang w:val="en-US"/>
        </w:rPr>
        <w:lastRenderedPageBreak/>
        <w:t xml:space="preserve">Figure </w:t>
      </w:r>
      <w:r w:rsidRPr="00582117">
        <w:rPr>
          <w:rFonts w:asciiTheme="majorHAnsi" w:eastAsiaTheme="majorEastAsia" w:hAnsiTheme="majorHAnsi" w:cstheme="majorBidi"/>
          <w:b w:val="0"/>
          <w:i/>
          <w:iCs/>
          <w:sz w:val="23"/>
          <w:szCs w:val="22"/>
          <w:lang w:val="en-US"/>
        </w:rPr>
        <w:fldChar w:fldCharType="begin"/>
      </w:r>
      <w:r w:rsidRPr="00582117">
        <w:rPr>
          <w:rFonts w:asciiTheme="majorHAnsi" w:eastAsiaTheme="majorEastAsia" w:hAnsiTheme="majorHAnsi" w:cstheme="majorBidi"/>
          <w:b w:val="0"/>
          <w:i/>
          <w:iCs/>
          <w:sz w:val="23"/>
          <w:szCs w:val="22"/>
          <w:lang w:val="en-US"/>
        </w:rPr>
        <w:instrText xml:space="preserve"> SEQ Figure \* ARABIC </w:instrText>
      </w:r>
      <w:r w:rsidRPr="00582117">
        <w:rPr>
          <w:rFonts w:asciiTheme="majorHAnsi" w:eastAsiaTheme="majorEastAsia" w:hAnsiTheme="majorHAnsi" w:cstheme="majorBidi"/>
          <w:b w:val="0"/>
          <w:i/>
          <w:iCs/>
          <w:sz w:val="23"/>
          <w:szCs w:val="22"/>
          <w:lang w:val="en-US"/>
        </w:rPr>
        <w:fldChar w:fldCharType="separate"/>
      </w:r>
      <w:r w:rsidR="00BC7A57">
        <w:rPr>
          <w:rFonts w:asciiTheme="majorHAnsi" w:eastAsiaTheme="majorEastAsia" w:hAnsiTheme="majorHAnsi" w:cstheme="majorBidi"/>
          <w:b w:val="0"/>
          <w:i/>
          <w:iCs/>
          <w:noProof/>
          <w:sz w:val="23"/>
          <w:szCs w:val="22"/>
          <w:lang w:val="en-US"/>
        </w:rPr>
        <w:t>6</w:t>
      </w:r>
      <w:r w:rsidRPr="00582117">
        <w:rPr>
          <w:rFonts w:asciiTheme="majorHAnsi" w:eastAsiaTheme="majorEastAsia" w:hAnsiTheme="majorHAnsi" w:cstheme="majorBidi"/>
          <w:b w:val="0"/>
          <w:i/>
          <w:iCs/>
          <w:sz w:val="23"/>
          <w:szCs w:val="22"/>
          <w:lang w:val="en-US"/>
        </w:rPr>
        <w:fldChar w:fldCharType="end"/>
      </w:r>
      <w:r w:rsidRPr="00582117">
        <w:rPr>
          <w:rFonts w:asciiTheme="majorHAnsi" w:eastAsiaTheme="majorEastAsia" w:hAnsiTheme="majorHAnsi" w:cstheme="majorBidi"/>
          <w:b w:val="0"/>
          <w:i/>
          <w:iCs/>
          <w:sz w:val="23"/>
          <w:szCs w:val="22"/>
          <w:lang w:val="en-US"/>
        </w:rPr>
        <w:t>: Scores of the cultural differences</w:t>
      </w:r>
      <w:r>
        <w:rPr>
          <w:rFonts w:asciiTheme="majorHAnsi" w:eastAsiaTheme="majorEastAsia" w:hAnsiTheme="majorHAnsi" w:cstheme="majorBidi"/>
          <w:b w:val="0"/>
          <w:i/>
          <w:iCs/>
          <w:sz w:val="23"/>
          <w:szCs w:val="22"/>
          <w:lang w:val="en-US"/>
        </w:rPr>
        <w:t xml:space="preserve"> of the United Kingdom</w:t>
      </w:r>
      <w:r w:rsidRPr="00582117">
        <w:rPr>
          <w:rFonts w:asciiTheme="majorHAnsi" w:eastAsiaTheme="majorEastAsia" w:hAnsiTheme="majorHAnsi" w:cstheme="majorBidi"/>
          <w:b w:val="0"/>
          <w:i/>
          <w:iCs/>
          <w:sz w:val="23"/>
          <w:szCs w:val="22"/>
          <w:lang w:val="en-US"/>
        </w:rPr>
        <w:t xml:space="preserve"> </w:t>
      </w:r>
      <w:r w:rsidR="00EA658E">
        <w:rPr>
          <w:rFonts w:asciiTheme="majorHAnsi" w:eastAsiaTheme="majorEastAsia" w:hAnsiTheme="majorHAnsi" w:cstheme="majorBidi"/>
          <w:b w:val="0"/>
          <w:i/>
          <w:iCs/>
          <w:sz w:val="23"/>
          <w:szCs w:val="22"/>
          <w:lang w:val="en-US"/>
        </w:rPr>
        <w:t>in percentages</w:t>
      </w:r>
      <w:r w:rsidR="00EA658E" w:rsidRPr="00582117">
        <w:rPr>
          <w:rFonts w:asciiTheme="majorHAnsi" w:eastAsiaTheme="majorEastAsia" w:hAnsiTheme="majorHAnsi" w:cstheme="majorBidi"/>
          <w:b w:val="0"/>
          <w:i/>
          <w:iCs/>
          <w:sz w:val="23"/>
          <w:szCs w:val="22"/>
          <w:lang w:val="en-US"/>
        </w:rPr>
        <w:t xml:space="preserve"> </w:t>
      </w:r>
      <w:r w:rsidRPr="00582117">
        <w:rPr>
          <w:rFonts w:asciiTheme="majorHAnsi" w:eastAsiaTheme="majorEastAsia" w:hAnsiTheme="majorHAnsi" w:cstheme="majorBidi"/>
          <w:b w:val="0"/>
          <w:i/>
          <w:iCs/>
          <w:sz w:val="23"/>
          <w:szCs w:val="22"/>
          <w:lang w:val="en-US"/>
        </w:rPr>
        <w:t>(Hofstede, 2010)</w:t>
      </w:r>
      <w:bookmarkEnd w:id="20"/>
    </w:p>
    <w:p w14:paraId="7382C4BA" w14:textId="3C6E8349" w:rsidR="00FD3DCE" w:rsidRDefault="00FD3DCE" w:rsidP="00180A63">
      <w:pPr>
        <w:jc w:val="center"/>
        <w:rPr>
          <w:lang w:val="en-US"/>
        </w:rPr>
      </w:pPr>
      <w:r w:rsidRPr="00FD3DCE">
        <w:rPr>
          <w:noProof/>
        </w:rPr>
        <w:drawing>
          <wp:inline distT="0" distB="0" distL="0" distR="0" wp14:anchorId="277F4DA9" wp14:editId="1123CE05">
            <wp:extent cx="3567825" cy="2189018"/>
            <wp:effectExtent l="0" t="0" r="0" b="1905"/>
            <wp:docPr id="11" name="Afbeelding 11" descr="C:\Users\Desktop\Documents\school\eng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sktop\Documents\school\englan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9204" cy="2245083"/>
                    </a:xfrm>
                    <a:prstGeom prst="rect">
                      <a:avLst/>
                    </a:prstGeom>
                    <a:noFill/>
                    <a:ln>
                      <a:noFill/>
                    </a:ln>
                  </pic:spPr>
                </pic:pic>
              </a:graphicData>
            </a:graphic>
          </wp:inline>
        </w:drawing>
      </w:r>
    </w:p>
    <w:p w14:paraId="0340DBE3" w14:textId="77777777" w:rsidR="00FD3DCE" w:rsidRPr="00FD3DCE" w:rsidRDefault="00FD3DCE" w:rsidP="00202930">
      <w:pPr>
        <w:pStyle w:val="Kop3"/>
        <w:rPr>
          <w:lang w:val="en-US"/>
        </w:rPr>
      </w:pPr>
      <w:r w:rsidRPr="00FD3DCE">
        <w:rPr>
          <w:lang w:val="en-US"/>
        </w:rPr>
        <w:t>Power Distance</w:t>
      </w:r>
    </w:p>
    <w:p w14:paraId="6A4041D8" w14:textId="75106274" w:rsidR="00FD3DCE" w:rsidRPr="00FD3DCE" w:rsidRDefault="00376EA7" w:rsidP="00FD3DCE">
      <w:pPr>
        <w:rPr>
          <w:lang w:val="en-US"/>
        </w:rPr>
      </w:pPr>
      <w:r>
        <w:rPr>
          <w:lang w:val="en-US"/>
        </w:rPr>
        <w:t>With a score of</w:t>
      </w:r>
      <w:r w:rsidR="00FD3DCE" w:rsidRPr="00FD3DCE">
        <w:rPr>
          <w:lang w:val="en-US"/>
        </w:rPr>
        <w:t xml:space="preserve"> 35</w:t>
      </w:r>
      <w:r w:rsidR="00A842CE">
        <w:rPr>
          <w:lang w:val="en-US"/>
        </w:rPr>
        <w:t>%</w:t>
      </w:r>
      <w:r w:rsidR="00FD3DCE" w:rsidRPr="00FD3DCE">
        <w:rPr>
          <w:lang w:val="en-US"/>
        </w:rPr>
        <w:t xml:space="preserve"> </w:t>
      </w:r>
      <w:r>
        <w:rPr>
          <w:lang w:val="en-US"/>
        </w:rPr>
        <w:t xml:space="preserve">the </w:t>
      </w:r>
      <w:r w:rsidR="00947C9D">
        <w:rPr>
          <w:lang w:val="en-US"/>
        </w:rPr>
        <w:t>British</w:t>
      </w:r>
      <w:r w:rsidR="00FD3DCE" w:rsidRPr="00FD3DCE">
        <w:rPr>
          <w:lang w:val="en-US"/>
        </w:rPr>
        <w:t xml:space="preserve"> </w:t>
      </w:r>
      <w:r>
        <w:rPr>
          <w:lang w:val="en-US"/>
        </w:rPr>
        <w:t>have</w:t>
      </w:r>
      <w:r w:rsidR="00FD3DCE" w:rsidRPr="00FD3DCE">
        <w:rPr>
          <w:lang w:val="en-US"/>
        </w:rPr>
        <w:t xml:space="preserve"> a society that believes that </w:t>
      </w:r>
      <w:r>
        <w:rPr>
          <w:lang w:val="en-US"/>
        </w:rPr>
        <w:t xml:space="preserve">differences between people should be minimized. Their </w:t>
      </w:r>
      <w:r w:rsidR="00FD3DCE" w:rsidRPr="00FD3DCE">
        <w:rPr>
          <w:lang w:val="en-US"/>
        </w:rPr>
        <w:t xml:space="preserve">belief </w:t>
      </w:r>
      <w:r>
        <w:rPr>
          <w:lang w:val="en-US"/>
        </w:rPr>
        <w:t xml:space="preserve">is </w:t>
      </w:r>
      <w:r w:rsidR="00FD3DCE" w:rsidRPr="00FD3DCE">
        <w:rPr>
          <w:lang w:val="en-US"/>
        </w:rPr>
        <w:t xml:space="preserve">that </w:t>
      </w:r>
      <w:r w:rsidR="00FD3DCE" w:rsidRPr="00A842CE">
        <w:rPr>
          <w:b/>
          <w:lang w:val="en-US"/>
        </w:rPr>
        <w:t>peopl</w:t>
      </w:r>
      <w:r>
        <w:rPr>
          <w:b/>
          <w:lang w:val="en-US"/>
        </w:rPr>
        <w:t xml:space="preserve">e should be treated </w:t>
      </w:r>
      <w:r w:rsidR="00FD3DCE" w:rsidRPr="00A842CE">
        <w:rPr>
          <w:b/>
          <w:lang w:val="en-US"/>
        </w:rPr>
        <w:t>as equals.</w:t>
      </w:r>
    </w:p>
    <w:p w14:paraId="3E2AE605" w14:textId="77777777" w:rsidR="00FD3DCE" w:rsidRPr="00FD3DCE" w:rsidRDefault="00FD3DCE" w:rsidP="00202930">
      <w:pPr>
        <w:pStyle w:val="Kop3"/>
        <w:rPr>
          <w:lang w:val="en-US"/>
        </w:rPr>
      </w:pPr>
      <w:r w:rsidRPr="00FD3DCE">
        <w:rPr>
          <w:lang w:val="en-US"/>
        </w:rPr>
        <w:t>Individualism</w:t>
      </w:r>
    </w:p>
    <w:p w14:paraId="31612BA7" w14:textId="21BC2CF0" w:rsidR="00D40864" w:rsidRDefault="00FD3DCE" w:rsidP="00D40864">
      <w:pPr>
        <w:rPr>
          <w:lang w:val="en-US"/>
        </w:rPr>
      </w:pPr>
      <w:r w:rsidRPr="00FD3DCE">
        <w:rPr>
          <w:lang w:val="en-US"/>
        </w:rPr>
        <w:t>At a score of 89</w:t>
      </w:r>
      <w:r w:rsidR="00A842CE">
        <w:rPr>
          <w:lang w:val="en-US"/>
        </w:rPr>
        <w:t>%</w:t>
      </w:r>
      <w:r w:rsidRPr="00FD3DCE">
        <w:rPr>
          <w:lang w:val="en-US"/>
        </w:rPr>
        <w:t xml:space="preserve"> the UK is amongst the highest of the Individualist scores</w:t>
      </w:r>
      <w:r w:rsidR="00A842CE">
        <w:rPr>
          <w:lang w:val="en-US"/>
        </w:rPr>
        <w:t xml:space="preserve">. </w:t>
      </w:r>
      <w:r w:rsidR="00376EA7">
        <w:rPr>
          <w:lang w:val="en-US"/>
        </w:rPr>
        <w:t>This means that they are</w:t>
      </w:r>
      <w:r w:rsidRPr="00FD3DCE">
        <w:rPr>
          <w:lang w:val="en-US"/>
        </w:rPr>
        <w:t xml:space="preserve"> highly </w:t>
      </w:r>
      <w:r w:rsidR="00947C9D">
        <w:rPr>
          <w:lang w:val="en-US"/>
        </w:rPr>
        <w:t>i</w:t>
      </w:r>
      <w:r w:rsidRPr="00FD3DCE">
        <w:rPr>
          <w:lang w:val="en-US"/>
        </w:rPr>
        <w:t>ndividualist</w:t>
      </w:r>
      <w:r w:rsidR="00947C9D">
        <w:rPr>
          <w:lang w:val="en-US"/>
        </w:rPr>
        <w:t>ic</w:t>
      </w:r>
      <w:r w:rsidRPr="00FD3DCE">
        <w:rPr>
          <w:lang w:val="en-US"/>
        </w:rPr>
        <w:t xml:space="preserve"> and private people. C</w:t>
      </w:r>
      <w:r w:rsidR="00376EA7">
        <w:rPr>
          <w:lang w:val="en-US"/>
        </w:rPr>
        <w:t>hildren are taught from young</w:t>
      </w:r>
      <w:r w:rsidRPr="00FD3DCE">
        <w:rPr>
          <w:lang w:val="en-US"/>
        </w:rPr>
        <w:t xml:space="preserve"> age</w:t>
      </w:r>
      <w:r w:rsidR="00376EA7">
        <w:rPr>
          <w:lang w:val="en-US"/>
        </w:rPr>
        <w:t>s</w:t>
      </w:r>
      <w:r w:rsidRPr="00FD3DCE">
        <w:rPr>
          <w:lang w:val="en-US"/>
        </w:rPr>
        <w:t xml:space="preserve"> to think for themselves. </w:t>
      </w:r>
      <w:r w:rsidR="00D40864">
        <w:rPr>
          <w:b/>
          <w:lang w:val="en-US"/>
        </w:rPr>
        <w:t>They think they can be happy through personal achiev</w:t>
      </w:r>
      <w:r w:rsidR="00947C9D">
        <w:rPr>
          <w:b/>
          <w:lang w:val="en-US"/>
        </w:rPr>
        <w:t>e</w:t>
      </w:r>
      <w:r w:rsidR="00D40864">
        <w:rPr>
          <w:b/>
          <w:lang w:val="en-US"/>
        </w:rPr>
        <w:t>ment</w:t>
      </w:r>
      <w:r w:rsidRPr="00A842CE">
        <w:rPr>
          <w:b/>
          <w:lang w:val="en-US"/>
        </w:rPr>
        <w:t>.</w:t>
      </w:r>
      <w:r w:rsidRPr="00FD3DCE">
        <w:rPr>
          <w:lang w:val="en-US"/>
        </w:rPr>
        <w:t xml:space="preserve"> </w:t>
      </w:r>
    </w:p>
    <w:p w14:paraId="08AB10D2" w14:textId="4E83CD20" w:rsidR="00FD3DCE" w:rsidRPr="00FD3DCE" w:rsidRDefault="00FD3DCE" w:rsidP="00D40864">
      <w:pPr>
        <w:pStyle w:val="Kop3"/>
        <w:rPr>
          <w:lang w:val="en-US"/>
        </w:rPr>
      </w:pPr>
      <w:r w:rsidRPr="00FD3DCE">
        <w:rPr>
          <w:lang w:val="en-US"/>
        </w:rPr>
        <w:t>Masculinity</w:t>
      </w:r>
    </w:p>
    <w:p w14:paraId="558ACE06" w14:textId="4F69AAF4" w:rsidR="00A842CE" w:rsidRDefault="00FD3DCE" w:rsidP="00FD3DCE">
      <w:pPr>
        <w:rPr>
          <w:lang w:val="en-US"/>
        </w:rPr>
      </w:pPr>
      <w:r w:rsidRPr="00FD3DCE">
        <w:rPr>
          <w:lang w:val="en-US"/>
        </w:rPr>
        <w:t>At 66</w:t>
      </w:r>
      <w:r w:rsidR="00947C9D">
        <w:rPr>
          <w:lang w:val="en-US"/>
        </w:rPr>
        <w:t>%</w:t>
      </w:r>
      <w:r w:rsidRPr="00FD3DCE">
        <w:rPr>
          <w:lang w:val="en-US"/>
        </w:rPr>
        <w:t>, Brit</w:t>
      </w:r>
      <w:r w:rsidR="00D40864">
        <w:rPr>
          <w:lang w:val="en-US"/>
        </w:rPr>
        <w:t>ain is a Masculine society which means that people are</w:t>
      </w:r>
      <w:r w:rsidRPr="00FD3DCE">
        <w:rPr>
          <w:lang w:val="en-US"/>
        </w:rPr>
        <w:t xml:space="preserve"> </w:t>
      </w:r>
      <w:r w:rsidRPr="00A842CE">
        <w:rPr>
          <w:b/>
          <w:lang w:val="en-US"/>
        </w:rPr>
        <w:t>highly success oriented and driven</w:t>
      </w:r>
      <w:r w:rsidRPr="00FD3DCE">
        <w:rPr>
          <w:lang w:val="en-US"/>
        </w:rPr>
        <w:t xml:space="preserve">. </w:t>
      </w:r>
      <w:r w:rsidR="00D40864">
        <w:rPr>
          <w:lang w:val="en-US"/>
        </w:rPr>
        <w:t>People in the UK live in order to work and have clear ambitions.</w:t>
      </w:r>
    </w:p>
    <w:p w14:paraId="111F06BC" w14:textId="77777777" w:rsidR="00FD3DCE" w:rsidRPr="00FD3DCE" w:rsidRDefault="00FD3DCE" w:rsidP="00202930">
      <w:pPr>
        <w:pStyle w:val="Kop3"/>
        <w:rPr>
          <w:lang w:val="en-US"/>
        </w:rPr>
      </w:pPr>
      <w:r w:rsidRPr="00FD3DCE">
        <w:rPr>
          <w:lang w:val="en-US"/>
        </w:rPr>
        <w:t xml:space="preserve">Uncertainty Avoidance   </w:t>
      </w:r>
    </w:p>
    <w:p w14:paraId="6E52018F" w14:textId="0E689526" w:rsidR="00FD3DCE" w:rsidRPr="00A842CE" w:rsidRDefault="00D40864" w:rsidP="00945AE5">
      <w:pPr>
        <w:rPr>
          <w:b/>
          <w:lang w:val="en-US"/>
        </w:rPr>
      </w:pPr>
      <w:r>
        <w:rPr>
          <w:lang w:val="en-US"/>
        </w:rPr>
        <w:t xml:space="preserve">With </w:t>
      </w:r>
      <w:r w:rsidRPr="00FD3DCE">
        <w:rPr>
          <w:lang w:val="en-US"/>
        </w:rPr>
        <w:t xml:space="preserve">a low score </w:t>
      </w:r>
      <w:r>
        <w:rPr>
          <w:lang w:val="en-US"/>
        </w:rPr>
        <w:t>of</w:t>
      </w:r>
      <w:r w:rsidR="00FD3DCE" w:rsidRPr="00FD3DCE">
        <w:rPr>
          <w:lang w:val="en-US"/>
        </w:rPr>
        <w:t xml:space="preserve"> 35</w:t>
      </w:r>
      <w:r w:rsidR="00A842CE">
        <w:rPr>
          <w:lang w:val="en-US"/>
        </w:rPr>
        <w:t>%</w:t>
      </w:r>
      <w:r w:rsidR="00FD3DCE" w:rsidRPr="00FD3DCE">
        <w:rPr>
          <w:lang w:val="en-US"/>
        </w:rPr>
        <w:t xml:space="preserve"> the UK </w:t>
      </w:r>
      <w:r>
        <w:rPr>
          <w:lang w:val="en-US"/>
        </w:rPr>
        <w:t>is</w:t>
      </w:r>
      <w:r w:rsidR="00FD3DCE" w:rsidRPr="00FD3DCE">
        <w:rPr>
          <w:lang w:val="en-US"/>
        </w:rPr>
        <w:t xml:space="preserve"> a nation </w:t>
      </w:r>
      <w:r>
        <w:rPr>
          <w:lang w:val="en-US"/>
        </w:rPr>
        <w:t>where the people</w:t>
      </w:r>
      <w:r w:rsidR="00FD3DCE" w:rsidRPr="00FD3DCE">
        <w:rPr>
          <w:lang w:val="en-US"/>
        </w:rPr>
        <w:t xml:space="preserve"> are quite </w:t>
      </w:r>
      <w:r w:rsidR="00FD3DCE" w:rsidRPr="00A842CE">
        <w:rPr>
          <w:b/>
          <w:lang w:val="en-US"/>
        </w:rPr>
        <w:t>happy to wake up not knowing what the day</w:t>
      </w:r>
      <w:r>
        <w:rPr>
          <w:b/>
          <w:lang w:val="en-US"/>
        </w:rPr>
        <w:t xml:space="preserve"> will bring. </w:t>
      </w:r>
      <w:r w:rsidRPr="00D40864">
        <w:rPr>
          <w:lang w:val="en-US"/>
        </w:rPr>
        <w:t>T</w:t>
      </w:r>
      <w:r w:rsidR="00FD3DCE" w:rsidRPr="00D40864">
        <w:rPr>
          <w:lang w:val="en-US"/>
        </w:rPr>
        <w:t xml:space="preserve">hey are </w:t>
      </w:r>
      <w:r>
        <w:rPr>
          <w:lang w:val="en-US"/>
        </w:rPr>
        <w:t>not stressing when</w:t>
      </w:r>
      <w:r w:rsidR="00FD3DCE" w:rsidRPr="00D40864">
        <w:rPr>
          <w:lang w:val="en-US"/>
        </w:rPr>
        <w:t xml:space="preserve"> </w:t>
      </w:r>
      <w:r w:rsidRPr="00D40864">
        <w:rPr>
          <w:lang w:val="en-US"/>
        </w:rPr>
        <w:t xml:space="preserve">plans </w:t>
      </w:r>
      <w:r>
        <w:rPr>
          <w:lang w:val="en-US"/>
        </w:rPr>
        <w:t>change</w:t>
      </w:r>
      <w:r w:rsidR="00FD3DCE" w:rsidRPr="00D40864">
        <w:rPr>
          <w:lang w:val="en-US"/>
        </w:rPr>
        <w:t xml:space="preserve"> </w:t>
      </w:r>
      <w:r w:rsidR="00947C9D">
        <w:rPr>
          <w:lang w:val="en-US"/>
        </w:rPr>
        <w:t>due to</w:t>
      </w:r>
      <w:r>
        <w:rPr>
          <w:lang w:val="en-US"/>
        </w:rPr>
        <w:t xml:space="preserve"> new information</w:t>
      </w:r>
      <w:r w:rsidR="00FD3DCE" w:rsidRPr="00D40864">
        <w:rPr>
          <w:lang w:val="en-US"/>
        </w:rPr>
        <w:t>.</w:t>
      </w:r>
      <w:r w:rsidR="00FD3DCE" w:rsidRPr="00FD3DCE">
        <w:rPr>
          <w:lang w:val="en-US"/>
        </w:rPr>
        <w:t xml:space="preserve"> </w:t>
      </w:r>
      <w:r>
        <w:rPr>
          <w:lang w:val="en-US"/>
        </w:rPr>
        <w:t>T</w:t>
      </w:r>
      <w:r w:rsidR="00FD3DCE" w:rsidRPr="00FD3DCE">
        <w:rPr>
          <w:lang w:val="en-US"/>
        </w:rPr>
        <w:t xml:space="preserve">he British are </w:t>
      </w:r>
      <w:r w:rsidR="00FD3DCE" w:rsidRPr="00A842CE">
        <w:rPr>
          <w:b/>
          <w:lang w:val="en-US"/>
        </w:rPr>
        <w:t xml:space="preserve">comfortable in </w:t>
      </w:r>
      <w:r>
        <w:rPr>
          <w:b/>
          <w:lang w:val="en-US"/>
        </w:rPr>
        <w:t>uncertain</w:t>
      </w:r>
      <w:r w:rsidR="00FD3DCE" w:rsidRPr="00A842CE">
        <w:rPr>
          <w:b/>
          <w:lang w:val="en-US"/>
        </w:rPr>
        <w:t xml:space="preserve"> situations</w:t>
      </w:r>
      <w:r>
        <w:rPr>
          <w:b/>
          <w:lang w:val="en-US"/>
        </w:rPr>
        <w:t>.</w:t>
      </w:r>
      <w:r w:rsidR="00FD3DCE" w:rsidRPr="00A842CE">
        <w:rPr>
          <w:b/>
          <w:lang w:val="en-US"/>
        </w:rPr>
        <w:t xml:space="preserve"> </w:t>
      </w:r>
    </w:p>
    <w:p w14:paraId="5B12ABAE" w14:textId="77777777" w:rsidR="00FD3DCE" w:rsidRPr="00FD3DCE" w:rsidRDefault="00FD3DCE" w:rsidP="00202930">
      <w:pPr>
        <w:pStyle w:val="Kop3"/>
        <w:rPr>
          <w:lang w:val="en-US"/>
        </w:rPr>
      </w:pPr>
      <w:r w:rsidRPr="00FD3DCE">
        <w:rPr>
          <w:lang w:val="en-US"/>
        </w:rPr>
        <w:t xml:space="preserve">Long Term Orientation  </w:t>
      </w:r>
    </w:p>
    <w:p w14:paraId="2127FF4A" w14:textId="6F4C4E6E" w:rsidR="00945AE5" w:rsidRPr="005D09DF" w:rsidRDefault="00FD3DCE" w:rsidP="00FD3DCE">
      <w:pPr>
        <w:rPr>
          <w:lang w:val="en-US"/>
        </w:rPr>
      </w:pPr>
      <w:r w:rsidRPr="00FD3DCE">
        <w:rPr>
          <w:lang w:val="en-US"/>
        </w:rPr>
        <w:t>With an intermediate score of 51</w:t>
      </w:r>
      <w:r w:rsidR="00A842CE">
        <w:rPr>
          <w:lang w:val="en-US"/>
        </w:rPr>
        <w:t>%</w:t>
      </w:r>
      <w:r w:rsidRPr="00FD3DCE">
        <w:rPr>
          <w:lang w:val="en-US"/>
        </w:rPr>
        <w:t>,</w:t>
      </w:r>
      <w:r w:rsidR="00D40864">
        <w:rPr>
          <w:lang w:val="en-US"/>
        </w:rPr>
        <w:t xml:space="preserve"> a dominant preference </w:t>
      </w:r>
      <w:r w:rsidR="005D09DF">
        <w:rPr>
          <w:lang w:val="en-US"/>
        </w:rPr>
        <w:t>cannot be determined.</w:t>
      </w:r>
    </w:p>
    <w:p w14:paraId="1679803E" w14:textId="77777777" w:rsidR="00FD3DCE" w:rsidRPr="00FD3DCE" w:rsidRDefault="00FD3DCE" w:rsidP="00202930">
      <w:pPr>
        <w:pStyle w:val="Kop3"/>
        <w:rPr>
          <w:lang w:val="en-US"/>
        </w:rPr>
      </w:pPr>
      <w:r w:rsidRPr="00FD3DCE">
        <w:rPr>
          <w:lang w:val="en-US"/>
        </w:rPr>
        <w:t>Indulgence</w:t>
      </w:r>
    </w:p>
    <w:p w14:paraId="45DC8E60" w14:textId="77777777" w:rsidR="00FF6882" w:rsidRDefault="00FD3DCE" w:rsidP="00FF6882">
      <w:pPr>
        <w:rPr>
          <w:lang w:val="en-US"/>
        </w:rPr>
      </w:pPr>
      <w:r w:rsidRPr="00FD3DCE">
        <w:rPr>
          <w:lang w:val="en-US"/>
        </w:rPr>
        <w:t>A high score of 69</w:t>
      </w:r>
      <w:r w:rsidR="00A842CE">
        <w:rPr>
          <w:lang w:val="en-US"/>
        </w:rPr>
        <w:t>%</w:t>
      </w:r>
      <w:r w:rsidRPr="00FD3DCE">
        <w:rPr>
          <w:lang w:val="en-US"/>
        </w:rPr>
        <w:t xml:space="preserve"> indicates that </w:t>
      </w:r>
      <w:r w:rsidR="00FF6882">
        <w:rPr>
          <w:lang w:val="en-US"/>
        </w:rPr>
        <w:t>the British culture can be</w:t>
      </w:r>
      <w:r w:rsidRPr="00FD3DCE">
        <w:rPr>
          <w:lang w:val="en-US"/>
        </w:rPr>
        <w:t xml:space="preserve"> cl</w:t>
      </w:r>
      <w:r w:rsidR="00FF6882">
        <w:rPr>
          <w:lang w:val="en-US"/>
        </w:rPr>
        <w:t xml:space="preserve">assified as Indulgent. </w:t>
      </w:r>
      <w:r w:rsidR="00FF6882" w:rsidRPr="00537644">
        <w:rPr>
          <w:lang w:val="en-US"/>
        </w:rPr>
        <w:t xml:space="preserve">People in </w:t>
      </w:r>
      <w:r w:rsidR="00FF6882">
        <w:rPr>
          <w:lang w:val="en-US"/>
        </w:rPr>
        <w:t xml:space="preserve">indulgent </w:t>
      </w:r>
      <w:r w:rsidR="00FF6882" w:rsidRPr="00537644">
        <w:rPr>
          <w:lang w:val="en-US"/>
        </w:rPr>
        <w:t xml:space="preserve">societies </w:t>
      </w:r>
      <w:r w:rsidR="00FF6882">
        <w:rPr>
          <w:lang w:val="en-US"/>
        </w:rPr>
        <w:t>are more willing</w:t>
      </w:r>
      <w:r w:rsidR="00FF6882" w:rsidRPr="00537644">
        <w:rPr>
          <w:lang w:val="en-US"/>
        </w:rPr>
        <w:t xml:space="preserve"> to </w:t>
      </w:r>
      <w:r w:rsidR="00FF6882">
        <w:rPr>
          <w:b/>
          <w:lang w:val="en-US"/>
        </w:rPr>
        <w:t>recognize</w:t>
      </w:r>
      <w:r w:rsidR="00FF6882" w:rsidRPr="00851780">
        <w:rPr>
          <w:b/>
          <w:lang w:val="en-US"/>
        </w:rPr>
        <w:t xml:space="preserve"> their impulses</w:t>
      </w:r>
      <w:r w:rsidR="00FF6882" w:rsidRPr="00537644">
        <w:rPr>
          <w:lang w:val="en-US"/>
        </w:rPr>
        <w:t xml:space="preserve"> and desires with </w:t>
      </w:r>
      <w:r w:rsidR="00FF6882">
        <w:rPr>
          <w:lang w:val="en-US"/>
        </w:rPr>
        <w:t xml:space="preserve">a </w:t>
      </w:r>
      <w:r w:rsidR="00FF6882">
        <w:rPr>
          <w:b/>
          <w:lang w:val="en-US"/>
        </w:rPr>
        <w:t>view to enjoy life and having</w:t>
      </w:r>
      <w:r w:rsidR="00FF6882" w:rsidRPr="00851780">
        <w:rPr>
          <w:b/>
          <w:lang w:val="en-US"/>
        </w:rPr>
        <w:t xml:space="preserve"> fun</w:t>
      </w:r>
      <w:r w:rsidR="00FF6882">
        <w:rPr>
          <w:lang w:val="en-US"/>
        </w:rPr>
        <w:t>. They have</w:t>
      </w:r>
      <w:r w:rsidR="00FF6882" w:rsidRPr="00537644">
        <w:rPr>
          <w:lang w:val="en-US"/>
        </w:rPr>
        <w:t xml:space="preserve"> a positive atti</w:t>
      </w:r>
      <w:r w:rsidR="00FF6882">
        <w:rPr>
          <w:lang w:val="en-US"/>
        </w:rPr>
        <w:t>tude and are more optimistic</w:t>
      </w:r>
      <w:r w:rsidR="00FF6882" w:rsidRPr="00537644">
        <w:rPr>
          <w:lang w:val="en-US"/>
        </w:rPr>
        <w:t xml:space="preserve">. </w:t>
      </w:r>
    </w:p>
    <w:p w14:paraId="50036CDB" w14:textId="5375DC13" w:rsidR="00A842CE" w:rsidRPr="00D40864" w:rsidRDefault="00A842CE" w:rsidP="00FD3DCE">
      <w:pPr>
        <w:rPr>
          <w:lang w:val="en-US"/>
        </w:rPr>
      </w:pPr>
    </w:p>
    <w:p w14:paraId="55EF317E" w14:textId="77777777" w:rsidR="00FD3DCE" w:rsidRDefault="009146C3" w:rsidP="00202930">
      <w:pPr>
        <w:pStyle w:val="Kop2"/>
        <w:rPr>
          <w:lang w:val="en-US"/>
        </w:rPr>
      </w:pPr>
      <w:bookmarkStart w:id="21" w:name="_Toc455656087"/>
      <w:r>
        <w:rPr>
          <w:lang w:val="en-US"/>
        </w:rPr>
        <w:lastRenderedPageBreak/>
        <w:t>Nationality of the crew on board</w:t>
      </w:r>
      <w:bookmarkEnd w:id="21"/>
    </w:p>
    <w:p w14:paraId="489D7C87" w14:textId="5C29029C" w:rsidR="00B33C2E" w:rsidRDefault="00B33C2E" w:rsidP="00B33C2E">
      <w:pPr>
        <w:rPr>
          <w:lang w:val="en-US"/>
        </w:rPr>
      </w:pPr>
      <w:r>
        <w:rPr>
          <w:lang w:val="en-US"/>
        </w:rPr>
        <w:t xml:space="preserve">The company </w:t>
      </w:r>
      <w:r w:rsidR="00EC24CC">
        <w:rPr>
          <w:lang w:val="en-US"/>
        </w:rPr>
        <w:t xml:space="preserve">Speck </w:t>
      </w:r>
      <w:r>
        <w:rPr>
          <w:lang w:val="en-US"/>
        </w:rPr>
        <w:t xml:space="preserve">works with employees of the firm </w:t>
      </w:r>
      <w:r w:rsidR="00AC24F4">
        <w:rPr>
          <w:lang w:val="en-US"/>
        </w:rPr>
        <w:t>‘Marlow Navigat</w:t>
      </w:r>
      <w:r w:rsidR="00EC24CC">
        <w:rPr>
          <w:lang w:val="en-US"/>
        </w:rPr>
        <w:t>i</w:t>
      </w:r>
      <w:r w:rsidR="00AC24F4">
        <w:rPr>
          <w:lang w:val="en-US"/>
        </w:rPr>
        <w:t>on’. This is a management</w:t>
      </w:r>
      <w:r w:rsidR="00EC24CC">
        <w:rPr>
          <w:lang w:val="en-US"/>
        </w:rPr>
        <w:t xml:space="preserve"> system w</w:t>
      </w:r>
      <w:r w:rsidR="00947C9D">
        <w:rPr>
          <w:lang w:val="en-US"/>
        </w:rPr>
        <w:t>hich provides shipping companies</w:t>
      </w:r>
      <w:r w:rsidR="00EC24CC">
        <w:rPr>
          <w:lang w:val="en-US"/>
        </w:rPr>
        <w:t xml:space="preserve"> all the crewmembers they need. Mainly everybody on board is thus</w:t>
      </w:r>
      <w:r w:rsidR="00947C9D">
        <w:rPr>
          <w:lang w:val="en-US"/>
        </w:rPr>
        <w:t xml:space="preserve"> from</w:t>
      </w:r>
      <w:r w:rsidR="00EC24CC">
        <w:rPr>
          <w:lang w:val="en-US"/>
        </w:rPr>
        <w:t xml:space="preserve"> Russia, Poland or Ukraine.  </w:t>
      </w:r>
      <w:r w:rsidR="00FF6882">
        <w:rPr>
          <w:lang w:val="en-US"/>
        </w:rPr>
        <w:t xml:space="preserve">(All aboard, </w:t>
      </w:r>
      <w:r w:rsidR="00FF6882" w:rsidRPr="008366C3">
        <w:rPr>
          <w:lang w:val="en-US"/>
        </w:rPr>
        <w:t>n.d.)</w:t>
      </w:r>
    </w:p>
    <w:p w14:paraId="36DB8925" w14:textId="40CDEE04" w:rsidR="00582117" w:rsidRPr="00B33C2E" w:rsidRDefault="00582117" w:rsidP="00075F08">
      <w:pPr>
        <w:pStyle w:val="Bijschrift"/>
        <w:jc w:val="center"/>
        <w:rPr>
          <w:lang w:val="en-US"/>
        </w:rPr>
      </w:pPr>
      <w:bookmarkStart w:id="22" w:name="_Ref455566527"/>
      <w:r w:rsidRPr="00075F08">
        <w:rPr>
          <w:rFonts w:asciiTheme="majorHAnsi" w:eastAsiaTheme="majorEastAsia" w:hAnsiTheme="majorHAnsi" w:cstheme="majorBidi"/>
          <w:b w:val="0"/>
          <w:i/>
          <w:iCs/>
          <w:sz w:val="23"/>
          <w:szCs w:val="22"/>
          <w:lang w:val="en-US"/>
        </w:rPr>
        <w:t xml:space="preserve">Figure </w:t>
      </w:r>
      <w:r w:rsidRPr="00075F08">
        <w:rPr>
          <w:rFonts w:asciiTheme="majorHAnsi" w:eastAsiaTheme="majorEastAsia" w:hAnsiTheme="majorHAnsi" w:cstheme="majorBidi"/>
          <w:b w:val="0"/>
          <w:i/>
          <w:iCs/>
          <w:sz w:val="23"/>
          <w:szCs w:val="22"/>
          <w:lang w:val="en-US"/>
        </w:rPr>
        <w:fldChar w:fldCharType="begin"/>
      </w:r>
      <w:r w:rsidRPr="00075F08">
        <w:rPr>
          <w:rFonts w:asciiTheme="majorHAnsi" w:eastAsiaTheme="majorEastAsia" w:hAnsiTheme="majorHAnsi" w:cstheme="majorBidi"/>
          <w:b w:val="0"/>
          <w:i/>
          <w:iCs/>
          <w:sz w:val="23"/>
          <w:szCs w:val="22"/>
          <w:lang w:val="en-US"/>
        </w:rPr>
        <w:instrText xml:space="preserve"> SEQ Figure \* ARABIC </w:instrText>
      </w:r>
      <w:r w:rsidRPr="00075F08">
        <w:rPr>
          <w:rFonts w:asciiTheme="majorHAnsi" w:eastAsiaTheme="majorEastAsia" w:hAnsiTheme="majorHAnsi" w:cstheme="majorBidi"/>
          <w:b w:val="0"/>
          <w:i/>
          <w:iCs/>
          <w:sz w:val="23"/>
          <w:szCs w:val="22"/>
          <w:lang w:val="en-US"/>
        </w:rPr>
        <w:fldChar w:fldCharType="separate"/>
      </w:r>
      <w:r w:rsidR="00BC7A57">
        <w:rPr>
          <w:rFonts w:asciiTheme="majorHAnsi" w:eastAsiaTheme="majorEastAsia" w:hAnsiTheme="majorHAnsi" w:cstheme="majorBidi"/>
          <w:b w:val="0"/>
          <w:i/>
          <w:iCs/>
          <w:noProof/>
          <w:sz w:val="23"/>
          <w:szCs w:val="22"/>
          <w:lang w:val="en-US"/>
        </w:rPr>
        <w:t>7</w:t>
      </w:r>
      <w:r w:rsidRPr="00075F08">
        <w:rPr>
          <w:rFonts w:asciiTheme="majorHAnsi" w:eastAsiaTheme="majorEastAsia" w:hAnsiTheme="majorHAnsi" w:cstheme="majorBidi"/>
          <w:b w:val="0"/>
          <w:i/>
          <w:iCs/>
          <w:sz w:val="23"/>
          <w:szCs w:val="22"/>
          <w:lang w:val="en-US"/>
        </w:rPr>
        <w:fldChar w:fldCharType="end"/>
      </w:r>
      <w:r w:rsidR="00075F08" w:rsidRPr="00582117">
        <w:rPr>
          <w:rFonts w:asciiTheme="majorHAnsi" w:eastAsiaTheme="majorEastAsia" w:hAnsiTheme="majorHAnsi" w:cstheme="majorBidi"/>
          <w:b w:val="0"/>
          <w:i/>
          <w:iCs/>
          <w:sz w:val="23"/>
          <w:szCs w:val="22"/>
          <w:lang w:val="en-US"/>
        </w:rPr>
        <w:t>: Scores of the cultural differences</w:t>
      </w:r>
      <w:r w:rsidR="00075F08">
        <w:rPr>
          <w:rFonts w:asciiTheme="majorHAnsi" w:eastAsiaTheme="majorEastAsia" w:hAnsiTheme="majorHAnsi" w:cstheme="majorBidi"/>
          <w:b w:val="0"/>
          <w:i/>
          <w:iCs/>
          <w:sz w:val="23"/>
          <w:szCs w:val="22"/>
          <w:lang w:val="en-US"/>
        </w:rPr>
        <w:t xml:space="preserve"> of the crew on board</w:t>
      </w:r>
      <w:r w:rsidR="00075F08" w:rsidRPr="00582117">
        <w:rPr>
          <w:rFonts w:asciiTheme="majorHAnsi" w:eastAsiaTheme="majorEastAsia" w:hAnsiTheme="majorHAnsi" w:cstheme="majorBidi"/>
          <w:b w:val="0"/>
          <w:i/>
          <w:iCs/>
          <w:sz w:val="23"/>
          <w:szCs w:val="22"/>
          <w:lang w:val="en-US"/>
        </w:rPr>
        <w:t xml:space="preserve"> </w:t>
      </w:r>
      <w:r w:rsidR="00EA658E">
        <w:rPr>
          <w:rFonts w:asciiTheme="majorHAnsi" w:eastAsiaTheme="majorEastAsia" w:hAnsiTheme="majorHAnsi" w:cstheme="majorBidi"/>
          <w:b w:val="0"/>
          <w:i/>
          <w:iCs/>
          <w:sz w:val="23"/>
          <w:szCs w:val="22"/>
          <w:lang w:val="en-US"/>
        </w:rPr>
        <w:t>in percentages</w:t>
      </w:r>
      <w:r w:rsidR="00EA658E" w:rsidRPr="00582117">
        <w:rPr>
          <w:rFonts w:asciiTheme="majorHAnsi" w:eastAsiaTheme="majorEastAsia" w:hAnsiTheme="majorHAnsi" w:cstheme="majorBidi"/>
          <w:b w:val="0"/>
          <w:i/>
          <w:iCs/>
          <w:sz w:val="23"/>
          <w:szCs w:val="22"/>
          <w:lang w:val="en-US"/>
        </w:rPr>
        <w:t xml:space="preserve"> </w:t>
      </w:r>
      <w:r w:rsidR="00075F08" w:rsidRPr="00582117">
        <w:rPr>
          <w:rFonts w:asciiTheme="majorHAnsi" w:eastAsiaTheme="majorEastAsia" w:hAnsiTheme="majorHAnsi" w:cstheme="majorBidi"/>
          <w:b w:val="0"/>
          <w:i/>
          <w:iCs/>
          <w:sz w:val="23"/>
          <w:szCs w:val="22"/>
          <w:lang w:val="en-US"/>
        </w:rPr>
        <w:t>(Hofstede, 2010)</w:t>
      </w:r>
      <w:bookmarkEnd w:id="22"/>
    </w:p>
    <w:p w14:paraId="544A9BCB" w14:textId="22DF417D" w:rsidR="009146C3" w:rsidRDefault="006E0567" w:rsidP="00180A63">
      <w:pPr>
        <w:jc w:val="center"/>
        <w:rPr>
          <w:lang w:val="en-US"/>
        </w:rPr>
      </w:pPr>
      <w:r w:rsidRPr="006E0567">
        <w:rPr>
          <w:noProof/>
        </w:rPr>
        <w:drawing>
          <wp:inline distT="0" distB="0" distL="0" distR="0" wp14:anchorId="1429A093" wp14:editId="05743DA5">
            <wp:extent cx="4988648" cy="3147060"/>
            <wp:effectExtent l="0" t="0" r="2540" b="0"/>
            <wp:docPr id="12" name="Afbeelding 12" descr="C:\Users\Desktop\Documents\school\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sktop\Documents\school\crew.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99737" cy="3217140"/>
                    </a:xfrm>
                    <a:prstGeom prst="rect">
                      <a:avLst/>
                    </a:prstGeom>
                    <a:noFill/>
                    <a:ln>
                      <a:noFill/>
                    </a:ln>
                  </pic:spPr>
                </pic:pic>
              </a:graphicData>
            </a:graphic>
          </wp:inline>
        </w:drawing>
      </w:r>
    </w:p>
    <w:p w14:paraId="4D479F99" w14:textId="77777777" w:rsidR="006E0567" w:rsidRPr="006E0567" w:rsidRDefault="006E0567" w:rsidP="00202930">
      <w:pPr>
        <w:pStyle w:val="Kop3"/>
        <w:rPr>
          <w:lang w:val="en-US"/>
        </w:rPr>
      </w:pPr>
      <w:r w:rsidRPr="006E0567">
        <w:rPr>
          <w:lang w:val="en-US"/>
        </w:rPr>
        <w:t>Power Distance</w:t>
      </w:r>
    </w:p>
    <w:p w14:paraId="4FC29D27" w14:textId="56C5C786" w:rsidR="006E0567" w:rsidRPr="006E0567" w:rsidRDefault="006E0567" w:rsidP="006E0567">
      <w:pPr>
        <w:rPr>
          <w:lang w:val="en-US"/>
        </w:rPr>
      </w:pPr>
      <w:r w:rsidRPr="00552FD2">
        <w:rPr>
          <w:b/>
          <w:lang w:val="en-US"/>
        </w:rPr>
        <w:t>Russia and Ukraine</w:t>
      </w:r>
      <w:r w:rsidRPr="006E0567">
        <w:rPr>
          <w:lang w:val="en-US"/>
        </w:rPr>
        <w:t>, scoring 93</w:t>
      </w:r>
      <w:r w:rsidR="00262DD1">
        <w:rPr>
          <w:lang w:val="en-US"/>
        </w:rPr>
        <w:t>%</w:t>
      </w:r>
      <w:r>
        <w:rPr>
          <w:lang w:val="en-US"/>
        </w:rPr>
        <w:t xml:space="preserve"> and 92</w:t>
      </w:r>
      <w:r w:rsidR="00262DD1">
        <w:rPr>
          <w:lang w:val="en-US"/>
        </w:rPr>
        <w:t>%</w:t>
      </w:r>
      <w:r>
        <w:rPr>
          <w:lang w:val="en-US"/>
        </w:rPr>
        <w:t xml:space="preserve">, </w:t>
      </w:r>
      <w:r w:rsidRPr="006E0567">
        <w:rPr>
          <w:lang w:val="en-US"/>
        </w:rPr>
        <w:t>a</w:t>
      </w:r>
      <w:r>
        <w:rPr>
          <w:lang w:val="en-US"/>
        </w:rPr>
        <w:t>re</w:t>
      </w:r>
      <w:r w:rsidRPr="006E0567">
        <w:rPr>
          <w:lang w:val="en-US"/>
        </w:rPr>
        <w:t xml:space="preserve"> nation</w:t>
      </w:r>
      <w:r>
        <w:rPr>
          <w:lang w:val="en-US"/>
        </w:rPr>
        <w:t>s</w:t>
      </w:r>
      <w:r w:rsidR="00FF6882">
        <w:rPr>
          <w:lang w:val="en-US"/>
        </w:rPr>
        <w:t xml:space="preserve"> where managers</w:t>
      </w:r>
      <w:r w:rsidR="002540E9">
        <w:rPr>
          <w:lang w:val="en-US"/>
        </w:rPr>
        <w:t xml:space="preserve"> are very distant in </w:t>
      </w:r>
      <w:r w:rsidR="00FF6882">
        <w:rPr>
          <w:lang w:val="en-US"/>
        </w:rPr>
        <w:t>the work environment</w:t>
      </w:r>
      <w:r w:rsidRPr="006E0567">
        <w:rPr>
          <w:lang w:val="en-US"/>
        </w:rPr>
        <w:t xml:space="preserve">. </w:t>
      </w:r>
      <w:r w:rsidRPr="00552FD2">
        <w:rPr>
          <w:b/>
          <w:lang w:val="en-US"/>
        </w:rPr>
        <w:t xml:space="preserve">The huge </w:t>
      </w:r>
      <w:r w:rsidR="00FF6882">
        <w:rPr>
          <w:b/>
          <w:lang w:val="en-US"/>
        </w:rPr>
        <w:t>difference</w:t>
      </w:r>
      <w:r w:rsidRPr="00552FD2">
        <w:rPr>
          <w:b/>
          <w:lang w:val="en-US"/>
        </w:rPr>
        <w:t xml:space="preserve"> between the less and the more powerful people leads to a</w:t>
      </w:r>
      <w:r w:rsidR="00FF6882">
        <w:rPr>
          <w:b/>
          <w:lang w:val="en-US"/>
        </w:rPr>
        <w:t>n</w:t>
      </w:r>
      <w:r w:rsidRPr="00552FD2">
        <w:rPr>
          <w:b/>
          <w:lang w:val="en-US"/>
        </w:rPr>
        <w:t xml:space="preserve"> </w:t>
      </w:r>
      <w:r w:rsidR="00FF6882">
        <w:rPr>
          <w:b/>
          <w:lang w:val="en-US"/>
        </w:rPr>
        <w:t>important hierarchy with distance</w:t>
      </w:r>
      <w:r w:rsidRPr="00552FD2">
        <w:rPr>
          <w:b/>
          <w:lang w:val="en-US"/>
        </w:rPr>
        <w:t>.</w:t>
      </w:r>
      <w:r w:rsidRPr="006E0567">
        <w:rPr>
          <w:lang w:val="en-US"/>
        </w:rPr>
        <w:t xml:space="preserve"> </w:t>
      </w:r>
      <w:r w:rsidR="00FF6882">
        <w:rPr>
          <w:lang w:val="en-US"/>
        </w:rPr>
        <w:t>The b</w:t>
      </w:r>
      <w:r w:rsidR="00262DD1" w:rsidRPr="006E0567">
        <w:rPr>
          <w:lang w:val="en-US"/>
        </w:rPr>
        <w:t>ehavio</w:t>
      </w:r>
      <w:r w:rsidR="00947C9D">
        <w:rPr>
          <w:lang w:val="en-US"/>
        </w:rPr>
        <w:t>u</w:t>
      </w:r>
      <w:r w:rsidR="00262DD1" w:rsidRPr="006E0567">
        <w:rPr>
          <w:lang w:val="en-US"/>
        </w:rPr>
        <w:t>r</w:t>
      </w:r>
      <w:r w:rsidRPr="006E0567">
        <w:rPr>
          <w:lang w:val="en-US"/>
        </w:rPr>
        <w:t xml:space="preserve"> has to reflect</w:t>
      </w:r>
      <w:r w:rsidR="00FF6882">
        <w:rPr>
          <w:lang w:val="en-US"/>
        </w:rPr>
        <w:t xml:space="preserve"> and represent the status roles.</w:t>
      </w:r>
    </w:p>
    <w:p w14:paraId="7813C292" w14:textId="2A260CDE" w:rsidR="006E0567" w:rsidRPr="006E0567" w:rsidRDefault="00FF6882" w:rsidP="006E0567">
      <w:pPr>
        <w:rPr>
          <w:lang w:val="en-US"/>
        </w:rPr>
      </w:pPr>
      <w:r>
        <w:rPr>
          <w:lang w:val="en-US"/>
        </w:rPr>
        <w:t>With</w:t>
      </w:r>
      <w:r w:rsidR="002540E9" w:rsidRPr="002540E9">
        <w:rPr>
          <w:lang w:val="en-US"/>
        </w:rPr>
        <w:t xml:space="preserve"> a score of 68</w:t>
      </w:r>
      <w:r w:rsidR="00262DD1">
        <w:rPr>
          <w:lang w:val="en-US"/>
        </w:rPr>
        <w:t>%</w:t>
      </w:r>
      <w:r w:rsidR="002540E9" w:rsidRPr="002540E9">
        <w:rPr>
          <w:lang w:val="en-US"/>
        </w:rPr>
        <w:t xml:space="preserve">, </w:t>
      </w:r>
      <w:r w:rsidR="002540E9" w:rsidRPr="00552FD2">
        <w:rPr>
          <w:b/>
          <w:lang w:val="en-US"/>
        </w:rPr>
        <w:t>Poland</w:t>
      </w:r>
      <w:r w:rsidR="002540E9" w:rsidRPr="002540E9">
        <w:rPr>
          <w:lang w:val="en-US"/>
        </w:rPr>
        <w:t xml:space="preserve"> is a hierarchical society. This means that </w:t>
      </w:r>
      <w:r w:rsidR="002540E9" w:rsidRPr="00552FD2">
        <w:rPr>
          <w:b/>
          <w:lang w:val="en-US"/>
        </w:rPr>
        <w:t>people acce</w:t>
      </w:r>
      <w:r w:rsidR="006D1A1E">
        <w:rPr>
          <w:b/>
          <w:lang w:val="en-US"/>
        </w:rPr>
        <w:t>pt that everybody has their</w:t>
      </w:r>
      <w:r w:rsidR="002540E9" w:rsidRPr="00552FD2">
        <w:rPr>
          <w:b/>
          <w:lang w:val="en-US"/>
        </w:rPr>
        <w:t xml:space="preserve"> </w:t>
      </w:r>
      <w:r w:rsidR="006D1A1E">
        <w:rPr>
          <w:b/>
          <w:lang w:val="en-US"/>
        </w:rPr>
        <w:t>place in the hierarchy</w:t>
      </w:r>
      <w:r w:rsidR="006D1A1E">
        <w:rPr>
          <w:lang w:val="en-US"/>
        </w:rPr>
        <w:t>. This is seen as reflection of the</w:t>
      </w:r>
      <w:r w:rsidR="002540E9" w:rsidRPr="002540E9">
        <w:rPr>
          <w:lang w:val="en-US"/>
        </w:rPr>
        <w:t xml:space="preserve"> </w:t>
      </w:r>
      <w:r w:rsidR="006D1A1E">
        <w:rPr>
          <w:lang w:val="en-US"/>
        </w:rPr>
        <w:t>differences.</w:t>
      </w:r>
      <w:r w:rsidR="002540E9" w:rsidRPr="002540E9">
        <w:rPr>
          <w:lang w:val="en-US"/>
        </w:rPr>
        <w:t xml:space="preserve"> </w:t>
      </w:r>
      <w:r w:rsidR="006D1A1E">
        <w:rPr>
          <w:lang w:val="en-US"/>
        </w:rPr>
        <w:t>Employees are</w:t>
      </w:r>
      <w:r w:rsidR="002540E9" w:rsidRPr="002540E9">
        <w:rPr>
          <w:lang w:val="en-US"/>
        </w:rPr>
        <w:t xml:space="preserve"> expect</w:t>
      </w:r>
      <w:r w:rsidR="006D1A1E">
        <w:rPr>
          <w:lang w:val="en-US"/>
        </w:rPr>
        <w:t>ing that the managers tell them what to do.</w:t>
      </w:r>
    </w:p>
    <w:p w14:paraId="291C6057" w14:textId="77777777" w:rsidR="006E0567" w:rsidRPr="002540E9" w:rsidRDefault="006E0567" w:rsidP="002D471D">
      <w:pPr>
        <w:pStyle w:val="Kop3"/>
        <w:rPr>
          <w:lang w:val="en-US"/>
        </w:rPr>
      </w:pPr>
      <w:r w:rsidRPr="002540E9">
        <w:rPr>
          <w:lang w:val="en-US"/>
        </w:rPr>
        <w:t>Individualism</w:t>
      </w:r>
    </w:p>
    <w:p w14:paraId="40A8A27A" w14:textId="613A5512" w:rsidR="006E0567" w:rsidRPr="006E0567" w:rsidRDefault="00947C9D" w:rsidP="006E0567">
      <w:pPr>
        <w:rPr>
          <w:lang w:val="en-US"/>
        </w:rPr>
      </w:pPr>
      <w:r>
        <w:rPr>
          <w:lang w:val="en-US"/>
        </w:rPr>
        <w:t xml:space="preserve">With their low scores </w:t>
      </w:r>
      <w:r w:rsidR="006E0567" w:rsidRPr="006E0567">
        <w:rPr>
          <w:lang w:val="en-US"/>
        </w:rPr>
        <w:t xml:space="preserve">Russians </w:t>
      </w:r>
      <w:r w:rsidR="006D1A1E">
        <w:rPr>
          <w:lang w:val="en-US"/>
        </w:rPr>
        <w:t>and</w:t>
      </w:r>
      <w:r w:rsidR="002540E9">
        <w:rPr>
          <w:lang w:val="en-US"/>
        </w:rPr>
        <w:t xml:space="preserve"> Ukrainians </w:t>
      </w:r>
      <w:r>
        <w:rPr>
          <w:lang w:val="en-US"/>
        </w:rPr>
        <w:t xml:space="preserve">are </w:t>
      </w:r>
      <w:r w:rsidR="006D1A1E">
        <w:rPr>
          <w:lang w:val="en-US"/>
        </w:rPr>
        <w:t>collectivistic. This</w:t>
      </w:r>
      <w:r w:rsidR="006E0567" w:rsidRPr="006E0567">
        <w:rPr>
          <w:lang w:val="en-US"/>
        </w:rPr>
        <w:t xml:space="preserve"> </w:t>
      </w:r>
      <w:r>
        <w:rPr>
          <w:lang w:val="en-US"/>
        </w:rPr>
        <w:t>can be seen</w:t>
      </w:r>
      <w:r w:rsidR="006E0567" w:rsidRPr="006E0567">
        <w:rPr>
          <w:lang w:val="en-US"/>
        </w:rPr>
        <w:t xml:space="preserve"> in language</w:t>
      </w:r>
      <w:r>
        <w:rPr>
          <w:lang w:val="en-US"/>
        </w:rPr>
        <w:t xml:space="preserve">: they will use more direct language when they talk to a family member or friend and will use more formal speech when talking to a stranger. </w:t>
      </w:r>
      <w:r w:rsidR="00BA408A">
        <w:rPr>
          <w:lang w:val="en-US"/>
        </w:rPr>
        <w:t xml:space="preserve">Family, friends and </w:t>
      </w:r>
      <w:r w:rsidR="006E0567" w:rsidRPr="006E0567">
        <w:rPr>
          <w:lang w:val="en-US"/>
        </w:rPr>
        <w:t xml:space="preserve">the neighborhood are </w:t>
      </w:r>
      <w:r w:rsidR="00BA408A">
        <w:rPr>
          <w:lang w:val="en-US"/>
        </w:rPr>
        <w:t>extremely important</w:t>
      </w:r>
      <w:r w:rsidR="006E0567" w:rsidRPr="006E0567">
        <w:rPr>
          <w:lang w:val="en-US"/>
        </w:rPr>
        <w:t xml:space="preserve">. </w:t>
      </w:r>
      <w:r w:rsidR="00F91AD0">
        <w:rPr>
          <w:lang w:val="en-US"/>
        </w:rPr>
        <w:t>Relationships are crucial for</w:t>
      </w:r>
      <w:r w:rsidR="006E0567" w:rsidRPr="006E0567">
        <w:rPr>
          <w:lang w:val="en-US"/>
        </w:rPr>
        <w:t xml:space="preserve"> obtaining information, getting introduced or successful </w:t>
      </w:r>
      <w:r w:rsidR="00F91AD0">
        <w:rPr>
          <w:lang w:val="en-US"/>
        </w:rPr>
        <w:t>meetings</w:t>
      </w:r>
      <w:r w:rsidR="006E0567" w:rsidRPr="006E0567">
        <w:rPr>
          <w:lang w:val="en-US"/>
        </w:rPr>
        <w:t xml:space="preserve">. </w:t>
      </w:r>
      <w:r w:rsidR="006E0567" w:rsidRPr="00552FD2">
        <w:rPr>
          <w:b/>
          <w:lang w:val="en-US"/>
        </w:rPr>
        <w:t>They need to be personal, authentic and trustful</w:t>
      </w:r>
      <w:r w:rsidR="00E94076">
        <w:rPr>
          <w:b/>
          <w:lang w:val="en-US"/>
        </w:rPr>
        <w:t>.</w:t>
      </w:r>
      <w:r w:rsidR="006E0567" w:rsidRPr="00552FD2">
        <w:rPr>
          <w:b/>
          <w:lang w:val="en-US"/>
        </w:rPr>
        <w:t xml:space="preserve"> </w:t>
      </w:r>
    </w:p>
    <w:p w14:paraId="206DF6FE" w14:textId="3044E545" w:rsidR="006E0567" w:rsidRPr="006E0567" w:rsidRDefault="002540E9" w:rsidP="006E0567">
      <w:pPr>
        <w:rPr>
          <w:lang w:val="en-US"/>
        </w:rPr>
      </w:pPr>
      <w:r w:rsidRPr="002540E9">
        <w:rPr>
          <w:lang w:val="en-US"/>
        </w:rPr>
        <w:lastRenderedPageBreak/>
        <w:t>Poland, with a score of 60</w:t>
      </w:r>
      <w:r w:rsidR="00262DD1">
        <w:rPr>
          <w:lang w:val="en-US"/>
        </w:rPr>
        <w:t>%</w:t>
      </w:r>
      <w:r w:rsidRPr="002540E9">
        <w:rPr>
          <w:lang w:val="en-US"/>
        </w:rPr>
        <w:t xml:space="preserve"> is an Individualist society. This means there is a high preference for </w:t>
      </w:r>
      <w:r w:rsidR="00E94076">
        <w:rPr>
          <w:b/>
          <w:lang w:val="en-US"/>
        </w:rPr>
        <w:t xml:space="preserve">individuals </w:t>
      </w:r>
      <w:r w:rsidRPr="00552FD2">
        <w:rPr>
          <w:b/>
          <w:lang w:val="en-US"/>
        </w:rPr>
        <w:t>to take care of themselves</w:t>
      </w:r>
      <w:r w:rsidR="00E94076">
        <w:rPr>
          <w:lang w:val="en-US"/>
        </w:rPr>
        <w:t xml:space="preserve"> and their close</w:t>
      </w:r>
      <w:r w:rsidRPr="002540E9">
        <w:rPr>
          <w:lang w:val="en-US"/>
        </w:rPr>
        <w:t xml:space="preserve"> families only. </w:t>
      </w:r>
      <w:r w:rsidR="00E94076">
        <w:rPr>
          <w:lang w:val="en-US"/>
        </w:rPr>
        <w:t>T</w:t>
      </w:r>
      <w:r w:rsidRPr="002540E9">
        <w:rPr>
          <w:lang w:val="en-US"/>
        </w:rPr>
        <w:t>he employer/employee relationship is a con</w:t>
      </w:r>
      <w:r w:rsidR="00E94076">
        <w:rPr>
          <w:lang w:val="en-US"/>
        </w:rPr>
        <w:t>tract based on mutual advantage.</w:t>
      </w:r>
    </w:p>
    <w:p w14:paraId="35A92B7E" w14:textId="77777777" w:rsidR="006E0567" w:rsidRPr="002E65DE" w:rsidRDefault="006E0567" w:rsidP="002D471D">
      <w:pPr>
        <w:pStyle w:val="Kop3"/>
        <w:rPr>
          <w:lang w:val="en-US"/>
        </w:rPr>
      </w:pPr>
      <w:r w:rsidRPr="002E65DE">
        <w:rPr>
          <w:lang w:val="en-US"/>
        </w:rPr>
        <w:t xml:space="preserve">Masculinity </w:t>
      </w:r>
    </w:p>
    <w:p w14:paraId="35F6439C" w14:textId="6C32BA3E" w:rsidR="006E0567" w:rsidRDefault="00EA5A6A" w:rsidP="006E0567">
      <w:pPr>
        <w:rPr>
          <w:lang w:val="en-US"/>
        </w:rPr>
      </w:pPr>
      <w:r>
        <w:rPr>
          <w:lang w:val="en-US"/>
        </w:rPr>
        <w:t>Russia and Ukraine</w:t>
      </w:r>
      <w:r w:rsidR="00947C9D">
        <w:rPr>
          <w:lang w:val="en-US"/>
        </w:rPr>
        <w:t xml:space="preserve"> score </w:t>
      </w:r>
      <w:r w:rsidR="006E0567" w:rsidRPr="006E0567">
        <w:rPr>
          <w:lang w:val="en-US"/>
        </w:rPr>
        <w:t xml:space="preserve">relatively low </w:t>
      </w:r>
      <w:r w:rsidR="00947C9D">
        <w:rPr>
          <w:lang w:val="en-US"/>
        </w:rPr>
        <w:t xml:space="preserve">with </w:t>
      </w:r>
      <w:r w:rsidR="006E0567" w:rsidRPr="006E0567">
        <w:rPr>
          <w:lang w:val="en-US"/>
        </w:rPr>
        <w:t>36</w:t>
      </w:r>
      <w:r w:rsidR="00262DD1">
        <w:rPr>
          <w:lang w:val="en-US"/>
        </w:rPr>
        <w:t>%</w:t>
      </w:r>
      <w:r w:rsidR="006E0567" w:rsidRPr="006E0567">
        <w:rPr>
          <w:lang w:val="en-US"/>
        </w:rPr>
        <w:t xml:space="preserve"> </w:t>
      </w:r>
      <w:r>
        <w:rPr>
          <w:lang w:val="en-US"/>
        </w:rPr>
        <w:t>and 27</w:t>
      </w:r>
      <w:r w:rsidR="00262DD1">
        <w:rPr>
          <w:lang w:val="en-US"/>
        </w:rPr>
        <w:t>%</w:t>
      </w:r>
      <w:r w:rsidR="006E0567" w:rsidRPr="006E0567">
        <w:rPr>
          <w:lang w:val="en-US"/>
        </w:rPr>
        <w:t>.</w:t>
      </w:r>
      <w:r w:rsidR="00E94076">
        <w:rPr>
          <w:lang w:val="en-US"/>
        </w:rPr>
        <w:t xml:space="preserve"> When they are meeting with strangers (at the workplace as well) they want the strangers </w:t>
      </w:r>
      <w:r w:rsidR="00E94076" w:rsidRPr="00E94076">
        <w:rPr>
          <w:lang w:val="en-US"/>
        </w:rPr>
        <w:t>to</w:t>
      </w:r>
      <w:r w:rsidR="006E0567" w:rsidRPr="00E94076">
        <w:rPr>
          <w:lang w:val="en-US"/>
        </w:rPr>
        <w:t xml:space="preserve"> underst</w:t>
      </w:r>
      <w:r w:rsidR="00E94076">
        <w:rPr>
          <w:lang w:val="en-US"/>
        </w:rPr>
        <w:t xml:space="preserve">ate their personal achievements and </w:t>
      </w:r>
      <w:r w:rsidR="006E0567" w:rsidRPr="00E94076">
        <w:rPr>
          <w:lang w:val="en-US"/>
        </w:rPr>
        <w:t>capacities.</w:t>
      </w:r>
      <w:r w:rsidR="006E0567" w:rsidRPr="00552FD2">
        <w:rPr>
          <w:b/>
          <w:lang w:val="en-US"/>
        </w:rPr>
        <w:t xml:space="preserve"> Dominant </w:t>
      </w:r>
      <w:r w:rsidR="00262DD1" w:rsidRPr="00552FD2">
        <w:rPr>
          <w:b/>
          <w:lang w:val="en-US"/>
        </w:rPr>
        <w:t>behavior</w:t>
      </w:r>
      <w:r w:rsidR="006E0567" w:rsidRPr="00552FD2">
        <w:rPr>
          <w:b/>
          <w:lang w:val="en-US"/>
        </w:rPr>
        <w:t xml:space="preserve"> might be accepted when it comes from </w:t>
      </w:r>
      <w:r w:rsidR="00947C9D">
        <w:rPr>
          <w:b/>
          <w:lang w:val="en-US"/>
        </w:rPr>
        <w:t>their supervisor</w:t>
      </w:r>
      <w:r w:rsidR="0075230D">
        <w:rPr>
          <w:b/>
          <w:lang w:val="en-US"/>
        </w:rPr>
        <w:t>, but is not appreciated between equals</w:t>
      </w:r>
      <w:r w:rsidR="006E0567" w:rsidRPr="00552FD2">
        <w:rPr>
          <w:b/>
          <w:lang w:val="en-US"/>
        </w:rPr>
        <w:t>.</w:t>
      </w:r>
    </w:p>
    <w:p w14:paraId="438C9269" w14:textId="6578CFDB" w:rsidR="00EA5A6A" w:rsidRPr="00552FD2" w:rsidRDefault="0075230D" w:rsidP="006E0567">
      <w:pPr>
        <w:rPr>
          <w:b/>
          <w:lang w:val="en-US"/>
        </w:rPr>
      </w:pPr>
      <w:r>
        <w:rPr>
          <w:lang w:val="en-US"/>
        </w:rPr>
        <w:t>With a score</w:t>
      </w:r>
      <w:r w:rsidR="00EA5A6A" w:rsidRPr="00EA5A6A">
        <w:rPr>
          <w:lang w:val="en-US"/>
        </w:rPr>
        <w:t xml:space="preserve"> </w:t>
      </w:r>
      <w:r>
        <w:rPr>
          <w:lang w:val="en-US"/>
        </w:rPr>
        <w:t xml:space="preserve">of </w:t>
      </w:r>
      <w:r w:rsidR="00EA5A6A" w:rsidRPr="00EA5A6A">
        <w:rPr>
          <w:lang w:val="en-US"/>
        </w:rPr>
        <w:t>64</w:t>
      </w:r>
      <w:r w:rsidR="00262DD1">
        <w:rPr>
          <w:lang w:val="en-US"/>
        </w:rPr>
        <w:t>%</w:t>
      </w:r>
      <w:r w:rsidR="00947C9D">
        <w:rPr>
          <w:lang w:val="en-US"/>
        </w:rPr>
        <w:t xml:space="preserve"> </w:t>
      </w:r>
      <w:r>
        <w:rPr>
          <w:lang w:val="en-US"/>
        </w:rPr>
        <w:t>Poland</w:t>
      </w:r>
      <w:r w:rsidR="00947C9D">
        <w:rPr>
          <w:lang w:val="en-US"/>
        </w:rPr>
        <w:t xml:space="preserve"> is</w:t>
      </w:r>
      <w:r>
        <w:rPr>
          <w:lang w:val="en-US"/>
        </w:rPr>
        <w:t xml:space="preserve"> </w:t>
      </w:r>
      <w:r w:rsidR="00EA5A6A" w:rsidRPr="00EA5A6A">
        <w:rPr>
          <w:lang w:val="en-US"/>
        </w:rPr>
        <w:t xml:space="preserve">a Masculine </w:t>
      </w:r>
      <w:r>
        <w:rPr>
          <w:lang w:val="en-US"/>
        </w:rPr>
        <w:t xml:space="preserve">society. The </w:t>
      </w:r>
      <w:r w:rsidR="00EA5A6A" w:rsidRPr="00EA5A6A">
        <w:rPr>
          <w:lang w:val="en-US"/>
        </w:rPr>
        <w:t>people</w:t>
      </w:r>
      <w:r>
        <w:rPr>
          <w:lang w:val="en-US"/>
        </w:rPr>
        <w:t xml:space="preserve"> here live in order to work. </w:t>
      </w:r>
      <w:r>
        <w:rPr>
          <w:b/>
          <w:lang w:val="en-US"/>
        </w:rPr>
        <w:t>Managers are expected to make decisions</w:t>
      </w:r>
      <w:r w:rsidR="00EA5A6A" w:rsidRPr="00552FD2">
        <w:rPr>
          <w:b/>
          <w:lang w:val="en-US"/>
        </w:rPr>
        <w:t xml:space="preserve"> and</w:t>
      </w:r>
      <w:r>
        <w:rPr>
          <w:b/>
          <w:lang w:val="en-US"/>
        </w:rPr>
        <w:t xml:space="preserve"> be assertive. </w:t>
      </w:r>
      <w:r w:rsidRPr="0075230D">
        <w:rPr>
          <w:lang w:val="en-US"/>
        </w:rPr>
        <w:t>C</w:t>
      </w:r>
      <w:r w:rsidR="00EA5A6A" w:rsidRPr="0075230D">
        <w:rPr>
          <w:lang w:val="en-US"/>
        </w:rPr>
        <w:t>onflicts are resolved by fighting them out.</w:t>
      </w:r>
    </w:p>
    <w:p w14:paraId="02D99EB7" w14:textId="77777777" w:rsidR="006E0567" w:rsidRPr="00EA5A6A" w:rsidRDefault="006E0567" w:rsidP="002D471D">
      <w:pPr>
        <w:pStyle w:val="Kop3"/>
        <w:rPr>
          <w:lang w:val="en-US"/>
        </w:rPr>
      </w:pPr>
      <w:r w:rsidRPr="002E65DE">
        <w:rPr>
          <w:lang w:val="en-US"/>
        </w:rPr>
        <w:t xml:space="preserve">Uncertainty Avoidance    </w:t>
      </w:r>
    </w:p>
    <w:p w14:paraId="71AA7A6A" w14:textId="7EB5218A" w:rsidR="006E0567" w:rsidRPr="00552FD2" w:rsidRDefault="00EA5A6A" w:rsidP="006E0567">
      <w:pPr>
        <w:rPr>
          <w:b/>
          <w:lang w:val="en-US"/>
        </w:rPr>
      </w:pPr>
      <w:r>
        <w:rPr>
          <w:lang w:val="en-US"/>
        </w:rPr>
        <w:t>The high scores</w:t>
      </w:r>
      <w:r w:rsidR="00947C9D">
        <w:rPr>
          <w:lang w:val="en-US"/>
        </w:rPr>
        <w:t xml:space="preserve"> of these 3 countries indicate </w:t>
      </w:r>
      <w:r>
        <w:rPr>
          <w:lang w:val="en-US"/>
        </w:rPr>
        <w:t xml:space="preserve">that </w:t>
      </w:r>
      <w:r w:rsidRPr="00552FD2">
        <w:rPr>
          <w:b/>
          <w:lang w:val="en-US"/>
        </w:rPr>
        <w:t>they</w:t>
      </w:r>
      <w:r w:rsidR="006E0567" w:rsidRPr="00552FD2">
        <w:rPr>
          <w:b/>
          <w:lang w:val="en-US"/>
        </w:rPr>
        <w:t xml:space="preserve"> feel very much threatened by </w:t>
      </w:r>
      <w:r w:rsidR="0071419E">
        <w:rPr>
          <w:b/>
          <w:lang w:val="en-US"/>
        </w:rPr>
        <w:t>new</w:t>
      </w:r>
      <w:r w:rsidR="006E0567" w:rsidRPr="00552FD2">
        <w:rPr>
          <w:b/>
          <w:lang w:val="en-US"/>
        </w:rPr>
        <w:t xml:space="preserve"> situations</w:t>
      </w:r>
      <w:r w:rsidR="0071419E">
        <w:rPr>
          <w:lang w:val="en-US"/>
        </w:rPr>
        <w:t>.</w:t>
      </w:r>
      <w:r w:rsidR="006E0567" w:rsidRPr="006E0567">
        <w:rPr>
          <w:lang w:val="en-US"/>
        </w:rPr>
        <w:t xml:space="preserve"> </w:t>
      </w:r>
      <w:r w:rsidR="0071419E">
        <w:rPr>
          <w:lang w:val="en-US"/>
        </w:rPr>
        <w:t>A</w:t>
      </w:r>
      <w:r w:rsidR="006E0567" w:rsidRPr="006E0567">
        <w:rPr>
          <w:lang w:val="en-US"/>
        </w:rPr>
        <w:t xml:space="preserve"> </w:t>
      </w:r>
      <w:r w:rsidR="006E0567" w:rsidRPr="00552FD2">
        <w:rPr>
          <w:b/>
          <w:lang w:val="en-US"/>
        </w:rPr>
        <w:t>detailed planning and b</w:t>
      </w:r>
      <w:r w:rsidRPr="00552FD2">
        <w:rPr>
          <w:b/>
          <w:lang w:val="en-US"/>
        </w:rPr>
        <w:t>riefing is very common</w:t>
      </w:r>
      <w:r>
        <w:rPr>
          <w:lang w:val="en-US"/>
        </w:rPr>
        <w:t>. They</w:t>
      </w:r>
      <w:r w:rsidR="006E0567" w:rsidRPr="006E0567">
        <w:rPr>
          <w:lang w:val="en-US"/>
        </w:rPr>
        <w:t xml:space="preserve"> prefer to have context and background </w:t>
      </w:r>
      <w:r>
        <w:rPr>
          <w:lang w:val="en-US"/>
        </w:rPr>
        <w:t xml:space="preserve">information. </w:t>
      </w:r>
      <w:r w:rsidR="0071419E">
        <w:rPr>
          <w:lang w:val="en-US"/>
        </w:rPr>
        <w:t>In team</w:t>
      </w:r>
      <w:r w:rsidR="00372800">
        <w:rPr>
          <w:lang w:val="en-US"/>
        </w:rPr>
        <w:t xml:space="preserve"> even though</w:t>
      </w:r>
      <w:r w:rsidR="0071419E">
        <w:rPr>
          <w:lang w:val="en-US"/>
        </w:rPr>
        <w:t xml:space="preserve"> they </w:t>
      </w:r>
      <w:r w:rsidR="006E0567" w:rsidRPr="006E0567">
        <w:rPr>
          <w:lang w:val="en-US"/>
        </w:rPr>
        <w:t>appear</w:t>
      </w:r>
      <w:r w:rsidR="00372800">
        <w:rPr>
          <w:lang w:val="en-US"/>
        </w:rPr>
        <w:t xml:space="preserve"> to communicate very formally, </w:t>
      </w:r>
      <w:r w:rsidR="006E0567" w:rsidRPr="00552FD2">
        <w:rPr>
          <w:b/>
          <w:lang w:val="en-US"/>
        </w:rPr>
        <w:t>formality is use</w:t>
      </w:r>
      <w:r w:rsidRPr="00552FD2">
        <w:rPr>
          <w:b/>
          <w:lang w:val="en-US"/>
        </w:rPr>
        <w:t>d as a sign of respect.</w:t>
      </w:r>
    </w:p>
    <w:p w14:paraId="34272D98" w14:textId="77777777" w:rsidR="006E0567" w:rsidRPr="00EA5A6A" w:rsidRDefault="00EA5A6A" w:rsidP="002D471D">
      <w:pPr>
        <w:pStyle w:val="Kop3"/>
        <w:rPr>
          <w:lang w:val="en-US"/>
        </w:rPr>
      </w:pPr>
      <w:r>
        <w:rPr>
          <w:lang w:val="en-US"/>
        </w:rPr>
        <w:t xml:space="preserve">Long Term Orientation </w:t>
      </w:r>
    </w:p>
    <w:p w14:paraId="5E0CFF27" w14:textId="7EF507BD" w:rsidR="006E0567" w:rsidRPr="006E0567" w:rsidRDefault="006E0567" w:rsidP="006E0567">
      <w:pPr>
        <w:rPr>
          <w:lang w:val="en-US"/>
        </w:rPr>
      </w:pPr>
      <w:r w:rsidRPr="006E0567">
        <w:rPr>
          <w:lang w:val="en-US"/>
        </w:rPr>
        <w:t>With a very high score of 81</w:t>
      </w:r>
      <w:r w:rsidR="00262DD1">
        <w:rPr>
          <w:lang w:val="en-US"/>
        </w:rPr>
        <w:t>%</w:t>
      </w:r>
      <w:r w:rsidRPr="006E0567">
        <w:rPr>
          <w:lang w:val="en-US"/>
        </w:rPr>
        <w:t xml:space="preserve">, </w:t>
      </w:r>
      <w:r w:rsidRPr="00552FD2">
        <w:rPr>
          <w:b/>
          <w:lang w:val="en-US"/>
        </w:rPr>
        <w:t>Russia</w:t>
      </w:r>
      <w:r w:rsidR="0071419E">
        <w:rPr>
          <w:lang w:val="en-US"/>
        </w:rPr>
        <w:t xml:space="preserve"> h</w:t>
      </w:r>
      <w:r w:rsidR="0071419E" w:rsidRPr="00537644">
        <w:rPr>
          <w:lang w:val="en-US"/>
        </w:rPr>
        <w:t xml:space="preserve">as a </w:t>
      </w:r>
      <w:r w:rsidR="0071419E">
        <w:rPr>
          <w:lang w:val="en-US"/>
        </w:rPr>
        <w:t>really efficient</w:t>
      </w:r>
      <w:r w:rsidR="0071419E" w:rsidRPr="00537644">
        <w:rPr>
          <w:lang w:val="en-US"/>
        </w:rPr>
        <w:t xml:space="preserve"> culture. </w:t>
      </w:r>
      <w:r w:rsidR="0071419E">
        <w:rPr>
          <w:lang w:val="en-US"/>
        </w:rPr>
        <w:t xml:space="preserve">This means that </w:t>
      </w:r>
      <w:r w:rsidR="0071419E" w:rsidRPr="00537644">
        <w:rPr>
          <w:lang w:val="en-US"/>
        </w:rPr>
        <w:t xml:space="preserve">people believe that </w:t>
      </w:r>
      <w:r w:rsidR="0071419E">
        <w:rPr>
          <w:b/>
          <w:lang w:val="en-US"/>
        </w:rPr>
        <w:t xml:space="preserve">truth depends </w:t>
      </w:r>
      <w:r w:rsidR="0071419E" w:rsidRPr="00851780">
        <w:rPr>
          <w:b/>
          <w:lang w:val="en-US"/>
        </w:rPr>
        <w:t>much on situation, context and time</w:t>
      </w:r>
      <w:r w:rsidR="0071419E" w:rsidRPr="00537644">
        <w:rPr>
          <w:lang w:val="en-US"/>
        </w:rPr>
        <w:t xml:space="preserve">. </w:t>
      </w:r>
      <w:r w:rsidR="0071419E">
        <w:rPr>
          <w:lang w:val="en-US"/>
        </w:rPr>
        <w:t>Traditions can be changed to save and invest for more improvement to achieve results.</w:t>
      </w:r>
    </w:p>
    <w:p w14:paraId="3D633750" w14:textId="0DA6E226" w:rsidR="0025296E" w:rsidRPr="0071419E" w:rsidRDefault="00EA5A6A" w:rsidP="006E0567">
      <w:pPr>
        <w:rPr>
          <w:lang w:val="en-US"/>
        </w:rPr>
      </w:pPr>
      <w:r w:rsidRPr="00EA5A6A">
        <w:rPr>
          <w:lang w:val="en-US"/>
        </w:rPr>
        <w:t>With an intermediate score of 51</w:t>
      </w:r>
      <w:r w:rsidR="00262DD1">
        <w:rPr>
          <w:lang w:val="en-US"/>
        </w:rPr>
        <w:t>%</w:t>
      </w:r>
      <w:r w:rsidRPr="00EA5A6A">
        <w:rPr>
          <w:lang w:val="en-US"/>
        </w:rPr>
        <w:t xml:space="preserve"> in this dimension, </w:t>
      </w:r>
      <w:r w:rsidR="00372800">
        <w:rPr>
          <w:lang w:val="en-US"/>
        </w:rPr>
        <w:t>a dominant preference in Ukrainian</w:t>
      </w:r>
      <w:r w:rsidRPr="00EA5A6A">
        <w:rPr>
          <w:lang w:val="en-US"/>
        </w:rPr>
        <w:t xml:space="preserve"> culture cannot be determined.</w:t>
      </w:r>
    </w:p>
    <w:p w14:paraId="662629A4" w14:textId="4AC07D5E" w:rsidR="0063356B" w:rsidRDefault="00EA5A6A" w:rsidP="006E0567">
      <w:pPr>
        <w:rPr>
          <w:lang w:val="en-US"/>
        </w:rPr>
      </w:pPr>
      <w:r w:rsidRPr="00CC384E">
        <w:rPr>
          <w:b/>
          <w:lang w:val="en-US"/>
        </w:rPr>
        <w:t>Poland</w:t>
      </w:r>
      <w:r w:rsidRPr="00EA5A6A">
        <w:rPr>
          <w:lang w:val="en-US"/>
        </w:rPr>
        <w:t>'s low score of 38</w:t>
      </w:r>
      <w:r w:rsidR="00262DD1">
        <w:rPr>
          <w:lang w:val="en-US"/>
        </w:rPr>
        <w:t>%</w:t>
      </w:r>
      <w:r w:rsidRPr="00EA5A6A">
        <w:rPr>
          <w:lang w:val="en-US"/>
        </w:rPr>
        <w:t xml:space="preserve"> in this dimension means that </w:t>
      </w:r>
      <w:r w:rsidR="0063356B">
        <w:rPr>
          <w:lang w:val="en-US"/>
        </w:rPr>
        <w:t>try to maintain time-honoured traditions and they care less about improvement. Social changes are suspicious and they focus on achieving quick results.</w:t>
      </w:r>
    </w:p>
    <w:p w14:paraId="7E6C23AE" w14:textId="77777777" w:rsidR="006E0567" w:rsidRPr="00BF0D3F" w:rsidRDefault="006E0567" w:rsidP="002D471D">
      <w:pPr>
        <w:pStyle w:val="Kop3"/>
        <w:rPr>
          <w:lang w:val="en-US"/>
        </w:rPr>
      </w:pPr>
      <w:r w:rsidRPr="00BF0D3F">
        <w:rPr>
          <w:lang w:val="en-US"/>
        </w:rPr>
        <w:t>Indulgence</w:t>
      </w:r>
    </w:p>
    <w:p w14:paraId="15A1B30A" w14:textId="3DDEAB47" w:rsidR="006E0567" w:rsidRPr="00CC384E" w:rsidRDefault="006E0567" w:rsidP="006E0567">
      <w:pPr>
        <w:rPr>
          <w:b/>
          <w:lang w:val="en-US"/>
        </w:rPr>
      </w:pPr>
      <w:r w:rsidRPr="006E0567">
        <w:rPr>
          <w:lang w:val="en-US"/>
        </w:rPr>
        <w:t>The Restrained nature of Russian</w:t>
      </w:r>
      <w:r w:rsidR="00372800">
        <w:rPr>
          <w:lang w:val="en-US"/>
        </w:rPr>
        <w:t>/Ukrainian</w:t>
      </w:r>
      <w:r w:rsidR="00BF0D3F">
        <w:rPr>
          <w:lang w:val="en-US"/>
        </w:rPr>
        <w:t xml:space="preserve"> and Polish culture</w:t>
      </w:r>
      <w:r w:rsidR="0063356B">
        <w:rPr>
          <w:lang w:val="en-US"/>
        </w:rPr>
        <w:t>s</w:t>
      </w:r>
      <w:r w:rsidR="00BF0D3F">
        <w:rPr>
          <w:lang w:val="en-US"/>
        </w:rPr>
        <w:t xml:space="preserve"> are</w:t>
      </w:r>
      <w:r w:rsidR="0063356B">
        <w:rPr>
          <w:lang w:val="en-US"/>
        </w:rPr>
        <w:t xml:space="preserve"> easily visible through their</w:t>
      </w:r>
      <w:r w:rsidRPr="006E0567">
        <w:rPr>
          <w:lang w:val="en-US"/>
        </w:rPr>
        <w:t xml:space="preserve"> very low score</w:t>
      </w:r>
      <w:r w:rsidR="00BF0D3F">
        <w:rPr>
          <w:lang w:val="en-US"/>
        </w:rPr>
        <w:t xml:space="preserve">s </w:t>
      </w:r>
      <w:r w:rsidRPr="006E0567">
        <w:rPr>
          <w:lang w:val="en-US"/>
        </w:rPr>
        <w:t>on this dimension. Societies with a low s</w:t>
      </w:r>
      <w:r w:rsidR="0063356B">
        <w:rPr>
          <w:lang w:val="en-US"/>
        </w:rPr>
        <w:t xml:space="preserve">core in this dimension </w:t>
      </w:r>
      <w:r w:rsidRPr="006E0567">
        <w:rPr>
          <w:lang w:val="en-US"/>
        </w:rPr>
        <w:t xml:space="preserve">do not </w:t>
      </w:r>
      <w:r w:rsidR="00372800">
        <w:rPr>
          <w:lang w:val="en-US"/>
        </w:rPr>
        <w:t>focus</w:t>
      </w:r>
      <w:r w:rsidR="0063356B">
        <w:rPr>
          <w:lang w:val="en-US"/>
        </w:rPr>
        <w:t xml:space="preserve"> on relaxation</w:t>
      </w:r>
      <w:r w:rsidRPr="006E0567">
        <w:rPr>
          <w:lang w:val="en-US"/>
        </w:rPr>
        <w:t xml:space="preserve"> and </w:t>
      </w:r>
      <w:r w:rsidR="0063356B">
        <w:rPr>
          <w:lang w:val="en-US"/>
        </w:rPr>
        <w:t xml:space="preserve">they try to control </w:t>
      </w:r>
      <w:r w:rsidRPr="006E0567">
        <w:rPr>
          <w:lang w:val="en-US"/>
        </w:rPr>
        <w:t xml:space="preserve">their desires. </w:t>
      </w:r>
      <w:r w:rsidRPr="00CC384E">
        <w:rPr>
          <w:b/>
          <w:lang w:val="en-US"/>
        </w:rPr>
        <w:t xml:space="preserve">People with this orientation have the perception that their actions are </w:t>
      </w:r>
      <w:r w:rsidR="00945AE5" w:rsidRPr="00CC384E">
        <w:rPr>
          <w:b/>
          <w:lang w:val="en-US"/>
        </w:rPr>
        <w:t>restrained</w:t>
      </w:r>
      <w:r w:rsidRPr="00CC384E">
        <w:rPr>
          <w:b/>
          <w:lang w:val="en-US"/>
        </w:rPr>
        <w:t xml:space="preserve"> by social norms.</w:t>
      </w:r>
    </w:p>
    <w:p w14:paraId="75948E15" w14:textId="77777777" w:rsidR="000A3820" w:rsidRPr="000A3820" w:rsidRDefault="000A3820" w:rsidP="00A33C55">
      <w:pPr>
        <w:rPr>
          <w:lang w:val="en-US"/>
        </w:rPr>
      </w:pPr>
    </w:p>
    <w:p w14:paraId="5F1BAA72" w14:textId="77777777" w:rsidR="00DC7625" w:rsidRPr="000A3820" w:rsidRDefault="00DC7625" w:rsidP="00DC7625">
      <w:pPr>
        <w:rPr>
          <w:lang w:val="en-US"/>
        </w:rPr>
      </w:pPr>
    </w:p>
    <w:p w14:paraId="59653159" w14:textId="6554DB1F" w:rsidR="000D39C1" w:rsidRPr="000A3820" w:rsidRDefault="000D39C1">
      <w:pPr>
        <w:rPr>
          <w:lang w:val="en-US"/>
        </w:rPr>
      </w:pPr>
    </w:p>
    <w:p w14:paraId="1A23099D" w14:textId="71C75F3A" w:rsidR="005D363F" w:rsidRDefault="00DF54E1" w:rsidP="00DC7625">
      <w:pPr>
        <w:pStyle w:val="Kop1"/>
      </w:pPr>
      <w:bookmarkStart w:id="23" w:name="_Toc455656088"/>
      <w:r>
        <w:lastRenderedPageBreak/>
        <w:t>M</w:t>
      </w:r>
      <w:r w:rsidR="00DC7625" w:rsidRPr="00DC7625">
        <w:t>ethodology</w:t>
      </w:r>
      <w:bookmarkEnd w:id="23"/>
      <w:r w:rsidR="00DC7625" w:rsidRPr="00DC7625">
        <w:t xml:space="preserve"> </w:t>
      </w:r>
    </w:p>
    <w:p w14:paraId="4D347D30" w14:textId="77777777" w:rsidR="00BD269B" w:rsidRDefault="00BD269B" w:rsidP="007E68BF"/>
    <w:p w14:paraId="6ACEEEF6" w14:textId="7A18343F" w:rsidR="007E68BF" w:rsidRPr="00091300" w:rsidRDefault="002663A4" w:rsidP="00AC24F4">
      <w:pPr>
        <w:pStyle w:val="Kop2"/>
        <w:rPr>
          <w:lang w:val="en-US"/>
        </w:rPr>
      </w:pPr>
      <w:bookmarkStart w:id="24" w:name="_Toc455656089"/>
      <w:r>
        <w:rPr>
          <w:lang w:val="en-US"/>
        </w:rPr>
        <w:t>Type of design u</w:t>
      </w:r>
      <w:r w:rsidR="007E68BF" w:rsidRPr="00091300">
        <w:rPr>
          <w:lang w:val="en-US"/>
        </w:rPr>
        <w:t>sed</w:t>
      </w:r>
      <w:bookmarkEnd w:id="24"/>
    </w:p>
    <w:p w14:paraId="1FB247BC" w14:textId="2F2B8618" w:rsidR="007E68BF" w:rsidRPr="007E68BF" w:rsidRDefault="00945AE5" w:rsidP="007E68BF">
      <w:pPr>
        <w:rPr>
          <w:lang w:val="en-US"/>
        </w:rPr>
      </w:pPr>
      <w:r>
        <w:rPr>
          <w:lang w:val="en-US"/>
        </w:rPr>
        <w:t>For this research</w:t>
      </w:r>
      <w:r w:rsidR="00372800">
        <w:rPr>
          <w:lang w:val="en-US"/>
        </w:rPr>
        <w:t>,</w:t>
      </w:r>
      <w:r>
        <w:rPr>
          <w:lang w:val="en-US"/>
        </w:rPr>
        <w:t xml:space="preserve"> </w:t>
      </w:r>
      <w:r w:rsidR="009218F8">
        <w:rPr>
          <w:lang w:val="en-US"/>
        </w:rPr>
        <w:t xml:space="preserve">a mixture of qualitative and quantitative </w:t>
      </w:r>
      <w:r w:rsidR="00AB5581">
        <w:rPr>
          <w:lang w:val="en-US"/>
        </w:rPr>
        <w:t>approach</w:t>
      </w:r>
      <w:r w:rsidR="00B5387B">
        <w:rPr>
          <w:lang w:val="en-US"/>
        </w:rPr>
        <w:t xml:space="preserve"> was used</w:t>
      </w:r>
      <w:r w:rsidR="00AB5581">
        <w:rPr>
          <w:lang w:val="en-US"/>
        </w:rPr>
        <w:t>. T</w:t>
      </w:r>
      <w:r w:rsidR="00091300">
        <w:rPr>
          <w:lang w:val="en-US"/>
        </w:rPr>
        <w:t xml:space="preserve">he main </w:t>
      </w:r>
      <w:r w:rsidR="00372800">
        <w:rPr>
          <w:lang w:val="en-US"/>
        </w:rPr>
        <w:t xml:space="preserve">method used featured </w:t>
      </w:r>
      <w:r w:rsidR="00091300">
        <w:rPr>
          <w:lang w:val="en-US"/>
        </w:rPr>
        <w:t>qualitative approach</w:t>
      </w:r>
      <w:r>
        <w:rPr>
          <w:lang w:val="en-US"/>
        </w:rPr>
        <w:t>.</w:t>
      </w:r>
    </w:p>
    <w:p w14:paraId="1576AE39" w14:textId="5AA0636E" w:rsidR="00091300" w:rsidRDefault="00091300" w:rsidP="007E68BF">
      <w:pPr>
        <w:rPr>
          <w:lang w:val="en-US"/>
        </w:rPr>
      </w:pPr>
      <w:r>
        <w:rPr>
          <w:lang w:val="en-US"/>
        </w:rPr>
        <w:t>This type</w:t>
      </w:r>
      <w:r w:rsidR="00945AE5">
        <w:rPr>
          <w:lang w:val="en-US"/>
        </w:rPr>
        <w:t xml:space="preserve"> of qualitative approach</w:t>
      </w:r>
      <w:r>
        <w:rPr>
          <w:lang w:val="en-US"/>
        </w:rPr>
        <w:t xml:space="preserve"> </w:t>
      </w:r>
      <w:r w:rsidR="006D1078">
        <w:rPr>
          <w:lang w:val="en-US"/>
        </w:rPr>
        <w:t>is an overview of</w:t>
      </w:r>
      <w:r w:rsidR="00094CD5">
        <w:rPr>
          <w:lang w:val="en-US"/>
        </w:rPr>
        <w:t xml:space="preserve"> </w:t>
      </w:r>
      <w:r w:rsidR="007E68BF" w:rsidRPr="007E68BF">
        <w:rPr>
          <w:lang w:val="en-US"/>
        </w:rPr>
        <w:t xml:space="preserve">analytical </w:t>
      </w:r>
      <w:r w:rsidR="006D1078">
        <w:rPr>
          <w:lang w:val="en-US"/>
        </w:rPr>
        <w:t>information</w:t>
      </w:r>
      <w:r w:rsidR="007E68BF" w:rsidRPr="007E68BF">
        <w:rPr>
          <w:lang w:val="en-US"/>
        </w:rPr>
        <w:t xml:space="preserve"> of current systems</w:t>
      </w:r>
      <w:r w:rsidR="00945AE5">
        <w:rPr>
          <w:lang w:val="en-US"/>
        </w:rPr>
        <w:t xml:space="preserve"> of the ports</w:t>
      </w:r>
      <w:r w:rsidR="007E68BF" w:rsidRPr="007E68BF">
        <w:rPr>
          <w:lang w:val="en-US"/>
        </w:rPr>
        <w:t>, processes</w:t>
      </w:r>
      <w:r w:rsidR="00114F04">
        <w:rPr>
          <w:lang w:val="en-US"/>
        </w:rPr>
        <w:t xml:space="preserve"> of the cargo operations</w:t>
      </w:r>
      <w:r w:rsidR="006D1078">
        <w:rPr>
          <w:lang w:val="en-US"/>
        </w:rPr>
        <w:t xml:space="preserve">, and the </w:t>
      </w:r>
      <w:r w:rsidR="007E68BF" w:rsidRPr="007E68BF">
        <w:rPr>
          <w:lang w:val="en-US"/>
        </w:rPr>
        <w:t xml:space="preserve">understandings of </w:t>
      </w:r>
      <w:r w:rsidR="00B5387B">
        <w:rPr>
          <w:lang w:val="en-US"/>
        </w:rPr>
        <w:t xml:space="preserve">the shared beliefs and </w:t>
      </w:r>
      <w:r w:rsidR="006D1078">
        <w:rPr>
          <w:lang w:val="en-US"/>
        </w:rPr>
        <w:t>skills</w:t>
      </w:r>
      <w:r w:rsidR="007E68BF" w:rsidRPr="007E68BF">
        <w:rPr>
          <w:lang w:val="en-US"/>
        </w:rPr>
        <w:t xml:space="preserve"> </w:t>
      </w:r>
      <w:r w:rsidR="009218F8">
        <w:rPr>
          <w:lang w:val="en-US"/>
        </w:rPr>
        <w:t>of the stevedores and the crew</w:t>
      </w:r>
      <w:r w:rsidR="00372800">
        <w:rPr>
          <w:lang w:val="en-US"/>
        </w:rPr>
        <w:t xml:space="preserve">. </w:t>
      </w:r>
      <w:r w:rsidR="00B5387B">
        <w:rPr>
          <w:lang w:val="en-US"/>
        </w:rPr>
        <w:t>This type of design collected</w:t>
      </w:r>
      <w:r w:rsidR="007E68BF" w:rsidRPr="007E68BF">
        <w:rPr>
          <w:lang w:val="en-US"/>
        </w:rPr>
        <w:t xml:space="preserve"> narrative data (non-numerical data) based on many variables ove</w:t>
      </w:r>
      <w:r w:rsidR="006D1078">
        <w:rPr>
          <w:lang w:val="en-US"/>
        </w:rPr>
        <w:t>r a</w:t>
      </w:r>
      <w:r w:rsidR="007E68BF" w:rsidRPr="007E68BF">
        <w:rPr>
          <w:lang w:val="en-US"/>
        </w:rPr>
        <w:t xml:space="preserve"> </w:t>
      </w:r>
      <w:r w:rsidR="006D1078">
        <w:rPr>
          <w:lang w:val="en-US"/>
        </w:rPr>
        <w:t xml:space="preserve">period of 2,5 years. The </w:t>
      </w:r>
      <w:r w:rsidR="007E68BF" w:rsidRPr="007E68BF">
        <w:rPr>
          <w:lang w:val="en-US"/>
        </w:rPr>
        <w:t>devel</w:t>
      </w:r>
      <w:r w:rsidR="006D1078">
        <w:rPr>
          <w:lang w:val="en-US"/>
        </w:rPr>
        <w:t xml:space="preserve">opment, cultural differences and the current conditions </w:t>
      </w:r>
      <w:r w:rsidR="007E68BF" w:rsidRPr="007E68BF">
        <w:rPr>
          <w:lang w:val="en-US"/>
        </w:rPr>
        <w:t xml:space="preserve">of </w:t>
      </w:r>
      <w:r w:rsidR="006D1078">
        <w:rPr>
          <w:lang w:val="en-US"/>
        </w:rPr>
        <w:t xml:space="preserve">the stevedores in the harbour is observed </w:t>
      </w:r>
      <w:r w:rsidR="007E68BF" w:rsidRPr="007E68BF">
        <w:rPr>
          <w:lang w:val="en-US"/>
        </w:rPr>
        <w:t xml:space="preserve">and </w:t>
      </w:r>
      <w:r w:rsidR="00842A1D">
        <w:rPr>
          <w:lang w:val="en-US"/>
        </w:rPr>
        <w:t>analyse</w:t>
      </w:r>
      <w:r w:rsidR="007E68BF" w:rsidRPr="007E68BF">
        <w:rPr>
          <w:lang w:val="en-US"/>
        </w:rPr>
        <w:t>d for patterns in relation to internal</w:t>
      </w:r>
      <w:r w:rsidR="00B5387B">
        <w:rPr>
          <w:lang w:val="en-US"/>
        </w:rPr>
        <w:t xml:space="preserve"> </w:t>
      </w:r>
      <w:r w:rsidR="006D1078">
        <w:rPr>
          <w:lang w:val="en-US"/>
        </w:rPr>
        <w:t xml:space="preserve">and external influences of the delays.  </w:t>
      </w:r>
    </w:p>
    <w:p w14:paraId="718CCFA5" w14:textId="70FF2C07" w:rsidR="00B86025" w:rsidRDefault="00EC24CC" w:rsidP="007E68BF">
      <w:pPr>
        <w:rPr>
          <w:lang w:val="en-US"/>
        </w:rPr>
      </w:pPr>
      <w:r>
        <w:rPr>
          <w:lang w:val="en-US"/>
        </w:rPr>
        <w:t>The quantitat</w:t>
      </w:r>
      <w:r w:rsidR="00B5387B">
        <w:rPr>
          <w:lang w:val="en-US"/>
        </w:rPr>
        <w:t>ive side of the research was</w:t>
      </w:r>
      <w:r w:rsidR="00B86025">
        <w:rPr>
          <w:lang w:val="en-US"/>
        </w:rPr>
        <w:t xml:space="preserve">: </w:t>
      </w:r>
    </w:p>
    <w:p w14:paraId="050679A8" w14:textId="70E633B2" w:rsidR="00AB5581" w:rsidRPr="00B86025" w:rsidRDefault="00114F04" w:rsidP="00B86025">
      <w:pPr>
        <w:pStyle w:val="Lijstalinea"/>
        <w:numPr>
          <w:ilvl w:val="0"/>
          <w:numId w:val="11"/>
        </w:numPr>
        <w:rPr>
          <w:lang w:val="en-US"/>
        </w:rPr>
      </w:pPr>
      <w:r>
        <w:rPr>
          <w:lang w:val="en-US"/>
        </w:rPr>
        <w:t>Monitoring</w:t>
      </w:r>
      <w:r w:rsidR="00AB5581" w:rsidRPr="00B86025">
        <w:rPr>
          <w:lang w:val="en-US"/>
        </w:rPr>
        <w:t xml:space="preserve"> the working hours and different breaks/delay</w:t>
      </w:r>
      <w:r w:rsidR="00A46D3B">
        <w:rPr>
          <w:lang w:val="en-US"/>
        </w:rPr>
        <w:t>s in hours</w:t>
      </w:r>
    </w:p>
    <w:p w14:paraId="0BC5B3BF" w14:textId="5B128E3F" w:rsidR="00B86025" w:rsidRDefault="00114F04" w:rsidP="00B86025">
      <w:pPr>
        <w:pStyle w:val="Lijstalinea"/>
        <w:numPr>
          <w:ilvl w:val="0"/>
          <w:numId w:val="11"/>
        </w:numPr>
        <w:rPr>
          <w:lang w:val="en-US"/>
        </w:rPr>
      </w:pPr>
      <w:r>
        <w:rPr>
          <w:lang w:val="en-US"/>
        </w:rPr>
        <w:t>Analysing</w:t>
      </w:r>
      <w:r w:rsidR="00B86025">
        <w:rPr>
          <w:lang w:val="en-US"/>
        </w:rPr>
        <w:t xml:space="preserve"> the old portlogs of the Odin of the recent past</w:t>
      </w:r>
      <w:r w:rsidR="00A46D3B">
        <w:rPr>
          <w:lang w:val="en-US"/>
        </w:rPr>
        <w:t xml:space="preserve"> (2014-2016)</w:t>
      </w:r>
    </w:p>
    <w:p w14:paraId="268C8F29" w14:textId="77777777" w:rsidR="00B86025" w:rsidRPr="00B86025" w:rsidRDefault="00B86025" w:rsidP="00B86025">
      <w:pPr>
        <w:ind w:left="360"/>
        <w:rPr>
          <w:lang w:val="en-US"/>
        </w:rPr>
      </w:pPr>
    </w:p>
    <w:p w14:paraId="6475D74E" w14:textId="5B5DE1C6" w:rsidR="007E68BF" w:rsidRPr="00091300" w:rsidRDefault="002663A4" w:rsidP="00AC24F4">
      <w:pPr>
        <w:pStyle w:val="Kop2"/>
        <w:rPr>
          <w:lang w:val="en-US"/>
        </w:rPr>
      </w:pPr>
      <w:bookmarkStart w:id="25" w:name="_Toc455656090"/>
      <w:r>
        <w:rPr>
          <w:lang w:val="en-US"/>
        </w:rPr>
        <w:t>Research design and p</w:t>
      </w:r>
      <w:r w:rsidR="007E68BF" w:rsidRPr="00091300">
        <w:rPr>
          <w:lang w:val="en-US"/>
        </w:rPr>
        <w:t>rocedures</w:t>
      </w:r>
      <w:bookmarkEnd w:id="25"/>
    </w:p>
    <w:p w14:paraId="1FCE1DEE" w14:textId="6D0568C9" w:rsidR="00B86025" w:rsidRDefault="007A0B62" w:rsidP="007E68BF">
      <w:pPr>
        <w:rPr>
          <w:lang w:val="en-US"/>
        </w:rPr>
      </w:pPr>
      <w:r>
        <w:rPr>
          <w:lang w:val="en-US"/>
        </w:rPr>
        <w:t>In this research the method ‘data c</w:t>
      </w:r>
      <w:r w:rsidR="007E68BF" w:rsidRPr="007E68BF">
        <w:rPr>
          <w:lang w:val="en-US"/>
        </w:rPr>
        <w:t>ollection</w:t>
      </w:r>
      <w:r>
        <w:rPr>
          <w:lang w:val="en-US"/>
        </w:rPr>
        <w:t>’</w:t>
      </w:r>
      <w:r w:rsidR="007E68BF" w:rsidRPr="007E68BF">
        <w:rPr>
          <w:lang w:val="en-US"/>
        </w:rPr>
        <w:t xml:space="preserve"> and </w:t>
      </w:r>
      <w:r>
        <w:rPr>
          <w:lang w:val="en-US"/>
        </w:rPr>
        <w:t>‘a</w:t>
      </w:r>
      <w:r w:rsidR="007E68BF" w:rsidRPr="007E68BF">
        <w:rPr>
          <w:lang w:val="en-US"/>
        </w:rPr>
        <w:t>naly</w:t>
      </w:r>
      <w:r w:rsidR="00114F04">
        <w:rPr>
          <w:lang w:val="en-US"/>
        </w:rPr>
        <w:t>se</w:t>
      </w:r>
      <w:r>
        <w:rPr>
          <w:lang w:val="en-US"/>
        </w:rPr>
        <w:t xml:space="preserve"> p</w:t>
      </w:r>
      <w:r w:rsidR="007E68BF" w:rsidRPr="007E68BF">
        <w:rPr>
          <w:lang w:val="en-US"/>
        </w:rPr>
        <w:t>rocedures</w:t>
      </w:r>
      <w:r w:rsidR="00910809">
        <w:rPr>
          <w:lang w:val="en-US"/>
        </w:rPr>
        <w:t>’ was</w:t>
      </w:r>
      <w:r>
        <w:rPr>
          <w:lang w:val="en-US"/>
        </w:rPr>
        <w:t xml:space="preserve"> used</w:t>
      </w:r>
      <w:r w:rsidR="00910809">
        <w:rPr>
          <w:lang w:val="en-US"/>
        </w:rPr>
        <w:t>. This means the first step wa</w:t>
      </w:r>
      <w:r w:rsidR="009218F8">
        <w:rPr>
          <w:lang w:val="en-US"/>
        </w:rPr>
        <w:t xml:space="preserve">s data collection: </w:t>
      </w:r>
      <w:r w:rsidR="00EC24CC">
        <w:rPr>
          <w:lang w:val="en-US"/>
        </w:rPr>
        <w:t>m</w:t>
      </w:r>
      <w:r w:rsidR="009218F8" w:rsidRPr="009218F8">
        <w:rPr>
          <w:lang w:val="en-US"/>
        </w:rPr>
        <w:t>onitor</w:t>
      </w:r>
      <w:r w:rsidR="006D1078">
        <w:rPr>
          <w:lang w:val="en-US"/>
        </w:rPr>
        <w:t>ing</w:t>
      </w:r>
      <w:r w:rsidR="009218F8" w:rsidRPr="009218F8">
        <w:rPr>
          <w:lang w:val="en-US"/>
        </w:rPr>
        <w:t xml:space="preserve"> the working hours of the crew and the </w:t>
      </w:r>
      <w:r w:rsidR="006A7894">
        <w:rPr>
          <w:lang w:val="en-US"/>
        </w:rPr>
        <w:t>harbour</w:t>
      </w:r>
      <w:r w:rsidR="006D1078">
        <w:rPr>
          <w:lang w:val="en-US"/>
        </w:rPr>
        <w:t xml:space="preserve"> workers and trying</w:t>
      </w:r>
      <w:r w:rsidR="009218F8" w:rsidRPr="009218F8">
        <w:rPr>
          <w:lang w:val="en-US"/>
        </w:rPr>
        <w:t xml:space="preserve"> to f</w:t>
      </w:r>
      <w:r w:rsidR="00EC24CC">
        <w:rPr>
          <w:lang w:val="en-US"/>
        </w:rPr>
        <w:t>igu</w:t>
      </w:r>
      <w:r w:rsidR="009218F8" w:rsidRPr="009218F8">
        <w:rPr>
          <w:lang w:val="en-US"/>
        </w:rPr>
        <w:t>r</w:t>
      </w:r>
      <w:r w:rsidR="00EC24CC">
        <w:rPr>
          <w:lang w:val="en-US"/>
        </w:rPr>
        <w:t>e</w:t>
      </w:r>
      <w:r w:rsidR="009218F8" w:rsidRPr="009218F8">
        <w:rPr>
          <w:lang w:val="en-US"/>
        </w:rPr>
        <w:t xml:space="preserve"> out if there </w:t>
      </w:r>
      <w:r w:rsidR="00910809">
        <w:rPr>
          <w:lang w:val="en-US"/>
        </w:rPr>
        <w:t>we</w:t>
      </w:r>
      <w:r w:rsidR="009218F8" w:rsidRPr="009218F8">
        <w:rPr>
          <w:lang w:val="en-US"/>
        </w:rPr>
        <w:t>r</w:t>
      </w:r>
      <w:r w:rsidR="00DF54E1">
        <w:rPr>
          <w:lang w:val="en-US"/>
        </w:rPr>
        <w:t>e</w:t>
      </w:r>
      <w:r w:rsidR="009218F8" w:rsidRPr="009218F8">
        <w:rPr>
          <w:lang w:val="en-US"/>
        </w:rPr>
        <w:t xml:space="preserve"> any delays.</w:t>
      </w:r>
      <w:r w:rsidR="00B86025">
        <w:rPr>
          <w:lang w:val="en-US"/>
        </w:rPr>
        <w:t xml:space="preserve"> Also </w:t>
      </w:r>
      <w:r w:rsidR="00910809">
        <w:rPr>
          <w:lang w:val="en-US"/>
        </w:rPr>
        <w:t>analysis</w:t>
      </w:r>
      <w:r w:rsidR="00A46D3B">
        <w:rPr>
          <w:lang w:val="en-US"/>
        </w:rPr>
        <w:t xml:space="preserve"> </w:t>
      </w:r>
      <w:r w:rsidR="003D4ADC">
        <w:rPr>
          <w:lang w:val="en-US"/>
        </w:rPr>
        <w:t xml:space="preserve">was made </w:t>
      </w:r>
      <w:r w:rsidR="00A46D3B">
        <w:rPr>
          <w:lang w:val="en-US"/>
        </w:rPr>
        <w:t>of the old portlogs of</w:t>
      </w:r>
      <w:r w:rsidR="00B86025">
        <w:rPr>
          <w:lang w:val="en-US"/>
        </w:rPr>
        <w:t xml:space="preserve"> the Odin from the recent past</w:t>
      </w:r>
      <w:r w:rsidR="00910809">
        <w:rPr>
          <w:lang w:val="en-US"/>
        </w:rPr>
        <w:t xml:space="preserve"> (Beginning of 2014 till April 2016</w:t>
      </w:r>
      <w:r w:rsidR="00B86025">
        <w:rPr>
          <w:lang w:val="en-US"/>
        </w:rPr>
        <w:t>).</w:t>
      </w:r>
      <w:r w:rsidR="009218F8" w:rsidRPr="009218F8">
        <w:rPr>
          <w:lang w:val="en-US"/>
        </w:rPr>
        <w:t xml:space="preserve"> </w:t>
      </w:r>
    </w:p>
    <w:p w14:paraId="17D1AACC" w14:textId="755C82A2" w:rsidR="007A0B62" w:rsidRDefault="003D4ADC" w:rsidP="007E68BF">
      <w:pPr>
        <w:rPr>
          <w:lang w:val="en-US"/>
        </w:rPr>
      </w:pPr>
      <w:r>
        <w:rPr>
          <w:lang w:val="en-US"/>
        </w:rPr>
        <w:t>T</w:t>
      </w:r>
      <w:r w:rsidR="009218F8">
        <w:rPr>
          <w:lang w:val="en-US"/>
        </w:rPr>
        <w:t>he analysis procedure</w:t>
      </w:r>
      <w:r w:rsidR="00EC24CC">
        <w:rPr>
          <w:lang w:val="en-US"/>
        </w:rPr>
        <w:t>:</w:t>
      </w:r>
      <w:r w:rsidR="009218F8" w:rsidRPr="009218F8">
        <w:rPr>
          <w:lang w:val="en-US"/>
        </w:rPr>
        <w:t xml:space="preserve"> </w:t>
      </w:r>
      <w:r w:rsidR="00372800">
        <w:rPr>
          <w:lang w:val="en-US"/>
        </w:rPr>
        <w:t>analyse</w:t>
      </w:r>
      <w:r w:rsidR="00EC24CC">
        <w:rPr>
          <w:lang w:val="en-US"/>
        </w:rPr>
        <w:t xml:space="preserve"> in</w:t>
      </w:r>
      <w:r w:rsidR="00910809">
        <w:rPr>
          <w:lang w:val="en-US"/>
        </w:rPr>
        <w:t xml:space="preserve"> </w:t>
      </w:r>
      <w:r>
        <w:rPr>
          <w:lang w:val="en-US"/>
        </w:rPr>
        <w:t xml:space="preserve">which port(s) the most delays </w:t>
      </w:r>
      <w:r w:rsidR="009961A3">
        <w:rPr>
          <w:lang w:val="en-US"/>
        </w:rPr>
        <w:t>occurred</w:t>
      </w:r>
      <w:r w:rsidR="00EC24CC">
        <w:rPr>
          <w:lang w:val="en-US"/>
        </w:rPr>
        <w:t xml:space="preserve">, </w:t>
      </w:r>
      <w:r w:rsidR="009218F8">
        <w:rPr>
          <w:lang w:val="en-US"/>
        </w:rPr>
        <w:t xml:space="preserve">then </w:t>
      </w:r>
      <w:r w:rsidR="00372800">
        <w:rPr>
          <w:lang w:val="en-US"/>
        </w:rPr>
        <w:t xml:space="preserve">make an </w:t>
      </w:r>
      <w:r>
        <w:rPr>
          <w:lang w:val="en-US"/>
        </w:rPr>
        <w:t>inventory</w:t>
      </w:r>
      <w:r w:rsidR="009218F8" w:rsidRPr="009218F8">
        <w:rPr>
          <w:lang w:val="en-US"/>
        </w:rPr>
        <w:t xml:space="preserve"> </w:t>
      </w:r>
      <w:r>
        <w:rPr>
          <w:lang w:val="en-US"/>
        </w:rPr>
        <w:t xml:space="preserve">of </w:t>
      </w:r>
      <w:r w:rsidR="009218F8" w:rsidRPr="009218F8">
        <w:rPr>
          <w:lang w:val="en-US"/>
        </w:rPr>
        <w:t xml:space="preserve">the </w:t>
      </w:r>
      <w:r w:rsidR="006A7894">
        <w:rPr>
          <w:lang w:val="en-US"/>
        </w:rPr>
        <w:t>harbour</w:t>
      </w:r>
      <w:r w:rsidR="00910809">
        <w:rPr>
          <w:lang w:val="en-US"/>
        </w:rPr>
        <w:t xml:space="preserve">s with the most delays </w:t>
      </w:r>
      <w:r>
        <w:rPr>
          <w:lang w:val="en-US"/>
        </w:rPr>
        <w:t>and conclude</w:t>
      </w:r>
      <w:r w:rsidR="00910809">
        <w:rPr>
          <w:lang w:val="en-US"/>
        </w:rPr>
        <w:t xml:space="preserve"> if there were</w:t>
      </w:r>
      <w:r w:rsidR="00EC24CC">
        <w:rPr>
          <w:lang w:val="en-US"/>
        </w:rPr>
        <w:t xml:space="preserve"> any</w:t>
      </w:r>
      <w:r w:rsidR="009218F8" w:rsidRPr="009218F8">
        <w:rPr>
          <w:lang w:val="en-US"/>
        </w:rPr>
        <w:t xml:space="preserve"> solutions</w:t>
      </w:r>
      <w:r w:rsidR="00EC24CC">
        <w:rPr>
          <w:lang w:val="en-US"/>
        </w:rPr>
        <w:t xml:space="preserve"> or suggestions</w:t>
      </w:r>
      <w:r w:rsidR="009218F8" w:rsidRPr="009218F8">
        <w:rPr>
          <w:lang w:val="en-US"/>
        </w:rPr>
        <w:t xml:space="preserve"> for these problems.</w:t>
      </w:r>
    </w:p>
    <w:p w14:paraId="61921751" w14:textId="77777777" w:rsidR="007E68BF" w:rsidRPr="007E68BF" w:rsidRDefault="007E68BF" w:rsidP="007E68BF">
      <w:pPr>
        <w:rPr>
          <w:lang w:val="en-US"/>
        </w:rPr>
      </w:pPr>
    </w:p>
    <w:p w14:paraId="3312F17F" w14:textId="77777777" w:rsidR="002417FA" w:rsidRDefault="002417FA">
      <w:pPr>
        <w:rPr>
          <w:lang w:val="en-US"/>
        </w:rPr>
      </w:pPr>
      <w:r>
        <w:rPr>
          <w:lang w:val="en-US"/>
        </w:rPr>
        <w:br w:type="page"/>
      </w:r>
    </w:p>
    <w:p w14:paraId="78C752A6" w14:textId="4F5FA719" w:rsidR="002417FA" w:rsidRDefault="002417FA" w:rsidP="002417FA">
      <w:pPr>
        <w:pStyle w:val="Kop1"/>
        <w:rPr>
          <w:lang w:val="en-US"/>
        </w:rPr>
      </w:pPr>
      <w:bookmarkStart w:id="26" w:name="_Toc455656091"/>
      <w:r>
        <w:rPr>
          <w:lang w:val="en-US"/>
        </w:rPr>
        <w:lastRenderedPageBreak/>
        <w:t>Results</w:t>
      </w:r>
      <w:bookmarkEnd w:id="26"/>
    </w:p>
    <w:p w14:paraId="0E4E45FB" w14:textId="3DEB08AA" w:rsidR="00225900" w:rsidRDefault="00225900" w:rsidP="00225900">
      <w:pPr>
        <w:rPr>
          <w:lang w:val="en-US"/>
        </w:rPr>
      </w:pPr>
      <w:r>
        <w:rPr>
          <w:lang w:val="en-US"/>
        </w:rPr>
        <w:t>To get an answer</w:t>
      </w:r>
      <w:r w:rsidRPr="004F3D88">
        <w:rPr>
          <w:lang w:val="en-US"/>
        </w:rPr>
        <w:t xml:space="preserve"> </w:t>
      </w:r>
      <w:r>
        <w:rPr>
          <w:lang w:val="en-US"/>
        </w:rPr>
        <w:t>to t</w:t>
      </w:r>
      <w:r w:rsidR="00470006">
        <w:rPr>
          <w:lang w:val="en-US"/>
        </w:rPr>
        <w:t xml:space="preserve">he research question, </w:t>
      </w:r>
      <w:r w:rsidRPr="004F3D88">
        <w:rPr>
          <w:lang w:val="en-US"/>
        </w:rPr>
        <w:t xml:space="preserve">a few </w:t>
      </w:r>
      <w:r>
        <w:rPr>
          <w:lang w:val="en-US"/>
        </w:rPr>
        <w:t xml:space="preserve">sources and </w:t>
      </w:r>
      <w:r w:rsidRPr="004F3D88">
        <w:rPr>
          <w:lang w:val="en-US"/>
        </w:rPr>
        <w:t>sub-qu</w:t>
      </w:r>
      <w:r w:rsidR="00470006">
        <w:rPr>
          <w:lang w:val="en-US"/>
        </w:rPr>
        <w:t>estions were</w:t>
      </w:r>
      <w:r w:rsidRPr="004F3D88">
        <w:rPr>
          <w:lang w:val="en-US"/>
        </w:rPr>
        <w:t xml:space="preserve"> investigate</w:t>
      </w:r>
      <w:r w:rsidR="00470006">
        <w:rPr>
          <w:lang w:val="en-US"/>
        </w:rPr>
        <w:t>d</w:t>
      </w:r>
      <w:r w:rsidRPr="004F3D88">
        <w:rPr>
          <w:lang w:val="en-US"/>
        </w:rPr>
        <w:t xml:space="preserve">. </w:t>
      </w:r>
      <w:r w:rsidR="00B421C5">
        <w:rPr>
          <w:lang w:val="en-US"/>
        </w:rPr>
        <w:t>These sub-questions were</w:t>
      </w:r>
      <w:r>
        <w:rPr>
          <w:lang w:val="en-US"/>
        </w:rPr>
        <w:t>:</w:t>
      </w:r>
    </w:p>
    <w:p w14:paraId="6BDF701E" w14:textId="77777777" w:rsidR="00225900" w:rsidRDefault="00225900" w:rsidP="00225900">
      <w:pPr>
        <w:pStyle w:val="Lijstalinea"/>
        <w:numPr>
          <w:ilvl w:val="0"/>
          <w:numId w:val="5"/>
        </w:numPr>
        <w:rPr>
          <w:lang w:val="en-US"/>
        </w:rPr>
      </w:pPr>
      <w:r>
        <w:rPr>
          <w:lang w:val="en-US"/>
        </w:rPr>
        <w:t xml:space="preserve">What are the different reasons for the delays in the harbours?  </w:t>
      </w:r>
    </w:p>
    <w:p w14:paraId="75DD291B" w14:textId="6D8997F6" w:rsidR="00225900" w:rsidRPr="00BB1D8C" w:rsidRDefault="00225900" w:rsidP="00225900">
      <w:pPr>
        <w:pStyle w:val="Lijstalinea"/>
        <w:numPr>
          <w:ilvl w:val="0"/>
          <w:numId w:val="5"/>
        </w:numPr>
        <w:rPr>
          <w:lang w:val="en-US"/>
        </w:rPr>
      </w:pPr>
      <w:r>
        <w:rPr>
          <w:lang w:val="en-US"/>
        </w:rPr>
        <w:t xml:space="preserve">Can the delays be related to </w:t>
      </w:r>
      <w:r w:rsidR="00CA069D">
        <w:rPr>
          <w:lang w:val="en-US"/>
        </w:rPr>
        <w:t xml:space="preserve">weather, </w:t>
      </w:r>
      <w:r w:rsidRPr="004F3D88">
        <w:rPr>
          <w:lang w:val="en"/>
        </w:rPr>
        <w:t>cultural differences between different countries</w:t>
      </w:r>
      <w:r>
        <w:rPr>
          <w:lang w:val="en"/>
        </w:rPr>
        <w:t>, material shortcomings, the crew on board or another category</w:t>
      </w:r>
      <w:r w:rsidRPr="004F3D88">
        <w:rPr>
          <w:lang w:val="en"/>
        </w:rPr>
        <w:t>?</w:t>
      </w:r>
    </w:p>
    <w:p w14:paraId="407ED48A" w14:textId="17207F93" w:rsidR="00225900" w:rsidRPr="004F3D88" w:rsidRDefault="005337DE" w:rsidP="00225900">
      <w:pPr>
        <w:pStyle w:val="Lijstalinea"/>
        <w:numPr>
          <w:ilvl w:val="0"/>
          <w:numId w:val="5"/>
        </w:numPr>
        <w:rPr>
          <w:lang w:val="en-US"/>
        </w:rPr>
      </w:pPr>
      <w:r>
        <w:rPr>
          <w:lang w:val="en"/>
        </w:rPr>
        <w:t xml:space="preserve">In which port </w:t>
      </w:r>
      <w:r w:rsidR="00372800">
        <w:rPr>
          <w:lang w:val="en"/>
        </w:rPr>
        <w:t xml:space="preserve">does </w:t>
      </w:r>
      <w:r w:rsidR="00225900">
        <w:rPr>
          <w:lang w:val="en"/>
        </w:rPr>
        <w:t>the ship ha</w:t>
      </w:r>
      <w:r w:rsidR="00372800">
        <w:rPr>
          <w:lang w:val="en"/>
        </w:rPr>
        <w:t>ve</w:t>
      </w:r>
      <w:r w:rsidR="00225900">
        <w:rPr>
          <w:lang w:val="en"/>
        </w:rPr>
        <w:t xml:space="preserve"> the most delays?</w:t>
      </w:r>
    </w:p>
    <w:p w14:paraId="7B8E7D51" w14:textId="77777777" w:rsidR="002417FA" w:rsidRDefault="002417FA" w:rsidP="002417FA">
      <w:pPr>
        <w:rPr>
          <w:lang w:val="en-US"/>
        </w:rPr>
      </w:pPr>
    </w:p>
    <w:p w14:paraId="5CAC82FB" w14:textId="15166AD2" w:rsidR="00225900" w:rsidRPr="002417FA" w:rsidRDefault="009961A3" w:rsidP="002417FA">
      <w:pPr>
        <w:rPr>
          <w:lang w:val="en-US"/>
        </w:rPr>
      </w:pPr>
      <w:r>
        <w:rPr>
          <w:lang w:val="en-US"/>
        </w:rPr>
        <w:t>To find</w:t>
      </w:r>
      <w:r w:rsidR="00225900">
        <w:rPr>
          <w:lang w:val="en-US"/>
        </w:rPr>
        <w:t xml:space="preserve"> an answer </w:t>
      </w:r>
      <w:r w:rsidR="008B2C65">
        <w:rPr>
          <w:lang w:val="en-US"/>
        </w:rPr>
        <w:t>for th</w:t>
      </w:r>
      <w:r w:rsidR="00372800">
        <w:rPr>
          <w:lang w:val="en-US"/>
        </w:rPr>
        <w:t>ese</w:t>
      </w:r>
      <w:r w:rsidR="005406AA">
        <w:rPr>
          <w:lang w:val="en-US"/>
        </w:rPr>
        <w:t xml:space="preserve"> question</w:t>
      </w:r>
      <w:r w:rsidR="00470006">
        <w:rPr>
          <w:lang w:val="en-US"/>
        </w:rPr>
        <w:t>s</w:t>
      </w:r>
      <w:r w:rsidR="005406AA">
        <w:rPr>
          <w:lang w:val="en-US"/>
        </w:rPr>
        <w:t>,</w:t>
      </w:r>
      <w:r w:rsidR="00225900">
        <w:rPr>
          <w:lang w:val="en-US"/>
        </w:rPr>
        <w:t xml:space="preserve"> </w:t>
      </w:r>
      <w:r w:rsidR="005406AA">
        <w:rPr>
          <w:lang w:val="en-US"/>
        </w:rPr>
        <w:t>the port</w:t>
      </w:r>
      <w:r w:rsidR="00EE7068">
        <w:rPr>
          <w:lang w:val="en-US"/>
        </w:rPr>
        <w:t xml:space="preserve">logs of the ship </w:t>
      </w:r>
      <w:r w:rsidR="00225900">
        <w:rPr>
          <w:lang w:val="en-US"/>
        </w:rPr>
        <w:t>f</w:t>
      </w:r>
      <w:r w:rsidR="00EE7068">
        <w:rPr>
          <w:lang w:val="en-US"/>
        </w:rPr>
        <w:t>rom</w:t>
      </w:r>
      <w:r w:rsidR="00225900">
        <w:rPr>
          <w:lang w:val="en-US"/>
        </w:rPr>
        <w:t xml:space="preserve"> the year</w:t>
      </w:r>
      <w:r w:rsidR="00372800">
        <w:rPr>
          <w:lang w:val="en-US"/>
        </w:rPr>
        <w:t>s</w:t>
      </w:r>
      <w:r w:rsidR="00225900">
        <w:rPr>
          <w:lang w:val="en-US"/>
        </w:rPr>
        <w:t xml:space="preserve"> 2014, 2015 and 2016 till the beginning of </w:t>
      </w:r>
      <w:r w:rsidR="005406AA">
        <w:rPr>
          <w:lang w:val="en-US"/>
        </w:rPr>
        <w:t>April</w:t>
      </w:r>
      <w:r w:rsidR="00372800">
        <w:rPr>
          <w:lang w:val="en-US"/>
        </w:rPr>
        <w:t xml:space="preserve"> were analysed</w:t>
      </w:r>
      <w:r w:rsidR="00225900">
        <w:rPr>
          <w:lang w:val="en-US"/>
        </w:rPr>
        <w:t>. The lay-out of a</w:t>
      </w:r>
      <w:r w:rsidR="00470006">
        <w:rPr>
          <w:lang w:val="en-US"/>
        </w:rPr>
        <w:t>n example of a</w:t>
      </w:r>
      <w:r w:rsidR="00225900">
        <w:rPr>
          <w:lang w:val="en-US"/>
        </w:rPr>
        <w:t xml:space="preserve"> portlog is placed in the appendix as well as the overview of the </w:t>
      </w:r>
      <w:r w:rsidR="00372800">
        <w:rPr>
          <w:lang w:val="en-US"/>
        </w:rPr>
        <w:t xml:space="preserve">analyses </w:t>
      </w:r>
      <w:r w:rsidR="00225900">
        <w:rPr>
          <w:lang w:val="en-US"/>
        </w:rPr>
        <w:t xml:space="preserve">of the portlogs of the different years. </w:t>
      </w:r>
    </w:p>
    <w:p w14:paraId="6A56D38E" w14:textId="6C0F2056" w:rsidR="00225282" w:rsidRDefault="00225282" w:rsidP="00225282">
      <w:pPr>
        <w:pStyle w:val="Kop2"/>
        <w:rPr>
          <w:lang w:val="en-US"/>
        </w:rPr>
      </w:pPr>
      <w:bookmarkStart w:id="27" w:name="_Toc455656092"/>
      <w:r w:rsidRPr="00225282">
        <w:rPr>
          <w:lang w:val="en-US"/>
        </w:rPr>
        <w:t>What are the different reasons for the delays in the harbours?</w:t>
      </w:r>
      <w:bookmarkEnd w:id="27"/>
      <w:r w:rsidRPr="00225282">
        <w:rPr>
          <w:lang w:val="en-US"/>
        </w:rPr>
        <w:t xml:space="preserve">  </w:t>
      </w:r>
    </w:p>
    <w:p w14:paraId="20C909A6" w14:textId="77C664BE" w:rsidR="00225282" w:rsidRDefault="00B2383C" w:rsidP="00225282">
      <w:pPr>
        <w:rPr>
          <w:lang w:val="en-US"/>
        </w:rPr>
      </w:pPr>
      <w:r>
        <w:rPr>
          <w:lang w:val="en-US"/>
        </w:rPr>
        <w:t xml:space="preserve">Below, the lists of the delays is given for each year. </w:t>
      </w:r>
      <w:r w:rsidR="00374F70">
        <w:rPr>
          <w:lang w:val="en-US"/>
        </w:rPr>
        <w:t>D</w:t>
      </w:r>
      <w:r w:rsidR="00552B59">
        <w:rPr>
          <w:lang w:val="en-US"/>
        </w:rPr>
        <w:t>uring these years some delays w</w:t>
      </w:r>
      <w:r w:rsidR="00374F70">
        <w:rPr>
          <w:lang w:val="en-US"/>
        </w:rPr>
        <w:t xml:space="preserve">ere </w:t>
      </w:r>
      <w:r w:rsidR="00A1462D">
        <w:rPr>
          <w:lang w:val="en-US"/>
        </w:rPr>
        <w:t>not explained i</w:t>
      </w:r>
      <w:r w:rsidR="00374F70">
        <w:rPr>
          <w:lang w:val="en-US"/>
        </w:rPr>
        <w:t>n the portlo</w:t>
      </w:r>
      <w:r w:rsidR="00372800">
        <w:rPr>
          <w:lang w:val="en-US"/>
        </w:rPr>
        <w:t xml:space="preserve">gs, </w:t>
      </w:r>
      <w:r w:rsidR="005406AA">
        <w:rPr>
          <w:lang w:val="en-US"/>
        </w:rPr>
        <w:t xml:space="preserve">but the captains of the Odin and the dockworkers </w:t>
      </w:r>
      <w:r w:rsidR="00372800">
        <w:rPr>
          <w:lang w:val="en-US"/>
        </w:rPr>
        <w:t xml:space="preserve">verbally </w:t>
      </w:r>
      <w:r w:rsidR="009961A3">
        <w:rPr>
          <w:lang w:val="en-US"/>
        </w:rPr>
        <w:t>ga</w:t>
      </w:r>
      <w:r w:rsidR="00552B59">
        <w:rPr>
          <w:lang w:val="en-US"/>
        </w:rPr>
        <w:t xml:space="preserve">ve </w:t>
      </w:r>
      <w:r w:rsidR="00374F70">
        <w:rPr>
          <w:lang w:val="en-US"/>
        </w:rPr>
        <w:t>more details</w:t>
      </w:r>
      <w:r w:rsidR="009961A3">
        <w:rPr>
          <w:lang w:val="en-US"/>
        </w:rPr>
        <w:t xml:space="preserve"> </w:t>
      </w:r>
      <w:r w:rsidR="00374F70">
        <w:rPr>
          <w:lang w:val="en-US"/>
        </w:rPr>
        <w:t>about these delays</w:t>
      </w:r>
      <w:r w:rsidR="009961A3">
        <w:rPr>
          <w:lang w:val="en-US"/>
        </w:rPr>
        <w:t>.</w:t>
      </w:r>
      <w:r w:rsidR="00372800">
        <w:rPr>
          <w:lang w:val="en-US"/>
        </w:rPr>
        <w:t xml:space="preserve"> Further explanations can be found in the analysis.</w:t>
      </w:r>
    </w:p>
    <w:p w14:paraId="683C93EE" w14:textId="713A86EB" w:rsidR="00242B7F" w:rsidRPr="004E7E9E" w:rsidRDefault="005519E6" w:rsidP="00242B7F">
      <w:pPr>
        <w:pStyle w:val="Kop3"/>
        <w:rPr>
          <w:lang w:val="en-US"/>
        </w:rPr>
      </w:pPr>
      <w:r>
        <w:rPr>
          <w:lang w:val="en-US"/>
        </w:rPr>
        <w:t xml:space="preserve">Main delays of the year </w:t>
      </w:r>
      <w:r w:rsidR="00B2383C">
        <w:rPr>
          <w:lang w:val="en-US"/>
        </w:rPr>
        <w:t>2014</w:t>
      </w:r>
    </w:p>
    <w:p w14:paraId="5FDE4EF5" w14:textId="77777777" w:rsidR="004E7E9E" w:rsidRPr="00834D08" w:rsidRDefault="004E7E9E" w:rsidP="004E7E9E">
      <w:pPr>
        <w:pStyle w:val="Bijschrift"/>
        <w:rPr>
          <w:lang w:val="en-US"/>
        </w:rPr>
      </w:pPr>
    </w:p>
    <w:p w14:paraId="6D56C7C0" w14:textId="20B535D2" w:rsidR="004E7E9E" w:rsidRPr="004E7E9E" w:rsidRDefault="00C6680E" w:rsidP="004E7E9E">
      <w:pPr>
        <w:pStyle w:val="Kop4"/>
        <w:numPr>
          <w:ilvl w:val="0"/>
          <w:numId w:val="0"/>
        </w:numPr>
        <w:ind w:left="864"/>
        <w:jc w:val="center"/>
        <w:rPr>
          <w:lang w:val="en-US"/>
        </w:rPr>
      </w:pPr>
      <w:bookmarkStart w:id="28" w:name="_Ref453697888"/>
      <w:bookmarkStart w:id="29" w:name="_Ref453698572"/>
      <w:r>
        <w:t>Table</w:t>
      </w:r>
      <w:r w:rsidR="004E7E9E">
        <w:t xml:space="preserve"> </w:t>
      </w:r>
      <w:r w:rsidR="00674D1D">
        <w:fldChar w:fldCharType="begin"/>
      </w:r>
      <w:r w:rsidR="00674D1D">
        <w:instrText xml:space="preserve"> SEQ Main_delays_(portlog,_2014) \* ARABIC </w:instrText>
      </w:r>
      <w:r w:rsidR="00674D1D">
        <w:fldChar w:fldCharType="separate"/>
      </w:r>
      <w:r w:rsidR="007B431F">
        <w:rPr>
          <w:noProof/>
        </w:rPr>
        <w:t>2</w:t>
      </w:r>
      <w:r w:rsidR="00674D1D">
        <w:rPr>
          <w:noProof/>
        </w:rPr>
        <w:fldChar w:fldCharType="end"/>
      </w:r>
      <w:bookmarkEnd w:id="28"/>
      <w:r>
        <w:t>:</w:t>
      </w:r>
      <w:r w:rsidRPr="00C6680E">
        <w:t xml:space="preserve"> </w:t>
      </w:r>
      <w:r>
        <w:t>Main delays (portlog, 2014)</w:t>
      </w:r>
      <w:bookmarkEnd w:id="29"/>
    </w:p>
    <w:p w14:paraId="2D959764" w14:textId="056EFFA6" w:rsidR="00B2383C" w:rsidRDefault="0038483C" w:rsidP="00225282">
      <w:pPr>
        <w:rPr>
          <w:lang w:val="en-US"/>
        </w:rPr>
      </w:pPr>
      <w:r w:rsidRPr="0038483C">
        <w:rPr>
          <w:noProof/>
        </w:rPr>
        <w:drawing>
          <wp:inline distT="0" distB="0" distL="0" distR="0" wp14:anchorId="05C4915B" wp14:editId="5F93C50F">
            <wp:extent cx="6400541" cy="2941320"/>
            <wp:effectExtent l="0" t="0" r="635"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14351" cy="2947666"/>
                    </a:xfrm>
                    <a:prstGeom prst="rect">
                      <a:avLst/>
                    </a:prstGeom>
                    <a:noFill/>
                    <a:ln>
                      <a:noFill/>
                    </a:ln>
                  </pic:spPr>
                </pic:pic>
              </a:graphicData>
            </a:graphic>
          </wp:inline>
        </w:drawing>
      </w:r>
    </w:p>
    <w:p w14:paraId="073B74D8" w14:textId="0E706960" w:rsidR="006D732D" w:rsidRDefault="006D732D" w:rsidP="00225282">
      <w:pPr>
        <w:rPr>
          <w:lang w:val="en-US"/>
        </w:rPr>
      </w:pPr>
      <w:r>
        <w:rPr>
          <w:lang w:val="en-US"/>
        </w:rPr>
        <w:t xml:space="preserve">One time in Västeras, </w:t>
      </w:r>
      <w:r w:rsidRPr="006D732D">
        <w:rPr>
          <w:lang w:val="en-US"/>
        </w:rPr>
        <w:t xml:space="preserve">the crane was out of order. </w:t>
      </w:r>
      <w:r>
        <w:rPr>
          <w:lang w:val="en-US"/>
        </w:rPr>
        <w:t>I</w:t>
      </w:r>
      <w:r w:rsidRPr="006D732D">
        <w:rPr>
          <w:lang w:val="en-US"/>
        </w:rPr>
        <w:t>n Hull and Antwerp the only delay was 30 minutes shifting.</w:t>
      </w:r>
    </w:p>
    <w:p w14:paraId="7FBE03BE" w14:textId="714F389B" w:rsidR="00A1462D" w:rsidRDefault="00374F70" w:rsidP="00225282">
      <w:pPr>
        <w:rPr>
          <w:lang w:val="en-US"/>
        </w:rPr>
      </w:pPr>
      <w:r>
        <w:rPr>
          <w:lang w:val="en-US"/>
        </w:rPr>
        <w:lastRenderedPageBreak/>
        <w:t>A</w:t>
      </w:r>
      <w:r w:rsidR="00545436">
        <w:rPr>
          <w:lang w:val="en-US"/>
        </w:rPr>
        <w:t xml:space="preserve">ccording to the list above, </w:t>
      </w:r>
      <w:r>
        <w:rPr>
          <w:lang w:val="en-US"/>
        </w:rPr>
        <w:t>most</w:t>
      </w:r>
      <w:r w:rsidR="00545436">
        <w:rPr>
          <w:lang w:val="en-US"/>
        </w:rPr>
        <w:t xml:space="preserve"> of the</w:t>
      </w:r>
      <w:r w:rsidR="009961A3">
        <w:rPr>
          <w:lang w:val="en-US"/>
        </w:rPr>
        <w:t xml:space="preserve"> delays occurred</w:t>
      </w:r>
      <w:r w:rsidR="00545436">
        <w:rPr>
          <w:lang w:val="en-US"/>
        </w:rPr>
        <w:t xml:space="preserve"> in </w:t>
      </w:r>
      <w:r w:rsidR="001E781B">
        <w:rPr>
          <w:lang w:val="en-US"/>
        </w:rPr>
        <w:t>Oxelösund</w:t>
      </w:r>
      <w:r w:rsidR="006D732D">
        <w:rPr>
          <w:lang w:val="en-US"/>
        </w:rPr>
        <w:t>. This makes</w:t>
      </w:r>
      <w:r w:rsidR="009961A3">
        <w:rPr>
          <w:lang w:val="en-US"/>
        </w:rPr>
        <w:t xml:space="preserve"> sense</w:t>
      </w:r>
      <w:r w:rsidR="00372800">
        <w:rPr>
          <w:lang w:val="en-US"/>
        </w:rPr>
        <w:t>,</w:t>
      </w:r>
      <w:r>
        <w:rPr>
          <w:lang w:val="en-US"/>
        </w:rPr>
        <w:t xml:space="preserve"> because </w:t>
      </w:r>
      <w:r w:rsidR="006D732D">
        <w:rPr>
          <w:lang w:val="en-US"/>
        </w:rPr>
        <w:t>the ship spend most of its time loading</w:t>
      </w:r>
      <w:r w:rsidR="00A1462D">
        <w:rPr>
          <w:lang w:val="en-US"/>
        </w:rPr>
        <w:t xml:space="preserve"> in this port. In </w:t>
      </w:r>
      <w:r w:rsidR="001E781B">
        <w:rPr>
          <w:lang w:val="en-US"/>
        </w:rPr>
        <w:t>Oxelösund</w:t>
      </w:r>
      <w:r w:rsidR="00A1462D">
        <w:rPr>
          <w:lang w:val="en-US"/>
        </w:rPr>
        <w:t xml:space="preserve"> the two most common delays</w:t>
      </w:r>
      <w:r w:rsidR="009961A3">
        <w:rPr>
          <w:lang w:val="en-US"/>
        </w:rPr>
        <w:t xml:space="preserve"> were</w:t>
      </w:r>
      <w:r w:rsidR="00A1462D">
        <w:rPr>
          <w:lang w:val="en-US"/>
        </w:rPr>
        <w:t xml:space="preserve">: rain and the crane out of order. </w:t>
      </w:r>
    </w:p>
    <w:p w14:paraId="6621015A" w14:textId="7FE7ADCF" w:rsidR="00B2383C" w:rsidRDefault="00A1462D" w:rsidP="00225282">
      <w:pPr>
        <w:rPr>
          <w:lang w:val="en-US"/>
        </w:rPr>
      </w:pPr>
      <w:r>
        <w:rPr>
          <w:lang w:val="en-US"/>
        </w:rPr>
        <w:t>The seco</w:t>
      </w:r>
      <w:r w:rsidR="000E4F6A">
        <w:rPr>
          <w:lang w:val="en-US"/>
        </w:rPr>
        <w:t xml:space="preserve">nd port where the most delays occurred, </w:t>
      </w:r>
      <w:r w:rsidR="006D732D">
        <w:rPr>
          <w:lang w:val="en-US"/>
        </w:rPr>
        <w:t>is</w:t>
      </w:r>
      <w:r>
        <w:rPr>
          <w:lang w:val="en-US"/>
        </w:rPr>
        <w:t xml:space="preserve"> Velsen. The two most common</w:t>
      </w:r>
      <w:r w:rsidR="009961A3">
        <w:rPr>
          <w:lang w:val="en-US"/>
        </w:rPr>
        <w:t xml:space="preserve"> logged</w:t>
      </w:r>
      <w:r w:rsidR="000E4F6A">
        <w:rPr>
          <w:lang w:val="en-US"/>
        </w:rPr>
        <w:t xml:space="preserve"> delays we</w:t>
      </w:r>
      <w:r>
        <w:rPr>
          <w:lang w:val="en-US"/>
        </w:rPr>
        <w:t xml:space="preserve">re: crane out of order and waiting for cargo. </w:t>
      </w:r>
      <w:r w:rsidR="0007649C">
        <w:rPr>
          <w:lang w:val="en-US"/>
        </w:rPr>
        <w:t>In the table below, some info</w:t>
      </w:r>
      <w:r w:rsidR="005406AA">
        <w:rPr>
          <w:lang w:val="en-US"/>
        </w:rPr>
        <w:t>rmatio</w:t>
      </w:r>
      <w:r w:rsidR="000E4F6A">
        <w:rPr>
          <w:lang w:val="en-US"/>
        </w:rPr>
        <w:t xml:space="preserve">n </w:t>
      </w:r>
      <w:r w:rsidR="006D732D">
        <w:rPr>
          <w:lang w:val="en-US"/>
        </w:rPr>
        <w:t>is</w:t>
      </w:r>
      <w:r w:rsidR="000E4F6A">
        <w:rPr>
          <w:lang w:val="en-US"/>
        </w:rPr>
        <w:t xml:space="preserve"> categorized for every</w:t>
      </w:r>
      <w:r w:rsidR="00AF4934">
        <w:rPr>
          <w:lang w:val="en-US"/>
        </w:rPr>
        <w:t xml:space="preserve"> </w:t>
      </w:r>
      <w:r w:rsidR="0007649C">
        <w:rPr>
          <w:lang w:val="en-US"/>
        </w:rPr>
        <w:t>time</w:t>
      </w:r>
      <w:r w:rsidR="000E4F6A">
        <w:rPr>
          <w:lang w:val="en-US"/>
        </w:rPr>
        <w:t xml:space="preserve"> </w:t>
      </w:r>
      <w:r w:rsidR="00AF4934">
        <w:rPr>
          <w:lang w:val="en-US"/>
        </w:rPr>
        <w:t>the Odin was</w:t>
      </w:r>
      <w:r w:rsidR="0007649C">
        <w:rPr>
          <w:lang w:val="en-US"/>
        </w:rPr>
        <w:t xml:space="preserve"> in the port of Velsen. </w:t>
      </w:r>
      <w:r w:rsidR="006D732D">
        <w:rPr>
          <w:lang w:val="en-US"/>
        </w:rPr>
        <w:t xml:space="preserve">The table only mentions the dates </w:t>
      </w:r>
      <w:r w:rsidR="00470006">
        <w:rPr>
          <w:lang w:val="en-US"/>
        </w:rPr>
        <w:t xml:space="preserve">when the dockworkers took a break longer than 30 minutes. </w:t>
      </w:r>
    </w:p>
    <w:p w14:paraId="7603D927" w14:textId="77777777" w:rsidR="006D732D" w:rsidRDefault="006D732D" w:rsidP="00225282">
      <w:pPr>
        <w:rPr>
          <w:lang w:val="en-US"/>
        </w:rPr>
      </w:pPr>
    </w:p>
    <w:p w14:paraId="6B6E4AEE" w14:textId="4CF60946" w:rsidR="004E7E9E" w:rsidRPr="004E7E9E" w:rsidRDefault="004E7E9E" w:rsidP="004E7E9E">
      <w:pPr>
        <w:pStyle w:val="Bijschrift"/>
        <w:jc w:val="center"/>
        <w:rPr>
          <w:rFonts w:asciiTheme="majorHAnsi" w:eastAsiaTheme="majorEastAsia" w:hAnsiTheme="majorHAnsi" w:cstheme="majorBidi"/>
          <w:b w:val="0"/>
          <w:i/>
          <w:iCs/>
          <w:sz w:val="23"/>
          <w:szCs w:val="22"/>
          <w:lang w:val="en-US"/>
        </w:rPr>
      </w:pPr>
      <w:bookmarkStart w:id="30" w:name="_Ref453697898"/>
      <w:r>
        <w:rPr>
          <w:rFonts w:asciiTheme="majorHAnsi" w:eastAsiaTheme="majorEastAsia" w:hAnsiTheme="majorHAnsi" w:cstheme="majorBidi"/>
          <w:b w:val="0"/>
          <w:i/>
          <w:iCs/>
          <w:sz w:val="23"/>
          <w:szCs w:val="22"/>
          <w:lang w:val="en-US"/>
        </w:rPr>
        <w:t>Ta</w:t>
      </w:r>
      <w:r w:rsidRPr="004E7E9E">
        <w:rPr>
          <w:rFonts w:asciiTheme="majorHAnsi" w:eastAsiaTheme="majorEastAsia" w:hAnsiTheme="majorHAnsi" w:cstheme="majorBidi"/>
          <w:b w:val="0"/>
          <w:i/>
          <w:iCs/>
          <w:sz w:val="23"/>
          <w:szCs w:val="22"/>
          <w:lang w:val="en-US"/>
        </w:rPr>
        <w:t xml:space="preserve">ble </w:t>
      </w:r>
      <w:r w:rsidRPr="004E7E9E">
        <w:rPr>
          <w:rFonts w:asciiTheme="majorHAnsi" w:eastAsiaTheme="majorEastAsia" w:hAnsiTheme="majorHAnsi" w:cstheme="majorBidi"/>
          <w:b w:val="0"/>
          <w:i/>
          <w:iCs/>
          <w:sz w:val="23"/>
          <w:szCs w:val="22"/>
        </w:rPr>
        <w:fldChar w:fldCharType="begin"/>
      </w:r>
      <w:r w:rsidRPr="004E7E9E">
        <w:rPr>
          <w:rFonts w:asciiTheme="majorHAnsi" w:eastAsiaTheme="majorEastAsia" w:hAnsiTheme="majorHAnsi" w:cstheme="majorBidi"/>
          <w:b w:val="0"/>
          <w:i/>
          <w:iCs/>
          <w:sz w:val="23"/>
          <w:szCs w:val="22"/>
          <w:lang w:val="en-US"/>
        </w:rPr>
        <w:instrText xml:space="preserve"> SEQ Main_delays_(portlog,_2014) \* ARABIC </w:instrText>
      </w:r>
      <w:r w:rsidRPr="004E7E9E">
        <w:rPr>
          <w:rFonts w:asciiTheme="majorHAnsi" w:eastAsiaTheme="majorEastAsia" w:hAnsiTheme="majorHAnsi" w:cstheme="majorBidi"/>
          <w:b w:val="0"/>
          <w:i/>
          <w:iCs/>
          <w:sz w:val="23"/>
          <w:szCs w:val="22"/>
        </w:rPr>
        <w:fldChar w:fldCharType="separate"/>
      </w:r>
      <w:r w:rsidR="007B431F">
        <w:rPr>
          <w:rFonts w:asciiTheme="majorHAnsi" w:eastAsiaTheme="majorEastAsia" w:hAnsiTheme="majorHAnsi" w:cstheme="majorBidi"/>
          <w:b w:val="0"/>
          <w:i/>
          <w:iCs/>
          <w:noProof/>
          <w:sz w:val="23"/>
          <w:szCs w:val="22"/>
          <w:lang w:val="en-US"/>
        </w:rPr>
        <w:t>3</w:t>
      </w:r>
      <w:r w:rsidRPr="004E7E9E">
        <w:rPr>
          <w:rFonts w:asciiTheme="majorHAnsi" w:eastAsiaTheme="majorEastAsia" w:hAnsiTheme="majorHAnsi" w:cstheme="majorBidi"/>
          <w:b w:val="0"/>
          <w:i/>
          <w:iCs/>
          <w:sz w:val="23"/>
          <w:szCs w:val="22"/>
        </w:rPr>
        <w:fldChar w:fldCharType="end"/>
      </w:r>
      <w:r w:rsidR="00DE5BE3">
        <w:rPr>
          <w:rFonts w:asciiTheme="majorHAnsi" w:eastAsiaTheme="majorEastAsia" w:hAnsiTheme="majorHAnsi" w:cstheme="majorBidi"/>
          <w:b w:val="0"/>
          <w:i/>
          <w:iCs/>
          <w:sz w:val="23"/>
          <w:szCs w:val="22"/>
          <w:lang w:val="en-US"/>
        </w:rPr>
        <w:t>: working hours</w:t>
      </w:r>
      <w:r w:rsidRPr="004E7E9E">
        <w:rPr>
          <w:rFonts w:asciiTheme="majorHAnsi" w:eastAsiaTheme="majorEastAsia" w:hAnsiTheme="majorHAnsi" w:cstheme="majorBidi"/>
          <w:b w:val="0"/>
          <w:i/>
          <w:iCs/>
          <w:sz w:val="23"/>
          <w:szCs w:val="22"/>
          <w:lang w:val="en-US"/>
        </w:rPr>
        <w:t xml:space="preserve"> in the port of Velsen </w:t>
      </w:r>
      <w:r w:rsidR="00DE5BE3">
        <w:rPr>
          <w:rFonts w:asciiTheme="majorHAnsi" w:eastAsiaTheme="majorEastAsia" w:hAnsiTheme="majorHAnsi" w:cstheme="majorBidi"/>
          <w:b w:val="0"/>
          <w:i/>
          <w:iCs/>
          <w:sz w:val="23"/>
          <w:szCs w:val="22"/>
          <w:lang w:val="en-US"/>
        </w:rPr>
        <w:t xml:space="preserve">with </w:t>
      </w:r>
      <w:r w:rsidR="005964DC">
        <w:rPr>
          <w:rFonts w:asciiTheme="majorHAnsi" w:eastAsiaTheme="majorEastAsia" w:hAnsiTheme="majorHAnsi" w:cstheme="majorBidi"/>
          <w:b w:val="0"/>
          <w:i/>
          <w:iCs/>
          <w:sz w:val="23"/>
          <w:szCs w:val="22"/>
          <w:lang w:val="en-US"/>
        </w:rPr>
        <w:t xml:space="preserve">a </w:t>
      </w:r>
      <w:r w:rsidR="00DE5BE3">
        <w:rPr>
          <w:rFonts w:asciiTheme="majorHAnsi" w:eastAsiaTheme="majorEastAsia" w:hAnsiTheme="majorHAnsi" w:cstheme="majorBidi"/>
          <w:b w:val="0"/>
          <w:i/>
          <w:iCs/>
          <w:sz w:val="23"/>
          <w:szCs w:val="22"/>
          <w:lang w:val="en-US"/>
        </w:rPr>
        <w:t xml:space="preserve">break over 30 minutes </w:t>
      </w:r>
      <w:r w:rsidRPr="004E7E9E">
        <w:rPr>
          <w:rFonts w:asciiTheme="majorHAnsi" w:eastAsiaTheme="majorEastAsia" w:hAnsiTheme="majorHAnsi" w:cstheme="majorBidi"/>
          <w:b w:val="0"/>
          <w:i/>
          <w:iCs/>
          <w:sz w:val="23"/>
          <w:szCs w:val="22"/>
          <w:lang w:val="en-US"/>
        </w:rPr>
        <w:t>(portlog, 2014)</w:t>
      </w:r>
      <w:bookmarkEnd w:id="30"/>
    </w:p>
    <w:p w14:paraId="24FDB153" w14:textId="0B67C8D5" w:rsidR="0007649C" w:rsidRDefault="00834D08" w:rsidP="00225282">
      <w:pPr>
        <w:rPr>
          <w:lang w:val="en-US"/>
        </w:rPr>
      </w:pPr>
      <w:r w:rsidRPr="00834D08">
        <w:rPr>
          <w:noProof/>
        </w:rPr>
        <w:drawing>
          <wp:inline distT="0" distB="0" distL="0" distR="0" wp14:anchorId="6F1977A5" wp14:editId="67C303C0">
            <wp:extent cx="6398895" cy="1905000"/>
            <wp:effectExtent l="0" t="0" r="190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12168" cy="1908951"/>
                    </a:xfrm>
                    <a:prstGeom prst="rect">
                      <a:avLst/>
                    </a:prstGeom>
                    <a:noFill/>
                    <a:ln>
                      <a:noFill/>
                    </a:ln>
                  </pic:spPr>
                </pic:pic>
              </a:graphicData>
            </a:graphic>
          </wp:inline>
        </w:drawing>
      </w:r>
    </w:p>
    <w:p w14:paraId="463DFB08" w14:textId="4C1C7B07" w:rsidR="006B2401" w:rsidRDefault="006B2401" w:rsidP="00225282">
      <w:pPr>
        <w:rPr>
          <w:lang w:val="en-US"/>
        </w:rPr>
      </w:pPr>
      <w:r>
        <w:rPr>
          <w:lang w:val="en-US"/>
        </w:rPr>
        <w:t>In the graphic below</w:t>
      </w:r>
      <w:r w:rsidR="006D732D">
        <w:rPr>
          <w:lang w:val="en-US"/>
        </w:rPr>
        <w:t>,</w:t>
      </w:r>
      <w:r>
        <w:rPr>
          <w:lang w:val="en-US"/>
        </w:rPr>
        <w:t xml:space="preserve"> an overview was created between the total hours in the port, the working hours and the break hours. </w:t>
      </w:r>
      <w:r w:rsidR="008B2C65">
        <w:rPr>
          <w:lang w:val="en-US"/>
        </w:rPr>
        <w:t>The graph bars are in chronologic</w:t>
      </w:r>
      <w:r w:rsidR="006D732D">
        <w:rPr>
          <w:lang w:val="en-US"/>
        </w:rPr>
        <w:t>al</w:t>
      </w:r>
      <w:r w:rsidR="008B2C65">
        <w:rPr>
          <w:lang w:val="en-US"/>
        </w:rPr>
        <w:t xml:space="preserve"> sequence according to table</w:t>
      </w:r>
      <w:r w:rsidR="006D732D">
        <w:rPr>
          <w:lang w:val="en-US"/>
        </w:rPr>
        <w:t xml:space="preserve"> 4</w:t>
      </w:r>
      <w:r w:rsidR="008B2C65">
        <w:rPr>
          <w:lang w:val="en-US"/>
        </w:rPr>
        <w:t xml:space="preserve"> underneath the graphic. Started from 31-12-2013 till 31-10-2014.  </w:t>
      </w:r>
    </w:p>
    <w:p w14:paraId="7BA8AABC" w14:textId="2DE30545" w:rsidR="006F3AF9" w:rsidRDefault="006F3AF9" w:rsidP="00225282">
      <w:pPr>
        <w:rPr>
          <w:lang w:val="en-US"/>
        </w:rPr>
      </w:pPr>
    </w:p>
    <w:p w14:paraId="794E0234" w14:textId="4FDBC4D1" w:rsidR="006F3AF9" w:rsidRDefault="006F3AF9" w:rsidP="00225282">
      <w:pPr>
        <w:rPr>
          <w:lang w:val="en-US"/>
        </w:rPr>
      </w:pPr>
    </w:p>
    <w:p w14:paraId="3D1A6742" w14:textId="7044B019" w:rsidR="006F3AF9" w:rsidRDefault="006F3AF9" w:rsidP="00225282">
      <w:pPr>
        <w:rPr>
          <w:lang w:val="en-US"/>
        </w:rPr>
      </w:pPr>
    </w:p>
    <w:p w14:paraId="1624B1FC" w14:textId="2FAC1797" w:rsidR="006F3AF9" w:rsidRDefault="006F3AF9" w:rsidP="00225282">
      <w:pPr>
        <w:rPr>
          <w:lang w:val="en-US"/>
        </w:rPr>
      </w:pPr>
    </w:p>
    <w:p w14:paraId="7811BED7" w14:textId="51401C88" w:rsidR="006F3AF9" w:rsidRDefault="006F3AF9" w:rsidP="00225282">
      <w:pPr>
        <w:rPr>
          <w:lang w:val="en-US"/>
        </w:rPr>
      </w:pPr>
    </w:p>
    <w:p w14:paraId="23936EE4" w14:textId="113576CA" w:rsidR="006F3AF9" w:rsidRDefault="006F3AF9" w:rsidP="00225282">
      <w:pPr>
        <w:rPr>
          <w:lang w:val="en-US"/>
        </w:rPr>
      </w:pPr>
    </w:p>
    <w:p w14:paraId="4B1ADD27" w14:textId="103B56E7" w:rsidR="006F3AF9" w:rsidRDefault="006F3AF9" w:rsidP="00225282">
      <w:pPr>
        <w:rPr>
          <w:lang w:val="en-US"/>
        </w:rPr>
      </w:pPr>
    </w:p>
    <w:p w14:paraId="4F8197A3" w14:textId="60249A59" w:rsidR="006F3AF9" w:rsidRDefault="006F3AF9" w:rsidP="00225282">
      <w:pPr>
        <w:rPr>
          <w:lang w:val="en-US"/>
        </w:rPr>
      </w:pPr>
    </w:p>
    <w:p w14:paraId="77423700" w14:textId="77777777" w:rsidR="006F3AF9" w:rsidRDefault="006F3AF9" w:rsidP="00225282">
      <w:pPr>
        <w:rPr>
          <w:lang w:val="en-US"/>
        </w:rPr>
      </w:pPr>
    </w:p>
    <w:p w14:paraId="52D42E55" w14:textId="275295E7" w:rsidR="006B2401" w:rsidRPr="006B2401" w:rsidRDefault="006B2401" w:rsidP="006B2401">
      <w:pPr>
        <w:pStyle w:val="Bijschrift"/>
        <w:jc w:val="center"/>
        <w:rPr>
          <w:rFonts w:asciiTheme="majorHAnsi" w:eastAsiaTheme="majorEastAsia" w:hAnsiTheme="majorHAnsi" w:cstheme="majorBidi"/>
          <w:b w:val="0"/>
          <w:i/>
          <w:iCs/>
          <w:sz w:val="23"/>
          <w:szCs w:val="22"/>
          <w:lang w:val="en-US"/>
        </w:rPr>
      </w:pPr>
      <w:bookmarkStart w:id="31" w:name="_Ref454289448"/>
      <w:r w:rsidRPr="006B2401">
        <w:rPr>
          <w:rFonts w:asciiTheme="majorHAnsi" w:eastAsiaTheme="majorEastAsia" w:hAnsiTheme="majorHAnsi" w:cstheme="majorBidi"/>
          <w:b w:val="0"/>
          <w:i/>
          <w:iCs/>
          <w:sz w:val="23"/>
          <w:szCs w:val="22"/>
          <w:lang w:val="en-US"/>
        </w:rPr>
        <w:lastRenderedPageBreak/>
        <w:t xml:space="preserve">Figure </w:t>
      </w:r>
      <w:r w:rsidRPr="006B2401">
        <w:rPr>
          <w:rFonts w:asciiTheme="majorHAnsi" w:eastAsiaTheme="majorEastAsia" w:hAnsiTheme="majorHAnsi" w:cstheme="majorBidi"/>
          <w:b w:val="0"/>
          <w:i/>
          <w:iCs/>
          <w:sz w:val="23"/>
          <w:szCs w:val="22"/>
          <w:lang w:val="en-US"/>
        </w:rPr>
        <w:fldChar w:fldCharType="begin"/>
      </w:r>
      <w:r w:rsidRPr="006B2401">
        <w:rPr>
          <w:rFonts w:asciiTheme="majorHAnsi" w:eastAsiaTheme="majorEastAsia" w:hAnsiTheme="majorHAnsi" w:cstheme="majorBidi"/>
          <w:b w:val="0"/>
          <w:i/>
          <w:iCs/>
          <w:sz w:val="23"/>
          <w:szCs w:val="22"/>
          <w:lang w:val="en-US"/>
        </w:rPr>
        <w:instrText xml:space="preserve"> SEQ Figure \* ARABIC </w:instrText>
      </w:r>
      <w:r w:rsidRPr="006B2401">
        <w:rPr>
          <w:rFonts w:asciiTheme="majorHAnsi" w:eastAsiaTheme="majorEastAsia" w:hAnsiTheme="majorHAnsi" w:cstheme="majorBidi"/>
          <w:b w:val="0"/>
          <w:i/>
          <w:iCs/>
          <w:sz w:val="23"/>
          <w:szCs w:val="22"/>
          <w:lang w:val="en-US"/>
        </w:rPr>
        <w:fldChar w:fldCharType="separate"/>
      </w:r>
      <w:r w:rsidR="00BC7A57">
        <w:rPr>
          <w:rFonts w:asciiTheme="majorHAnsi" w:eastAsiaTheme="majorEastAsia" w:hAnsiTheme="majorHAnsi" w:cstheme="majorBidi"/>
          <w:b w:val="0"/>
          <w:i/>
          <w:iCs/>
          <w:noProof/>
          <w:sz w:val="23"/>
          <w:szCs w:val="22"/>
          <w:lang w:val="en-US"/>
        </w:rPr>
        <w:t>8</w:t>
      </w:r>
      <w:r w:rsidRPr="006B2401">
        <w:rPr>
          <w:rFonts w:asciiTheme="majorHAnsi" w:eastAsiaTheme="majorEastAsia" w:hAnsiTheme="majorHAnsi" w:cstheme="majorBidi"/>
          <w:b w:val="0"/>
          <w:i/>
          <w:iCs/>
          <w:sz w:val="23"/>
          <w:szCs w:val="22"/>
          <w:lang w:val="en-US"/>
        </w:rPr>
        <w:fldChar w:fldCharType="end"/>
      </w:r>
      <w:r w:rsidRPr="006B2401">
        <w:rPr>
          <w:rFonts w:asciiTheme="majorHAnsi" w:eastAsiaTheme="majorEastAsia" w:hAnsiTheme="majorHAnsi" w:cstheme="majorBidi"/>
          <w:b w:val="0"/>
          <w:i/>
          <w:iCs/>
          <w:sz w:val="23"/>
          <w:szCs w:val="22"/>
          <w:lang w:val="en-US"/>
        </w:rPr>
        <w:t>: Overview of the Odin in the port of Velsen (portlog, 2014)</w:t>
      </w:r>
      <w:bookmarkEnd w:id="31"/>
    </w:p>
    <w:p w14:paraId="6FD0B130" w14:textId="3B5E2456" w:rsidR="00807A65" w:rsidRPr="00807A65" w:rsidRDefault="00003E3E" w:rsidP="00225282">
      <w:pPr>
        <w:rPr>
          <w:lang w:val="en-US"/>
        </w:rPr>
      </w:pPr>
      <w:r>
        <w:rPr>
          <w:noProof/>
        </w:rPr>
        <w:drawing>
          <wp:inline distT="0" distB="0" distL="0" distR="0" wp14:anchorId="41235D35" wp14:editId="2C9CE90B">
            <wp:extent cx="6400800" cy="3771900"/>
            <wp:effectExtent l="0" t="0" r="0" b="0"/>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DB1F45C" w14:textId="4D6C9B08" w:rsidR="005964DC" w:rsidRPr="005964DC" w:rsidRDefault="005964DC" w:rsidP="005964DC">
      <w:pPr>
        <w:pStyle w:val="Bijschrift"/>
        <w:jc w:val="center"/>
        <w:rPr>
          <w:rFonts w:asciiTheme="majorHAnsi" w:eastAsiaTheme="majorEastAsia" w:hAnsiTheme="majorHAnsi" w:cstheme="majorBidi"/>
          <w:b w:val="0"/>
          <w:i/>
          <w:iCs/>
          <w:sz w:val="23"/>
          <w:szCs w:val="22"/>
          <w:lang w:val="en-US"/>
        </w:rPr>
      </w:pPr>
      <w:bookmarkStart w:id="32" w:name="_Ref454289647"/>
      <w:r w:rsidRPr="005964DC">
        <w:rPr>
          <w:rFonts w:asciiTheme="majorHAnsi" w:eastAsiaTheme="majorEastAsia" w:hAnsiTheme="majorHAnsi" w:cstheme="majorBidi"/>
          <w:b w:val="0"/>
          <w:i/>
          <w:iCs/>
          <w:sz w:val="23"/>
          <w:szCs w:val="22"/>
          <w:lang w:val="en-US"/>
        </w:rPr>
        <w:t xml:space="preserve">Table  </w:t>
      </w:r>
      <w:r w:rsidRPr="005964DC">
        <w:rPr>
          <w:rFonts w:asciiTheme="majorHAnsi" w:eastAsiaTheme="majorEastAsia" w:hAnsiTheme="majorHAnsi" w:cstheme="majorBidi"/>
          <w:b w:val="0"/>
          <w:i/>
          <w:iCs/>
          <w:sz w:val="23"/>
          <w:szCs w:val="22"/>
          <w:lang w:val="en-US"/>
        </w:rPr>
        <w:fldChar w:fldCharType="begin"/>
      </w:r>
      <w:r w:rsidRPr="005964DC">
        <w:rPr>
          <w:rFonts w:asciiTheme="majorHAnsi" w:eastAsiaTheme="majorEastAsia" w:hAnsiTheme="majorHAnsi" w:cstheme="majorBidi"/>
          <w:b w:val="0"/>
          <w:i/>
          <w:iCs/>
          <w:sz w:val="23"/>
          <w:szCs w:val="22"/>
          <w:lang w:val="en-US"/>
        </w:rPr>
        <w:instrText xml:space="preserve"> SEQ Main_delays_(portlog,_2014) \* ARABIC </w:instrText>
      </w:r>
      <w:r w:rsidRPr="005964DC">
        <w:rPr>
          <w:rFonts w:asciiTheme="majorHAnsi" w:eastAsiaTheme="majorEastAsia" w:hAnsiTheme="majorHAnsi" w:cstheme="majorBidi"/>
          <w:b w:val="0"/>
          <w:i/>
          <w:iCs/>
          <w:sz w:val="23"/>
          <w:szCs w:val="22"/>
          <w:lang w:val="en-US"/>
        </w:rPr>
        <w:fldChar w:fldCharType="separate"/>
      </w:r>
      <w:r w:rsidR="007B431F">
        <w:rPr>
          <w:rFonts w:asciiTheme="majorHAnsi" w:eastAsiaTheme="majorEastAsia" w:hAnsiTheme="majorHAnsi" w:cstheme="majorBidi"/>
          <w:b w:val="0"/>
          <w:i/>
          <w:iCs/>
          <w:noProof/>
          <w:sz w:val="23"/>
          <w:szCs w:val="22"/>
          <w:lang w:val="en-US"/>
        </w:rPr>
        <w:t>4</w:t>
      </w:r>
      <w:r w:rsidRPr="005964DC">
        <w:rPr>
          <w:rFonts w:asciiTheme="majorHAnsi" w:eastAsiaTheme="majorEastAsia" w:hAnsiTheme="majorHAnsi" w:cstheme="majorBidi"/>
          <w:b w:val="0"/>
          <w:i/>
          <w:iCs/>
          <w:sz w:val="23"/>
          <w:szCs w:val="22"/>
          <w:lang w:val="en-US"/>
        </w:rPr>
        <w:fldChar w:fldCharType="end"/>
      </w:r>
      <w:r w:rsidRPr="005964DC">
        <w:rPr>
          <w:rFonts w:asciiTheme="majorHAnsi" w:eastAsiaTheme="majorEastAsia" w:hAnsiTheme="majorHAnsi" w:cstheme="majorBidi"/>
          <w:b w:val="0"/>
          <w:i/>
          <w:iCs/>
          <w:sz w:val="23"/>
          <w:szCs w:val="22"/>
          <w:lang w:val="en-US"/>
        </w:rPr>
        <w:t>: Overview of every time the ship was in Velsen (portlog, 2014)</w:t>
      </w:r>
      <w:bookmarkEnd w:id="32"/>
    </w:p>
    <w:p w14:paraId="0D104A70" w14:textId="0BDB265E" w:rsidR="00834D08" w:rsidRDefault="004324EE" w:rsidP="00225282">
      <w:pPr>
        <w:rPr>
          <w:lang w:val="en-US"/>
        </w:rPr>
      </w:pPr>
      <w:r w:rsidRPr="004324EE">
        <w:rPr>
          <w:noProof/>
        </w:rPr>
        <w:drawing>
          <wp:inline distT="0" distB="0" distL="0" distR="0" wp14:anchorId="26B17FDD" wp14:editId="2360FA22">
            <wp:extent cx="6400800" cy="3121417"/>
            <wp:effectExtent l="0" t="0" r="0" b="317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3121417"/>
                    </a:xfrm>
                    <a:prstGeom prst="rect">
                      <a:avLst/>
                    </a:prstGeom>
                    <a:noFill/>
                    <a:ln>
                      <a:noFill/>
                    </a:ln>
                  </pic:spPr>
                </pic:pic>
              </a:graphicData>
            </a:graphic>
          </wp:inline>
        </w:drawing>
      </w:r>
    </w:p>
    <w:p w14:paraId="4A141EAA" w14:textId="03158064" w:rsidR="001C0B7D" w:rsidRDefault="001C0B7D" w:rsidP="00225282">
      <w:pPr>
        <w:rPr>
          <w:lang w:val="en-US"/>
        </w:rPr>
      </w:pPr>
      <w:r>
        <w:rPr>
          <w:lang w:val="en-US"/>
        </w:rPr>
        <w:t xml:space="preserve">To get a better view of the delays in comparison </w:t>
      </w:r>
      <w:r w:rsidR="00FF035E">
        <w:rPr>
          <w:lang w:val="en-US"/>
        </w:rPr>
        <w:t>with the total hours the vessel was in the port</w:t>
      </w:r>
      <w:r w:rsidR="009961A3">
        <w:rPr>
          <w:lang w:val="en-US"/>
        </w:rPr>
        <w:t>, another graphic was made up</w:t>
      </w:r>
      <w:r>
        <w:rPr>
          <w:lang w:val="en-US"/>
        </w:rPr>
        <w:t xml:space="preserve">. </w:t>
      </w:r>
      <w:r w:rsidR="009961A3">
        <w:rPr>
          <w:lang w:val="en-US"/>
        </w:rPr>
        <w:t>T</w:t>
      </w:r>
      <w:r w:rsidR="00351A84">
        <w:rPr>
          <w:lang w:val="en-US"/>
        </w:rPr>
        <w:t>he table was made with all</w:t>
      </w:r>
      <w:r w:rsidR="00FF035E">
        <w:rPr>
          <w:lang w:val="en-US"/>
        </w:rPr>
        <w:t xml:space="preserve"> the data in absolute figures and in percentage</w:t>
      </w:r>
      <w:r w:rsidR="009961A3">
        <w:rPr>
          <w:lang w:val="en-US"/>
        </w:rPr>
        <w:t>s</w:t>
      </w:r>
      <w:r w:rsidR="00FF035E">
        <w:rPr>
          <w:lang w:val="en-US"/>
        </w:rPr>
        <w:t xml:space="preserve">. </w:t>
      </w:r>
    </w:p>
    <w:p w14:paraId="5D294186" w14:textId="4128F972" w:rsidR="00FF035E" w:rsidRPr="00FF035E" w:rsidRDefault="00FF035E" w:rsidP="00FF035E">
      <w:pPr>
        <w:pStyle w:val="Bijschrift"/>
        <w:jc w:val="center"/>
        <w:rPr>
          <w:rFonts w:asciiTheme="majorHAnsi" w:eastAsiaTheme="majorEastAsia" w:hAnsiTheme="majorHAnsi" w:cstheme="majorBidi"/>
          <w:b w:val="0"/>
          <w:i/>
          <w:iCs/>
          <w:sz w:val="23"/>
          <w:szCs w:val="22"/>
          <w:lang w:val="en-US"/>
        </w:rPr>
      </w:pPr>
      <w:bookmarkStart w:id="33" w:name="_Ref454289649"/>
      <w:r w:rsidRPr="00FF035E">
        <w:rPr>
          <w:rFonts w:asciiTheme="majorHAnsi" w:eastAsiaTheme="majorEastAsia" w:hAnsiTheme="majorHAnsi" w:cstheme="majorBidi"/>
          <w:b w:val="0"/>
          <w:i/>
          <w:iCs/>
          <w:sz w:val="23"/>
          <w:szCs w:val="22"/>
          <w:lang w:val="en-US"/>
        </w:rPr>
        <w:lastRenderedPageBreak/>
        <w:t xml:space="preserve">Table </w:t>
      </w:r>
      <w:r w:rsidRPr="00FF035E">
        <w:rPr>
          <w:rFonts w:asciiTheme="majorHAnsi" w:eastAsiaTheme="majorEastAsia" w:hAnsiTheme="majorHAnsi" w:cstheme="majorBidi"/>
          <w:b w:val="0"/>
          <w:i/>
          <w:iCs/>
          <w:sz w:val="23"/>
          <w:szCs w:val="22"/>
          <w:lang w:val="en-US"/>
        </w:rPr>
        <w:fldChar w:fldCharType="begin"/>
      </w:r>
      <w:r w:rsidRPr="00FF035E">
        <w:rPr>
          <w:rFonts w:asciiTheme="majorHAnsi" w:eastAsiaTheme="majorEastAsia" w:hAnsiTheme="majorHAnsi" w:cstheme="majorBidi"/>
          <w:b w:val="0"/>
          <w:i/>
          <w:iCs/>
          <w:sz w:val="23"/>
          <w:szCs w:val="22"/>
          <w:lang w:val="en-US"/>
        </w:rPr>
        <w:instrText xml:space="preserve"> SEQ Main_delays_(portlog,_2014) \* ARABIC </w:instrText>
      </w:r>
      <w:r w:rsidRPr="00FF035E">
        <w:rPr>
          <w:rFonts w:asciiTheme="majorHAnsi" w:eastAsiaTheme="majorEastAsia" w:hAnsiTheme="majorHAnsi" w:cstheme="majorBidi"/>
          <w:b w:val="0"/>
          <w:i/>
          <w:iCs/>
          <w:sz w:val="23"/>
          <w:szCs w:val="22"/>
          <w:lang w:val="en-US"/>
        </w:rPr>
        <w:fldChar w:fldCharType="separate"/>
      </w:r>
      <w:r w:rsidR="007B431F">
        <w:rPr>
          <w:rFonts w:asciiTheme="majorHAnsi" w:eastAsiaTheme="majorEastAsia" w:hAnsiTheme="majorHAnsi" w:cstheme="majorBidi"/>
          <w:b w:val="0"/>
          <w:i/>
          <w:iCs/>
          <w:noProof/>
          <w:sz w:val="23"/>
          <w:szCs w:val="22"/>
          <w:lang w:val="en-US"/>
        </w:rPr>
        <w:t>5</w:t>
      </w:r>
      <w:r w:rsidRPr="00FF035E">
        <w:rPr>
          <w:rFonts w:asciiTheme="majorHAnsi" w:eastAsiaTheme="majorEastAsia" w:hAnsiTheme="majorHAnsi" w:cstheme="majorBidi"/>
          <w:b w:val="0"/>
          <w:i/>
          <w:iCs/>
          <w:sz w:val="23"/>
          <w:szCs w:val="22"/>
          <w:lang w:val="en-US"/>
        </w:rPr>
        <w:fldChar w:fldCharType="end"/>
      </w:r>
      <w:r w:rsidRPr="00FF035E">
        <w:rPr>
          <w:rFonts w:asciiTheme="majorHAnsi" w:eastAsiaTheme="majorEastAsia" w:hAnsiTheme="majorHAnsi" w:cstheme="majorBidi"/>
          <w:b w:val="0"/>
          <w:i/>
          <w:iCs/>
          <w:sz w:val="23"/>
          <w:szCs w:val="22"/>
          <w:lang w:val="en-US"/>
        </w:rPr>
        <w:t xml:space="preserve"> : Main delays in figures (portlog, 2014)</w:t>
      </w:r>
      <w:bookmarkEnd w:id="33"/>
    </w:p>
    <w:p w14:paraId="14A86E2A" w14:textId="23F5A332" w:rsidR="00FF035E" w:rsidRDefault="00EC22B0" w:rsidP="00FF035E">
      <w:pPr>
        <w:jc w:val="center"/>
        <w:rPr>
          <w:lang w:val="en-US"/>
        </w:rPr>
      </w:pPr>
      <w:r w:rsidRPr="00EC22B0">
        <w:rPr>
          <w:noProof/>
        </w:rPr>
        <w:drawing>
          <wp:inline distT="0" distB="0" distL="0" distR="0" wp14:anchorId="4B481D81" wp14:editId="15333ED7">
            <wp:extent cx="5600700" cy="3126317"/>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9973" cy="3131493"/>
                    </a:xfrm>
                    <a:prstGeom prst="rect">
                      <a:avLst/>
                    </a:prstGeom>
                    <a:noFill/>
                    <a:ln>
                      <a:noFill/>
                    </a:ln>
                  </pic:spPr>
                </pic:pic>
              </a:graphicData>
            </a:graphic>
          </wp:inline>
        </w:drawing>
      </w:r>
    </w:p>
    <w:p w14:paraId="2228BBB9" w14:textId="09C4EE2D" w:rsidR="00FF035E" w:rsidRPr="00FF035E" w:rsidRDefault="00FF035E" w:rsidP="00FF035E">
      <w:pPr>
        <w:pStyle w:val="Bijschrift"/>
        <w:jc w:val="center"/>
        <w:rPr>
          <w:rFonts w:asciiTheme="majorHAnsi" w:eastAsiaTheme="majorEastAsia" w:hAnsiTheme="majorHAnsi" w:cstheme="majorBidi"/>
          <w:b w:val="0"/>
          <w:i/>
          <w:iCs/>
          <w:sz w:val="23"/>
          <w:szCs w:val="22"/>
          <w:lang w:val="en-US"/>
        </w:rPr>
      </w:pPr>
      <w:bookmarkStart w:id="34" w:name="_Ref454289453"/>
      <w:r w:rsidRPr="00FF035E">
        <w:rPr>
          <w:rFonts w:asciiTheme="majorHAnsi" w:eastAsiaTheme="majorEastAsia" w:hAnsiTheme="majorHAnsi" w:cstheme="majorBidi"/>
          <w:b w:val="0"/>
          <w:i/>
          <w:iCs/>
          <w:sz w:val="23"/>
          <w:szCs w:val="22"/>
          <w:lang w:val="en-US"/>
        </w:rPr>
        <w:t xml:space="preserve">Figure </w:t>
      </w:r>
      <w:r w:rsidRPr="00FF035E">
        <w:rPr>
          <w:rFonts w:asciiTheme="majorHAnsi" w:eastAsiaTheme="majorEastAsia" w:hAnsiTheme="majorHAnsi" w:cstheme="majorBidi"/>
          <w:b w:val="0"/>
          <w:i/>
          <w:iCs/>
          <w:sz w:val="23"/>
          <w:szCs w:val="22"/>
          <w:lang w:val="en-US"/>
        </w:rPr>
        <w:fldChar w:fldCharType="begin"/>
      </w:r>
      <w:r w:rsidRPr="00FF035E">
        <w:rPr>
          <w:rFonts w:asciiTheme="majorHAnsi" w:eastAsiaTheme="majorEastAsia" w:hAnsiTheme="majorHAnsi" w:cstheme="majorBidi"/>
          <w:b w:val="0"/>
          <w:i/>
          <w:iCs/>
          <w:sz w:val="23"/>
          <w:szCs w:val="22"/>
          <w:lang w:val="en-US"/>
        </w:rPr>
        <w:instrText xml:space="preserve"> SEQ Figure \* ARABIC </w:instrText>
      </w:r>
      <w:r w:rsidRPr="00FF035E">
        <w:rPr>
          <w:rFonts w:asciiTheme="majorHAnsi" w:eastAsiaTheme="majorEastAsia" w:hAnsiTheme="majorHAnsi" w:cstheme="majorBidi"/>
          <w:b w:val="0"/>
          <w:i/>
          <w:iCs/>
          <w:sz w:val="23"/>
          <w:szCs w:val="22"/>
          <w:lang w:val="en-US"/>
        </w:rPr>
        <w:fldChar w:fldCharType="separate"/>
      </w:r>
      <w:r w:rsidR="00BC7A57">
        <w:rPr>
          <w:rFonts w:asciiTheme="majorHAnsi" w:eastAsiaTheme="majorEastAsia" w:hAnsiTheme="majorHAnsi" w:cstheme="majorBidi"/>
          <w:b w:val="0"/>
          <w:i/>
          <w:iCs/>
          <w:noProof/>
          <w:sz w:val="23"/>
          <w:szCs w:val="22"/>
          <w:lang w:val="en-US"/>
        </w:rPr>
        <w:t>9</w:t>
      </w:r>
      <w:r w:rsidRPr="00FF035E">
        <w:rPr>
          <w:rFonts w:asciiTheme="majorHAnsi" w:eastAsiaTheme="majorEastAsia" w:hAnsiTheme="majorHAnsi" w:cstheme="majorBidi"/>
          <w:b w:val="0"/>
          <w:i/>
          <w:iCs/>
          <w:sz w:val="23"/>
          <w:szCs w:val="22"/>
          <w:lang w:val="en-US"/>
        </w:rPr>
        <w:fldChar w:fldCharType="end"/>
      </w:r>
      <w:r w:rsidRPr="00FF035E">
        <w:rPr>
          <w:rFonts w:asciiTheme="majorHAnsi" w:eastAsiaTheme="majorEastAsia" w:hAnsiTheme="majorHAnsi" w:cstheme="majorBidi"/>
          <w:b w:val="0"/>
          <w:i/>
          <w:iCs/>
          <w:sz w:val="23"/>
          <w:szCs w:val="22"/>
          <w:lang w:val="en-US"/>
        </w:rPr>
        <w:t>: Overview of the hours delay and working hours relative to total hours in the port</w:t>
      </w:r>
      <w:r w:rsidR="0072425D">
        <w:rPr>
          <w:rFonts w:asciiTheme="majorHAnsi" w:eastAsiaTheme="majorEastAsia" w:hAnsiTheme="majorHAnsi" w:cstheme="majorBidi"/>
          <w:b w:val="0"/>
          <w:i/>
          <w:iCs/>
          <w:sz w:val="23"/>
          <w:szCs w:val="22"/>
          <w:lang w:val="en-US"/>
        </w:rPr>
        <w:t xml:space="preserve"> (portlog, 2014)</w:t>
      </w:r>
      <w:bookmarkEnd w:id="34"/>
    </w:p>
    <w:p w14:paraId="061A87F2" w14:textId="4CBB1875" w:rsidR="0043274C" w:rsidRDefault="0072425D" w:rsidP="006D732D">
      <w:pPr>
        <w:jc w:val="center"/>
        <w:rPr>
          <w:lang w:val="en-US"/>
        </w:rPr>
      </w:pPr>
      <w:r>
        <w:rPr>
          <w:noProof/>
        </w:rPr>
        <w:drawing>
          <wp:inline distT="0" distB="0" distL="0" distR="0" wp14:anchorId="1ECEFC31" wp14:editId="63741C0F">
            <wp:extent cx="6400800" cy="3474720"/>
            <wp:effectExtent l="0" t="0" r="0" b="11430"/>
            <wp:docPr id="51" name="Grafiek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0A60B95" w14:textId="77777777" w:rsidR="006D732D" w:rsidRDefault="006D732D" w:rsidP="006D732D">
      <w:pPr>
        <w:jc w:val="center"/>
        <w:rPr>
          <w:lang w:val="en-US"/>
        </w:rPr>
      </w:pPr>
    </w:p>
    <w:p w14:paraId="4F4BADE6" w14:textId="7B9FBC4A" w:rsidR="00C6680E" w:rsidRDefault="005519E6" w:rsidP="0043274C">
      <w:pPr>
        <w:pStyle w:val="Kop3"/>
        <w:rPr>
          <w:lang w:val="en-US"/>
        </w:rPr>
      </w:pPr>
      <w:r>
        <w:rPr>
          <w:lang w:val="en-US"/>
        </w:rPr>
        <w:lastRenderedPageBreak/>
        <w:t xml:space="preserve">Main delays of the year </w:t>
      </w:r>
      <w:r w:rsidR="00B2383C">
        <w:rPr>
          <w:lang w:val="en-US"/>
        </w:rPr>
        <w:t>2015</w:t>
      </w:r>
    </w:p>
    <w:p w14:paraId="78710F63" w14:textId="77777777" w:rsidR="0043274C" w:rsidRPr="0043274C" w:rsidRDefault="0043274C" w:rsidP="0043274C">
      <w:pPr>
        <w:rPr>
          <w:lang w:val="en-US"/>
        </w:rPr>
      </w:pPr>
    </w:p>
    <w:p w14:paraId="181D352F" w14:textId="65996232" w:rsidR="00C6680E" w:rsidRPr="00D754B6" w:rsidRDefault="00C6680E" w:rsidP="00C6680E">
      <w:pPr>
        <w:pStyle w:val="Bijschrift"/>
        <w:jc w:val="center"/>
        <w:rPr>
          <w:rFonts w:asciiTheme="majorHAnsi" w:eastAsiaTheme="majorEastAsia" w:hAnsiTheme="majorHAnsi" w:cstheme="majorBidi"/>
          <w:b w:val="0"/>
          <w:i/>
          <w:iCs/>
          <w:sz w:val="23"/>
          <w:szCs w:val="22"/>
          <w:lang w:val="en-US"/>
        </w:rPr>
      </w:pPr>
      <w:bookmarkStart w:id="35" w:name="_Ref453698601"/>
      <w:r w:rsidRPr="00D754B6">
        <w:rPr>
          <w:rFonts w:asciiTheme="majorHAnsi" w:eastAsiaTheme="majorEastAsia" w:hAnsiTheme="majorHAnsi" w:cstheme="majorBidi"/>
          <w:b w:val="0"/>
          <w:i/>
          <w:iCs/>
          <w:sz w:val="23"/>
          <w:szCs w:val="22"/>
          <w:lang w:val="en-US"/>
        </w:rPr>
        <w:t xml:space="preserve">Table </w:t>
      </w:r>
      <w:r w:rsidRPr="00D754B6">
        <w:rPr>
          <w:rFonts w:asciiTheme="majorHAnsi" w:eastAsiaTheme="majorEastAsia" w:hAnsiTheme="majorHAnsi" w:cstheme="majorBidi"/>
          <w:b w:val="0"/>
          <w:i/>
          <w:iCs/>
          <w:sz w:val="23"/>
          <w:szCs w:val="22"/>
          <w:lang w:val="en-US"/>
        </w:rPr>
        <w:fldChar w:fldCharType="begin"/>
      </w:r>
      <w:r w:rsidRPr="00D754B6">
        <w:rPr>
          <w:rFonts w:asciiTheme="majorHAnsi" w:eastAsiaTheme="majorEastAsia" w:hAnsiTheme="majorHAnsi" w:cstheme="majorBidi"/>
          <w:b w:val="0"/>
          <w:i/>
          <w:iCs/>
          <w:sz w:val="23"/>
          <w:szCs w:val="22"/>
          <w:lang w:val="en-US"/>
        </w:rPr>
        <w:instrText xml:space="preserve"> SEQ Main_delays_(portlog,_2014) \* ARABIC </w:instrText>
      </w:r>
      <w:r w:rsidRPr="00D754B6">
        <w:rPr>
          <w:rFonts w:asciiTheme="majorHAnsi" w:eastAsiaTheme="majorEastAsia" w:hAnsiTheme="majorHAnsi" w:cstheme="majorBidi"/>
          <w:b w:val="0"/>
          <w:i/>
          <w:iCs/>
          <w:sz w:val="23"/>
          <w:szCs w:val="22"/>
          <w:lang w:val="en-US"/>
        </w:rPr>
        <w:fldChar w:fldCharType="separate"/>
      </w:r>
      <w:r w:rsidR="007B431F">
        <w:rPr>
          <w:rFonts w:asciiTheme="majorHAnsi" w:eastAsiaTheme="majorEastAsia" w:hAnsiTheme="majorHAnsi" w:cstheme="majorBidi"/>
          <w:b w:val="0"/>
          <w:i/>
          <w:iCs/>
          <w:noProof/>
          <w:sz w:val="23"/>
          <w:szCs w:val="22"/>
          <w:lang w:val="en-US"/>
        </w:rPr>
        <w:t>6</w:t>
      </w:r>
      <w:r w:rsidRPr="00D754B6">
        <w:rPr>
          <w:rFonts w:asciiTheme="majorHAnsi" w:eastAsiaTheme="majorEastAsia" w:hAnsiTheme="majorHAnsi" w:cstheme="majorBidi"/>
          <w:b w:val="0"/>
          <w:i/>
          <w:iCs/>
          <w:sz w:val="23"/>
          <w:szCs w:val="22"/>
          <w:lang w:val="en-US"/>
        </w:rPr>
        <w:fldChar w:fldCharType="end"/>
      </w:r>
      <w:r w:rsidR="00D369C0">
        <w:rPr>
          <w:rFonts w:asciiTheme="majorHAnsi" w:eastAsiaTheme="majorEastAsia" w:hAnsiTheme="majorHAnsi" w:cstheme="majorBidi"/>
          <w:b w:val="0"/>
          <w:i/>
          <w:iCs/>
          <w:sz w:val="23"/>
          <w:szCs w:val="22"/>
          <w:lang w:val="en-US"/>
        </w:rPr>
        <w:t>:</w:t>
      </w:r>
      <w:r w:rsidRPr="00D754B6">
        <w:rPr>
          <w:rFonts w:asciiTheme="majorHAnsi" w:eastAsiaTheme="majorEastAsia" w:hAnsiTheme="majorHAnsi" w:cstheme="majorBidi"/>
          <w:b w:val="0"/>
          <w:i/>
          <w:iCs/>
          <w:sz w:val="23"/>
          <w:szCs w:val="22"/>
          <w:lang w:val="en-US"/>
        </w:rPr>
        <w:t xml:space="preserve"> Main delays (portlog, 2015)</w:t>
      </w:r>
      <w:bookmarkEnd w:id="35"/>
    </w:p>
    <w:p w14:paraId="07D268FB" w14:textId="143B8E55" w:rsidR="00B2383C" w:rsidRDefault="00BD2FE6" w:rsidP="00225282">
      <w:pPr>
        <w:rPr>
          <w:lang w:val="en-US"/>
        </w:rPr>
      </w:pPr>
      <w:r w:rsidRPr="00BD2FE6">
        <w:rPr>
          <w:noProof/>
        </w:rPr>
        <w:drawing>
          <wp:inline distT="0" distB="0" distL="0" distR="0" wp14:anchorId="3AFE051A" wp14:editId="14488617">
            <wp:extent cx="6400800" cy="5969696"/>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5969696"/>
                    </a:xfrm>
                    <a:prstGeom prst="rect">
                      <a:avLst/>
                    </a:prstGeom>
                    <a:noFill/>
                    <a:ln>
                      <a:noFill/>
                    </a:ln>
                  </pic:spPr>
                </pic:pic>
              </a:graphicData>
            </a:graphic>
          </wp:inline>
        </w:drawing>
      </w:r>
    </w:p>
    <w:p w14:paraId="40F7BCA0" w14:textId="2239DC70" w:rsidR="00BD2FE6" w:rsidRDefault="00414552" w:rsidP="00225282">
      <w:pPr>
        <w:rPr>
          <w:lang w:val="en-US"/>
        </w:rPr>
      </w:pPr>
      <w:r>
        <w:rPr>
          <w:lang w:val="en-US"/>
        </w:rPr>
        <w:t>In 2015,</w:t>
      </w:r>
      <w:r w:rsidR="0001610F">
        <w:rPr>
          <w:lang w:val="en-US"/>
        </w:rPr>
        <w:t xml:space="preserve"> </w:t>
      </w:r>
      <w:r w:rsidR="001E781B">
        <w:rPr>
          <w:lang w:val="en-US"/>
        </w:rPr>
        <w:t>Oxelösund</w:t>
      </w:r>
      <w:r w:rsidR="0001610F">
        <w:rPr>
          <w:lang w:val="en-US"/>
        </w:rPr>
        <w:t xml:space="preserve"> </w:t>
      </w:r>
      <w:r w:rsidR="00D754B6">
        <w:rPr>
          <w:lang w:val="en-US"/>
        </w:rPr>
        <w:t>was</w:t>
      </w:r>
      <w:r>
        <w:rPr>
          <w:lang w:val="en-US"/>
        </w:rPr>
        <w:t xml:space="preserve"> again </w:t>
      </w:r>
      <w:r w:rsidR="00B225D7">
        <w:rPr>
          <w:lang w:val="en-US"/>
        </w:rPr>
        <w:t>the port where</w:t>
      </w:r>
      <w:r w:rsidR="0001610F">
        <w:rPr>
          <w:lang w:val="en-US"/>
        </w:rPr>
        <w:t xml:space="preserve"> the most delays</w:t>
      </w:r>
      <w:r w:rsidR="00B225D7">
        <w:rPr>
          <w:lang w:val="en-US"/>
        </w:rPr>
        <w:t xml:space="preserve"> </w:t>
      </w:r>
      <w:r w:rsidR="0043274C">
        <w:rPr>
          <w:lang w:val="en-US"/>
        </w:rPr>
        <w:t>occurred</w:t>
      </w:r>
      <w:r w:rsidR="00110BE1">
        <w:rPr>
          <w:lang w:val="en-US"/>
        </w:rPr>
        <w:t xml:space="preserve">. This year, </w:t>
      </w:r>
      <w:r w:rsidR="009961A3">
        <w:rPr>
          <w:lang w:val="en-US"/>
        </w:rPr>
        <w:t xml:space="preserve">rain </w:t>
      </w:r>
      <w:r w:rsidR="00B225D7">
        <w:rPr>
          <w:lang w:val="en-US"/>
        </w:rPr>
        <w:t>was</w:t>
      </w:r>
      <w:r w:rsidR="0001610F">
        <w:rPr>
          <w:lang w:val="en-US"/>
        </w:rPr>
        <w:t xml:space="preserve"> </w:t>
      </w:r>
      <w:r w:rsidR="00B225D7">
        <w:rPr>
          <w:lang w:val="en-US"/>
        </w:rPr>
        <w:t>the main delay</w:t>
      </w:r>
      <w:r w:rsidR="00BD2FE6">
        <w:rPr>
          <w:lang w:val="en-US"/>
        </w:rPr>
        <w:t>. The ship also had t</w:t>
      </w:r>
      <w:r w:rsidR="00B225D7">
        <w:rPr>
          <w:lang w:val="en-US"/>
        </w:rPr>
        <w:t>o wait 8 times till the berth was</w:t>
      </w:r>
      <w:r w:rsidR="00BD2FE6">
        <w:rPr>
          <w:lang w:val="en-US"/>
        </w:rPr>
        <w:t xml:space="preserve"> available. Most of the times</w:t>
      </w:r>
      <w:r w:rsidR="00110BE1">
        <w:rPr>
          <w:lang w:val="en-US"/>
        </w:rPr>
        <w:t>,</w:t>
      </w:r>
      <w:r w:rsidR="00BD2FE6">
        <w:rPr>
          <w:lang w:val="en-US"/>
        </w:rPr>
        <w:t xml:space="preserve"> this </w:t>
      </w:r>
      <w:r w:rsidR="00110BE1">
        <w:rPr>
          <w:lang w:val="en-US"/>
        </w:rPr>
        <w:t>delay took more than a few hours.</w:t>
      </w:r>
    </w:p>
    <w:p w14:paraId="14149AC7" w14:textId="02DF8DD9" w:rsidR="00BD2FE6" w:rsidRDefault="00BD2FE6" w:rsidP="00225282">
      <w:pPr>
        <w:rPr>
          <w:lang w:val="en-US"/>
        </w:rPr>
      </w:pPr>
      <w:r>
        <w:rPr>
          <w:lang w:val="en-US"/>
        </w:rPr>
        <w:t>In Velsen</w:t>
      </w:r>
      <w:r w:rsidR="00110BE1">
        <w:rPr>
          <w:lang w:val="en-US"/>
        </w:rPr>
        <w:t>,</w:t>
      </w:r>
      <w:r>
        <w:rPr>
          <w:lang w:val="en-US"/>
        </w:rPr>
        <w:t xml:space="preserve"> the ship h</w:t>
      </w:r>
      <w:r w:rsidR="00B225D7">
        <w:rPr>
          <w:lang w:val="en-US"/>
        </w:rPr>
        <w:t>ad to wait for cargo again. I</w:t>
      </w:r>
      <w:r w:rsidR="00594DE0">
        <w:rPr>
          <w:lang w:val="en-US"/>
        </w:rPr>
        <w:t xml:space="preserve">n Hull, </w:t>
      </w:r>
      <w:r>
        <w:rPr>
          <w:lang w:val="en-US"/>
        </w:rPr>
        <w:t>the ship also had to wait 2 times</w:t>
      </w:r>
      <w:r w:rsidR="00594DE0">
        <w:rPr>
          <w:lang w:val="en-US"/>
        </w:rPr>
        <w:t xml:space="preserve"> </w:t>
      </w:r>
      <w:r>
        <w:rPr>
          <w:lang w:val="en-US"/>
        </w:rPr>
        <w:t xml:space="preserve">for cargo. </w:t>
      </w:r>
      <w:r w:rsidR="0001610F">
        <w:rPr>
          <w:lang w:val="en-US"/>
        </w:rPr>
        <w:t xml:space="preserve"> </w:t>
      </w:r>
    </w:p>
    <w:p w14:paraId="04A41CE9" w14:textId="33B178C9" w:rsidR="00351A84" w:rsidRDefault="00351A84" w:rsidP="00351A84">
      <w:pPr>
        <w:rPr>
          <w:lang w:val="en-US"/>
        </w:rPr>
      </w:pPr>
      <w:r>
        <w:rPr>
          <w:lang w:val="en-US"/>
        </w:rPr>
        <w:lastRenderedPageBreak/>
        <w:t xml:space="preserve">To get a better view of the delays in comparison with the total hours the vessel was in the port </w:t>
      </w:r>
      <w:r w:rsidR="009961A3">
        <w:rPr>
          <w:lang w:val="en-US"/>
        </w:rPr>
        <w:t>another graphic</w:t>
      </w:r>
      <w:r w:rsidR="00594DE0">
        <w:rPr>
          <w:lang w:val="en-US"/>
        </w:rPr>
        <w:t xml:space="preserve"> was</w:t>
      </w:r>
      <w:r w:rsidR="009961A3">
        <w:rPr>
          <w:lang w:val="en-US"/>
        </w:rPr>
        <w:t xml:space="preserve"> created. T</w:t>
      </w:r>
      <w:r>
        <w:rPr>
          <w:lang w:val="en-US"/>
        </w:rPr>
        <w:t xml:space="preserve">he table was made with all the data in absolute figures and in percentage. </w:t>
      </w:r>
    </w:p>
    <w:p w14:paraId="5CE9FBFD" w14:textId="74678833" w:rsidR="0072425D" w:rsidRPr="0072425D" w:rsidRDefault="0072425D" w:rsidP="0072425D">
      <w:pPr>
        <w:pStyle w:val="Bijschrift"/>
        <w:jc w:val="center"/>
        <w:rPr>
          <w:rFonts w:asciiTheme="majorHAnsi" w:eastAsiaTheme="majorEastAsia" w:hAnsiTheme="majorHAnsi" w:cstheme="majorBidi"/>
          <w:b w:val="0"/>
          <w:i/>
          <w:iCs/>
          <w:sz w:val="23"/>
          <w:szCs w:val="22"/>
          <w:lang w:val="en-US"/>
        </w:rPr>
      </w:pPr>
      <w:bookmarkStart w:id="36" w:name="_Ref454289654"/>
      <w:r w:rsidRPr="0072425D">
        <w:rPr>
          <w:rFonts w:asciiTheme="majorHAnsi" w:eastAsiaTheme="majorEastAsia" w:hAnsiTheme="majorHAnsi" w:cstheme="majorBidi"/>
          <w:b w:val="0"/>
          <w:i/>
          <w:iCs/>
          <w:sz w:val="23"/>
          <w:szCs w:val="22"/>
          <w:lang w:val="en-US"/>
        </w:rPr>
        <w:t xml:space="preserve">Table </w:t>
      </w:r>
      <w:r w:rsidRPr="0072425D">
        <w:rPr>
          <w:rFonts w:asciiTheme="majorHAnsi" w:eastAsiaTheme="majorEastAsia" w:hAnsiTheme="majorHAnsi" w:cstheme="majorBidi"/>
          <w:b w:val="0"/>
          <w:i/>
          <w:iCs/>
          <w:sz w:val="23"/>
          <w:szCs w:val="22"/>
          <w:lang w:val="en-US"/>
        </w:rPr>
        <w:fldChar w:fldCharType="begin"/>
      </w:r>
      <w:r w:rsidRPr="0072425D">
        <w:rPr>
          <w:rFonts w:asciiTheme="majorHAnsi" w:eastAsiaTheme="majorEastAsia" w:hAnsiTheme="majorHAnsi" w:cstheme="majorBidi"/>
          <w:b w:val="0"/>
          <w:i/>
          <w:iCs/>
          <w:sz w:val="23"/>
          <w:szCs w:val="22"/>
          <w:lang w:val="en-US"/>
        </w:rPr>
        <w:instrText xml:space="preserve"> SEQ Main_delays_(portlog,_2014) \* ARABIC </w:instrText>
      </w:r>
      <w:r w:rsidRPr="0072425D">
        <w:rPr>
          <w:rFonts w:asciiTheme="majorHAnsi" w:eastAsiaTheme="majorEastAsia" w:hAnsiTheme="majorHAnsi" w:cstheme="majorBidi"/>
          <w:b w:val="0"/>
          <w:i/>
          <w:iCs/>
          <w:sz w:val="23"/>
          <w:szCs w:val="22"/>
          <w:lang w:val="en-US"/>
        </w:rPr>
        <w:fldChar w:fldCharType="separate"/>
      </w:r>
      <w:r w:rsidR="007B431F">
        <w:rPr>
          <w:rFonts w:asciiTheme="majorHAnsi" w:eastAsiaTheme="majorEastAsia" w:hAnsiTheme="majorHAnsi" w:cstheme="majorBidi"/>
          <w:b w:val="0"/>
          <w:i/>
          <w:iCs/>
          <w:noProof/>
          <w:sz w:val="23"/>
          <w:szCs w:val="22"/>
          <w:lang w:val="en-US"/>
        </w:rPr>
        <w:t>7</w:t>
      </w:r>
      <w:r w:rsidRPr="0072425D">
        <w:rPr>
          <w:rFonts w:asciiTheme="majorHAnsi" w:eastAsiaTheme="majorEastAsia" w:hAnsiTheme="majorHAnsi" w:cstheme="majorBidi"/>
          <w:b w:val="0"/>
          <w:i/>
          <w:iCs/>
          <w:sz w:val="23"/>
          <w:szCs w:val="22"/>
          <w:lang w:val="en-US"/>
        </w:rPr>
        <w:fldChar w:fldCharType="end"/>
      </w:r>
      <w:r w:rsidRPr="0072425D">
        <w:rPr>
          <w:rFonts w:asciiTheme="majorHAnsi" w:eastAsiaTheme="majorEastAsia" w:hAnsiTheme="majorHAnsi" w:cstheme="majorBidi"/>
          <w:b w:val="0"/>
          <w:i/>
          <w:iCs/>
          <w:sz w:val="23"/>
          <w:szCs w:val="22"/>
          <w:lang w:val="en-US"/>
        </w:rPr>
        <w:t>: Main delays in figures (portlog, 2015)</w:t>
      </w:r>
      <w:bookmarkEnd w:id="36"/>
    </w:p>
    <w:p w14:paraId="7A4C6C7A" w14:textId="79CF00B8" w:rsidR="00EC22B0" w:rsidRDefault="00A91308" w:rsidP="0072425D">
      <w:pPr>
        <w:jc w:val="center"/>
        <w:rPr>
          <w:lang w:val="en-US"/>
        </w:rPr>
      </w:pPr>
      <w:r w:rsidRPr="00A91308">
        <w:rPr>
          <w:noProof/>
        </w:rPr>
        <w:drawing>
          <wp:inline distT="0" distB="0" distL="0" distR="0" wp14:anchorId="6CF37407" wp14:editId="6A99EC9B">
            <wp:extent cx="4770120" cy="4106171"/>
            <wp:effectExtent l="0" t="0" r="0" b="889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73704" cy="4109256"/>
                    </a:xfrm>
                    <a:prstGeom prst="rect">
                      <a:avLst/>
                    </a:prstGeom>
                    <a:noFill/>
                    <a:ln>
                      <a:noFill/>
                    </a:ln>
                  </pic:spPr>
                </pic:pic>
              </a:graphicData>
            </a:graphic>
          </wp:inline>
        </w:drawing>
      </w:r>
    </w:p>
    <w:p w14:paraId="1836920B" w14:textId="77777777" w:rsidR="00EC22B0" w:rsidRDefault="00EC22B0" w:rsidP="00351A84">
      <w:pPr>
        <w:rPr>
          <w:lang w:val="en-US"/>
        </w:rPr>
      </w:pPr>
    </w:p>
    <w:p w14:paraId="27004709" w14:textId="77777777" w:rsidR="0072425D" w:rsidRDefault="0072425D" w:rsidP="00351A84">
      <w:pPr>
        <w:rPr>
          <w:lang w:val="en-US"/>
        </w:rPr>
      </w:pPr>
    </w:p>
    <w:p w14:paraId="50B1E695" w14:textId="77777777" w:rsidR="0072425D" w:rsidRDefault="0072425D" w:rsidP="00351A84">
      <w:pPr>
        <w:rPr>
          <w:lang w:val="en-US"/>
        </w:rPr>
      </w:pPr>
    </w:p>
    <w:p w14:paraId="53E7B273" w14:textId="77777777" w:rsidR="0072425D" w:rsidRDefault="0072425D" w:rsidP="00351A84">
      <w:pPr>
        <w:rPr>
          <w:lang w:val="en-US"/>
        </w:rPr>
      </w:pPr>
    </w:p>
    <w:p w14:paraId="7AB5DB30" w14:textId="77777777" w:rsidR="0072425D" w:rsidRDefault="0072425D" w:rsidP="00351A84">
      <w:pPr>
        <w:rPr>
          <w:lang w:val="en-US"/>
        </w:rPr>
      </w:pPr>
    </w:p>
    <w:p w14:paraId="6558EFFE" w14:textId="77777777" w:rsidR="0072425D" w:rsidRDefault="0072425D" w:rsidP="00351A84">
      <w:pPr>
        <w:rPr>
          <w:lang w:val="en-US"/>
        </w:rPr>
      </w:pPr>
    </w:p>
    <w:p w14:paraId="18A2D2BA" w14:textId="77777777" w:rsidR="000B430E" w:rsidRDefault="000B430E" w:rsidP="00351A84">
      <w:pPr>
        <w:rPr>
          <w:lang w:val="en-US"/>
        </w:rPr>
      </w:pPr>
    </w:p>
    <w:p w14:paraId="397AF360" w14:textId="77777777" w:rsidR="000B430E" w:rsidRDefault="000B430E" w:rsidP="00351A84">
      <w:pPr>
        <w:rPr>
          <w:lang w:val="en-US"/>
        </w:rPr>
      </w:pPr>
    </w:p>
    <w:p w14:paraId="1BE8614A" w14:textId="60805D3A" w:rsidR="0072425D" w:rsidRDefault="0072425D" w:rsidP="0072425D">
      <w:pPr>
        <w:pStyle w:val="Bijschrift"/>
        <w:jc w:val="center"/>
        <w:rPr>
          <w:lang w:val="en-US"/>
        </w:rPr>
      </w:pPr>
      <w:bookmarkStart w:id="37" w:name="_Ref454289474"/>
      <w:r w:rsidRPr="0072425D">
        <w:rPr>
          <w:rFonts w:asciiTheme="majorHAnsi" w:eastAsiaTheme="majorEastAsia" w:hAnsiTheme="majorHAnsi" w:cstheme="majorBidi"/>
          <w:b w:val="0"/>
          <w:i/>
          <w:iCs/>
          <w:sz w:val="23"/>
          <w:szCs w:val="22"/>
          <w:lang w:val="en-US"/>
        </w:rPr>
        <w:lastRenderedPageBreak/>
        <w:t xml:space="preserve">Figure </w:t>
      </w:r>
      <w:r w:rsidRPr="0072425D">
        <w:rPr>
          <w:rFonts w:asciiTheme="majorHAnsi" w:eastAsiaTheme="majorEastAsia" w:hAnsiTheme="majorHAnsi" w:cstheme="majorBidi"/>
          <w:b w:val="0"/>
          <w:i/>
          <w:iCs/>
          <w:sz w:val="23"/>
          <w:szCs w:val="22"/>
          <w:lang w:val="en-US"/>
        </w:rPr>
        <w:fldChar w:fldCharType="begin"/>
      </w:r>
      <w:r w:rsidRPr="0072425D">
        <w:rPr>
          <w:rFonts w:asciiTheme="majorHAnsi" w:eastAsiaTheme="majorEastAsia" w:hAnsiTheme="majorHAnsi" w:cstheme="majorBidi"/>
          <w:b w:val="0"/>
          <w:i/>
          <w:iCs/>
          <w:sz w:val="23"/>
          <w:szCs w:val="22"/>
          <w:lang w:val="en-US"/>
        </w:rPr>
        <w:instrText xml:space="preserve"> SEQ Figure \* ARABIC </w:instrText>
      </w:r>
      <w:r w:rsidRPr="0072425D">
        <w:rPr>
          <w:rFonts w:asciiTheme="majorHAnsi" w:eastAsiaTheme="majorEastAsia" w:hAnsiTheme="majorHAnsi" w:cstheme="majorBidi"/>
          <w:b w:val="0"/>
          <w:i/>
          <w:iCs/>
          <w:sz w:val="23"/>
          <w:szCs w:val="22"/>
          <w:lang w:val="en-US"/>
        </w:rPr>
        <w:fldChar w:fldCharType="separate"/>
      </w:r>
      <w:r w:rsidR="00BC7A57">
        <w:rPr>
          <w:rFonts w:asciiTheme="majorHAnsi" w:eastAsiaTheme="majorEastAsia" w:hAnsiTheme="majorHAnsi" w:cstheme="majorBidi"/>
          <w:b w:val="0"/>
          <w:i/>
          <w:iCs/>
          <w:noProof/>
          <w:sz w:val="23"/>
          <w:szCs w:val="22"/>
          <w:lang w:val="en-US"/>
        </w:rPr>
        <w:t>10</w:t>
      </w:r>
      <w:r w:rsidRPr="0072425D">
        <w:rPr>
          <w:rFonts w:asciiTheme="majorHAnsi" w:eastAsiaTheme="majorEastAsia" w:hAnsiTheme="majorHAnsi" w:cstheme="majorBidi"/>
          <w:b w:val="0"/>
          <w:i/>
          <w:iCs/>
          <w:sz w:val="23"/>
          <w:szCs w:val="22"/>
          <w:lang w:val="en-US"/>
        </w:rPr>
        <w:fldChar w:fldCharType="end"/>
      </w:r>
      <w:r w:rsidRPr="0072425D">
        <w:rPr>
          <w:rFonts w:asciiTheme="majorHAnsi" w:eastAsiaTheme="majorEastAsia" w:hAnsiTheme="majorHAnsi" w:cstheme="majorBidi"/>
          <w:b w:val="0"/>
          <w:i/>
          <w:iCs/>
          <w:sz w:val="23"/>
          <w:szCs w:val="22"/>
          <w:lang w:val="en-US"/>
        </w:rPr>
        <w:t>:</w:t>
      </w:r>
      <w:r w:rsidRPr="0072425D">
        <w:rPr>
          <w:lang w:val="en-US"/>
        </w:rPr>
        <w:t xml:space="preserve"> </w:t>
      </w:r>
      <w:r w:rsidRPr="00FF035E">
        <w:rPr>
          <w:rFonts w:asciiTheme="majorHAnsi" w:eastAsiaTheme="majorEastAsia" w:hAnsiTheme="majorHAnsi" w:cstheme="majorBidi"/>
          <w:b w:val="0"/>
          <w:i/>
          <w:iCs/>
          <w:sz w:val="23"/>
          <w:szCs w:val="22"/>
          <w:lang w:val="en-US"/>
        </w:rPr>
        <w:t>Overview of the hours delay and working hours relative to total hours in the port</w:t>
      </w:r>
      <w:r>
        <w:rPr>
          <w:rFonts w:asciiTheme="majorHAnsi" w:eastAsiaTheme="majorEastAsia" w:hAnsiTheme="majorHAnsi" w:cstheme="majorBidi"/>
          <w:b w:val="0"/>
          <w:i/>
          <w:iCs/>
          <w:sz w:val="23"/>
          <w:szCs w:val="22"/>
          <w:lang w:val="en-US"/>
        </w:rPr>
        <w:t xml:space="preserve"> (portlog, 2015)</w:t>
      </w:r>
      <w:bookmarkEnd w:id="37"/>
    </w:p>
    <w:p w14:paraId="0F6CB90F" w14:textId="595CC7FF" w:rsidR="0072425D" w:rsidRDefault="00EC22B0" w:rsidP="00225282">
      <w:pPr>
        <w:rPr>
          <w:lang w:val="en-US"/>
        </w:rPr>
      </w:pPr>
      <w:r>
        <w:rPr>
          <w:noProof/>
        </w:rPr>
        <w:drawing>
          <wp:inline distT="0" distB="0" distL="0" distR="0" wp14:anchorId="3837AC6B" wp14:editId="786DCA8C">
            <wp:extent cx="6416040" cy="3680460"/>
            <wp:effectExtent l="0" t="0" r="3810" b="15240"/>
            <wp:docPr id="49" name="Grafiek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80C5447" w14:textId="351F6D9D" w:rsidR="00B2383C" w:rsidRDefault="005519E6" w:rsidP="00B2383C">
      <w:pPr>
        <w:pStyle w:val="Kop3"/>
        <w:rPr>
          <w:lang w:val="en-US"/>
        </w:rPr>
      </w:pPr>
      <w:r>
        <w:rPr>
          <w:lang w:val="en-US"/>
        </w:rPr>
        <w:t xml:space="preserve">Main delays of the year </w:t>
      </w:r>
      <w:r w:rsidR="00B2383C">
        <w:rPr>
          <w:lang w:val="en-US"/>
        </w:rPr>
        <w:t>2016</w:t>
      </w:r>
    </w:p>
    <w:p w14:paraId="255B2EE4" w14:textId="668C9A3A" w:rsidR="00C6680E" w:rsidRPr="00B225D7" w:rsidRDefault="00C6680E" w:rsidP="00C6680E">
      <w:pPr>
        <w:pStyle w:val="Bijschrift"/>
        <w:jc w:val="center"/>
        <w:rPr>
          <w:rFonts w:asciiTheme="majorHAnsi" w:eastAsiaTheme="majorEastAsia" w:hAnsiTheme="majorHAnsi" w:cstheme="majorBidi"/>
          <w:b w:val="0"/>
          <w:i/>
          <w:iCs/>
          <w:sz w:val="23"/>
          <w:szCs w:val="22"/>
          <w:lang w:val="en-US"/>
        </w:rPr>
      </w:pPr>
      <w:bookmarkStart w:id="38" w:name="_Ref453698615"/>
      <w:r w:rsidRPr="00B225D7">
        <w:rPr>
          <w:rFonts w:asciiTheme="majorHAnsi" w:eastAsiaTheme="majorEastAsia" w:hAnsiTheme="majorHAnsi" w:cstheme="majorBidi"/>
          <w:b w:val="0"/>
          <w:i/>
          <w:iCs/>
          <w:sz w:val="23"/>
          <w:szCs w:val="22"/>
          <w:lang w:val="en-US"/>
        </w:rPr>
        <w:t xml:space="preserve">Table </w:t>
      </w:r>
      <w:r w:rsidRPr="00B225D7">
        <w:rPr>
          <w:rFonts w:asciiTheme="majorHAnsi" w:eastAsiaTheme="majorEastAsia" w:hAnsiTheme="majorHAnsi" w:cstheme="majorBidi"/>
          <w:b w:val="0"/>
          <w:i/>
          <w:iCs/>
          <w:sz w:val="23"/>
          <w:szCs w:val="22"/>
          <w:lang w:val="en-US"/>
        </w:rPr>
        <w:fldChar w:fldCharType="begin"/>
      </w:r>
      <w:r w:rsidRPr="00B225D7">
        <w:rPr>
          <w:rFonts w:asciiTheme="majorHAnsi" w:eastAsiaTheme="majorEastAsia" w:hAnsiTheme="majorHAnsi" w:cstheme="majorBidi"/>
          <w:b w:val="0"/>
          <w:i/>
          <w:iCs/>
          <w:sz w:val="23"/>
          <w:szCs w:val="22"/>
          <w:lang w:val="en-US"/>
        </w:rPr>
        <w:instrText xml:space="preserve"> SEQ Main_delays_(portlog,_2014) \* ARABIC </w:instrText>
      </w:r>
      <w:r w:rsidRPr="00B225D7">
        <w:rPr>
          <w:rFonts w:asciiTheme="majorHAnsi" w:eastAsiaTheme="majorEastAsia" w:hAnsiTheme="majorHAnsi" w:cstheme="majorBidi"/>
          <w:b w:val="0"/>
          <w:i/>
          <w:iCs/>
          <w:sz w:val="23"/>
          <w:szCs w:val="22"/>
          <w:lang w:val="en-US"/>
        </w:rPr>
        <w:fldChar w:fldCharType="separate"/>
      </w:r>
      <w:r w:rsidR="007B431F">
        <w:rPr>
          <w:rFonts w:asciiTheme="majorHAnsi" w:eastAsiaTheme="majorEastAsia" w:hAnsiTheme="majorHAnsi" w:cstheme="majorBidi"/>
          <w:b w:val="0"/>
          <w:i/>
          <w:iCs/>
          <w:noProof/>
          <w:sz w:val="23"/>
          <w:szCs w:val="22"/>
          <w:lang w:val="en-US"/>
        </w:rPr>
        <w:t>8</w:t>
      </w:r>
      <w:r w:rsidRPr="00B225D7">
        <w:rPr>
          <w:rFonts w:asciiTheme="majorHAnsi" w:eastAsiaTheme="majorEastAsia" w:hAnsiTheme="majorHAnsi" w:cstheme="majorBidi"/>
          <w:b w:val="0"/>
          <w:i/>
          <w:iCs/>
          <w:sz w:val="23"/>
          <w:szCs w:val="22"/>
          <w:lang w:val="en-US"/>
        </w:rPr>
        <w:fldChar w:fldCharType="end"/>
      </w:r>
      <w:r w:rsidRPr="00B225D7">
        <w:rPr>
          <w:rFonts w:asciiTheme="majorHAnsi" w:eastAsiaTheme="majorEastAsia" w:hAnsiTheme="majorHAnsi" w:cstheme="majorBidi"/>
          <w:b w:val="0"/>
          <w:i/>
          <w:iCs/>
          <w:sz w:val="23"/>
          <w:szCs w:val="22"/>
          <w:lang w:val="en-US"/>
        </w:rPr>
        <w:t>: Main delays (portlog, 2016)</w:t>
      </w:r>
      <w:bookmarkEnd w:id="38"/>
    </w:p>
    <w:p w14:paraId="5C09CF21" w14:textId="7F607D56" w:rsidR="00B2383C" w:rsidRDefault="00136564" w:rsidP="00225282">
      <w:pPr>
        <w:rPr>
          <w:lang w:val="en-US"/>
        </w:rPr>
      </w:pPr>
      <w:r w:rsidRPr="00136564">
        <w:rPr>
          <w:noProof/>
        </w:rPr>
        <w:drawing>
          <wp:inline distT="0" distB="0" distL="0" distR="0" wp14:anchorId="1CF36626" wp14:editId="1153D8F5">
            <wp:extent cx="6400800" cy="1694916"/>
            <wp:effectExtent l="0" t="0" r="0" b="63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1694916"/>
                    </a:xfrm>
                    <a:prstGeom prst="rect">
                      <a:avLst/>
                    </a:prstGeom>
                    <a:noFill/>
                    <a:ln>
                      <a:noFill/>
                    </a:ln>
                  </pic:spPr>
                </pic:pic>
              </a:graphicData>
            </a:graphic>
          </wp:inline>
        </w:drawing>
      </w:r>
    </w:p>
    <w:p w14:paraId="23278EB6" w14:textId="18C58AED" w:rsidR="00314F4B" w:rsidRDefault="00252530" w:rsidP="00225282">
      <w:pPr>
        <w:rPr>
          <w:lang w:val="en-US"/>
        </w:rPr>
      </w:pPr>
      <w:r>
        <w:rPr>
          <w:lang w:val="en-US"/>
        </w:rPr>
        <w:t>At</w:t>
      </w:r>
      <w:r w:rsidR="00314F4B">
        <w:rPr>
          <w:lang w:val="en-US"/>
        </w:rPr>
        <w:t xml:space="preserve"> the end of January</w:t>
      </w:r>
      <w:r w:rsidR="00136564">
        <w:rPr>
          <w:lang w:val="en-US"/>
        </w:rPr>
        <w:t xml:space="preserve"> 2016</w:t>
      </w:r>
      <w:r>
        <w:rPr>
          <w:lang w:val="en-US"/>
        </w:rPr>
        <w:t>,</w:t>
      </w:r>
      <w:r w:rsidR="00314F4B">
        <w:rPr>
          <w:lang w:val="en-US"/>
        </w:rPr>
        <w:t xml:space="preserve"> the vessel had to stay longer in the port of </w:t>
      </w:r>
      <w:r w:rsidR="001E781B">
        <w:rPr>
          <w:lang w:val="en-US"/>
        </w:rPr>
        <w:t>Oxelösund</w:t>
      </w:r>
      <w:r w:rsidR="00314F4B">
        <w:rPr>
          <w:lang w:val="en-US"/>
        </w:rPr>
        <w:t xml:space="preserve"> and </w:t>
      </w:r>
      <w:r w:rsidR="001E781B">
        <w:rPr>
          <w:lang w:val="en-US"/>
        </w:rPr>
        <w:t>Västeras</w:t>
      </w:r>
      <w:r w:rsidR="00314F4B">
        <w:rPr>
          <w:lang w:val="en-US"/>
        </w:rPr>
        <w:t xml:space="preserve"> because o</w:t>
      </w:r>
      <w:r>
        <w:rPr>
          <w:lang w:val="en-US"/>
        </w:rPr>
        <w:t>f engine problems. This was</w:t>
      </w:r>
      <w:r w:rsidR="00B225D7">
        <w:rPr>
          <w:lang w:val="en-US"/>
        </w:rPr>
        <w:t xml:space="preserve"> </w:t>
      </w:r>
      <w:r w:rsidR="00314F4B">
        <w:rPr>
          <w:lang w:val="en-US"/>
        </w:rPr>
        <w:t xml:space="preserve">an emergency delay. </w:t>
      </w:r>
    </w:p>
    <w:p w14:paraId="58B6D943" w14:textId="3734B49D" w:rsidR="00136564" w:rsidRDefault="00314F4B" w:rsidP="00225282">
      <w:pPr>
        <w:rPr>
          <w:lang w:val="en-US"/>
        </w:rPr>
      </w:pPr>
      <w:r>
        <w:rPr>
          <w:lang w:val="en-US"/>
        </w:rPr>
        <w:t>Furthermore</w:t>
      </w:r>
      <w:r w:rsidR="00594DE0">
        <w:rPr>
          <w:lang w:val="en-US"/>
        </w:rPr>
        <w:t xml:space="preserve">, the Odin was </w:t>
      </w:r>
      <w:r w:rsidR="009961A3">
        <w:rPr>
          <w:lang w:val="en-US"/>
        </w:rPr>
        <w:t>delay</w:t>
      </w:r>
      <w:r w:rsidR="00594DE0">
        <w:rPr>
          <w:lang w:val="en-US"/>
        </w:rPr>
        <w:t>ed</w:t>
      </w:r>
      <w:r w:rsidR="009961A3">
        <w:rPr>
          <w:lang w:val="en-US"/>
        </w:rPr>
        <w:t xml:space="preserve"> three times</w:t>
      </w:r>
      <w:r>
        <w:rPr>
          <w:lang w:val="en-US"/>
        </w:rPr>
        <w:t xml:space="preserve"> in </w:t>
      </w:r>
      <w:r w:rsidR="001E781B">
        <w:rPr>
          <w:lang w:val="en-US"/>
        </w:rPr>
        <w:t>Oxelösund</w:t>
      </w:r>
      <w:r w:rsidR="009961A3">
        <w:rPr>
          <w:lang w:val="en-US"/>
        </w:rPr>
        <w:t xml:space="preserve"> because of r</w:t>
      </w:r>
      <w:r>
        <w:rPr>
          <w:lang w:val="en-US"/>
        </w:rPr>
        <w:t xml:space="preserve">ain, wind and/or snow. </w:t>
      </w:r>
      <w:r w:rsidR="00136564">
        <w:rPr>
          <w:lang w:val="en-US"/>
        </w:rPr>
        <w:t xml:space="preserve"> </w:t>
      </w:r>
    </w:p>
    <w:p w14:paraId="24EE4A06" w14:textId="564E01E4" w:rsidR="00314F4B" w:rsidRDefault="002E5DEB" w:rsidP="00225282">
      <w:pPr>
        <w:rPr>
          <w:lang w:val="en-US"/>
        </w:rPr>
      </w:pPr>
      <w:r>
        <w:rPr>
          <w:lang w:val="en-US"/>
        </w:rPr>
        <w:t>The first of</w:t>
      </w:r>
      <w:r w:rsidR="003A0240">
        <w:rPr>
          <w:lang w:val="en-US"/>
        </w:rPr>
        <w:t xml:space="preserve"> March 2016, the ship had to wait </w:t>
      </w:r>
      <w:r w:rsidR="00F1695A">
        <w:rPr>
          <w:lang w:val="en-US"/>
        </w:rPr>
        <w:t xml:space="preserve">in the port of </w:t>
      </w:r>
      <w:r w:rsidR="001E781B">
        <w:rPr>
          <w:lang w:val="en-US"/>
        </w:rPr>
        <w:t>Södertälje</w:t>
      </w:r>
      <w:r w:rsidR="00594DE0">
        <w:rPr>
          <w:lang w:val="en-US"/>
        </w:rPr>
        <w:t xml:space="preserve"> for </w:t>
      </w:r>
      <w:r w:rsidR="003A0240">
        <w:rPr>
          <w:lang w:val="en-US"/>
        </w:rPr>
        <w:t>6 h</w:t>
      </w:r>
      <w:r w:rsidR="00714821">
        <w:rPr>
          <w:lang w:val="en-US"/>
        </w:rPr>
        <w:t>ours until</w:t>
      </w:r>
      <w:r>
        <w:rPr>
          <w:lang w:val="en-US"/>
        </w:rPr>
        <w:t xml:space="preserve"> the </w:t>
      </w:r>
      <w:r w:rsidR="00714821">
        <w:rPr>
          <w:lang w:val="en-US"/>
        </w:rPr>
        <w:t>dockworkers started discharging</w:t>
      </w:r>
      <w:r w:rsidR="00B225D7">
        <w:rPr>
          <w:lang w:val="en-US"/>
        </w:rPr>
        <w:t xml:space="preserve"> the vessel. In this port the vessel only had to discharge </w:t>
      </w:r>
      <w:r w:rsidR="003A0240">
        <w:rPr>
          <w:lang w:val="en-US"/>
        </w:rPr>
        <w:t>a few containers</w:t>
      </w:r>
      <w:r w:rsidR="00F1695A">
        <w:rPr>
          <w:lang w:val="en-US"/>
        </w:rPr>
        <w:t xml:space="preserve"> (see table below)</w:t>
      </w:r>
      <w:r w:rsidR="003A0240">
        <w:rPr>
          <w:lang w:val="en-US"/>
        </w:rPr>
        <w:t xml:space="preserve">. </w:t>
      </w:r>
    </w:p>
    <w:p w14:paraId="140A1764" w14:textId="5600157A" w:rsidR="00C6680E" w:rsidRPr="00B225D7" w:rsidRDefault="00C6680E" w:rsidP="00C6680E">
      <w:pPr>
        <w:pStyle w:val="Bijschrift"/>
        <w:jc w:val="center"/>
        <w:rPr>
          <w:rFonts w:asciiTheme="majorHAnsi" w:eastAsiaTheme="majorEastAsia" w:hAnsiTheme="majorHAnsi" w:cstheme="majorBidi"/>
          <w:b w:val="0"/>
          <w:i/>
          <w:iCs/>
          <w:sz w:val="23"/>
          <w:szCs w:val="22"/>
          <w:lang w:val="en-US"/>
        </w:rPr>
      </w:pPr>
      <w:bookmarkStart w:id="39" w:name="_Ref453698624"/>
      <w:r w:rsidRPr="00B225D7">
        <w:rPr>
          <w:rFonts w:asciiTheme="majorHAnsi" w:eastAsiaTheme="majorEastAsia" w:hAnsiTheme="majorHAnsi" w:cstheme="majorBidi"/>
          <w:b w:val="0"/>
          <w:i/>
          <w:iCs/>
          <w:sz w:val="23"/>
          <w:szCs w:val="22"/>
          <w:lang w:val="en-US"/>
        </w:rPr>
        <w:lastRenderedPageBreak/>
        <w:t xml:space="preserve">Table </w:t>
      </w:r>
      <w:r w:rsidRPr="00B225D7">
        <w:rPr>
          <w:rFonts w:asciiTheme="majorHAnsi" w:eastAsiaTheme="majorEastAsia" w:hAnsiTheme="majorHAnsi" w:cstheme="majorBidi"/>
          <w:b w:val="0"/>
          <w:i/>
          <w:iCs/>
          <w:sz w:val="23"/>
          <w:szCs w:val="22"/>
          <w:lang w:val="en-US"/>
        </w:rPr>
        <w:fldChar w:fldCharType="begin"/>
      </w:r>
      <w:r w:rsidRPr="00B225D7">
        <w:rPr>
          <w:rFonts w:asciiTheme="majorHAnsi" w:eastAsiaTheme="majorEastAsia" w:hAnsiTheme="majorHAnsi" w:cstheme="majorBidi"/>
          <w:b w:val="0"/>
          <w:i/>
          <w:iCs/>
          <w:sz w:val="23"/>
          <w:szCs w:val="22"/>
          <w:lang w:val="en-US"/>
        </w:rPr>
        <w:instrText xml:space="preserve"> SEQ Main_delays_(portlog,_2014) \* ARABIC </w:instrText>
      </w:r>
      <w:r w:rsidRPr="00B225D7">
        <w:rPr>
          <w:rFonts w:asciiTheme="majorHAnsi" w:eastAsiaTheme="majorEastAsia" w:hAnsiTheme="majorHAnsi" w:cstheme="majorBidi"/>
          <w:b w:val="0"/>
          <w:i/>
          <w:iCs/>
          <w:sz w:val="23"/>
          <w:szCs w:val="22"/>
          <w:lang w:val="en-US"/>
        </w:rPr>
        <w:fldChar w:fldCharType="separate"/>
      </w:r>
      <w:r w:rsidR="007B431F">
        <w:rPr>
          <w:rFonts w:asciiTheme="majorHAnsi" w:eastAsiaTheme="majorEastAsia" w:hAnsiTheme="majorHAnsi" w:cstheme="majorBidi"/>
          <w:b w:val="0"/>
          <w:i/>
          <w:iCs/>
          <w:noProof/>
          <w:sz w:val="23"/>
          <w:szCs w:val="22"/>
          <w:lang w:val="en-US"/>
        </w:rPr>
        <w:t>9</w:t>
      </w:r>
      <w:r w:rsidRPr="00B225D7">
        <w:rPr>
          <w:rFonts w:asciiTheme="majorHAnsi" w:eastAsiaTheme="majorEastAsia" w:hAnsiTheme="majorHAnsi" w:cstheme="majorBidi"/>
          <w:b w:val="0"/>
          <w:i/>
          <w:iCs/>
          <w:sz w:val="23"/>
          <w:szCs w:val="22"/>
          <w:lang w:val="en-US"/>
        </w:rPr>
        <w:fldChar w:fldCharType="end"/>
      </w:r>
      <w:r w:rsidR="00D369C0">
        <w:rPr>
          <w:rFonts w:asciiTheme="majorHAnsi" w:eastAsiaTheme="majorEastAsia" w:hAnsiTheme="majorHAnsi" w:cstheme="majorBidi"/>
          <w:b w:val="0"/>
          <w:i/>
          <w:iCs/>
          <w:sz w:val="23"/>
          <w:szCs w:val="22"/>
          <w:lang w:val="en-US"/>
        </w:rPr>
        <w:t xml:space="preserve">: Dates when the vessel was in the port of </w:t>
      </w:r>
      <w:r w:rsidR="001E781B">
        <w:rPr>
          <w:rFonts w:asciiTheme="majorHAnsi" w:eastAsiaTheme="majorEastAsia" w:hAnsiTheme="majorHAnsi" w:cstheme="majorBidi"/>
          <w:b w:val="0"/>
          <w:i/>
          <w:iCs/>
          <w:sz w:val="23"/>
          <w:szCs w:val="22"/>
          <w:lang w:val="en-US"/>
        </w:rPr>
        <w:t>Södertälje</w:t>
      </w:r>
      <w:r w:rsidRPr="00B225D7">
        <w:rPr>
          <w:rFonts w:asciiTheme="majorHAnsi" w:eastAsiaTheme="majorEastAsia" w:hAnsiTheme="majorHAnsi" w:cstheme="majorBidi"/>
          <w:b w:val="0"/>
          <w:i/>
          <w:iCs/>
          <w:sz w:val="23"/>
          <w:szCs w:val="22"/>
          <w:lang w:val="en-US"/>
        </w:rPr>
        <w:t xml:space="preserve"> (portlog, 2016)</w:t>
      </w:r>
      <w:bookmarkEnd w:id="39"/>
    </w:p>
    <w:p w14:paraId="3D5A9940" w14:textId="3775951E" w:rsidR="00314F4B" w:rsidRDefault="00314F4B" w:rsidP="00314F4B">
      <w:pPr>
        <w:rPr>
          <w:lang w:val="en-US"/>
        </w:rPr>
      </w:pPr>
      <w:r w:rsidRPr="00314F4B">
        <w:rPr>
          <w:noProof/>
        </w:rPr>
        <w:drawing>
          <wp:inline distT="0" distB="0" distL="0" distR="0" wp14:anchorId="0B2EA952" wp14:editId="50F3C02E">
            <wp:extent cx="6400800" cy="105683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056830"/>
                    </a:xfrm>
                    <a:prstGeom prst="rect">
                      <a:avLst/>
                    </a:prstGeom>
                    <a:noFill/>
                    <a:ln>
                      <a:noFill/>
                    </a:ln>
                  </pic:spPr>
                </pic:pic>
              </a:graphicData>
            </a:graphic>
          </wp:inline>
        </w:drawing>
      </w:r>
    </w:p>
    <w:p w14:paraId="4BCC0B07" w14:textId="1FA15BCA" w:rsidR="003A0240" w:rsidRDefault="00314F4B" w:rsidP="00314F4B">
      <w:pPr>
        <w:rPr>
          <w:lang w:val="en-US"/>
        </w:rPr>
      </w:pPr>
      <w:r>
        <w:rPr>
          <w:lang w:val="en-US"/>
        </w:rPr>
        <w:t>The captain</w:t>
      </w:r>
      <w:r w:rsidR="00594DE0">
        <w:rPr>
          <w:lang w:val="en-US"/>
        </w:rPr>
        <w:t xml:space="preserve"> verbally</w:t>
      </w:r>
      <w:r>
        <w:rPr>
          <w:lang w:val="en-US"/>
        </w:rPr>
        <w:t xml:space="preserve"> stated that the </w:t>
      </w:r>
      <w:r w:rsidR="00CA5501">
        <w:rPr>
          <w:lang w:val="en-US"/>
        </w:rPr>
        <w:t xml:space="preserve">problem in </w:t>
      </w:r>
      <w:r w:rsidR="001E781B">
        <w:rPr>
          <w:lang w:val="en-US"/>
        </w:rPr>
        <w:t>Södertälje</w:t>
      </w:r>
      <w:r w:rsidR="00CA5501">
        <w:rPr>
          <w:lang w:val="en-US"/>
        </w:rPr>
        <w:t xml:space="preserve"> was that there is only 1 crane for</w:t>
      </w:r>
      <w:r>
        <w:rPr>
          <w:lang w:val="en-US"/>
        </w:rPr>
        <w:t xml:space="preserve"> load</w:t>
      </w:r>
      <w:r w:rsidR="00CA5501">
        <w:rPr>
          <w:lang w:val="en-US"/>
        </w:rPr>
        <w:t>ing/discharging</w:t>
      </w:r>
      <w:r>
        <w:rPr>
          <w:lang w:val="en-US"/>
        </w:rPr>
        <w:t xml:space="preserve"> containers. The harbour has a berth for two </w:t>
      </w:r>
      <w:r w:rsidR="003A0240">
        <w:rPr>
          <w:lang w:val="en-US"/>
        </w:rPr>
        <w:t>container</w:t>
      </w:r>
      <w:r>
        <w:rPr>
          <w:lang w:val="en-US"/>
        </w:rPr>
        <w:t>ships</w:t>
      </w:r>
      <w:r w:rsidR="003A0240">
        <w:rPr>
          <w:lang w:val="en-US"/>
        </w:rPr>
        <w:t>.</w:t>
      </w:r>
      <w:r>
        <w:rPr>
          <w:lang w:val="en-US"/>
        </w:rPr>
        <w:t xml:space="preserve"> </w:t>
      </w:r>
      <w:r w:rsidR="003A0240">
        <w:rPr>
          <w:lang w:val="en-US"/>
        </w:rPr>
        <w:t>I</w:t>
      </w:r>
      <w:r>
        <w:rPr>
          <w:lang w:val="en-US"/>
        </w:rPr>
        <w:t xml:space="preserve">f there </w:t>
      </w:r>
      <w:r w:rsidR="00CA5501">
        <w:rPr>
          <w:lang w:val="en-US"/>
        </w:rPr>
        <w:t>was</w:t>
      </w:r>
      <w:r w:rsidR="003A0240">
        <w:rPr>
          <w:lang w:val="en-US"/>
        </w:rPr>
        <w:t xml:space="preserve"> a</w:t>
      </w:r>
      <w:r w:rsidRPr="00314F4B">
        <w:rPr>
          <w:lang w:val="en-US"/>
        </w:rPr>
        <w:t xml:space="preserve"> ship</w:t>
      </w:r>
      <w:r w:rsidR="00CA069D">
        <w:rPr>
          <w:lang w:val="en-US"/>
        </w:rPr>
        <w:t xml:space="preserve"> engaged in</w:t>
      </w:r>
      <w:r w:rsidR="003A0240">
        <w:rPr>
          <w:lang w:val="en-US"/>
        </w:rPr>
        <w:t xml:space="preserve"> cargo operations, the second</w:t>
      </w:r>
      <w:r w:rsidR="00CA5501">
        <w:rPr>
          <w:lang w:val="en-US"/>
        </w:rPr>
        <w:t xml:space="preserve"> ship had</w:t>
      </w:r>
      <w:r w:rsidRPr="00314F4B">
        <w:rPr>
          <w:lang w:val="en-US"/>
        </w:rPr>
        <w:t xml:space="preserve"> to wait until </w:t>
      </w:r>
      <w:r>
        <w:rPr>
          <w:lang w:val="en-US"/>
        </w:rPr>
        <w:t>the other shi</w:t>
      </w:r>
      <w:r w:rsidR="00CA069D">
        <w:rPr>
          <w:lang w:val="en-US"/>
        </w:rPr>
        <w:t>p was ready. Th</w:t>
      </w:r>
      <w:r w:rsidR="00594DE0">
        <w:rPr>
          <w:lang w:val="en-US"/>
        </w:rPr>
        <w:t>is</w:t>
      </w:r>
      <w:r w:rsidR="00CA069D">
        <w:rPr>
          <w:lang w:val="en-US"/>
        </w:rPr>
        <w:t xml:space="preserve"> was the reason</w:t>
      </w:r>
      <w:r w:rsidR="00CA5501">
        <w:rPr>
          <w:lang w:val="en-US"/>
        </w:rPr>
        <w:t xml:space="preserve"> the vessel had de</w:t>
      </w:r>
      <w:r w:rsidR="00CA069D">
        <w:rPr>
          <w:lang w:val="en-US"/>
        </w:rPr>
        <w:t>lay</w:t>
      </w:r>
      <w:r w:rsidR="00594DE0">
        <w:rPr>
          <w:lang w:val="en-US"/>
        </w:rPr>
        <w:t xml:space="preserve">s in this port. The crew did not </w:t>
      </w:r>
      <w:r w:rsidR="00CA069D">
        <w:rPr>
          <w:lang w:val="en-US"/>
        </w:rPr>
        <w:t>see</w:t>
      </w:r>
      <w:r w:rsidR="003A0240">
        <w:rPr>
          <w:lang w:val="en-US"/>
        </w:rPr>
        <w:t xml:space="preserve"> this as a delay</w:t>
      </w:r>
      <w:r w:rsidR="00594DE0">
        <w:rPr>
          <w:lang w:val="en-US"/>
        </w:rPr>
        <w:t>,</w:t>
      </w:r>
      <w:r w:rsidR="003A0240">
        <w:rPr>
          <w:lang w:val="en-US"/>
        </w:rPr>
        <w:t xml:space="preserve"> </w:t>
      </w:r>
      <w:r w:rsidR="00EE7068">
        <w:rPr>
          <w:lang w:val="en-US"/>
        </w:rPr>
        <w:t>because after</w:t>
      </w:r>
      <w:r w:rsidR="00CA5501">
        <w:rPr>
          <w:lang w:val="en-US"/>
        </w:rPr>
        <w:t xml:space="preserve"> this port the vessel sailed to </w:t>
      </w:r>
      <w:r w:rsidR="001E781B">
        <w:rPr>
          <w:lang w:val="en-US"/>
        </w:rPr>
        <w:t>Västeras</w:t>
      </w:r>
      <w:r w:rsidR="00CA5501">
        <w:rPr>
          <w:lang w:val="en-US"/>
        </w:rPr>
        <w:t xml:space="preserve"> (which is 4 hours</w:t>
      </w:r>
      <w:r w:rsidR="00EE7068">
        <w:rPr>
          <w:lang w:val="en-US"/>
        </w:rPr>
        <w:t xml:space="preserve">) and the dockworkers in </w:t>
      </w:r>
      <w:r w:rsidR="001E781B">
        <w:rPr>
          <w:lang w:val="en-US"/>
        </w:rPr>
        <w:t>Västeras</w:t>
      </w:r>
      <w:r w:rsidR="00EE7068">
        <w:rPr>
          <w:lang w:val="en-US"/>
        </w:rPr>
        <w:t xml:space="preserve"> always start the next day with cargo operations. T</w:t>
      </w:r>
      <w:r w:rsidR="00594DE0">
        <w:rPr>
          <w:lang w:val="en-US"/>
        </w:rPr>
        <w:t xml:space="preserve">he fact that this delay does not </w:t>
      </w:r>
      <w:r w:rsidR="002E5DEB">
        <w:rPr>
          <w:lang w:val="en-US"/>
        </w:rPr>
        <w:t>affect the schedule i</w:t>
      </w:r>
      <w:r w:rsidR="00D369C0">
        <w:rPr>
          <w:lang w:val="en-US"/>
        </w:rPr>
        <w:t>s the reason why they did</w:t>
      </w:r>
      <w:r w:rsidR="00594DE0">
        <w:rPr>
          <w:lang w:val="en-US"/>
        </w:rPr>
        <w:t xml:space="preserve"> not</w:t>
      </w:r>
      <w:r w:rsidR="002E5DEB">
        <w:rPr>
          <w:lang w:val="en-US"/>
        </w:rPr>
        <w:t xml:space="preserve"> mention this</w:t>
      </w:r>
      <w:r w:rsidR="003A0240">
        <w:rPr>
          <w:lang w:val="en-US"/>
        </w:rPr>
        <w:t xml:space="preserve"> in the portlog. </w:t>
      </w:r>
    </w:p>
    <w:p w14:paraId="00DF336F" w14:textId="4EB628FD" w:rsidR="00F83ACE" w:rsidRDefault="00CA5501" w:rsidP="00225282">
      <w:pPr>
        <w:rPr>
          <w:lang w:val="en-US"/>
        </w:rPr>
      </w:pPr>
      <w:r>
        <w:rPr>
          <w:lang w:val="en-US"/>
        </w:rPr>
        <w:t>M</w:t>
      </w:r>
      <w:r w:rsidR="003A0240">
        <w:rPr>
          <w:lang w:val="en-US"/>
        </w:rPr>
        <w:t xml:space="preserve">ain delay for </w:t>
      </w:r>
      <w:r w:rsidR="001E781B">
        <w:rPr>
          <w:lang w:val="en-US"/>
        </w:rPr>
        <w:t>Södertälje</w:t>
      </w:r>
      <w:r>
        <w:rPr>
          <w:lang w:val="en-US"/>
        </w:rPr>
        <w:t xml:space="preserve"> was</w:t>
      </w:r>
      <w:r w:rsidR="003A0240">
        <w:rPr>
          <w:lang w:val="en-US"/>
        </w:rPr>
        <w:t xml:space="preserve">: waiting for the crane. </w:t>
      </w:r>
      <w:r w:rsidR="00314F4B" w:rsidRPr="00314F4B">
        <w:rPr>
          <w:lang w:val="en-US"/>
        </w:rPr>
        <w:tab/>
      </w:r>
      <w:r w:rsidR="00314F4B" w:rsidRPr="00314F4B">
        <w:rPr>
          <w:lang w:val="en-US"/>
        </w:rPr>
        <w:tab/>
      </w:r>
      <w:r w:rsidR="00314F4B" w:rsidRPr="00314F4B">
        <w:rPr>
          <w:lang w:val="en-US"/>
        </w:rPr>
        <w:tab/>
      </w:r>
      <w:r w:rsidR="00314F4B" w:rsidRPr="00314F4B">
        <w:rPr>
          <w:lang w:val="en-US"/>
        </w:rPr>
        <w:tab/>
      </w:r>
      <w:r w:rsidR="00314F4B" w:rsidRPr="00314F4B">
        <w:rPr>
          <w:lang w:val="en-US"/>
        </w:rPr>
        <w:tab/>
      </w:r>
      <w:r w:rsidR="00314F4B" w:rsidRPr="00314F4B">
        <w:rPr>
          <w:lang w:val="en-US"/>
        </w:rPr>
        <w:tab/>
      </w:r>
      <w:r w:rsidR="00314F4B" w:rsidRPr="00314F4B">
        <w:rPr>
          <w:lang w:val="en-US"/>
        </w:rPr>
        <w:tab/>
      </w:r>
    </w:p>
    <w:p w14:paraId="669403C4" w14:textId="357F1CDE" w:rsidR="00351A84" w:rsidRDefault="00351A84" w:rsidP="00351A84">
      <w:pPr>
        <w:rPr>
          <w:lang w:val="en-US"/>
        </w:rPr>
      </w:pPr>
      <w:r>
        <w:rPr>
          <w:lang w:val="en-US"/>
        </w:rPr>
        <w:t xml:space="preserve">To get a better view of the delays in comparison with the total hours the vessel was in </w:t>
      </w:r>
      <w:r w:rsidR="00CA069D">
        <w:rPr>
          <w:lang w:val="en-US"/>
        </w:rPr>
        <w:t>the port another graphic was made</w:t>
      </w:r>
      <w:r>
        <w:rPr>
          <w:lang w:val="en-US"/>
        </w:rPr>
        <w:t xml:space="preserve">. First the table was </w:t>
      </w:r>
      <w:r w:rsidR="00594DE0">
        <w:rPr>
          <w:lang w:val="en-US"/>
        </w:rPr>
        <w:t>created</w:t>
      </w:r>
      <w:r>
        <w:rPr>
          <w:lang w:val="en-US"/>
        </w:rPr>
        <w:t xml:space="preserve"> with all the data in absolute figures and in percentage. </w:t>
      </w:r>
    </w:p>
    <w:p w14:paraId="73FFE4F5" w14:textId="65D38E9B" w:rsidR="002E5DEB" w:rsidRPr="002E5DEB" w:rsidRDefault="002E5DEB" w:rsidP="002E5DEB">
      <w:pPr>
        <w:pStyle w:val="Bijschrift"/>
        <w:jc w:val="center"/>
        <w:rPr>
          <w:rFonts w:asciiTheme="majorHAnsi" w:eastAsiaTheme="majorEastAsia" w:hAnsiTheme="majorHAnsi" w:cstheme="majorBidi"/>
          <w:b w:val="0"/>
          <w:i/>
          <w:iCs/>
          <w:sz w:val="23"/>
          <w:szCs w:val="22"/>
          <w:lang w:val="en-US"/>
        </w:rPr>
      </w:pPr>
      <w:bookmarkStart w:id="40" w:name="_Ref454289662"/>
      <w:r w:rsidRPr="002E5DEB">
        <w:rPr>
          <w:rFonts w:asciiTheme="majorHAnsi" w:eastAsiaTheme="majorEastAsia" w:hAnsiTheme="majorHAnsi" w:cstheme="majorBidi"/>
          <w:b w:val="0"/>
          <w:i/>
          <w:iCs/>
          <w:sz w:val="23"/>
          <w:szCs w:val="22"/>
          <w:lang w:val="en-US"/>
        </w:rPr>
        <w:t xml:space="preserve">Table </w:t>
      </w:r>
      <w:r w:rsidRPr="002E5DEB">
        <w:rPr>
          <w:rFonts w:asciiTheme="majorHAnsi" w:eastAsiaTheme="majorEastAsia" w:hAnsiTheme="majorHAnsi" w:cstheme="majorBidi"/>
          <w:b w:val="0"/>
          <w:i/>
          <w:iCs/>
          <w:sz w:val="23"/>
          <w:szCs w:val="22"/>
          <w:lang w:val="en-US"/>
        </w:rPr>
        <w:fldChar w:fldCharType="begin"/>
      </w:r>
      <w:r w:rsidRPr="002E5DEB">
        <w:rPr>
          <w:rFonts w:asciiTheme="majorHAnsi" w:eastAsiaTheme="majorEastAsia" w:hAnsiTheme="majorHAnsi" w:cstheme="majorBidi"/>
          <w:b w:val="0"/>
          <w:i/>
          <w:iCs/>
          <w:sz w:val="23"/>
          <w:szCs w:val="22"/>
          <w:lang w:val="en-US"/>
        </w:rPr>
        <w:instrText xml:space="preserve"> SEQ Main_delays_(portlog,_2014) \* ARABIC </w:instrText>
      </w:r>
      <w:r w:rsidRPr="002E5DEB">
        <w:rPr>
          <w:rFonts w:asciiTheme="majorHAnsi" w:eastAsiaTheme="majorEastAsia" w:hAnsiTheme="majorHAnsi" w:cstheme="majorBidi"/>
          <w:b w:val="0"/>
          <w:i/>
          <w:iCs/>
          <w:sz w:val="23"/>
          <w:szCs w:val="22"/>
          <w:lang w:val="en-US"/>
        </w:rPr>
        <w:fldChar w:fldCharType="separate"/>
      </w:r>
      <w:r w:rsidR="007B431F">
        <w:rPr>
          <w:rFonts w:asciiTheme="majorHAnsi" w:eastAsiaTheme="majorEastAsia" w:hAnsiTheme="majorHAnsi" w:cstheme="majorBidi"/>
          <w:b w:val="0"/>
          <w:i/>
          <w:iCs/>
          <w:noProof/>
          <w:sz w:val="23"/>
          <w:szCs w:val="22"/>
          <w:lang w:val="en-US"/>
        </w:rPr>
        <w:t>10</w:t>
      </w:r>
      <w:r w:rsidRPr="002E5DEB">
        <w:rPr>
          <w:rFonts w:asciiTheme="majorHAnsi" w:eastAsiaTheme="majorEastAsia" w:hAnsiTheme="majorHAnsi" w:cstheme="majorBidi"/>
          <w:b w:val="0"/>
          <w:i/>
          <w:iCs/>
          <w:sz w:val="23"/>
          <w:szCs w:val="22"/>
          <w:lang w:val="en-US"/>
        </w:rPr>
        <w:fldChar w:fldCharType="end"/>
      </w:r>
      <w:r w:rsidRPr="002E5DEB">
        <w:rPr>
          <w:rFonts w:asciiTheme="majorHAnsi" w:eastAsiaTheme="majorEastAsia" w:hAnsiTheme="majorHAnsi" w:cstheme="majorBidi"/>
          <w:b w:val="0"/>
          <w:i/>
          <w:iCs/>
          <w:sz w:val="23"/>
          <w:szCs w:val="22"/>
          <w:lang w:val="en-US"/>
        </w:rPr>
        <w:t xml:space="preserve">: Main delays </w:t>
      </w:r>
      <w:r>
        <w:rPr>
          <w:rFonts w:asciiTheme="majorHAnsi" w:eastAsiaTheme="majorEastAsia" w:hAnsiTheme="majorHAnsi" w:cstheme="majorBidi"/>
          <w:b w:val="0"/>
          <w:i/>
          <w:iCs/>
          <w:sz w:val="23"/>
          <w:szCs w:val="22"/>
          <w:lang w:val="en-US"/>
        </w:rPr>
        <w:t xml:space="preserve">in figures </w:t>
      </w:r>
      <w:r w:rsidRPr="002E5DEB">
        <w:rPr>
          <w:rFonts w:asciiTheme="majorHAnsi" w:eastAsiaTheme="majorEastAsia" w:hAnsiTheme="majorHAnsi" w:cstheme="majorBidi"/>
          <w:b w:val="0"/>
          <w:i/>
          <w:iCs/>
          <w:sz w:val="23"/>
          <w:szCs w:val="22"/>
          <w:lang w:val="en-US"/>
        </w:rPr>
        <w:t>(portlog, 2016)</w:t>
      </w:r>
      <w:bookmarkEnd w:id="40"/>
    </w:p>
    <w:p w14:paraId="759B142B" w14:textId="4E7B873C" w:rsidR="00F83ACE" w:rsidRDefault="002E5DEB" w:rsidP="002E5DEB">
      <w:pPr>
        <w:jc w:val="center"/>
        <w:rPr>
          <w:lang w:val="en-US"/>
        </w:rPr>
      </w:pPr>
      <w:r w:rsidRPr="002E5DEB">
        <w:rPr>
          <w:noProof/>
        </w:rPr>
        <w:drawing>
          <wp:inline distT="0" distB="0" distL="0" distR="0" wp14:anchorId="321E0834" wp14:editId="2450E55B">
            <wp:extent cx="5486400" cy="221742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2217420"/>
                    </a:xfrm>
                    <a:prstGeom prst="rect">
                      <a:avLst/>
                    </a:prstGeom>
                    <a:noFill/>
                    <a:ln>
                      <a:noFill/>
                    </a:ln>
                  </pic:spPr>
                </pic:pic>
              </a:graphicData>
            </a:graphic>
          </wp:inline>
        </w:drawing>
      </w:r>
    </w:p>
    <w:p w14:paraId="279A5DB0" w14:textId="04B324A5" w:rsidR="001547D7" w:rsidRDefault="00314F4B" w:rsidP="001547D7">
      <w:pPr>
        <w:rPr>
          <w:lang w:val="en-US"/>
        </w:rPr>
      </w:pPr>
      <w:r w:rsidRPr="00314F4B">
        <w:rPr>
          <w:lang w:val="en-US"/>
        </w:rPr>
        <w:tab/>
      </w:r>
      <w:r w:rsidR="001547D7">
        <w:rPr>
          <w:lang w:val="en-US"/>
        </w:rPr>
        <w:t xml:space="preserve"> </w:t>
      </w:r>
    </w:p>
    <w:p w14:paraId="571F6248" w14:textId="3C7F93FD" w:rsidR="00225282" w:rsidRDefault="00225282" w:rsidP="00225282">
      <w:pPr>
        <w:rPr>
          <w:lang w:val="en-US"/>
        </w:rPr>
      </w:pPr>
    </w:p>
    <w:p w14:paraId="24A36BBF" w14:textId="77777777" w:rsidR="002E5DEB" w:rsidRDefault="002E5DEB" w:rsidP="00225282">
      <w:pPr>
        <w:rPr>
          <w:lang w:val="en-US"/>
        </w:rPr>
      </w:pPr>
    </w:p>
    <w:p w14:paraId="67918D2E" w14:textId="77777777" w:rsidR="001B5A5A" w:rsidRDefault="001B5A5A" w:rsidP="00225282">
      <w:pPr>
        <w:rPr>
          <w:lang w:val="en-US"/>
        </w:rPr>
      </w:pPr>
    </w:p>
    <w:p w14:paraId="6296B3D6" w14:textId="5E2F4129" w:rsidR="002E5DEB" w:rsidRDefault="002E5DEB" w:rsidP="002E5DEB">
      <w:pPr>
        <w:pStyle w:val="Bijschrift"/>
        <w:jc w:val="center"/>
        <w:rPr>
          <w:lang w:val="en-US"/>
        </w:rPr>
      </w:pPr>
      <w:bookmarkStart w:id="41" w:name="_Ref454289476"/>
      <w:r w:rsidRPr="002E5DEB">
        <w:rPr>
          <w:rFonts w:asciiTheme="majorHAnsi" w:eastAsiaTheme="majorEastAsia" w:hAnsiTheme="majorHAnsi" w:cstheme="majorBidi"/>
          <w:b w:val="0"/>
          <w:i/>
          <w:iCs/>
          <w:sz w:val="23"/>
          <w:szCs w:val="22"/>
          <w:lang w:val="en-US"/>
        </w:rPr>
        <w:lastRenderedPageBreak/>
        <w:t xml:space="preserve">Figure </w:t>
      </w:r>
      <w:r w:rsidRPr="002E5DEB">
        <w:rPr>
          <w:rFonts w:asciiTheme="majorHAnsi" w:eastAsiaTheme="majorEastAsia" w:hAnsiTheme="majorHAnsi" w:cstheme="majorBidi"/>
          <w:b w:val="0"/>
          <w:i/>
          <w:iCs/>
          <w:sz w:val="23"/>
          <w:szCs w:val="22"/>
          <w:lang w:val="en-US"/>
        </w:rPr>
        <w:fldChar w:fldCharType="begin"/>
      </w:r>
      <w:r w:rsidRPr="002E5DEB">
        <w:rPr>
          <w:rFonts w:asciiTheme="majorHAnsi" w:eastAsiaTheme="majorEastAsia" w:hAnsiTheme="majorHAnsi" w:cstheme="majorBidi"/>
          <w:b w:val="0"/>
          <w:i/>
          <w:iCs/>
          <w:sz w:val="23"/>
          <w:szCs w:val="22"/>
          <w:lang w:val="en-US"/>
        </w:rPr>
        <w:instrText xml:space="preserve"> SEQ Figure \* ARABIC </w:instrText>
      </w:r>
      <w:r w:rsidRPr="002E5DEB">
        <w:rPr>
          <w:rFonts w:asciiTheme="majorHAnsi" w:eastAsiaTheme="majorEastAsia" w:hAnsiTheme="majorHAnsi" w:cstheme="majorBidi"/>
          <w:b w:val="0"/>
          <w:i/>
          <w:iCs/>
          <w:sz w:val="23"/>
          <w:szCs w:val="22"/>
          <w:lang w:val="en-US"/>
        </w:rPr>
        <w:fldChar w:fldCharType="separate"/>
      </w:r>
      <w:r w:rsidR="00BC7A57">
        <w:rPr>
          <w:rFonts w:asciiTheme="majorHAnsi" w:eastAsiaTheme="majorEastAsia" w:hAnsiTheme="majorHAnsi" w:cstheme="majorBidi"/>
          <w:b w:val="0"/>
          <w:i/>
          <w:iCs/>
          <w:noProof/>
          <w:sz w:val="23"/>
          <w:szCs w:val="22"/>
          <w:lang w:val="en-US"/>
        </w:rPr>
        <w:t>11</w:t>
      </w:r>
      <w:r w:rsidRPr="002E5DEB">
        <w:rPr>
          <w:rFonts w:asciiTheme="majorHAnsi" w:eastAsiaTheme="majorEastAsia" w:hAnsiTheme="majorHAnsi" w:cstheme="majorBidi"/>
          <w:b w:val="0"/>
          <w:i/>
          <w:iCs/>
          <w:sz w:val="23"/>
          <w:szCs w:val="22"/>
          <w:lang w:val="en-US"/>
        </w:rPr>
        <w:fldChar w:fldCharType="end"/>
      </w:r>
      <w:r w:rsidRPr="002E5DEB">
        <w:rPr>
          <w:rFonts w:asciiTheme="majorHAnsi" w:eastAsiaTheme="majorEastAsia" w:hAnsiTheme="majorHAnsi" w:cstheme="majorBidi"/>
          <w:b w:val="0"/>
          <w:i/>
          <w:iCs/>
          <w:sz w:val="23"/>
          <w:szCs w:val="22"/>
          <w:lang w:val="en-US"/>
        </w:rPr>
        <w:t>:</w:t>
      </w:r>
      <w:r w:rsidRPr="002E5DEB">
        <w:rPr>
          <w:lang w:val="en-US"/>
        </w:rPr>
        <w:t xml:space="preserve"> </w:t>
      </w:r>
      <w:r w:rsidRPr="00FF035E">
        <w:rPr>
          <w:rFonts w:asciiTheme="majorHAnsi" w:eastAsiaTheme="majorEastAsia" w:hAnsiTheme="majorHAnsi" w:cstheme="majorBidi"/>
          <w:b w:val="0"/>
          <w:i/>
          <w:iCs/>
          <w:sz w:val="23"/>
          <w:szCs w:val="22"/>
          <w:lang w:val="en-US"/>
        </w:rPr>
        <w:t>Overview of the hours delay and working hours relative to total hours in the port</w:t>
      </w:r>
      <w:r>
        <w:rPr>
          <w:rFonts w:asciiTheme="majorHAnsi" w:eastAsiaTheme="majorEastAsia" w:hAnsiTheme="majorHAnsi" w:cstheme="majorBidi"/>
          <w:b w:val="0"/>
          <w:i/>
          <w:iCs/>
          <w:sz w:val="23"/>
          <w:szCs w:val="22"/>
          <w:lang w:val="en-US"/>
        </w:rPr>
        <w:t xml:space="preserve"> (portlog, 2016)</w:t>
      </w:r>
      <w:bookmarkEnd w:id="41"/>
    </w:p>
    <w:p w14:paraId="04775F5F" w14:textId="2DE4377F" w:rsidR="002E5DEB" w:rsidRDefault="002E5DEB" w:rsidP="00225282">
      <w:pPr>
        <w:rPr>
          <w:lang w:val="en-US"/>
        </w:rPr>
      </w:pPr>
      <w:r>
        <w:rPr>
          <w:noProof/>
        </w:rPr>
        <w:drawing>
          <wp:inline distT="0" distB="0" distL="0" distR="0" wp14:anchorId="2731E1B3" wp14:editId="382E4841">
            <wp:extent cx="6400800" cy="3617595"/>
            <wp:effectExtent l="0" t="0" r="0" b="1905"/>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7E89C1F" w14:textId="16A24226" w:rsidR="00225282" w:rsidRDefault="00225282" w:rsidP="00225282">
      <w:pPr>
        <w:pStyle w:val="Kop2"/>
        <w:rPr>
          <w:lang w:val="en"/>
        </w:rPr>
      </w:pPr>
      <w:bookmarkStart w:id="42" w:name="_Toc455656093"/>
      <w:r w:rsidRPr="00225282">
        <w:rPr>
          <w:lang w:val="en-US"/>
        </w:rPr>
        <w:t xml:space="preserve">Can the delays be related to </w:t>
      </w:r>
      <w:r w:rsidR="00CA069D">
        <w:rPr>
          <w:lang w:val="en-US"/>
        </w:rPr>
        <w:t xml:space="preserve">weather, </w:t>
      </w:r>
      <w:r w:rsidRPr="00225282">
        <w:rPr>
          <w:lang w:val="en"/>
        </w:rPr>
        <w:t>cultural differences between different countries, material shortcomings, the crew on board or another category?</w:t>
      </w:r>
      <w:bookmarkEnd w:id="42"/>
    </w:p>
    <w:p w14:paraId="103C17B4" w14:textId="668B8704" w:rsidR="00EE7068" w:rsidRPr="00EE7068" w:rsidRDefault="00EE7068" w:rsidP="00EE7068">
      <w:pPr>
        <w:rPr>
          <w:lang w:val="en"/>
        </w:rPr>
      </w:pPr>
      <w:r>
        <w:rPr>
          <w:lang w:val="en"/>
        </w:rPr>
        <w:t xml:space="preserve">In this sub-chapter the second sub-question is clarified in three different </w:t>
      </w:r>
      <w:r w:rsidR="00CA588E">
        <w:rPr>
          <w:lang w:val="en"/>
        </w:rPr>
        <w:t>subjects</w:t>
      </w:r>
      <w:r>
        <w:rPr>
          <w:lang w:val="en"/>
        </w:rPr>
        <w:t xml:space="preserve">. </w:t>
      </w:r>
      <w:r w:rsidR="00CA588E">
        <w:rPr>
          <w:lang w:val="en"/>
        </w:rPr>
        <w:t>These are: cultural differences between different countries, material shortcoming and the crew on board. In 4.2.1 other subject</w:t>
      </w:r>
      <w:r w:rsidR="00CA069D">
        <w:rPr>
          <w:lang w:val="en"/>
        </w:rPr>
        <w:t>s a</w:t>
      </w:r>
      <w:r w:rsidR="00CA588E">
        <w:rPr>
          <w:lang w:val="en"/>
        </w:rPr>
        <w:t xml:space="preserve">re discussed. </w:t>
      </w:r>
      <w:r>
        <w:rPr>
          <w:lang w:val="en"/>
        </w:rPr>
        <w:t xml:space="preserve"> </w:t>
      </w:r>
    </w:p>
    <w:p w14:paraId="620708DC" w14:textId="112178B2" w:rsidR="00D676CD" w:rsidRDefault="00D676CD" w:rsidP="00D676CD">
      <w:pPr>
        <w:pStyle w:val="Kop3"/>
        <w:rPr>
          <w:lang w:val="en"/>
        </w:rPr>
      </w:pPr>
      <w:r>
        <w:rPr>
          <w:lang w:val="en"/>
        </w:rPr>
        <w:t>The different categories</w:t>
      </w:r>
    </w:p>
    <w:p w14:paraId="151DCFAB" w14:textId="36D2D203" w:rsidR="00225282" w:rsidRDefault="0024067F" w:rsidP="00225282">
      <w:pPr>
        <w:rPr>
          <w:lang w:val="en"/>
        </w:rPr>
      </w:pPr>
      <w:r>
        <w:rPr>
          <w:lang w:val="en"/>
        </w:rPr>
        <w:t>In the portlog</w:t>
      </w:r>
      <w:r w:rsidR="00CA069D">
        <w:rPr>
          <w:lang w:val="en"/>
        </w:rPr>
        <w:t>, there</w:t>
      </w:r>
      <w:r>
        <w:rPr>
          <w:lang w:val="en"/>
        </w:rPr>
        <w:t xml:space="preserve"> were</w:t>
      </w:r>
      <w:r w:rsidR="00225282">
        <w:rPr>
          <w:lang w:val="en"/>
        </w:rPr>
        <w:t xml:space="preserve"> a few categories of delays</w:t>
      </w:r>
      <w:r w:rsidR="00CA069D">
        <w:rPr>
          <w:lang w:val="en"/>
        </w:rPr>
        <w:t xml:space="preserve"> logged</w:t>
      </w:r>
      <w:r w:rsidR="00225282">
        <w:rPr>
          <w:lang w:val="en"/>
        </w:rPr>
        <w:t>: shifting of car</w:t>
      </w:r>
      <w:r w:rsidR="00CA069D">
        <w:rPr>
          <w:lang w:val="en"/>
        </w:rPr>
        <w:t>go, shifting of ship, waiting on</w:t>
      </w:r>
      <w:r w:rsidR="00225282">
        <w:rPr>
          <w:lang w:val="en"/>
        </w:rPr>
        <w:t xml:space="preserve"> cargo, waiting for berth, crane out of order, rain/strong wind/snow. </w:t>
      </w:r>
    </w:p>
    <w:p w14:paraId="6CC340F0" w14:textId="7E8073F1" w:rsidR="00E17F75" w:rsidRDefault="00E17F75" w:rsidP="00225282">
      <w:pPr>
        <w:rPr>
          <w:lang w:val="en"/>
        </w:rPr>
      </w:pPr>
      <w:r w:rsidRPr="00CA588E">
        <w:rPr>
          <w:b/>
          <w:lang w:val="en"/>
        </w:rPr>
        <w:t>Shifting of the shi</w:t>
      </w:r>
      <w:r w:rsidR="00D676CD" w:rsidRPr="00CA588E">
        <w:rPr>
          <w:b/>
          <w:lang w:val="en"/>
        </w:rPr>
        <w:t>p/cargo</w:t>
      </w:r>
      <w:r w:rsidR="00CA588E">
        <w:rPr>
          <w:lang w:val="en"/>
        </w:rPr>
        <w:t xml:space="preserve"> is </w:t>
      </w:r>
      <w:r w:rsidR="001B5A5A">
        <w:rPr>
          <w:lang w:val="en"/>
        </w:rPr>
        <w:t xml:space="preserve">a </w:t>
      </w:r>
      <w:r>
        <w:rPr>
          <w:lang w:val="en"/>
        </w:rPr>
        <w:t>short delay. M</w:t>
      </w:r>
      <w:r w:rsidR="00CA588E">
        <w:rPr>
          <w:lang w:val="en"/>
        </w:rPr>
        <w:t>ostly not more than 30 minutes.</w:t>
      </w:r>
      <w:r w:rsidR="00D676CD">
        <w:rPr>
          <w:lang w:val="en"/>
        </w:rPr>
        <w:t xml:space="preserve"> </w:t>
      </w:r>
    </w:p>
    <w:p w14:paraId="1AEDB827" w14:textId="064AE5BC" w:rsidR="00E17F75" w:rsidRDefault="00E17F75" w:rsidP="00225282">
      <w:pPr>
        <w:rPr>
          <w:lang w:val="en"/>
        </w:rPr>
      </w:pPr>
      <w:r>
        <w:rPr>
          <w:lang w:val="en"/>
        </w:rPr>
        <w:t>When the cr</w:t>
      </w:r>
      <w:r w:rsidR="00ED1A5C">
        <w:rPr>
          <w:lang w:val="en"/>
        </w:rPr>
        <w:t>ane was</w:t>
      </w:r>
      <w:r w:rsidR="0024067F">
        <w:rPr>
          <w:lang w:val="en"/>
        </w:rPr>
        <w:t xml:space="preserve"> out of order, this was</w:t>
      </w:r>
      <w:r>
        <w:rPr>
          <w:lang w:val="en"/>
        </w:rPr>
        <w:t xml:space="preserve"> related to material shortcoming. </w:t>
      </w:r>
    </w:p>
    <w:p w14:paraId="19EC3232" w14:textId="1A0A31E8" w:rsidR="00E17F75" w:rsidRDefault="00E17F75" w:rsidP="00225282">
      <w:pPr>
        <w:rPr>
          <w:lang w:val="en"/>
        </w:rPr>
      </w:pPr>
      <w:r>
        <w:rPr>
          <w:lang w:val="en"/>
        </w:rPr>
        <w:t>Furthermore</w:t>
      </w:r>
      <w:r w:rsidR="00594DE0">
        <w:rPr>
          <w:lang w:val="en"/>
        </w:rPr>
        <w:t>,</w:t>
      </w:r>
      <w:r>
        <w:rPr>
          <w:lang w:val="en"/>
        </w:rPr>
        <w:t xml:space="preserve"> </w:t>
      </w:r>
      <w:r w:rsidR="00FD7302">
        <w:rPr>
          <w:lang w:val="en"/>
        </w:rPr>
        <w:t>one category</w:t>
      </w:r>
      <w:r w:rsidR="0024067F">
        <w:rPr>
          <w:lang w:val="en"/>
        </w:rPr>
        <w:t xml:space="preserve"> </w:t>
      </w:r>
      <w:r w:rsidR="00E75018">
        <w:rPr>
          <w:lang w:val="en"/>
        </w:rPr>
        <w:t>need</w:t>
      </w:r>
      <w:r w:rsidR="00594DE0">
        <w:rPr>
          <w:lang w:val="en"/>
        </w:rPr>
        <w:t>s</w:t>
      </w:r>
      <w:r w:rsidR="00E75018">
        <w:rPr>
          <w:lang w:val="en"/>
        </w:rPr>
        <w:t xml:space="preserve"> to be added to the sub-question. This </w:t>
      </w:r>
      <w:r>
        <w:rPr>
          <w:lang w:val="en"/>
        </w:rPr>
        <w:t xml:space="preserve">can be </w:t>
      </w:r>
      <w:r w:rsidRPr="00E17F75">
        <w:rPr>
          <w:b/>
          <w:lang w:val="en"/>
        </w:rPr>
        <w:t>failure of schedule</w:t>
      </w:r>
      <w:r w:rsidR="00D676CD">
        <w:rPr>
          <w:b/>
          <w:lang w:val="en"/>
        </w:rPr>
        <w:t xml:space="preserve"> </w:t>
      </w:r>
      <w:r w:rsidR="00D676CD">
        <w:rPr>
          <w:lang w:val="en"/>
        </w:rPr>
        <w:t>for when the ship has to wait for cargo or for the berth</w:t>
      </w:r>
      <w:r>
        <w:rPr>
          <w:lang w:val="en"/>
        </w:rPr>
        <w:t xml:space="preserve">. </w:t>
      </w:r>
    </w:p>
    <w:p w14:paraId="14D55D2A" w14:textId="5A5CB88E" w:rsidR="00246244" w:rsidRDefault="00246244" w:rsidP="00246244">
      <w:pPr>
        <w:pStyle w:val="Kop3"/>
        <w:rPr>
          <w:lang w:val="en"/>
        </w:rPr>
      </w:pPr>
      <w:r>
        <w:rPr>
          <w:lang w:val="en"/>
        </w:rPr>
        <w:lastRenderedPageBreak/>
        <w:t xml:space="preserve">Delays related to cultural differences </w:t>
      </w:r>
    </w:p>
    <w:p w14:paraId="2C6BE867" w14:textId="04265EF9" w:rsidR="00E51A4E" w:rsidRDefault="0069454E" w:rsidP="00225282">
      <w:pPr>
        <w:rPr>
          <w:lang w:val="en"/>
        </w:rPr>
      </w:pPr>
      <w:r>
        <w:rPr>
          <w:lang w:val="en"/>
        </w:rPr>
        <w:t>Out of</w:t>
      </w:r>
      <w:r w:rsidR="00A925AD">
        <w:rPr>
          <w:lang w:val="en"/>
        </w:rPr>
        <w:t xml:space="preserve"> the main delays</w:t>
      </w:r>
      <w:r w:rsidR="00E75018">
        <w:rPr>
          <w:lang w:val="en"/>
        </w:rPr>
        <w:t xml:space="preserve"> logged in the portlog</w:t>
      </w:r>
      <w:r w:rsidR="00A925AD">
        <w:rPr>
          <w:lang w:val="en"/>
        </w:rPr>
        <w:t>, there was</w:t>
      </w:r>
      <w:r w:rsidR="00594DE0">
        <w:rPr>
          <w:lang w:val="en"/>
        </w:rPr>
        <w:t xml:space="preserve"> no direct </w:t>
      </w:r>
      <w:r w:rsidR="00B86D1C">
        <w:rPr>
          <w:lang w:val="en"/>
        </w:rPr>
        <w:t>connection</w:t>
      </w:r>
      <w:r w:rsidR="00246244">
        <w:rPr>
          <w:lang w:val="en"/>
        </w:rPr>
        <w:t xml:space="preserve"> between the cultural</w:t>
      </w:r>
      <w:r w:rsidR="00050969">
        <w:rPr>
          <w:lang w:val="en"/>
        </w:rPr>
        <w:t xml:space="preserve"> differences of the countries </w:t>
      </w:r>
      <w:r w:rsidR="007F3396">
        <w:rPr>
          <w:lang w:val="en"/>
        </w:rPr>
        <w:t>because the main delays are related to shifting, material shortcomings, weather or failure of schedule. W</w:t>
      </w:r>
      <w:r w:rsidR="00E75018">
        <w:rPr>
          <w:lang w:val="en"/>
        </w:rPr>
        <w:t>hen taking a clos</w:t>
      </w:r>
      <w:r w:rsidR="00050969">
        <w:rPr>
          <w:lang w:val="en"/>
        </w:rPr>
        <w:t xml:space="preserve">er look </w:t>
      </w:r>
      <w:r w:rsidR="00E75018">
        <w:rPr>
          <w:lang w:val="en"/>
        </w:rPr>
        <w:t>at the portlogs, a big difference</w:t>
      </w:r>
      <w:r w:rsidR="001E0452">
        <w:rPr>
          <w:lang w:val="en"/>
        </w:rPr>
        <w:t xml:space="preserve"> exist</w:t>
      </w:r>
      <w:r w:rsidR="00E75018">
        <w:rPr>
          <w:lang w:val="en"/>
        </w:rPr>
        <w:t>s</w:t>
      </w:r>
      <w:r w:rsidR="001E0452">
        <w:rPr>
          <w:lang w:val="en"/>
        </w:rPr>
        <w:t xml:space="preserve"> between the working hours and the breaks</w:t>
      </w:r>
      <w:r w:rsidR="001E0452" w:rsidRPr="001E0452">
        <w:rPr>
          <w:lang w:val="en"/>
        </w:rPr>
        <w:t xml:space="preserve"> </w:t>
      </w:r>
      <w:r w:rsidR="001E0452">
        <w:rPr>
          <w:lang w:val="en"/>
        </w:rPr>
        <w:t xml:space="preserve">between the ports. </w:t>
      </w:r>
    </w:p>
    <w:p w14:paraId="0B0B349A" w14:textId="4BE20362" w:rsidR="00C25707" w:rsidRDefault="000A024D" w:rsidP="00225282">
      <w:pPr>
        <w:rPr>
          <w:lang w:val="en"/>
        </w:rPr>
      </w:pPr>
      <w:r>
        <w:rPr>
          <w:lang w:val="en"/>
        </w:rPr>
        <w:t>T</w:t>
      </w:r>
      <w:r w:rsidR="00C25707">
        <w:rPr>
          <w:lang w:val="en"/>
        </w:rPr>
        <w:t xml:space="preserve">he graphics </w:t>
      </w:r>
      <w:r>
        <w:rPr>
          <w:lang w:val="en"/>
        </w:rPr>
        <w:t>below shows</w:t>
      </w:r>
      <w:r w:rsidR="00C25707">
        <w:rPr>
          <w:lang w:val="en"/>
        </w:rPr>
        <w:t xml:space="preserve"> all the results of the working hours and the breaks for each port. For </w:t>
      </w:r>
      <w:r w:rsidR="001E781B">
        <w:rPr>
          <w:lang w:val="en"/>
        </w:rPr>
        <w:t>Södertälje</w:t>
      </w:r>
      <w:r w:rsidR="00C25707">
        <w:rPr>
          <w:lang w:val="en"/>
        </w:rPr>
        <w:t xml:space="preserve"> no graphic was made because the dockworkers ne</w:t>
      </w:r>
      <w:r>
        <w:rPr>
          <w:lang w:val="en"/>
        </w:rPr>
        <w:t>ver took breaks in this harbour.</w:t>
      </w:r>
      <w:r w:rsidR="00C25707">
        <w:rPr>
          <w:lang w:val="en"/>
        </w:rPr>
        <w:t xml:space="preserve"> </w:t>
      </w:r>
      <w:r>
        <w:rPr>
          <w:lang w:val="en"/>
        </w:rPr>
        <w:t>W</w:t>
      </w:r>
      <w:r w:rsidR="00C25707">
        <w:rPr>
          <w:lang w:val="en"/>
        </w:rPr>
        <w:t xml:space="preserve">hen they started working they worked until all containers were discharged and/or loaded. </w:t>
      </w:r>
      <w:r w:rsidR="00455774">
        <w:rPr>
          <w:lang w:val="en"/>
        </w:rPr>
        <w:t>The results are discussed in the next chapter ‘discussion’.</w:t>
      </w:r>
    </w:p>
    <w:p w14:paraId="74595337" w14:textId="579E8373" w:rsidR="00455774" w:rsidRPr="00455774" w:rsidRDefault="00455774" w:rsidP="00455774">
      <w:pPr>
        <w:pStyle w:val="Bijschrift"/>
        <w:jc w:val="center"/>
        <w:rPr>
          <w:rFonts w:asciiTheme="majorHAnsi" w:eastAsiaTheme="majorEastAsia" w:hAnsiTheme="majorHAnsi" w:cstheme="majorBidi"/>
          <w:b w:val="0"/>
          <w:i/>
          <w:iCs/>
          <w:sz w:val="23"/>
          <w:szCs w:val="22"/>
          <w:lang w:val="en-US"/>
        </w:rPr>
      </w:pPr>
      <w:bookmarkStart w:id="43" w:name="_Ref454289480"/>
      <w:r w:rsidRPr="00455774">
        <w:rPr>
          <w:rFonts w:asciiTheme="majorHAnsi" w:eastAsiaTheme="majorEastAsia" w:hAnsiTheme="majorHAnsi" w:cstheme="majorBidi"/>
          <w:b w:val="0"/>
          <w:i/>
          <w:iCs/>
          <w:sz w:val="23"/>
          <w:szCs w:val="22"/>
          <w:lang w:val="en-US"/>
        </w:rPr>
        <w:t xml:space="preserve">Figure </w:t>
      </w:r>
      <w:r w:rsidRPr="00455774">
        <w:rPr>
          <w:rFonts w:asciiTheme="majorHAnsi" w:eastAsiaTheme="majorEastAsia" w:hAnsiTheme="majorHAnsi" w:cstheme="majorBidi"/>
          <w:b w:val="0"/>
          <w:i/>
          <w:iCs/>
          <w:sz w:val="23"/>
          <w:szCs w:val="22"/>
          <w:lang w:val="en-US"/>
        </w:rPr>
        <w:fldChar w:fldCharType="begin"/>
      </w:r>
      <w:r w:rsidRPr="00455774">
        <w:rPr>
          <w:rFonts w:asciiTheme="majorHAnsi" w:eastAsiaTheme="majorEastAsia" w:hAnsiTheme="majorHAnsi" w:cstheme="majorBidi"/>
          <w:b w:val="0"/>
          <w:i/>
          <w:iCs/>
          <w:sz w:val="23"/>
          <w:szCs w:val="22"/>
          <w:lang w:val="en-US"/>
        </w:rPr>
        <w:instrText xml:space="preserve"> SEQ Figure \* ARABIC </w:instrText>
      </w:r>
      <w:r w:rsidRPr="00455774">
        <w:rPr>
          <w:rFonts w:asciiTheme="majorHAnsi" w:eastAsiaTheme="majorEastAsia" w:hAnsiTheme="majorHAnsi" w:cstheme="majorBidi"/>
          <w:b w:val="0"/>
          <w:i/>
          <w:iCs/>
          <w:sz w:val="23"/>
          <w:szCs w:val="22"/>
          <w:lang w:val="en-US"/>
        </w:rPr>
        <w:fldChar w:fldCharType="separate"/>
      </w:r>
      <w:r w:rsidR="00BC7A57">
        <w:rPr>
          <w:rFonts w:asciiTheme="majorHAnsi" w:eastAsiaTheme="majorEastAsia" w:hAnsiTheme="majorHAnsi" w:cstheme="majorBidi"/>
          <w:b w:val="0"/>
          <w:i/>
          <w:iCs/>
          <w:noProof/>
          <w:sz w:val="23"/>
          <w:szCs w:val="22"/>
          <w:lang w:val="en-US"/>
        </w:rPr>
        <w:t>12</w:t>
      </w:r>
      <w:r w:rsidRPr="00455774">
        <w:rPr>
          <w:rFonts w:asciiTheme="majorHAnsi" w:eastAsiaTheme="majorEastAsia" w:hAnsiTheme="majorHAnsi" w:cstheme="majorBidi"/>
          <w:b w:val="0"/>
          <w:i/>
          <w:iCs/>
          <w:sz w:val="23"/>
          <w:szCs w:val="22"/>
          <w:lang w:val="en-US"/>
        </w:rPr>
        <w:fldChar w:fldCharType="end"/>
      </w:r>
      <w:r w:rsidRPr="00455774">
        <w:rPr>
          <w:rFonts w:asciiTheme="majorHAnsi" w:eastAsiaTheme="majorEastAsia" w:hAnsiTheme="majorHAnsi" w:cstheme="majorBidi"/>
          <w:b w:val="0"/>
          <w:i/>
          <w:iCs/>
          <w:sz w:val="23"/>
          <w:szCs w:val="22"/>
          <w:lang w:val="en-US"/>
        </w:rPr>
        <w:t>: Overview of the working- and break hours when the MV Odin was in Antwerp (portlog, 2015)</w:t>
      </w:r>
      <w:bookmarkEnd w:id="43"/>
    </w:p>
    <w:p w14:paraId="459C50AE" w14:textId="210095D0" w:rsidR="00C25707" w:rsidRDefault="00C25707" w:rsidP="00225282">
      <w:pPr>
        <w:rPr>
          <w:lang w:val="en"/>
        </w:rPr>
      </w:pPr>
      <w:r>
        <w:rPr>
          <w:lang w:val="en"/>
        </w:rPr>
        <w:t xml:space="preserve">   </w:t>
      </w:r>
      <w:r>
        <w:rPr>
          <w:noProof/>
        </w:rPr>
        <w:drawing>
          <wp:inline distT="0" distB="0" distL="0" distR="0" wp14:anchorId="2E800044" wp14:editId="5CA53465">
            <wp:extent cx="5798820" cy="3368040"/>
            <wp:effectExtent l="0" t="0" r="11430" b="3810"/>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025AEFD" w14:textId="77777777" w:rsidR="00C25707" w:rsidRDefault="00C25707" w:rsidP="00225282">
      <w:pPr>
        <w:rPr>
          <w:lang w:val="en"/>
        </w:rPr>
      </w:pPr>
    </w:p>
    <w:p w14:paraId="7E07DF08" w14:textId="77777777" w:rsidR="00455774" w:rsidRDefault="00455774" w:rsidP="00225282">
      <w:pPr>
        <w:rPr>
          <w:lang w:val="en"/>
        </w:rPr>
      </w:pPr>
    </w:p>
    <w:p w14:paraId="0F043DE8" w14:textId="77777777" w:rsidR="00455774" w:rsidRDefault="00455774" w:rsidP="00225282">
      <w:pPr>
        <w:rPr>
          <w:lang w:val="en"/>
        </w:rPr>
      </w:pPr>
    </w:p>
    <w:p w14:paraId="30C79478" w14:textId="77777777" w:rsidR="00455774" w:rsidRDefault="00455774" w:rsidP="00225282">
      <w:pPr>
        <w:rPr>
          <w:lang w:val="en"/>
        </w:rPr>
      </w:pPr>
    </w:p>
    <w:p w14:paraId="7397995B" w14:textId="77777777" w:rsidR="00455774" w:rsidRDefault="00455774" w:rsidP="00225282">
      <w:pPr>
        <w:rPr>
          <w:lang w:val="en"/>
        </w:rPr>
      </w:pPr>
    </w:p>
    <w:p w14:paraId="19E32921" w14:textId="77777777" w:rsidR="00455774" w:rsidRDefault="00455774" w:rsidP="00225282">
      <w:pPr>
        <w:rPr>
          <w:lang w:val="en"/>
        </w:rPr>
      </w:pPr>
    </w:p>
    <w:p w14:paraId="3AAD8E36" w14:textId="2BA8BFC7" w:rsidR="00455774" w:rsidRDefault="00455774" w:rsidP="00455774">
      <w:pPr>
        <w:pStyle w:val="Bijschrift"/>
        <w:jc w:val="center"/>
        <w:rPr>
          <w:lang w:val="en"/>
        </w:rPr>
      </w:pPr>
      <w:bookmarkStart w:id="44" w:name="_Ref454289482"/>
      <w:r w:rsidRPr="00455774">
        <w:rPr>
          <w:rFonts w:asciiTheme="majorHAnsi" w:eastAsiaTheme="majorEastAsia" w:hAnsiTheme="majorHAnsi" w:cstheme="majorBidi"/>
          <w:b w:val="0"/>
          <w:i/>
          <w:iCs/>
          <w:sz w:val="23"/>
          <w:szCs w:val="22"/>
          <w:lang w:val="en-US"/>
        </w:rPr>
        <w:lastRenderedPageBreak/>
        <w:t xml:space="preserve">Figure </w:t>
      </w:r>
      <w:r w:rsidRPr="00455774">
        <w:rPr>
          <w:rFonts w:asciiTheme="majorHAnsi" w:eastAsiaTheme="majorEastAsia" w:hAnsiTheme="majorHAnsi" w:cstheme="majorBidi"/>
          <w:b w:val="0"/>
          <w:i/>
          <w:iCs/>
          <w:sz w:val="23"/>
          <w:szCs w:val="22"/>
          <w:lang w:val="en-US"/>
        </w:rPr>
        <w:fldChar w:fldCharType="begin"/>
      </w:r>
      <w:r w:rsidRPr="00455774">
        <w:rPr>
          <w:rFonts w:asciiTheme="majorHAnsi" w:eastAsiaTheme="majorEastAsia" w:hAnsiTheme="majorHAnsi" w:cstheme="majorBidi"/>
          <w:b w:val="0"/>
          <w:i/>
          <w:iCs/>
          <w:sz w:val="23"/>
          <w:szCs w:val="22"/>
          <w:lang w:val="en-US"/>
        </w:rPr>
        <w:instrText xml:space="preserve"> SEQ Figure \* ARABIC </w:instrText>
      </w:r>
      <w:r w:rsidRPr="00455774">
        <w:rPr>
          <w:rFonts w:asciiTheme="majorHAnsi" w:eastAsiaTheme="majorEastAsia" w:hAnsiTheme="majorHAnsi" w:cstheme="majorBidi"/>
          <w:b w:val="0"/>
          <w:i/>
          <w:iCs/>
          <w:sz w:val="23"/>
          <w:szCs w:val="22"/>
          <w:lang w:val="en-US"/>
        </w:rPr>
        <w:fldChar w:fldCharType="separate"/>
      </w:r>
      <w:r w:rsidR="00BC7A57">
        <w:rPr>
          <w:rFonts w:asciiTheme="majorHAnsi" w:eastAsiaTheme="majorEastAsia" w:hAnsiTheme="majorHAnsi" w:cstheme="majorBidi"/>
          <w:b w:val="0"/>
          <w:i/>
          <w:iCs/>
          <w:noProof/>
          <w:sz w:val="23"/>
          <w:szCs w:val="22"/>
          <w:lang w:val="en-US"/>
        </w:rPr>
        <w:t>13</w:t>
      </w:r>
      <w:r w:rsidRPr="00455774">
        <w:rPr>
          <w:rFonts w:asciiTheme="majorHAnsi" w:eastAsiaTheme="majorEastAsia" w:hAnsiTheme="majorHAnsi" w:cstheme="majorBidi"/>
          <w:b w:val="0"/>
          <w:i/>
          <w:iCs/>
          <w:sz w:val="23"/>
          <w:szCs w:val="22"/>
          <w:lang w:val="en-US"/>
        </w:rPr>
        <w:fldChar w:fldCharType="end"/>
      </w:r>
      <w:r w:rsidRPr="00455774">
        <w:rPr>
          <w:rFonts w:asciiTheme="majorHAnsi" w:eastAsiaTheme="majorEastAsia" w:hAnsiTheme="majorHAnsi" w:cstheme="majorBidi"/>
          <w:b w:val="0"/>
          <w:i/>
          <w:iCs/>
          <w:sz w:val="23"/>
          <w:szCs w:val="22"/>
          <w:lang w:val="en-US"/>
        </w:rPr>
        <w:t>:</w:t>
      </w:r>
      <w:r w:rsidRPr="00455774">
        <w:rPr>
          <w:lang w:val="en-US"/>
        </w:rPr>
        <w:t xml:space="preserve"> </w:t>
      </w:r>
      <w:r w:rsidRPr="00455774">
        <w:rPr>
          <w:rFonts w:asciiTheme="majorHAnsi" w:eastAsiaTheme="majorEastAsia" w:hAnsiTheme="majorHAnsi" w:cstheme="majorBidi"/>
          <w:b w:val="0"/>
          <w:i/>
          <w:iCs/>
          <w:sz w:val="23"/>
          <w:szCs w:val="22"/>
          <w:lang w:val="en-US"/>
        </w:rPr>
        <w:t>Overview of the working- and break hours</w:t>
      </w:r>
      <w:r>
        <w:rPr>
          <w:rFonts w:asciiTheme="majorHAnsi" w:eastAsiaTheme="majorEastAsia" w:hAnsiTheme="majorHAnsi" w:cstheme="majorBidi"/>
          <w:b w:val="0"/>
          <w:i/>
          <w:iCs/>
          <w:sz w:val="23"/>
          <w:szCs w:val="22"/>
          <w:lang w:val="en-US"/>
        </w:rPr>
        <w:t xml:space="preserve"> when the MV Odin was in Velsen</w:t>
      </w:r>
      <w:r w:rsidRPr="00455774">
        <w:rPr>
          <w:rFonts w:asciiTheme="majorHAnsi" w:eastAsiaTheme="majorEastAsia" w:hAnsiTheme="majorHAnsi" w:cstheme="majorBidi"/>
          <w:b w:val="0"/>
          <w:i/>
          <w:iCs/>
          <w:sz w:val="23"/>
          <w:szCs w:val="22"/>
          <w:lang w:val="en-US"/>
        </w:rPr>
        <w:t xml:space="preserve"> (portlog, 2015)</w:t>
      </w:r>
      <w:bookmarkEnd w:id="44"/>
    </w:p>
    <w:p w14:paraId="26ACD0E8" w14:textId="759BD098" w:rsidR="00C25707" w:rsidRDefault="00C25707" w:rsidP="00225282">
      <w:pPr>
        <w:rPr>
          <w:lang w:val="en"/>
        </w:rPr>
      </w:pPr>
      <w:r>
        <w:rPr>
          <w:noProof/>
        </w:rPr>
        <w:drawing>
          <wp:inline distT="0" distB="0" distL="0" distR="0" wp14:anchorId="759E5B17" wp14:editId="3A22F34B">
            <wp:extent cx="5791200" cy="3299460"/>
            <wp:effectExtent l="0" t="0" r="0" b="15240"/>
            <wp:docPr id="25" name="Grafie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71CF4A1" w14:textId="2B80D9A0" w:rsidR="00C25707" w:rsidRDefault="00455774" w:rsidP="00455774">
      <w:pPr>
        <w:pStyle w:val="Bijschrift"/>
        <w:jc w:val="center"/>
        <w:rPr>
          <w:lang w:val="en"/>
        </w:rPr>
      </w:pPr>
      <w:bookmarkStart w:id="45" w:name="_Ref454289485"/>
      <w:r w:rsidRPr="00455774">
        <w:rPr>
          <w:rFonts w:asciiTheme="majorHAnsi" w:eastAsiaTheme="majorEastAsia" w:hAnsiTheme="majorHAnsi" w:cstheme="majorBidi"/>
          <w:b w:val="0"/>
          <w:i/>
          <w:iCs/>
          <w:sz w:val="23"/>
          <w:szCs w:val="22"/>
          <w:lang w:val="en-US"/>
        </w:rPr>
        <w:t xml:space="preserve">Figure </w:t>
      </w:r>
      <w:r w:rsidRPr="00455774">
        <w:rPr>
          <w:rFonts w:asciiTheme="majorHAnsi" w:eastAsiaTheme="majorEastAsia" w:hAnsiTheme="majorHAnsi" w:cstheme="majorBidi"/>
          <w:b w:val="0"/>
          <w:i/>
          <w:iCs/>
          <w:sz w:val="23"/>
          <w:szCs w:val="22"/>
          <w:lang w:val="en-US"/>
        </w:rPr>
        <w:fldChar w:fldCharType="begin"/>
      </w:r>
      <w:r w:rsidRPr="00455774">
        <w:rPr>
          <w:rFonts w:asciiTheme="majorHAnsi" w:eastAsiaTheme="majorEastAsia" w:hAnsiTheme="majorHAnsi" w:cstheme="majorBidi"/>
          <w:b w:val="0"/>
          <w:i/>
          <w:iCs/>
          <w:sz w:val="23"/>
          <w:szCs w:val="22"/>
          <w:lang w:val="en-US"/>
        </w:rPr>
        <w:instrText xml:space="preserve"> SEQ Figure \* ARABIC </w:instrText>
      </w:r>
      <w:r w:rsidRPr="00455774">
        <w:rPr>
          <w:rFonts w:asciiTheme="majorHAnsi" w:eastAsiaTheme="majorEastAsia" w:hAnsiTheme="majorHAnsi" w:cstheme="majorBidi"/>
          <w:b w:val="0"/>
          <w:i/>
          <w:iCs/>
          <w:sz w:val="23"/>
          <w:szCs w:val="22"/>
          <w:lang w:val="en-US"/>
        </w:rPr>
        <w:fldChar w:fldCharType="separate"/>
      </w:r>
      <w:r w:rsidR="00BC7A57">
        <w:rPr>
          <w:rFonts w:asciiTheme="majorHAnsi" w:eastAsiaTheme="majorEastAsia" w:hAnsiTheme="majorHAnsi" w:cstheme="majorBidi"/>
          <w:b w:val="0"/>
          <w:i/>
          <w:iCs/>
          <w:noProof/>
          <w:sz w:val="23"/>
          <w:szCs w:val="22"/>
          <w:lang w:val="en-US"/>
        </w:rPr>
        <w:t>14</w:t>
      </w:r>
      <w:r w:rsidRPr="00455774">
        <w:rPr>
          <w:rFonts w:asciiTheme="majorHAnsi" w:eastAsiaTheme="majorEastAsia" w:hAnsiTheme="majorHAnsi" w:cstheme="majorBidi"/>
          <w:b w:val="0"/>
          <w:i/>
          <w:iCs/>
          <w:sz w:val="23"/>
          <w:szCs w:val="22"/>
          <w:lang w:val="en-US"/>
        </w:rPr>
        <w:fldChar w:fldCharType="end"/>
      </w:r>
      <w:r w:rsidRPr="00455774">
        <w:rPr>
          <w:rFonts w:asciiTheme="majorHAnsi" w:eastAsiaTheme="majorEastAsia" w:hAnsiTheme="majorHAnsi" w:cstheme="majorBidi"/>
          <w:b w:val="0"/>
          <w:i/>
          <w:iCs/>
          <w:sz w:val="23"/>
          <w:szCs w:val="22"/>
          <w:lang w:val="en-US"/>
        </w:rPr>
        <w:t>:</w:t>
      </w:r>
      <w:r w:rsidRPr="00455774">
        <w:rPr>
          <w:lang w:val="en-US"/>
        </w:rPr>
        <w:t xml:space="preserve"> </w:t>
      </w:r>
      <w:r w:rsidRPr="00455774">
        <w:rPr>
          <w:rFonts w:asciiTheme="majorHAnsi" w:eastAsiaTheme="majorEastAsia" w:hAnsiTheme="majorHAnsi" w:cstheme="majorBidi"/>
          <w:b w:val="0"/>
          <w:i/>
          <w:iCs/>
          <w:sz w:val="23"/>
          <w:szCs w:val="22"/>
          <w:lang w:val="en-US"/>
        </w:rPr>
        <w:t>Overview of the working- and break hours</w:t>
      </w:r>
      <w:r>
        <w:rPr>
          <w:rFonts w:asciiTheme="majorHAnsi" w:eastAsiaTheme="majorEastAsia" w:hAnsiTheme="majorHAnsi" w:cstheme="majorBidi"/>
          <w:b w:val="0"/>
          <w:i/>
          <w:iCs/>
          <w:sz w:val="23"/>
          <w:szCs w:val="22"/>
          <w:lang w:val="en-US"/>
        </w:rPr>
        <w:t xml:space="preserve"> when the MV Odin was in </w:t>
      </w:r>
      <w:r w:rsidR="001E781B">
        <w:rPr>
          <w:rFonts w:asciiTheme="majorHAnsi" w:eastAsiaTheme="majorEastAsia" w:hAnsiTheme="majorHAnsi" w:cstheme="majorBidi"/>
          <w:b w:val="0"/>
          <w:i/>
          <w:iCs/>
          <w:sz w:val="23"/>
          <w:szCs w:val="22"/>
          <w:lang w:val="en-US"/>
        </w:rPr>
        <w:t>Västeras</w:t>
      </w:r>
      <w:r>
        <w:rPr>
          <w:rFonts w:asciiTheme="majorHAnsi" w:eastAsiaTheme="majorEastAsia" w:hAnsiTheme="majorHAnsi" w:cstheme="majorBidi"/>
          <w:b w:val="0"/>
          <w:i/>
          <w:iCs/>
          <w:sz w:val="23"/>
          <w:szCs w:val="22"/>
          <w:lang w:val="en-US"/>
        </w:rPr>
        <w:t xml:space="preserve"> </w:t>
      </w:r>
      <w:r w:rsidRPr="00455774">
        <w:rPr>
          <w:rFonts w:asciiTheme="majorHAnsi" w:eastAsiaTheme="majorEastAsia" w:hAnsiTheme="majorHAnsi" w:cstheme="majorBidi"/>
          <w:b w:val="0"/>
          <w:i/>
          <w:iCs/>
          <w:sz w:val="23"/>
          <w:szCs w:val="22"/>
          <w:lang w:val="en-US"/>
        </w:rPr>
        <w:t>(portlog, 2015)</w:t>
      </w:r>
      <w:bookmarkEnd w:id="45"/>
    </w:p>
    <w:p w14:paraId="393DA574" w14:textId="239995C8" w:rsidR="00C25707" w:rsidRDefault="00C25707" w:rsidP="00225282">
      <w:pPr>
        <w:rPr>
          <w:lang w:val="en"/>
        </w:rPr>
      </w:pPr>
      <w:r>
        <w:rPr>
          <w:noProof/>
        </w:rPr>
        <w:drawing>
          <wp:inline distT="0" distB="0" distL="0" distR="0" wp14:anchorId="5613E99B" wp14:editId="70B5E505">
            <wp:extent cx="6156960" cy="3733800"/>
            <wp:effectExtent l="0" t="0" r="15240" b="0"/>
            <wp:docPr id="26" name="Grafie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BE4372D" w14:textId="5D399092" w:rsidR="00C25707" w:rsidRDefault="00455774" w:rsidP="00455774">
      <w:pPr>
        <w:pStyle w:val="Bijschrift"/>
        <w:jc w:val="center"/>
        <w:rPr>
          <w:lang w:val="en"/>
        </w:rPr>
      </w:pPr>
      <w:bookmarkStart w:id="46" w:name="_Ref454289486"/>
      <w:r w:rsidRPr="00455774">
        <w:rPr>
          <w:rFonts w:asciiTheme="majorHAnsi" w:eastAsiaTheme="majorEastAsia" w:hAnsiTheme="majorHAnsi" w:cstheme="majorBidi"/>
          <w:b w:val="0"/>
          <w:i/>
          <w:iCs/>
          <w:sz w:val="23"/>
          <w:szCs w:val="22"/>
          <w:lang w:val="en-US"/>
        </w:rPr>
        <w:lastRenderedPageBreak/>
        <w:t xml:space="preserve">Figure </w:t>
      </w:r>
      <w:r w:rsidRPr="00455774">
        <w:rPr>
          <w:rFonts w:asciiTheme="majorHAnsi" w:eastAsiaTheme="majorEastAsia" w:hAnsiTheme="majorHAnsi" w:cstheme="majorBidi"/>
          <w:b w:val="0"/>
          <w:i/>
          <w:iCs/>
          <w:sz w:val="23"/>
          <w:szCs w:val="22"/>
          <w:lang w:val="en-US"/>
        </w:rPr>
        <w:fldChar w:fldCharType="begin"/>
      </w:r>
      <w:r w:rsidRPr="00455774">
        <w:rPr>
          <w:rFonts w:asciiTheme="majorHAnsi" w:eastAsiaTheme="majorEastAsia" w:hAnsiTheme="majorHAnsi" w:cstheme="majorBidi"/>
          <w:b w:val="0"/>
          <w:i/>
          <w:iCs/>
          <w:sz w:val="23"/>
          <w:szCs w:val="22"/>
          <w:lang w:val="en-US"/>
        </w:rPr>
        <w:instrText xml:space="preserve"> SEQ Figure \* ARABIC </w:instrText>
      </w:r>
      <w:r w:rsidRPr="00455774">
        <w:rPr>
          <w:rFonts w:asciiTheme="majorHAnsi" w:eastAsiaTheme="majorEastAsia" w:hAnsiTheme="majorHAnsi" w:cstheme="majorBidi"/>
          <w:b w:val="0"/>
          <w:i/>
          <w:iCs/>
          <w:sz w:val="23"/>
          <w:szCs w:val="22"/>
          <w:lang w:val="en-US"/>
        </w:rPr>
        <w:fldChar w:fldCharType="separate"/>
      </w:r>
      <w:r w:rsidR="00BC7A57">
        <w:rPr>
          <w:rFonts w:asciiTheme="majorHAnsi" w:eastAsiaTheme="majorEastAsia" w:hAnsiTheme="majorHAnsi" w:cstheme="majorBidi"/>
          <w:b w:val="0"/>
          <w:i/>
          <w:iCs/>
          <w:noProof/>
          <w:sz w:val="23"/>
          <w:szCs w:val="22"/>
          <w:lang w:val="en-US"/>
        </w:rPr>
        <w:t>15</w:t>
      </w:r>
      <w:r w:rsidRPr="00455774">
        <w:rPr>
          <w:rFonts w:asciiTheme="majorHAnsi" w:eastAsiaTheme="majorEastAsia" w:hAnsiTheme="majorHAnsi" w:cstheme="majorBidi"/>
          <w:b w:val="0"/>
          <w:i/>
          <w:iCs/>
          <w:sz w:val="23"/>
          <w:szCs w:val="22"/>
          <w:lang w:val="en-US"/>
        </w:rPr>
        <w:fldChar w:fldCharType="end"/>
      </w:r>
      <w:r w:rsidRPr="00455774">
        <w:rPr>
          <w:rFonts w:asciiTheme="majorHAnsi" w:eastAsiaTheme="majorEastAsia" w:hAnsiTheme="majorHAnsi" w:cstheme="majorBidi"/>
          <w:b w:val="0"/>
          <w:i/>
          <w:iCs/>
          <w:sz w:val="23"/>
          <w:szCs w:val="22"/>
          <w:lang w:val="en-US"/>
        </w:rPr>
        <w:t>:</w:t>
      </w:r>
      <w:r w:rsidRPr="00455774">
        <w:rPr>
          <w:lang w:val="en-US"/>
        </w:rPr>
        <w:t xml:space="preserve"> </w:t>
      </w:r>
      <w:r w:rsidRPr="00455774">
        <w:rPr>
          <w:rFonts w:asciiTheme="majorHAnsi" w:eastAsiaTheme="majorEastAsia" w:hAnsiTheme="majorHAnsi" w:cstheme="majorBidi"/>
          <w:b w:val="0"/>
          <w:i/>
          <w:iCs/>
          <w:sz w:val="23"/>
          <w:szCs w:val="22"/>
          <w:lang w:val="en-US"/>
        </w:rPr>
        <w:t>Overview of the working- and break hours</w:t>
      </w:r>
      <w:r>
        <w:rPr>
          <w:rFonts w:asciiTheme="majorHAnsi" w:eastAsiaTheme="majorEastAsia" w:hAnsiTheme="majorHAnsi" w:cstheme="majorBidi"/>
          <w:b w:val="0"/>
          <w:i/>
          <w:iCs/>
          <w:sz w:val="23"/>
          <w:szCs w:val="22"/>
          <w:lang w:val="en-US"/>
        </w:rPr>
        <w:t xml:space="preserve"> when the MV Odin was in </w:t>
      </w:r>
      <w:r w:rsidR="001E781B">
        <w:rPr>
          <w:rFonts w:asciiTheme="majorHAnsi" w:eastAsiaTheme="majorEastAsia" w:hAnsiTheme="majorHAnsi" w:cstheme="majorBidi"/>
          <w:b w:val="0"/>
          <w:i/>
          <w:iCs/>
          <w:sz w:val="23"/>
          <w:szCs w:val="22"/>
          <w:lang w:val="en-US"/>
        </w:rPr>
        <w:t>Oxelösund</w:t>
      </w:r>
      <w:r>
        <w:rPr>
          <w:rFonts w:asciiTheme="majorHAnsi" w:eastAsiaTheme="majorEastAsia" w:hAnsiTheme="majorHAnsi" w:cstheme="majorBidi"/>
          <w:b w:val="0"/>
          <w:i/>
          <w:iCs/>
          <w:sz w:val="23"/>
          <w:szCs w:val="22"/>
          <w:lang w:val="en-US"/>
        </w:rPr>
        <w:t xml:space="preserve"> </w:t>
      </w:r>
      <w:r w:rsidRPr="00455774">
        <w:rPr>
          <w:rFonts w:asciiTheme="majorHAnsi" w:eastAsiaTheme="majorEastAsia" w:hAnsiTheme="majorHAnsi" w:cstheme="majorBidi"/>
          <w:b w:val="0"/>
          <w:i/>
          <w:iCs/>
          <w:sz w:val="23"/>
          <w:szCs w:val="22"/>
          <w:lang w:val="en-US"/>
        </w:rPr>
        <w:t>(portlog, 2015)</w:t>
      </w:r>
      <w:bookmarkEnd w:id="46"/>
    </w:p>
    <w:p w14:paraId="3D259C41" w14:textId="6B9BA04C" w:rsidR="00C25707" w:rsidRDefault="00C25707" w:rsidP="00225282">
      <w:pPr>
        <w:rPr>
          <w:lang w:val="en"/>
        </w:rPr>
      </w:pPr>
      <w:r>
        <w:rPr>
          <w:noProof/>
        </w:rPr>
        <w:drawing>
          <wp:inline distT="0" distB="0" distL="0" distR="0" wp14:anchorId="4C6166AA" wp14:editId="66773202">
            <wp:extent cx="6400800" cy="3848100"/>
            <wp:effectExtent l="0" t="0" r="0" b="0"/>
            <wp:docPr id="27" name="Grafie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5C6531E" w14:textId="77777777" w:rsidR="00C25707" w:rsidRDefault="00C25707" w:rsidP="00225282">
      <w:pPr>
        <w:rPr>
          <w:lang w:val="en"/>
        </w:rPr>
      </w:pPr>
    </w:p>
    <w:p w14:paraId="5F78E10B" w14:textId="77777777" w:rsidR="00455774" w:rsidRDefault="00455774" w:rsidP="00225282">
      <w:pPr>
        <w:rPr>
          <w:lang w:val="en"/>
        </w:rPr>
      </w:pPr>
    </w:p>
    <w:p w14:paraId="3B5E42AE" w14:textId="77777777" w:rsidR="00455774" w:rsidRDefault="00455774" w:rsidP="00225282">
      <w:pPr>
        <w:rPr>
          <w:lang w:val="en"/>
        </w:rPr>
      </w:pPr>
    </w:p>
    <w:p w14:paraId="2A30E554" w14:textId="77777777" w:rsidR="00455774" w:rsidRDefault="00455774" w:rsidP="00225282">
      <w:pPr>
        <w:rPr>
          <w:lang w:val="en"/>
        </w:rPr>
      </w:pPr>
    </w:p>
    <w:p w14:paraId="30DA925F" w14:textId="77777777" w:rsidR="00455774" w:rsidRDefault="00455774" w:rsidP="00225282">
      <w:pPr>
        <w:rPr>
          <w:lang w:val="en"/>
        </w:rPr>
      </w:pPr>
    </w:p>
    <w:p w14:paraId="4C2E0B98" w14:textId="77777777" w:rsidR="00455774" w:rsidRDefault="00455774" w:rsidP="00225282">
      <w:pPr>
        <w:rPr>
          <w:lang w:val="en"/>
        </w:rPr>
      </w:pPr>
    </w:p>
    <w:p w14:paraId="1D7FB231" w14:textId="77777777" w:rsidR="00455774" w:rsidRDefault="00455774" w:rsidP="00225282">
      <w:pPr>
        <w:rPr>
          <w:lang w:val="en"/>
        </w:rPr>
      </w:pPr>
    </w:p>
    <w:p w14:paraId="46E3D1D3" w14:textId="77777777" w:rsidR="00455774" w:rsidRDefault="00455774" w:rsidP="00225282">
      <w:pPr>
        <w:rPr>
          <w:lang w:val="en"/>
        </w:rPr>
      </w:pPr>
    </w:p>
    <w:p w14:paraId="2CF56531" w14:textId="77777777" w:rsidR="00455774" w:rsidRDefault="00455774" w:rsidP="00225282">
      <w:pPr>
        <w:rPr>
          <w:lang w:val="en"/>
        </w:rPr>
      </w:pPr>
    </w:p>
    <w:p w14:paraId="5D37E4F6" w14:textId="77777777" w:rsidR="00455774" w:rsidRDefault="00455774" w:rsidP="00225282">
      <w:pPr>
        <w:rPr>
          <w:lang w:val="en"/>
        </w:rPr>
      </w:pPr>
    </w:p>
    <w:p w14:paraId="286630CE" w14:textId="77777777" w:rsidR="00455774" w:rsidRDefault="00455774" w:rsidP="00225282">
      <w:pPr>
        <w:rPr>
          <w:lang w:val="en"/>
        </w:rPr>
      </w:pPr>
    </w:p>
    <w:p w14:paraId="736B18F0" w14:textId="4D8BD8D1" w:rsidR="00455774" w:rsidRPr="00455774" w:rsidRDefault="00455774" w:rsidP="00455774">
      <w:pPr>
        <w:pStyle w:val="Bijschrift"/>
        <w:jc w:val="center"/>
        <w:rPr>
          <w:rFonts w:asciiTheme="majorHAnsi" w:eastAsiaTheme="majorEastAsia" w:hAnsiTheme="majorHAnsi" w:cstheme="majorBidi"/>
          <w:b w:val="0"/>
          <w:i/>
          <w:iCs/>
          <w:sz w:val="23"/>
          <w:szCs w:val="22"/>
          <w:lang w:val="en-US"/>
        </w:rPr>
      </w:pPr>
      <w:bookmarkStart w:id="47" w:name="_Ref454289488"/>
      <w:r w:rsidRPr="00455774">
        <w:rPr>
          <w:rFonts w:asciiTheme="majorHAnsi" w:eastAsiaTheme="majorEastAsia" w:hAnsiTheme="majorHAnsi" w:cstheme="majorBidi"/>
          <w:b w:val="0"/>
          <w:i/>
          <w:iCs/>
          <w:sz w:val="23"/>
          <w:szCs w:val="22"/>
          <w:lang w:val="en-US"/>
        </w:rPr>
        <w:lastRenderedPageBreak/>
        <w:t xml:space="preserve">Figure </w:t>
      </w:r>
      <w:r w:rsidRPr="00455774">
        <w:rPr>
          <w:rFonts w:asciiTheme="majorHAnsi" w:eastAsiaTheme="majorEastAsia" w:hAnsiTheme="majorHAnsi" w:cstheme="majorBidi"/>
          <w:b w:val="0"/>
          <w:i/>
          <w:iCs/>
          <w:sz w:val="23"/>
          <w:szCs w:val="22"/>
          <w:lang w:val="en-US"/>
        </w:rPr>
        <w:fldChar w:fldCharType="begin"/>
      </w:r>
      <w:r w:rsidRPr="00455774">
        <w:rPr>
          <w:rFonts w:asciiTheme="majorHAnsi" w:eastAsiaTheme="majorEastAsia" w:hAnsiTheme="majorHAnsi" w:cstheme="majorBidi"/>
          <w:b w:val="0"/>
          <w:i/>
          <w:iCs/>
          <w:sz w:val="23"/>
          <w:szCs w:val="22"/>
          <w:lang w:val="en-US"/>
        </w:rPr>
        <w:instrText xml:space="preserve"> SEQ Figure \* ARABIC </w:instrText>
      </w:r>
      <w:r w:rsidRPr="00455774">
        <w:rPr>
          <w:rFonts w:asciiTheme="majorHAnsi" w:eastAsiaTheme="majorEastAsia" w:hAnsiTheme="majorHAnsi" w:cstheme="majorBidi"/>
          <w:b w:val="0"/>
          <w:i/>
          <w:iCs/>
          <w:sz w:val="23"/>
          <w:szCs w:val="22"/>
          <w:lang w:val="en-US"/>
        </w:rPr>
        <w:fldChar w:fldCharType="separate"/>
      </w:r>
      <w:r w:rsidR="00BC7A57">
        <w:rPr>
          <w:rFonts w:asciiTheme="majorHAnsi" w:eastAsiaTheme="majorEastAsia" w:hAnsiTheme="majorHAnsi" w:cstheme="majorBidi"/>
          <w:b w:val="0"/>
          <w:i/>
          <w:iCs/>
          <w:noProof/>
          <w:sz w:val="23"/>
          <w:szCs w:val="22"/>
          <w:lang w:val="en-US"/>
        </w:rPr>
        <w:t>16</w:t>
      </w:r>
      <w:r w:rsidRPr="00455774">
        <w:rPr>
          <w:rFonts w:asciiTheme="majorHAnsi" w:eastAsiaTheme="majorEastAsia" w:hAnsiTheme="majorHAnsi" w:cstheme="majorBidi"/>
          <w:b w:val="0"/>
          <w:i/>
          <w:iCs/>
          <w:sz w:val="23"/>
          <w:szCs w:val="22"/>
          <w:lang w:val="en-US"/>
        </w:rPr>
        <w:fldChar w:fldCharType="end"/>
      </w:r>
      <w:r w:rsidRPr="00455774">
        <w:rPr>
          <w:rFonts w:asciiTheme="majorHAnsi" w:eastAsiaTheme="majorEastAsia" w:hAnsiTheme="majorHAnsi" w:cstheme="majorBidi"/>
          <w:b w:val="0"/>
          <w:i/>
          <w:iCs/>
          <w:sz w:val="23"/>
          <w:szCs w:val="22"/>
          <w:lang w:val="en-US"/>
        </w:rPr>
        <w:t>:</w:t>
      </w:r>
      <w:r w:rsidRPr="00455774">
        <w:rPr>
          <w:lang w:val="en-US"/>
        </w:rPr>
        <w:t xml:space="preserve"> </w:t>
      </w:r>
      <w:r w:rsidRPr="00455774">
        <w:rPr>
          <w:rFonts w:asciiTheme="majorHAnsi" w:eastAsiaTheme="majorEastAsia" w:hAnsiTheme="majorHAnsi" w:cstheme="majorBidi"/>
          <w:b w:val="0"/>
          <w:i/>
          <w:iCs/>
          <w:sz w:val="23"/>
          <w:szCs w:val="22"/>
          <w:lang w:val="en-US"/>
        </w:rPr>
        <w:t>Overview of the working- and break hours</w:t>
      </w:r>
      <w:r>
        <w:rPr>
          <w:rFonts w:asciiTheme="majorHAnsi" w:eastAsiaTheme="majorEastAsia" w:hAnsiTheme="majorHAnsi" w:cstheme="majorBidi"/>
          <w:b w:val="0"/>
          <w:i/>
          <w:iCs/>
          <w:sz w:val="23"/>
          <w:szCs w:val="22"/>
          <w:lang w:val="en-US"/>
        </w:rPr>
        <w:t xml:space="preserve"> when the MV Odin was in Hull  </w:t>
      </w:r>
      <w:r w:rsidRPr="00455774">
        <w:rPr>
          <w:rFonts w:asciiTheme="majorHAnsi" w:eastAsiaTheme="majorEastAsia" w:hAnsiTheme="majorHAnsi" w:cstheme="majorBidi"/>
          <w:b w:val="0"/>
          <w:i/>
          <w:iCs/>
          <w:sz w:val="23"/>
          <w:szCs w:val="22"/>
          <w:lang w:val="en-US"/>
        </w:rPr>
        <w:t>(portlog, 2015)</w:t>
      </w:r>
      <w:bookmarkEnd w:id="47"/>
    </w:p>
    <w:p w14:paraId="0A41EA11" w14:textId="71B366AA" w:rsidR="00C25707" w:rsidRDefault="00C25707" w:rsidP="00225282">
      <w:pPr>
        <w:rPr>
          <w:lang w:val="en"/>
        </w:rPr>
      </w:pPr>
      <w:r>
        <w:rPr>
          <w:noProof/>
        </w:rPr>
        <w:drawing>
          <wp:inline distT="0" distB="0" distL="0" distR="0" wp14:anchorId="0A7680D8" wp14:editId="736936E5">
            <wp:extent cx="6217920" cy="3947160"/>
            <wp:effectExtent l="0" t="0" r="11430" b="15240"/>
            <wp:docPr id="28" name="Grafie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05938CE" w14:textId="77777777" w:rsidR="00455774" w:rsidRDefault="00455774" w:rsidP="00B86D1C">
      <w:pPr>
        <w:rPr>
          <w:lang w:val="en"/>
        </w:rPr>
      </w:pPr>
    </w:p>
    <w:p w14:paraId="30E65FD2" w14:textId="649A4A26" w:rsidR="00E4230D" w:rsidRDefault="00E75018" w:rsidP="00B86D1C">
      <w:pPr>
        <w:rPr>
          <w:lang w:val="en"/>
        </w:rPr>
      </w:pPr>
      <w:r>
        <w:rPr>
          <w:lang w:val="en"/>
        </w:rPr>
        <w:t>In</w:t>
      </w:r>
      <w:r w:rsidR="00E4230D">
        <w:rPr>
          <w:lang w:val="en"/>
        </w:rPr>
        <w:t xml:space="preserve"> these gr</w:t>
      </w:r>
      <w:r>
        <w:rPr>
          <w:lang w:val="en"/>
        </w:rPr>
        <w:t>aphics one can clearly see</w:t>
      </w:r>
      <w:r w:rsidR="00E4230D">
        <w:rPr>
          <w:lang w:val="en"/>
        </w:rPr>
        <w:t xml:space="preserve"> that in </w:t>
      </w:r>
      <w:r w:rsidR="001E781B">
        <w:rPr>
          <w:lang w:val="en"/>
        </w:rPr>
        <w:t>Oxelösund</w:t>
      </w:r>
      <w:r w:rsidR="00E4230D">
        <w:rPr>
          <w:lang w:val="en"/>
        </w:rPr>
        <w:t xml:space="preserve"> and </w:t>
      </w:r>
      <w:r w:rsidR="001E781B">
        <w:rPr>
          <w:lang w:val="en"/>
        </w:rPr>
        <w:t>Västeras</w:t>
      </w:r>
      <w:r w:rsidR="00E4230D">
        <w:rPr>
          <w:lang w:val="en"/>
        </w:rPr>
        <w:t xml:space="preserve"> the dockworkers took more break</w:t>
      </w:r>
      <w:r w:rsidR="001B5A5A">
        <w:rPr>
          <w:lang w:val="en"/>
        </w:rPr>
        <w:t>s</w:t>
      </w:r>
      <w:r w:rsidR="00E4230D">
        <w:rPr>
          <w:lang w:val="en"/>
        </w:rPr>
        <w:t xml:space="preserve"> instead of the dockworkers in Antwerp, Velsen and Hull. </w:t>
      </w:r>
    </w:p>
    <w:p w14:paraId="191572BC" w14:textId="49E674AD" w:rsidR="007F3396" w:rsidRDefault="00DE67BD" w:rsidP="00B86D1C">
      <w:pPr>
        <w:rPr>
          <w:lang w:val="en-US"/>
        </w:rPr>
      </w:pPr>
      <w:r>
        <w:rPr>
          <w:lang w:val="en-US"/>
        </w:rPr>
        <w:t>The captain of the Odi</w:t>
      </w:r>
      <w:r w:rsidR="00E4230D">
        <w:rPr>
          <w:lang w:val="en-US"/>
        </w:rPr>
        <w:t xml:space="preserve">n </w:t>
      </w:r>
      <w:r w:rsidR="00594DE0">
        <w:rPr>
          <w:lang w:val="en-US"/>
        </w:rPr>
        <w:t xml:space="preserve">verbally </w:t>
      </w:r>
      <w:r w:rsidR="00E4230D">
        <w:rPr>
          <w:lang w:val="en-US"/>
        </w:rPr>
        <w:t>stated</w:t>
      </w:r>
      <w:r w:rsidR="00E75018">
        <w:rPr>
          <w:lang w:val="en-US"/>
        </w:rPr>
        <w:t xml:space="preserve"> </w:t>
      </w:r>
      <w:r w:rsidR="00E4230D">
        <w:rPr>
          <w:lang w:val="en-US"/>
        </w:rPr>
        <w:t>that when the dockworkers of Sweden</w:t>
      </w:r>
      <w:r>
        <w:rPr>
          <w:lang w:val="en-US"/>
        </w:rPr>
        <w:t xml:space="preserve"> worked with their old working system, the cargo operations went faster. Th</w:t>
      </w:r>
      <w:r w:rsidR="00612810">
        <w:rPr>
          <w:lang w:val="en-US"/>
        </w:rPr>
        <w:t xml:space="preserve">e reason was that they </w:t>
      </w:r>
      <w:r w:rsidR="000A024D">
        <w:rPr>
          <w:lang w:val="en-US"/>
        </w:rPr>
        <w:t>g</w:t>
      </w:r>
      <w:r w:rsidR="002B738B">
        <w:rPr>
          <w:lang w:val="en-US"/>
        </w:rPr>
        <w:t>o</w:t>
      </w:r>
      <w:r w:rsidR="00612810">
        <w:rPr>
          <w:lang w:val="en-US"/>
        </w:rPr>
        <w:t xml:space="preserve">t paid per ship that they </w:t>
      </w:r>
      <w:r>
        <w:rPr>
          <w:lang w:val="en-US"/>
        </w:rPr>
        <w:t>finish</w:t>
      </w:r>
      <w:r w:rsidR="000A024D">
        <w:rPr>
          <w:lang w:val="en-US"/>
        </w:rPr>
        <w:t>ed</w:t>
      </w:r>
      <w:r>
        <w:rPr>
          <w:lang w:val="en-US"/>
        </w:rPr>
        <w:t xml:space="preserve">. </w:t>
      </w:r>
      <w:r w:rsidR="00612810">
        <w:rPr>
          <w:lang w:val="en-US"/>
        </w:rPr>
        <w:t>When</w:t>
      </w:r>
      <w:r w:rsidR="00F1695A">
        <w:rPr>
          <w:lang w:val="en-US"/>
        </w:rPr>
        <w:t xml:space="preserve"> they finish</w:t>
      </w:r>
      <w:r w:rsidR="002B738B">
        <w:rPr>
          <w:lang w:val="en-US"/>
        </w:rPr>
        <w:t>ed</w:t>
      </w:r>
      <w:r w:rsidR="00F1695A">
        <w:rPr>
          <w:lang w:val="en-US"/>
        </w:rPr>
        <w:t xml:space="preserve"> very quickly</w:t>
      </w:r>
      <w:r w:rsidR="000A024D">
        <w:rPr>
          <w:lang w:val="en-US"/>
        </w:rPr>
        <w:t>,</w:t>
      </w:r>
      <w:r w:rsidR="00F1695A">
        <w:rPr>
          <w:lang w:val="en-US"/>
        </w:rPr>
        <w:t xml:space="preserve"> they even got a bonus. </w:t>
      </w:r>
      <w:r w:rsidR="00E75018">
        <w:rPr>
          <w:lang w:val="en-US"/>
        </w:rPr>
        <w:t>The</w:t>
      </w:r>
      <w:r>
        <w:rPr>
          <w:lang w:val="en-US"/>
        </w:rPr>
        <w:t xml:space="preserve"> faster they finish</w:t>
      </w:r>
      <w:r w:rsidR="002B738B">
        <w:rPr>
          <w:lang w:val="en-US"/>
        </w:rPr>
        <w:t>ed</w:t>
      </w:r>
      <w:r w:rsidR="00E75018">
        <w:rPr>
          <w:lang w:val="en-US"/>
        </w:rPr>
        <w:t xml:space="preserve"> a ship, the</w:t>
      </w:r>
      <w:r>
        <w:rPr>
          <w:lang w:val="en-US"/>
        </w:rPr>
        <w:t xml:space="preserve"> faster they could go home</w:t>
      </w:r>
      <w:r w:rsidR="00F64962">
        <w:rPr>
          <w:lang w:val="en-US"/>
        </w:rPr>
        <w:t xml:space="preserve"> or start with another ship. Since 2012</w:t>
      </w:r>
      <w:r>
        <w:rPr>
          <w:lang w:val="en-US"/>
        </w:rPr>
        <w:t xml:space="preserve"> the system changed and</w:t>
      </w:r>
      <w:r w:rsidR="00612810">
        <w:rPr>
          <w:lang w:val="en-US"/>
        </w:rPr>
        <w:t xml:space="preserve"> they are now </w:t>
      </w:r>
      <w:r w:rsidR="00F64962">
        <w:rPr>
          <w:lang w:val="en-US"/>
        </w:rPr>
        <w:t xml:space="preserve">getting paid per </w:t>
      </w:r>
      <w:r w:rsidR="00594DE0">
        <w:rPr>
          <w:lang w:val="en-US"/>
        </w:rPr>
        <w:t>hour meaning that d</w:t>
      </w:r>
      <w:r w:rsidR="00E75018">
        <w:rPr>
          <w:lang w:val="en-US"/>
        </w:rPr>
        <w:t>ockworkers have fixed working hours</w:t>
      </w:r>
      <w:r>
        <w:rPr>
          <w:lang w:val="en-US"/>
        </w:rPr>
        <w:t xml:space="preserve">. </w:t>
      </w:r>
      <w:r w:rsidR="00612810">
        <w:rPr>
          <w:lang w:val="en-US"/>
        </w:rPr>
        <w:t xml:space="preserve">The </w:t>
      </w:r>
      <w:r w:rsidR="002B738B">
        <w:rPr>
          <w:lang w:val="en-US"/>
        </w:rPr>
        <w:t>old working system was</w:t>
      </w:r>
      <w:r w:rsidR="00612810">
        <w:rPr>
          <w:lang w:val="en-US"/>
        </w:rPr>
        <w:t xml:space="preserve"> eliminated</w:t>
      </w:r>
      <w:r w:rsidR="00594DE0">
        <w:rPr>
          <w:lang w:val="en-US"/>
        </w:rPr>
        <w:t xml:space="preserve"> because the port had to save</w:t>
      </w:r>
      <w:r w:rsidR="00F64962">
        <w:rPr>
          <w:lang w:val="en-US"/>
        </w:rPr>
        <w:t xml:space="preserve"> costs. </w:t>
      </w:r>
      <w:r w:rsidR="005D4FF2">
        <w:rPr>
          <w:lang w:val="en-US"/>
        </w:rPr>
        <w:t>Chapter 1 of the literature review already stated that t</w:t>
      </w:r>
      <w:r w:rsidR="00F64962">
        <w:rPr>
          <w:lang w:val="en-US"/>
        </w:rPr>
        <w:t>he m</w:t>
      </w:r>
      <w:r w:rsidR="001A1AC9">
        <w:rPr>
          <w:lang w:val="en-US"/>
        </w:rPr>
        <w:t>etal industry of Sweden is not d</w:t>
      </w:r>
      <w:r w:rsidR="00F64962">
        <w:rPr>
          <w:lang w:val="en-US"/>
        </w:rPr>
        <w:t>oing well because of the low-cost metal producers in China.</w:t>
      </w:r>
    </w:p>
    <w:p w14:paraId="58603C69" w14:textId="483E13A5" w:rsidR="00F64962" w:rsidRDefault="00B118D9" w:rsidP="00B86D1C">
      <w:pPr>
        <w:rPr>
          <w:lang w:val="en-US"/>
        </w:rPr>
      </w:pPr>
      <w:r>
        <w:rPr>
          <w:lang w:val="en-US"/>
        </w:rPr>
        <w:t>The Swedish steel producers neede</w:t>
      </w:r>
      <w:r w:rsidR="001A1AC9">
        <w:rPr>
          <w:lang w:val="en-US"/>
        </w:rPr>
        <w:t>d to make profit i</w:t>
      </w:r>
      <w:r>
        <w:rPr>
          <w:lang w:val="en-US"/>
        </w:rPr>
        <w:t xml:space="preserve">n another way. </w:t>
      </w:r>
      <w:r w:rsidR="001A1AC9">
        <w:rPr>
          <w:lang w:val="en-US"/>
        </w:rPr>
        <w:t>According to the dockworkers</w:t>
      </w:r>
      <w:r w:rsidR="00594DE0">
        <w:rPr>
          <w:lang w:val="en-US"/>
        </w:rPr>
        <w:t>,</w:t>
      </w:r>
      <w:r w:rsidR="001A1AC9">
        <w:rPr>
          <w:lang w:val="en-US"/>
        </w:rPr>
        <w:t xml:space="preserve"> t</w:t>
      </w:r>
      <w:r>
        <w:rPr>
          <w:lang w:val="en-US"/>
        </w:rPr>
        <w:t>hey still produce steel</w:t>
      </w:r>
      <w:r w:rsidR="00594DE0">
        <w:rPr>
          <w:lang w:val="en-US"/>
        </w:rPr>
        <w:t>,</w:t>
      </w:r>
      <w:r>
        <w:rPr>
          <w:lang w:val="en-US"/>
        </w:rPr>
        <w:t xml:space="preserve"> </w:t>
      </w:r>
      <w:r w:rsidR="001A1AC9">
        <w:rPr>
          <w:lang w:val="en-US"/>
        </w:rPr>
        <w:t>but less every year</w:t>
      </w:r>
      <w:r w:rsidR="00594DE0">
        <w:rPr>
          <w:lang w:val="en-US"/>
        </w:rPr>
        <w:t>.</w:t>
      </w:r>
      <w:r w:rsidR="00056F86">
        <w:rPr>
          <w:lang w:val="en-US"/>
        </w:rPr>
        <w:t xml:space="preserve"> </w:t>
      </w:r>
      <w:r w:rsidR="00594DE0">
        <w:rPr>
          <w:lang w:val="en-US"/>
        </w:rPr>
        <w:t>T</w:t>
      </w:r>
      <w:r w:rsidR="001A1AC9">
        <w:rPr>
          <w:lang w:val="en-US"/>
        </w:rPr>
        <w:t xml:space="preserve">his is the reason why they now have different contracts. </w:t>
      </w:r>
    </w:p>
    <w:p w14:paraId="08ECDB4F" w14:textId="1DA773F0" w:rsidR="00A66B62" w:rsidRDefault="00A66B62" w:rsidP="00A66B62">
      <w:pPr>
        <w:pStyle w:val="Kop3"/>
        <w:rPr>
          <w:lang w:val="en"/>
        </w:rPr>
      </w:pPr>
      <w:r>
        <w:rPr>
          <w:lang w:val="en"/>
        </w:rPr>
        <w:lastRenderedPageBreak/>
        <w:t>Delays related to material shortcoming</w:t>
      </w:r>
    </w:p>
    <w:p w14:paraId="00E31172" w14:textId="77777777" w:rsidR="00A66B62" w:rsidRDefault="00A66B62" w:rsidP="00A66B62">
      <w:pPr>
        <w:rPr>
          <w:lang w:val="en"/>
        </w:rPr>
      </w:pPr>
      <w:r>
        <w:rPr>
          <w:lang w:val="en"/>
        </w:rPr>
        <w:t xml:space="preserve">As already mentioned in chapter 4.2.1 ‘different categories’: when the crane is out of order, this can be related to material shortcoming. </w:t>
      </w:r>
    </w:p>
    <w:p w14:paraId="7AF162C9" w14:textId="0A166FF4" w:rsidR="00A66B62" w:rsidRDefault="009B502B" w:rsidP="00FB493B">
      <w:pPr>
        <w:spacing w:after="0"/>
        <w:rPr>
          <w:lang w:val="en-US"/>
        </w:rPr>
      </w:pPr>
      <w:r>
        <w:rPr>
          <w:lang w:val="en"/>
        </w:rPr>
        <w:t xml:space="preserve">The crane </w:t>
      </w:r>
      <w:r w:rsidR="001A1AC9">
        <w:rPr>
          <w:lang w:val="en"/>
        </w:rPr>
        <w:t xml:space="preserve">was </w:t>
      </w:r>
      <w:r>
        <w:rPr>
          <w:lang w:val="en"/>
        </w:rPr>
        <w:t xml:space="preserve">out of order </w:t>
      </w:r>
      <w:r w:rsidR="00A66B62" w:rsidRPr="00FB493B">
        <w:rPr>
          <w:lang w:val="en"/>
        </w:rPr>
        <w:t>i</w:t>
      </w:r>
      <w:r>
        <w:rPr>
          <w:lang w:val="en"/>
        </w:rPr>
        <w:t xml:space="preserve">n all </w:t>
      </w:r>
      <w:r w:rsidR="002B738B">
        <w:rPr>
          <w:lang w:val="en"/>
        </w:rPr>
        <w:t xml:space="preserve">the ports. </w:t>
      </w:r>
      <w:r w:rsidR="001A1AC9">
        <w:rPr>
          <w:lang w:val="en"/>
        </w:rPr>
        <w:t>M</w:t>
      </w:r>
      <w:r w:rsidR="00A66B62" w:rsidRPr="00FB493B">
        <w:rPr>
          <w:lang w:val="en"/>
        </w:rPr>
        <w:t>ost</w:t>
      </w:r>
      <w:r w:rsidR="001A1AC9">
        <w:rPr>
          <w:lang w:val="en"/>
        </w:rPr>
        <w:t xml:space="preserve"> of the time</w:t>
      </w:r>
      <w:r w:rsidR="00A66B62" w:rsidRPr="00FB493B">
        <w:rPr>
          <w:lang w:val="en"/>
        </w:rPr>
        <w:t xml:space="preserve"> in </w:t>
      </w:r>
      <w:r w:rsidR="001E781B">
        <w:rPr>
          <w:lang w:val="en"/>
        </w:rPr>
        <w:t>Oxelösund</w:t>
      </w:r>
      <w:r w:rsidR="001A1AC9">
        <w:rPr>
          <w:lang w:val="en"/>
        </w:rPr>
        <w:t>. The reason</w:t>
      </w:r>
      <w:r w:rsidR="00A66B62" w:rsidRPr="00FB493B">
        <w:rPr>
          <w:lang w:val="en"/>
        </w:rPr>
        <w:t xml:space="preserve"> can be because the crane</w:t>
      </w:r>
      <w:r w:rsidR="00FB493B">
        <w:rPr>
          <w:lang w:val="en"/>
        </w:rPr>
        <w:t>s are</w:t>
      </w:r>
      <w:r w:rsidR="00A66B62" w:rsidRPr="00FB493B">
        <w:rPr>
          <w:lang w:val="en"/>
        </w:rPr>
        <w:t xml:space="preserve"> old.</w:t>
      </w:r>
      <w:r w:rsidR="00FB493B" w:rsidRPr="00FB493B">
        <w:rPr>
          <w:lang w:val="en"/>
        </w:rPr>
        <w:t xml:space="preserve"> </w:t>
      </w:r>
      <w:r w:rsidR="0094768D">
        <w:rPr>
          <w:lang w:val="en"/>
        </w:rPr>
        <w:t xml:space="preserve">According to the dockworkers, </w:t>
      </w:r>
      <w:r w:rsidR="0094768D">
        <w:rPr>
          <w:lang w:val="en-US"/>
        </w:rPr>
        <w:t>t</w:t>
      </w:r>
      <w:r w:rsidR="00FB493B">
        <w:rPr>
          <w:lang w:val="en-US"/>
        </w:rPr>
        <w:t>he t</w:t>
      </w:r>
      <w:r w:rsidR="00FB493B" w:rsidRPr="00FB493B">
        <w:rPr>
          <w:lang w:val="en-US"/>
        </w:rPr>
        <w:t xml:space="preserve">wo track-based 45-tonne cable cranes </w:t>
      </w:r>
      <w:r w:rsidR="0094768D">
        <w:rPr>
          <w:lang w:val="en-US"/>
        </w:rPr>
        <w:t xml:space="preserve">were </w:t>
      </w:r>
      <w:r w:rsidR="00FB493B">
        <w:rPr>
          <w:lang w:val="en-US"/>
        </w:rPr>
        <w:t xml:space="preserve">both </w:t>
      </w:r>
      <w:r w:rsidR="0094768D">
        <w:rPr>
          <w:lang w:val="en-US"/>
        </w:rPr>
        <w:t>build in</w:t>
      </w:r>
      <w:r w:rsidR="00FB493B">
        <w:rPr>
          <w:lang w:val="en-US"/>
        </w:rPr>
        <w:t xml:space="preserve"> the year 1975</w:t>
      </w:r>
      <w:r w:rsidR="001A1AC9">
        <w:rPr>
          <w:lang w:val="en-US"/>
        </w:rPr>
        <w:t xml:space="preserve"> and the container crane was </w:t>
      </w:r>
      <w:r w:rsidR="00D9580B">
        <w:rPr>
          <w:lang w:val="en-US"/>
        </w:rPr>
        <w:t>manufactured in</w:t>
      </w:r>
      <w:r w:rsidR="005406AA">
        <w:rPr>
          <w:lang w:val="en-US"/>
        </w:rPr>
        <w:t xml:space="preserve"> the year 1999</w:t>
      </w:r>
      <w:r w:rsidR="0094768D">
        <w:rPr>
          <w:lang w:val="en-US"/>
        </w:rPr>
        <w:t xml:space="preserve">. </w:t>
      </w:r>
      <w:r w:rsidR="00FB493B">
        <w:rPr>
          <w:lang w:val="en-US"/>
        </w:rPr>
        <w:t xml:space="preserve">They also said that the cranes mainly have electrical problems and </w:t>
      </w:r>
      <w:r w:rsidR="0094768D">
        <w:rPr>
          <w:lang w:val="en-US"/>
        </w:rPr>
        <w:t>that these problems happen very often these last few years.</w:t>
      </w:r>
      <w:r w:rsidR="00FB493B">
        <w:rPr>
          <w:lang w:val="en-US"/>
        </w:rPr>
        <w:t xml:space="preserve"> </w:t>
      </w:r>
    </w:p>
    <w:p w14:paraId="410AB0C3" w14:textId="77777777" w:rsidR="00FB493B" w:rsidRPr="00FB493B" w:rsidRDefault="00FB493B" w:rsidP="00FB493B">
      <w:pPr>
        <w:spacing w:after="0"/>
        <w:rPr>
          <w:lang w:val="en-US"/>
        </w:rPr>
      </w:pPr>
    </w:p>
    <w:p w14:paraId="7725DB0B" w14:textId="595EEA95" w:rsidR="00E74E46" w:rsidRPr="002B3559" w:rsidRDefault="002B3559" w:rsidP="00A66B62">
      <w:pPr>
        <w:rPr>
          <w:lang w:val="en-US"/>
        </w:rPr>
      </w:pPr>
      <w:r w:rsidRPr="002B3559">
        <w:rPr>
          <w:lang w:val="en"/>
        </w:rPr>
        <w:t>In case the crane is out of order t</w:t>
      </w:r>
      <w:r w:rsidR="009B502B" w:rsidRPr="002B3559">
        <w:rPr>
          <w:lang w:val="en"/>
        </w:rPr>
        <w:t>he voyag</w:t>
      </w:r>
      <w:r w:rsidR="0094768D">
        <w:rPr>
          <w:lang w:val="en"/>
        </w:rPr>
        <w:t xml:space="preserve">e charterers of the Odin were not </w:t>
      </w:r>
      <w:r w:rsidR="009B502B" w:rsidRPr="002B3559">
        <w:rPr>
          <w:lang w:val="en"/>
        </w:rPr>
        <w:t>work</w:t>
      </w:r>
      <w:r w:rsidR="00E4230D" w:rsidRPr="002B3559">
        <w:rPr>
          <w:lang w:val="en"/>
        </w:rPr>
        <w:t>ing</w:t>
      </w:r>
      <w:r w:rsidR="009B502B" w:rsidRPr="002B3559">
        <w:rPr>
          <w:lang w:val="en"/>
        </w:rPr>
        <w:t xml:space="preserve"> with letters of protest</w:t>
      </w:r>
      <w:r w:rsidR="005A592B" w:rsidRPr="002B3559">
        <w:rPr>
          <w:lang w:val="en"/>
        </w:rPr>
        <w:t>. A</w:t>
      </w:r>
      <w:r w:rsidR="005A592B" w:rsidRPr="002B3559">
        <w:rPr>
          <w:lang w:val="en-US"/>
        </w:rPr>
        <w:t xml:space="preserve"> certain amount of </w:t>
      </w:r>
      <w:r w:rsidR="00344691" w:rsidRPr="002B3559">
        <w:rPr>
          <w:lang w:val="en-US"/>
        </w:rPr>
        <w:t>time is agreed between the ship’s agents</w:t>
      </w:r>
      <w:r w:rsidR="005A592B" w:rsidRPr="002B3559">
        <w:rPr>
          <w:lang w:val="en-US"/>
        </w:rPr>
        <w:t xml:space="preserve"> and the charterer</w:t>
      </w:r>
      <w:r w:rsidRPr="002B3559">
        <w:rPr>
          <w:lang w:val="en-US"/>
        </w:rPr>
        <w:t>s</w:t>
      </w:r>
      <w:r w:rsidR="005A592B" w:rsidRPr="002B3559">
        <w:rPr>
          <w:lang w:val="en-US"/>
        </w:rPr>
        <w:t xml:space="preserve"> for the loading and unloading operations. </w:t>
      </w:r>
      <w:r w:rsidR="005E6BA1" w:rsidRPr="002B3559">
        <w:rPr>
          <w:lang w:val="en-US"/>
        </w:rPr>
        <w:t xml:space="preserve">This period is </w:t>
      </w:r>
      <w:r w:rsidR="0094768D">
        <w:rPr>
          <w:lang w:val="en-US"/>
        </w:rPr>
        <w:t xml:space="preserve">different </w:t>
      </w:r>
      <w:r w:rsidR="005E6BA1" w:rsidRPr="002B3559">
        <w:rPr>
          <w:lang w:val="en-US"/>
        </w:rPr>
        <w:t>for every port and also depends on what the sh</w:t>
      </w:r>
      <w:r w:rsidRPr="002B3559">
        <w:rPr>
          <w:lang w:val="en-US"/>
        </w:rPr>
        <w:t>ip has to load and/or discharge</w:t>
      </w:r>
      <w:r w:rsidR="005E6BA1" w:rsidRPr="002B3559">
        <w:rPr>
          <w:lang w:val="en-US"/>
        </w:rPr>
        <w:t>.</w:t>
      </w:r>
      <w:r w:rsidRPr="002B3559">
        <w:rPr>
          <w:lang w:val="en-US"/>
        </w:rPr>
        <w:t xml:space="preserve"> </w:t>
      </w:r>
      <w:r w:rsidR="005A592B" w:rsidRPr="002B3559">
        <w:rPr>
          <w:lang w:val="en-US"/>
        </w:rPr>
        <w:t>This amount of time is call</w:t>
      </w:r>
      <w:r w:rsidRPr="002B3559">
        <w:rPr>
          <w:lang w:val="en-US"/>
        </w:rPr>
        <w:t>ed ‘lay days’ or ‘laytime’.</w:t>
      </w:r>
      <w:r w:rsidR="0094768D">
        <w:rPr>
          <w:lang w:val="en-US"/>
        </w:rPr>
        <w:t xml:space="preserve"> </w:t>
      </w:r>
      <w:r w:rsidR="0094768D" w:rsidRPr="0094768D">
        <w:rPr>
          <w:lang w:val="en-US"/>
        </w:rPr>
        <w:t xml:space="preserve">As long as such delay is due to causes beyond his control, and he has neither acted </w:t>
      </w:r>
      <w:r w:rsidR="0094768D">
        <w:rPr>
          <w:lang w:val="en-US"/>
        </w:rPr>
        <w:t xml:space="preserve">carelessly and/or unreasonably, the charterer had to make sure that </w:t>
      </w:r>
      <w:r w:rsidR="005A592B" w:rsidRPr="002B3559">
        <w:rPr>
          <w:lang w:val="en-US"/>
        </w:rPr>
        <w:t xml:space="preserve">his </w:t>
      </w:r>
      <w:r>
        <w:rPr>
          <w:lang w:val="en-US"/>
        </w:rPr>
        <w:t>agreement</w:t>
      </w:r>
      <w:r w:rsidR="005A592B" w:rsidRPr="002B3559">
        <w:rPr>
          <w:lang w:val="en-US"/>
        </w:rPr>
        <w:t xml:space="preserve"> to load or discharge</w:t>
      </w:r>
      <w:r>
        <w:rPr>
          <w:lang w:val="en-US"/>
        </w:rPr>
        <w:t>, even with</w:t>
      </w:r>
      <w:r w:rsidR="005A592B" w:rsidRPr="002B3559">
        <w:rPr>
          <w:lang w:val="en-US"/>
        </w:rPr>
        <w:t xml:space="preserve"> </w:t>
      </w:r>
      <w:r>
        <w:rPr>
          <w:lang w:val="en-US"/>
        </w:rPr>
        <w:t>long</w:t>
      </w:r>
      <w:r w:rsidR="005A592B" w:rsidRPr="002B3559">
        <w:rPr>
          <w:lang w:val="en-US"/>
        </w:rPr>
        <w:t xml:space="preserve"> delay</w:t>
      </w:r>
      <w:r>
        <w:rPr>
          <w:lang w:val="en-US"/>
        </w:rPr>
        <w:t>s</w:t>
      </w:r>
      <w:r w:rsidR="0094768D">
        <w:rPr>
          <w:lang w:val="en-US"/>
        </w:rPr>
        <w:t>, was fulfilled</w:t>
      </w:r>
      <w:r>
        <w:rPr>
          <w:lang w:val="en-US"/>
        </w:rPr>
        <w:t xml:space="preserve">. </w:t>
      </w:r>
    </w:p>
    <w:p w14:paraId="522C0035" w14:textId="419B9047" w:rsidR="00FB493B" w:rsidRPr="002B3559" w:rsidRDefault="009B502B" w:rsidP="00A66B62">
      <w:pPr>
        <w:rPr>
          <w:lang w:val="en"/>
        </w:rPr>
      </w:pPr>
      <w:r w:rsidRPr="002B3559">
        <w:rPr>
          <w:lang w:val="en"/>
        </w:rPr>
        <w:t>The d</w:t>
      </w:r>
      <w:r w:rsidR="00226C2F" w:rsidRPr="002B3559">
        <w:rPr>
          <w:lang w:val="en"/>
        </w:rPr>
        <w:t xml:space="preserve">ockworkers of the harbours </w:t>
      </w:r>
      <w:r w:rsidRPr="002B3559">
        <w:rPr>
          <w:lang w:val="en"/>
        </w:rPr>
        <w:t xml:space="preserve">had </w:t>
      </w:r>
      <w:r w:rsidR="00A30838" w:rsidRPr="002B3559">
        <w:rPr>
          <w:lang w:val="en"/>
        </w:rPr>
        <w:t>to stay between the agreed time ranges</w:t>
      </w:r>
      <w:r w:rsidRPr="002B3559">
        <w:rPr>
          <w:lang w:val="en"/>
        </w:rPr>
        <w:t xml:space="preserve"> which the agents set out in th</w:t>
      </w:r>
      <w:r w:rsidR="00A30838" w:rsidRPr="002B3559">
        <w:rPr>
          <w:lang w:val="en"/>
        </w:rPr>
        <w:t xml:space="preserve">e voyage schedule of the Odin. </w:t>
      </w:r>
    </w:p>
    <w:p w14:paraId="22AAA395" w14:textId="28A70B70" w:rsidR="00A66B62" w:rsidRDefault="00A66B62" w:rsidP="00A66B62">
      <w:pPr>
        <w:pStyle w:val="Kop3"/>
        <w:rPr>
          <w:lang w:val="en"/>
        </w:rPr>
      </w:pPr>
      <w:r>
        <w:rPr>
          <w:lang w:val="en"/>
        </w:rPr>
        <w:t>Delays related to the crew on board</w:t>
      </w:r>
    </w:p>
    <w:p w14:paraId="3AD2161C" w14:textId="7C76FA29" w:rsidR="00A66B62" w:rsidRDefault="00A66B62" w:rsidP="00A66B62">
      <w:pPr>
        <w:rPr>
          <w:lang w:val="en"/>
        </w:rPr>
      </w:pPr>
      <w:r>
        <w:rPr>
          <w:lang w:val="en"/>
        </w:rPr>
        <w:t xml:space="preserve">The crew on board never </w:t>
      </w:r>
      <w:r w:rsidR="0094768D">
        <w:rPr>
          <w:lang w:val="en"/>
        </w:rPr>
        <w:t xml:space="preserve">caused </w:t>
      </w:r>
      <w:r w:rsidR="007012C8">
        <w:rPr>
          <w:lang w:val="en"/>
        </w:rPr>
        <w:t>delays. The chief mate took care of</w:t>
      </w:r>
      <w:r>
        <w:rPr>
          <w:lang w:val="en"/>
        </w:rPr>
        <w:t xml:space="preserve"> the loading o</w:t>
      </w:r>
      <w:r w:rsidR="007012C8">
        <w:rPr>
          <w:lang w:val="en"/>
        </w:rPr>
        <w:t>perations. The second mate took</w:t>
      </w:r>
      <w:r>
        <w:rPr>
          <w:lang w:val="en"/>
        </w:rPr>
        <w:t xml:space="preserve"> care of the discharging operations. The 3 </w:t>
      </w:r>
      <w:r w:rsidR="00DE67BD">
        <w:rPr>
          <w:lang w:val="en"/>
        </w:rPr>
        <w:t>AB’s (Able seaman) on board</w:t>
      </w:r>
      <w:r w:rsidR="007012C8">
        <w:rPr>
          <w:lang w:val="en"/>
        </w:rPr>
        <w:t xml:space="preserve"> had</w:t>
      </w:r>
      <w:r>
        <w:rPr>
          <w:lang w:val="en"/>
        </w:rPr>
        <w:t xml:space="preserve"> a deck watch schedule</w:t>
      </w:r>
      <w:r w:rsidR="00DE67BD">
        <w:rPr>
          <w:lang w:val="en"/>
        </w:rPr>
        <w:t xml:space="preserve"> through which</w:t>
      </w:r>
      <w:r>
        <w:rPr>
          <w:lang w:val="en"/>
        </w:rPr>
        <w:t xml:space="preserve"> </w:t>
      </w:r>
      <w:r w:rsidR="007012C8">
        <w:rPr>
          <w:lang w:val="en"/>
        </w:rPr>
        <w:t>there was</w:t>
      </w:r>
      <w:r w:rsidR="00DE67BD">
        <w:rPr>
          <w:lang w:val="en"/>
        </w:rPr>
        <w:t xml:space="preserve"> always at least 1 AB on deck. </w:t>
      </w:r>
    </w:p>
    <w:p w14:paraId="4FAD32B3" w14:textId="5E3C2121" w:rsidR="00DE67BD" w:rsidRPr="00A66B62" w:rsidRDefault="00DE67BD" w:rsidP="00A66B62">
      <w:pPr>
        <w:rPr>
          <w:lang w:val="en"/>
        </w:rPr>
      </w:pPr>
      <w:r>
        <w:rPr>
          <w:lang w:val="en"/>
        </w:rPr>
        <w:t>This means ‘delays related to the crew on board’ can be cancelled.</w:t>
      </w:r>
    </w:p>
    <w:p w14:paraId="6A0A3A52" w14:textId="77777777" w:rsidR="00225282" w:rsidRDefault="00225282" w:rsidP="00225282">
      <w:pPr>
        <w:rPr>
          <w:lang w:val="en"/>
        </w:rPr>
      </w:pPr>
    </w:p>
    <w:p w14:paraId="6CC094A1" w14:textId="5E1CEB2D" w:rsidR="00225282" w:rsidRPr="00225282" w:rsidRDefault="00D9580B" w:rsidP="00225282">
      <w:pPr>
        <w:pStyle w:val="Kop2"/>
        <w:rPr>
          <w:lang w:val="en-US"/>
        </w:rPr>
      </w:pPr>
      <w:bookmarkStart w:id="48" w:name="_Toc455656094"/>
      <w:r>
        <w:rPr>
          <w:lang w:val="en"/>
        </w:rPr>
        <w:t xml:space="preserve">In which port </w:t>
      </w:r>
      <w:r w:rsidR="00225282" w:rsidRPr="00225282">
        <w:rPr>
          <w:lang w:val="en"/>
        </w:rPr>
        <w:t>the ship has the most delays?</w:t>
      </w:r>
      <w:bookmarkEnd w:id="48"/>
    </w:p>
    <w:p w14:paraId="3D50AA98" w14:textId="56ED94A1" w:rsidR="00001306" w:rsidRPr="00CA588E" w:rsidRDefault="00D9580B">
      <w:pPr>
        <w:rPr>
          <w:lang w:val="en-US"/>
        </w:rPr>
      </w:pPr>
      <w:r>
        <w:rPr>
          <w:lang w:val="en-US"/>
        </w:rPr>
        <w:t>In c</w:t>
      </w:r>
      <w:r w:rsidR="007012C8">
        <w:rPr>
          <w:lang w:val="en-US"/>
        </w:rPr>
        <w:t>hapter 4.1 the</w:t>
      </w:r>
      <w:r w:rsidR="00882812">
        <w:rPr>
          <w:lang w:val="en-US"/>
        </w:rPr>
        <w:t xml:space="preserve"> different reasons of delays </w:t>
      </w:r>
      <w:r w:rsidR="00C74A9A">
        <w:rPr>
          <w:lang w:val="en-US"/>
        </w:rPr>
        <w:t>for the Odin</w:t>
      </w:r>
      <w:r w:rsidR="007012C8">
        <w:rPr>
          <w:lang w:val="en-US"/>
        </w:rPr>
        <w:t xml:space="preserve"> </w:t>
      </w:r>
      <w:r>
        <w:rPr>
          <w:lang w:val="en-US"/>
        </w:rPr>
        <w:t xml:space="preserve">are </w:t>
      </w:r>
      <w:r w:rsidR="007012C8">
        <w:rPr>
          <w:lang w:val="en-US"/>
        </w:rPr>
        <w:t>indicated</w:t>
      </w:r>
      <w:r w:rsidR="00C74A9A">
        <w:rPr>
          <w:lang w:val="en-US"/>
        </w:rPr>
        <w:t>. In the ove</w:t>
      </w:r>
      <w:r w:rsidR="00AC032E">
        <w:rPr>
          <w:lang w:val="en-US"/>
        </w:rPr>
        <w:t xml:space="preserve">rview, it is </w:t>
      </w:r>
      <w:r w:rsidR="007012C8">
        <w:rPr>
          <w:lang w:val="en-US"/>
        </w:rPr>
        <w:t xml:space="preserve">discernible that </w:t>
      </w:r>
      <w:r w:rsidR="001E781B">
        <w:rPr>
          <w:lang w:val="en-US"/>
        </w:rPr>
        <w:t>Oxelösund</w:t>
      </w:r>
      <w:r w:rsidR="007012C8">
        <w:rPr>
          <w:lang w:val="en-US"/>
        </w:rPr>
        <w:t xml:space="preserve"> was</w:t>
      </w:r>
      <w:r w:rsidR="00C74A9A">
        <w:rPr>
          <w:lang w:val="en-US"/>
        </w:rPr>
        <w:t xml:space="preserve"> the port w</w:t>
      </w:r>
      <w:r>
        <w:rPr>
          <w:lang w:val="en-US"/>
        </w:rPr>
        <w:t>ith the most delays</w:t>
      </w:r>
      <w:r w:rsidR="007012C8">
        <w:rPr>
          <w:lang w:val="en-US"/>
        </w:rPr>
        <w:t>. The main delay here was</w:t>
      </w:r>
      <w:r w:rsidR="00C74A9A">
        <w:rPr>
          <w:lang w:val="en-US"/>
        </w:rPr>
        <w:t xml:space="preserve"> rain</w:t>
      </w:r>
      <w:r w:rsidR="007A0950">
        <w:rPr>
          <w:lang w:val="en-US"/>
        </w:rPr>
        <w:t>, crane out of order and waiting for the berth</w:t>
      </w:r>
      <w:r w:rsidR="00C74A9A">
        <w:rPr>
          <w:lang w:val="en-US"/>
        </w:rPr>
        <w:t xml:space="preserve">.  </w:t>
      </w:r>
    </w:p>
    <w:p w14:paraId="12EA67C9" w14:textId="77777777" w:rsidR="00C25707" w:rsidRDefault="00C25707">
      <w:pPr>
        <w:rPr>
          <w:rFonts w:asciiTheme="majorHAnsi" w:eastAsiaTheme="majorEastAsia" w:hAnsiTheme="majorHAnsi" w:cstheme="majorBidi"/>
          <w:bCs/>
          <w:i/>
          <w:color w:val="6076B4" w:themeColor="accent1"/>
          <w:sz w:val="32"/>
          <w:szCs w:val="32"/>
          <w:lang w:val="en-US"/>
        </w:rPr>
      </w:pPr>
      <w:r>
        <w:rPr>
          <w:lang w:val="en-US"/>
        </w:rPr>
        <w:br w:type="page"/>
      </w:r>
    </w:p>
    <w:p w14:paraId="5F2A3B17" w14:textId="012F6961" w:rsidR="00D97BDC" w:rsidRDefault="00D97BDC" w:rsidP="002417FA">
      <w:pPr>
        <w:pStyle w:val="Kop1"/>
        <w:rPr>
          <w:lang w:val="en-US"/>
        </w:rPr>
      </w:pPr>
      <w:bookmarkStart w:id="49" w:name="_Toc455656095"/>
      <w:r>
        <w:rPr>
          <w:lang w:val="en-US"/>
        </w:rPr>
        <w:lastRenderedPageBreak/>
        <w:t>Discussion</w:t>
      </w:r>
      <w:bookmarkEnd w:id="49"/>
    </w:p>
    <w:p w14:paraId="0F1656DE" w14:textId="5410F9C9" w:rsidR="00CA5501" w:rsidRDefault="007012C8" w:rsidP="00CA5501">
      <w:pPr>
        <w:rPr>
          <w:lang w:val="en-US"/>
        </w:rPr>
      </w:pPr>
      <w:r>
        <w:rPr>
          <w:lang w:val="en-US"/>
        </w:rPr>
        <w:t xml:space="preserve">In this chapter </w:t>
      </w:r>
      <w:r w:rsidR="0079551A">
        <w:rPr>
          <w:lang w:val="en-US"/>
        </w:rPr>
        <w:t xml:space="preserve">the results of the previous chapters will be discussed. </w:t>
      </w:r>
    </w:p>
    <w:p w14:paraId="689EA003" w14:textId="41212120" w:rsidR="0043274C" w:rsidRPr="00CA5501" w:rsidRDefault="0043274C" w:rsidP="0043274C">
      <w:pPr>
        <w:pStyle w:val="Kop2"/>
        <w:rPr>
          <w:lang w:val="en-US"/>
        </w:rPr>
      </w:pPr>
      <w:bookmarkStart w:id="50" w:name="_Toc455656096"/>
      <w:r w:rsidRPr="00FF035E">
        <w:rPr>
          <w:lang w:val="en-US"/>
        </w:rPr>
        <w:t xml:space="preserve">Overview of the </w:t>
      </w:r>
      <w:r w:rsidR="005337DE" w:rsidRPr="00FF035E">
        <w:rPr>
          <w:lang w:val="en-US"/>
        </w:rPr>
        <w:t xml:space="preserve">delay </w:t>
      </w:r>
      <w:r w:rsidRPr="00FF035E">
        <w:rPr>
          <w:lang w:val="en-US"/>
        </w:rPr>
        <w:t>hours and working hours relative to total hours in the port</w:t>
      </w:r>
      <w:bookmarkEnd w:id="50"/>
    </w:p>
    <w:p w14:paraId="044B7D9A" w14:textId="3D5D2007" w:rsidR="0043274C" w:rsidRDefault="0043274C" w:rsidP="0043274C">
      <w:pPr>
        <w:pStyle w:val="Kop3"/>
        <w:rPr>
          <w:lang w:val="en-US"/>
        </w:rPr>
      </w:pPr>
      <w:r>
        <w:rPr>
          <w:lang w:val="en-US"/>
        </w:rPr>
        <w:t>General</w:t>
      </w:r>
    </w:p>
    <w:p w14:paraId="0DF44533" w14:textId="782FA7F8" w:rsidR="00756DF8" w:rsidRDefault="00756DF8" w:rsidP="00756DF8">
      <w:pPr>
        <w:rPr>
          <w:lang w:val="en-US"/>
        </w:rPr>
      </w:pPr>
      <w:r>
        <w:rPr>
          <w:lang w:val="en-US"/>
        </w:rPr>
        <w:t>In 2014,</w:t>
      </w:r>
      <w:r w:rsidR="00AC032E">
        <w:rPr>
          <w:lang w:val="en-US"/>
        </w:rPr>
        <w:t xml:space="preserve"> there were never more </w:t>
      </w:r>
      <w:r w:rsidR="00D71D39">
        <w:rPr>
          <w:lang w:val="en-US"/>
        </w:rPr>
        <w:t>hours of delay</w:t>
      </w:r>
      <w:r>
        <w:rPr>
          <w:lang w:val="en-US"/>
        </w:rPr>
        <w:t xml:space="preserve"> </w:t>
      </w:r>
      <w:r w:rsidR="00D71D39">
        <w:rPr>
          <w:lang w:val="en-US"/>
        </w:rPr>
        <w:t>compared to</w:t>
      </w:r>
      <w:r>
        <w:rPr>
          <w:lang w:val="en-US"/>
        </w:rPr>
        <w:t xml:space="preserve"> the </w:t>
      </w:r>
      <w:r w:rsidR="00D71D39">
        <w:rPr>
          <w:lang w:val="en-US"/>
        </w:rPr>
        <w:t xml:space="preserve">total </w:t>
      </w:r>
      <w:r>
        <w:rPr>
          <w:lang w:val="en-US"/>
        </w:rPr>
        <w:t>working hours of the dockworkers. This means that the delays were relatively small. Only twice in Velsen (on 31-01-2</w:t>
      </w:r>
      <w:r w:rsidR="004B1723">
        <w:rPr>
          <w:lang w:val="en-US"/>
        </w:rPr>
        <w:t>014 and 31-10-2014, see figure 9</w:t>
      </w:r>
      <w:r>
        <w:rPr>
          <w:lang w:val="en-US"/>
        </w:rPr>
        <w:t xml:space="preserve"> and table </w:t>
      </w:r>
      <w:r w:rsidR="004B1723">
        <w:rPr>
          <w:lang w:val="en-US"/>
        </w:rPr>
        <w:t>5</w:t>
      </w:r>
      <w:r>
        <w:rPr>
          <w:lang w:val="en-US"/>
        </w:rPr>
        <w:t>) the delays were 24% and 29% of the total duration that the ship was i</w:t>
      </w:r>
      <w:r w:rsidR="004B1723">
        <w:rPr>
          <w:lang w:val="en-US"/>
        </w:rPr>
        <w:t>n the port. In figure 9</w:t>
      </w:r>
      <w:r w:rsidR="00AC032E">
        <w:rPr>
          <w:lang w:val="en-US"/>
        </w:rPr>
        <w:t xml:space="preserve">, it can be seen </w:t>
      </w:r>
      <w:r>
        <w:rPr>
          <w:lang w:val="en-US"/>
        </w:rPr>
        <w:t>that the ship sometimes stayed in the</w:t>
      </w:r>
      <w:r w:rsidR="00D71D39">
        <w:rPr>
          <w:lang w:val="en-US"/>
        </w:rPr>
        <w:t xml:space="preserve"> port </w:t>
      </w:r>
      <w:r w:rsidR="00AC032E">
        <w:rPr>
          <w:lang w:val="en-US"/>
        </w:rPr>
        <w:t xml:space="preserve">much longer </w:t>
      </w:r>
      <w:r w:rsidR="00D71D39">
        <w:rPr>
          <w:lang w:val="en-US"/>
        </w:rPr>
        <w:t>than necessary. When review</w:t>
      </w:r>
      <w:r>
        <w:rPr>
          <w:lang w:val="en-US"/>
        </w:rPr>
        <w:t>ing the number</w:t>
      </w:r>
      <w:r w:rsidR="00D71D39">
        <w:rPr>
          <w:lang w:val="en-US"/>
        </w:rPr>
        <w:t>s</w:t>
      </w:r>
      <w:r>
        <w:rPr>
          <w:lang w:val="en-US"/>
        </w:rPr>
        <w:t xml:space="preserve"> 1,2, 4, 11 and 12</w:t>
      </w:r>
      <w:r w:rsidR="00D369C0">
        <w:rPr>
          <w:lang w:val="en-US"/>
        </w:rPr>
        <w:t xml:space="preserve"> in </w:t>
      </w:r>
      <w:r>
        <w:rPr>
          <w:lang w:val="en-US"/>
        </w:rPr>
        <w:t>figure</w:t>
      </w:r>
      <w:r w:rsidR="00D369C0">
        <w:rPr>
          <w:lang w:val="en-US"/>
        </w:rPr>
        <w:t xml:space="preserve"> 2</w:t>
      </w:r>
      <w:r w:rsidR="00D71D39">
        <w:rPr>
          <w:lang w:val="en-US"/>
        </w:rPr>
        <w:t>, every delay</w:t>
      </w:r>
      <w:r w:rsidR="00D369C0">
        <w:rPr>
          <w:lang w:val="en-US"/>
        </w:rPr>
        <w:t xml:space="preserve"> </w:t>
      </w:r>
      <w:r w:rsidR="00D71D39">
        <w:rPr>
          <w:lang w:val="en-US"/>
        </w:rPr>
        <w:t>occurred when the ship was</w:t>
      </w:r>
      <w:r>
        <w:rPr>
          <w:lang w:val="en-US"/>
        </w:rPr>
        <w:t xml:space="preserve"> in </w:t>
      </w:r>
      <w:r w:rsidR="001E781B">
        <w:rPr>
          <w:lang w:val="en-US"/>
        </w:rPr>
        <w:t>Oxelösund</w:t>
      </w:r>
      <w:r>
        <w:rPr>
          <w:lang w:val="en-US"/>
        </w:rPr>
        <w:t xml:space="preserve">.    </w:t>
      </w:r>
    </w:p>
    <w:p w14:paraId="3EF3E940" w14:textId="7B9D786E" w:rsidR="00756DF8" w:rsidRDefault="000B430E" w:rsidP="00756DF8">
      <w:pPr>
        <w:rPr>
          <w:lang w:val="en-US"/>
        </w:rPr>
      </w:pPr>
      <w:r>
        <w:rPr>
          <w:lang w:val="en-US"/>
        </w:rPr>
        <w:t>In 2015,</w:t>
      </w:r>
      <w:r w:rsidR="00D71D39" w:rsidRPr="00D71D39">
        <w:rPr>
          <w:lang w:val="en-US"/>
        </w:rPr>
        <w:t xml:space="preserve"> </w:t>
      </w:r>
      <w:r w:rsidR="00D71D39" w:rsidRPr="000B430E">
        <w:rPr>
          <w:lang w:val="en-US"/>
        </w:rPr>
        <w:t>the</w:t>
      </w:r>
      <w:r w:rsidR="00D71D39">
        <w:rPr>
          <w:lang w:val="en-US"/>
        </w:rPr>
        <w:t xml:space="preserve">re </w:t>
      </w:r>
      <w:r w:rsidR="00AC032E">
        <w:rPr>
          <w:lang w:val="en-US"/>
        </w:rPr>
        <w:t xml:space="preserve">sometimes </w:t>
      </w:r>
      <w:r w:rsidR="00D71D39">
        <w:rPr>
          <w:lang w:val="en-US"/>
        </w:rPr>
        <w:t>were more hours of delay</w:t>
      </w:r>
      <w:r w:rsidR="00D71D39" w:rsidRPr="000B430E">
        <w:rPr>
          <w:lang w:val="en-US"/>
        </w:rPr>
        <w:t xml:space="preserve"> </w:t>
      </w:r>
      <w:r w:rsidR="00D71D39">
        <w:rPr>
          <w:lang w:val="en-US"/>
        </w:rPr>
        <w:t>than total</w:t>
      </w:r>
      <w:r w:rsidR="00D71D39" w:rsidRPr="000B430E">
        <w:rPr>
          <w:lang w:val="en-US"/>
        </w:rPr>
        <w:t xml:space="preserve"> working hours of the dockworkers</w:t>
      </w:r>
      <w:r w:rsidR="004B1723">
        <w:rPr>
          <w:lang w:val="en-US"/>
        </w:rPr>
        <w:t>. In figure 10</w:t>
      </w:r>
      <w:r w:rsidRPr="000B430E">
        <w:rPr>
          <w:lang w:val="en-US"/>
        </w:rPr>
        <w:t xml:space="preserve"> for example</w:t>
      </w:r>
      <w:r w:rsidR="00AC032E">
        <w:rPr>
          <w:lang w:val="en-US"/>
        </w:rPr>
        <w:t>,</w:t>
      </w:r>
      <w:r w:rsidRPr="000B430E">
        <w:rPr>
          <w:lang w:val="en-US"/>
        </w:rPr>
        <w:t xml:space="preserve"> the delays 1, 3, 11, 13, 17 and 21 </w:t>
      </w:r>
      <w:r w:rsidR="00AC032E">
        <w:rPr>
          <w:lang w:val="en-US"/>
        </w:rPr>
        <w:t xml:space="preserve">were </w:t>
      </w:r>
      <w:r w:rsidRPr="000B430E">
        <w:rPr>
          <w:lang w:val="en-US"/>
        </w:rPr>
        <w:t>from longer duration. These numbers correspond with the n</w:t>
      </w:r>
      <w:r w:rsidR="004B1723">
        <w:rPr>
          <w:lang w:val="en-US"/>
        </w:rPr>
        <w:t>umbers in table 7</w:t>
      </w:r>
      <w:r w:rsidR="00D71D39">
        <w:rPr>
          <w:lang w:val="en-US"/>
        </w:rPr>
        <w:t>. It represents the</w:t>
      </w:r>
      <w:r w:rsidRPr="000B430E">
        <w:rPr>
          <w:lang w:val="en-US"/>
        </w:rPr>
        <w:t xml:space="preserve"> different days in the ports of </w:t>
      </w:r>
      <w:r w:rsidR="001E781B">
        <w:rPr>
          <w:lang w:val="en-US"/>
        </w:rPr>
        <w:t>Oxelösund</w:t>
      </w:r>
      <w:r w:rsidRPr="000B430E">
        <w:rPr>
          <w:lang w:val="en-US"/>
        </w:rPr>
        <w:t xml:space="preserve"> (1, 11, 13 and 17) and number 3 </w:t>
      </w:r>
      <w:r w:rsidR="00AC032E">
        <w:rPr>
          <w:lang w:val="en-US"/>
        </w:rPr>
        <w:t>refers to</w:t>
      </w:r>
      <w:r w:rsidRPr="000B430E">
        <w:rPr>
          <w:lang w:val="en-US"/>
        </w:rPr>
        <w:t xml:space="preserve"> the port of Antwerp. In Antwerp</w:t>
      </w:r>
      <w:r w:rsidR="00AC032E">
        <w:rPr>
          <w:lang w:val="en-US"/>
        </w:rPr>
        <w:t>,</w:t>
      </w:r>
      <w:r w:rsidRPr="000B430E">
        <w:rPr>
          <w:lang w:val="en-US"/>
        </w:rPr>
        <w:t xml:space="preserve"> the delay </w:t>
      </w:r>
      <w:r w:rsidR="00D71D39">
        <w:rPr>
          <w:lang w:val="en-US"/>
        </w:rPr>
        <w:t xml:space="preserve">(waiting for the berth) </w:t>
      </w:r>
      <w:r w:rsidR="00AC032E">
        <w:rPr>
          <w:lang w:val="en-US"/>
        </w:rPr>
        <w:t>took up</w:t>
      </w:r>
      <w:r w:rsidRPr="000B430E">
        <w:rPr>
          <w:lang w:val="en-US"/>
        </w:rPr>
        <w:t xml:space="preserve"> 93% of the total time when the ship was in the port, only 19% of the time they were working.</w:t>
      </w:r>
      <w:r w:rsidR="00D71D39">
        <w:rPr>
          <w:lang w:val="en-US"/>
        </w:rPr>
        <w:t xml:space="preserve"> </w:t>
      </w:r>
      <w:r w:rsidRPr="000B430E">
        <w:rPr>
          <w:lang w:val="en-US"/>
        </w:rPr>
        <w:t xml:space="preserve"> In </w:t>
      </w:r>
      <w:r w:rsidR="001E781B">
        <w:rPr>
          <w:lang w:val="en-US"/>
        </w:rPr>
        <w:t>Oxelösund</w:t>
      </w:r>
      <w:r w:rsidRPr="000B430E">
        <w:rPr>
          <w:lang w:val="en-US"/>
        </w:rPr>
        <w:t xml:space="preserve">, </w:t>
      </w:r>
      <w:r w:rsidR="00AC032E">
        <w:rPr>
          <w:lang w:val="en-US"/>
        </w:rPr>
        <w:t xml:space="preserve">3 </w:t>
      </w:r>
      <w:r w:rsidR="00D71D39" w:rsidRPr="000B430E">
        <w:rPr>
          <w:lang w:val="en-US"/>
        </w:rPr>
        <w:t>delay</w:t>
      </w:r>
      <w:r w:rsidR="00AC032E">
        <w:rPr>
          <w:lang w:val="en-US"/>
        </w:rPr>
        <w:t>s took up</w:t>
      </w:r>
      <w:r w:rsidR="00D71D39" w:rsidRPr="000B430E">
        <w:rPr>
          <w:lang w:val="en-US"/>
        </w:rPr>
        <w:t xml:space="preserve"> </w:t>
      </w:r>
      <w:r w:rsidRPr="000B430E">
        <w:rPr>
          <w:lang w:val="en-US"/>
        </w:rPr>
        <w:t>ar</w:t>
      </w:r>
      <w:r w:rsidR="00AC032E">
        <w:rPr>
          <w:lang w:val="en-US"/>
        </w:rPr>
        <w:t>ound 30% of the total time, one delay</w:t>
      </w:r>
      <w:r w:rsidR="00197A42">
        <w:rPr>
          <w:lang w:val="en-US"/>
        </w:rPr>
        <w:t xml:space="preserve"> lasted 60</w:t>
      </w:r>
      <w:r w:rsidRPr="000B430E">
        <w:rPr>
          <w:lang w:val="en-US"/>
        </w:rPr>
        <w:t xml:space="preserve">% of the total time and </w:t>
      </w:r>
      <w:r w:rsidR="00197A42">
        <w:rPr>
          <w:lang w:val="en-US"/>
        </w:rPr>
        <w:t xml:space="preserve">on </w:t>
      </w:r>
      <w:r w:rsidRPr="000B430E">
        <w:rPr>
          <w:lang w:val="en-US"/>
        </w:rPr>
        <w:t xml:space="preserve">22-10-2015 even 70% of the total time. </w:t>
      </w:r>
    </w:p>
    <w:p w14:paraId="559E3EF2" w14:textId="64541EA4" w:rsidR="0043274C" w:rsidRPr="0043274C" w:rsidRDefault="00756DF8" w:rsidP="0043274C">
      <w:pPr>
        <w:rPr>
          <w:lang w:val="en-US"/>
        </w:rPr>
      </w:pPr>
      <w:r>
        <w:rPr>
          <w:lang w:val="en-US"/>
        </w:rPr>
        <w:t xml:space="preserve">In 2016, </w:t>
      </w:r>
      <w:r w:rsidR="001B5A5A" w:rsidRPr="000B430E">
        <w:rPr>
          <w:lang w:val="en-US"/>
        </w:rPr>
        <w:t>the</w:t>
      </w:r>
      <w:r w:rsidR="00D71D39">
        <w:rPr>
          <w:lang w:val="en-US"/>
        </w:rPr>
        <w:t>re</w:t>
      </w:r>
      <w:r w:rsidR="00197A42">
        <w:rPr>
          <w:lang w:val="en-US"/>
        </w:rPr>
        <w:t xml:space="preserve"> sometimes</w:t>
      </w:r>
      <w:r w:rsidR="00D71D39">
        <w:rPr>
          <w:lang w:val="en-US"/>
        </w:rPr>
        <w:t xml:space="preserve"> were more hours of delay</w:t>
      </w:r>
      <w:r w:rsidR="00D71D39" w:rsidRPr="000B430E">
        <w:rPr>
          <w:lang w:val="en-US"/>
        </w:rPr>
        <w:t xml:space="preserve"> </w:t>
      </w:r>
      <w:r w:rsidR="00D71D39">
        <w:rPr>
          <w:lang w:val="en-US"/>
        </w:rPr>
        <w:t>than total</w:t>
      </w:r>
      <w:r w:rsidR="001B5A5A" w:rsidRPr="000B430E">
        <w:rPr>
          <w:lang w:val="en-US"/>
        </w:rPr>
        <w:t xml:space="preserve"> working hours of the dockworkers. In </w:t>
      </w:r>
      <w:r w:rsidR="004B1723">
        <w:rPr>
          <w:lang w:val="en-US"/>
        </w:rPr>
        <w:t>figure 11</w:t>
      </w:r>
      <w:r w:rsidR="001B5A5A" w:rsidRPr="000B430E">
        <w:rPr>
          <w:lang w:val="en-US"/>
        </w:rPr>
        <w:t xml:space="preserve"> for example the delays 1</w:t>
      </w:r>
      <w:r w:rsidR="001B5A5A">
        <w:rPr>
          <w:lang w:val="en-US"/>
        </w:rPr>
        <w:t>, 2 and 5</w:t>
      </w:r>
      <w:r w:rsidR="00197A42">
        <w:rPr>
          <w:lang w:val="en-US"/>
        </w:rPr>
        <w:t xml:space="preserve"> had a</w:t>
      </w:r>
      <w:r w:rsidR="001B5A5A" w:rsidRPr="000B430E">
        <w:rPr>
          <w:lang w:val="en-US"/>
        </w:rPr>
        <w:t xml:space="preserve"> longer duration. These numbers correspond with the numbers in </w:t>
      </w:r>
      <w:r w:rsidR="004B1723">
        <w:rPr>
          <w:lang w:val="en-US"/>
        </w:rPr>
        <w:t>table 10</w:t>
      </w:r>
      <w:r w:rsidR="00D71D39">
        <w:rPr>
          <w:lang w:val="en-US"/>
        </w:rPr>
        <w:t>. It represents the</w:t>
      </w:r>
      <w:r w:rsidR="001B5A5A" w:rsidRPr="000B430E">
        <w:rPr>
          <w:lang w:val="en-US"/>
        </w:rPr>
        <w:t xml:space="preserve"> different days in the ports of </w:t>
      </w:r>
      <w:r w:rsidR="001E781B">
        <w:rPr>
          <w:lang w:val="en-US"/>
        </w:rPr>
        <w:t>Oxelösund</w:t>
      </w:r>
      <w:r w:rsidR="002B738B">
        <w:rPr>
          <w:lang w:val="en-US"/>
        </w:rPr>
        <w:t xml:space="preserve">, </w:t>
      </w:r>
      <w:r w:rsidR="001E781B">
        <w:rPr>
          <w:lang w:val="en-US"/>
        </w:rPr>
        <w:t>Västeras</w:t>
      </w:r>
      <w:r w:rsidR="001B5A5A">
        <w:rPr>
          <w:lang w:val="en-US"/>
        </w:rPr>
        <w:t xml:space="preserve"> and Hull.</w:t>
      </w:r>
      <w:r w:rsidR="001B5A5A" w:rsidRPr="000B430E">
        <w:rPr>
          <w:lang w:val="en-US"/>
        </w:rPr>
        <w:t xml:space="preserve"> </w:t>
      </w:r>
      <w:r w:rsidR="001B5A5A">
        <w:rPr>
          <w:lang w:val="en-US"/>
        </w:rPr>
        <w:t xml:space="preserve">In </w:t>
      </w:r>
      <w:r w:rsidR="001E781B">
        <w:rPr>
          <w:lang w:val="en-US"/>
        </w:rPr>
        <w:t>Oxelösund</w:t>
      </w:r>
      <w:r w:rsidR="00197A42">
        <w:rPr>
          <w:lang w:val="en-US"/>
        </w:rPr>
        <w:t>,</w:t>
      </w:r>
      <w:r w:rsidR="001B5A5A">
        <w:rPr>
          <w:lang w:val="en-US"/>
        </w:rPr>
        <w:t xml:space="preserve"> the delay was 70</w:t>
      </w:r>
      <w:r w:rsidR="001B5A5A" w:rsidRPr="000B430E">
        <w:rPr>
          <w:lang w:val="en-US"/>
        </w:rPr>
        <w:t>% of the total time when t</w:t>
      </w:r>
      <w:r w:rsidR="001B5A5A">
        <w:rPr>
          <w:lang w:val="en-US"/>
        </w:rPr>
        <w:t>he ship was in the port, only 11</w:t>
      </w:r>
      <w:r w:rsidR="001B5A5A" w:rsidRPr="000B430E">
        <w:rPr>
          <w:lang w:val="en-US"/>
        </w:rPr>
        <w:t xml:space="preserve">% of the time they were working. </w:t>
      </w:r>
      <w:r w:rsidR="001B5A5A">
        <w:rPr>
          <w:lang w:val="en-US"/>
        </w:rPr>
        <w:t xml:space="preserve">In </w:t>
      </w:r>
      <w:r w:rsidR="001E781B">
        <w:rPr>
          <w:lang w:val="en-US"/>
        </w:rPr>
        <w:t>Västeras</w:t>
      </w:r>
      <w:r w:rsidR="001B5A5A">
        <w:rPr>
          <w:lang w:val="en-US"/>
        </w:rPr>
        <w:t xml:space="preserve">, </w:t>
      </w:r>
      <w:r w:rsidR="001B5A5A" w:rsidRPr="000B430E">
        <w:rPr>
          <w:lang w:val="en-US"/>
        </w:rPr>
        <w:t xml:space="preserve">the delay </w:t>
      </w:r>
      <w:r w:rsidR="001B5A5A">
        <w:rPr>
          <w:lang w:val="en-US"/>
        </w:rPr>
        <w:t>was 62</w:t>
      </w:r>
      <w:r w:rsidR="001B5A5A" w:rsidRPr="000B430E">
        <w:rPr>
          <w:lang w:val="en-US"/>
        </w:rPr>
        <w:t xml:space="preserve">% of the total time, </w:t>
      </w:r>
      <w:r w:rsidR="001B5A5A">
        <w:rPr>
          <w:lang w:val="en-US"/>
        </w:rPr>
        <w:t xml:space="preserve">and in Hull the delay was also around 60% of the total time. </w:t>
      </w:r>
    </w:p>
    <w:p w14:paraId="5B216673" w14:textId="77777777" w:rsidR="0079551A" w:rsidRDefault="0079551A" w:rsidP="0043274C">
      <w:pPr>
        <w:pStyle w:val="Kop3"/>
        <w:rPr>
          <w:lang w:val="en-US"/>
        </w:rPr>
      </w:pPr>
      <w:r>
        <w:rPr>
          <w:lang w:val="en-US"/>
        </w:rPr>
        <w:t>Velsen</w:t>
      </w:r>
    </w:p>
    <w:p w14:paraId="0D594BCC" w14:textId="04D2E30B" w:rsidR="0079551A" w:rsidRDefault="0079551A" w:rsidP="0079551A">
      <w:pPr>
        <w:rPr>
          <w:lang w:val="en-US"/>
        </w:rPr>
      </w:pPr>
      <w:r>
        <w:rPr>
          <w:lang w:val="en-US"/>
        </w:rPr>
        <w:t xml:space="preserve">In </w:t>
      </w:r>
      <w:r w:rsidR="009C4C44">
        <w:rPr>
          <w:lang w:val="en-US"/>
        </w:rPr>
        <w:t>2014</w:t>
      </w:r>
      <w:r w:rsidR="00197A42">
        <w:rPr>
          <w:lang w:val="en-US"/>
        </w:rPr>
        <w:t xml:space="preserve">, </w:t>
      </w:r>
      <w:r>
        <w:rPr>
          <w:lang w:val="en-US"/>
        </w:rPr>
        <w:t>much more delays</w:t>
      </w:r>
      <w:r w:rsidR="00197A42">
        <w:rPr>
          <w:lang w:val="en-US"/>
        </w:rPr>
        <w:t xml:space="preserve"> occured</w:t>
      </w:r>
      <w:r w:rsidR="009C4C44">
        <w:rPr>
          <w:lang w:val="en-US"/>
        </w:rPr>
        <w:t xml:space="preserve"> in Velsen</w:t>
      </w:r>
      <w:r>
        <w:rPr>
          <w:lang w:val="en-US"/>
        </w:rPr>
        <w:t xml:space="preserve"> th</w:t>
      </w:r>
      <w:r w:rsidR="00197A42">
        <w:rPr>
          <w:lang w:val="en-US"/>
        </w:rPr>
        <w:t>a</w:t>
      </w:r>
      <w:r>
        <w:rPr>
          <w:lang w:val="en-US"/>
        </w:rPr>
        <w:t>n actually stated in the official portlog. The chief mates wrote in the official portlog that there were only 2 delays</w:t>
      </w:r>
      <w:r w:rsidRPr="0025369D">
        <w:rPr>
          <w:lang w:val="en-US"/>
        </w:rPr>
        <w:t xml:space="preserve"> </w:t>
      </w:r>
      <w:r>
        <w:rPr>
          <w:lang w:val="en-US"/>
        </w:rPr>
        <w:t>in one year: 31 Jan</w:t>
      </w:r>
      <w:r w:rsidR="004B1723">
        <w:rPr>
          <w:lang w:val="en-US"/>
        </w:rPr>
        <w:t>uary and 31 October (see table 3 on page 16</w:t>
      </w:r>
      <w:r w:rsidR="00197A42">
        <w:rPr>
          <w:lang w:val="en-US"/>
        </w:rPr>
        <w:t>). However, when looking at</w:t>
      </w:r>
      <w:r>
        <w:rPr>
          <w:lang w:val="en-US"/>
        </w:rPr>
        <w:t xml:space="preserve"> the working hours, the breaks and the total time that the ship was in the port, there were much more days with delays. </w:t>
      </w:r>
    </w:p>
    <w:p w14:paraId="6ACBB883" w14:textId="6D96F46E" w:rsidR="0079551A" w:rsidRDefault="004B1723" w:rsidP="00CA5501">
      <w:pPr>
        <w:rPr>
          <w:lang w:val="en-US"/>
        </w:rPr>
      </w:pPr>
      <w:r>
        <w:rPr>
          <w:lang w:val="en-US"/>
        </w:rPr>
        <w:t>According to figure 8</w:t>
      </w:r>
      <w:r w:rsidR="0079551A">
        <w:rPr>
          <w:lang w:val="en-US"/>
        </w:rPr>
        <w:t xml:space="preserve"> o</w:t>
      </w:r>
      <w:r>
        <w:rPr>
          <w:lang w:val="en-US"/>
        </w:rPr>
        <w:t>f Velsen (shown on page 17</w:t>
      </w:r>
      <w:r w:rsidR="00197A42">
        <w:rPr>
          <w:lang w:val="en-US"/>
        </w:rPr>
        <w:t xml:space="preserve">), it is </w:t>
      </w:r>
      <w:r w:rsidR="0079551A">
        <w:rPr>
          <w:lang w:val="en-US"/>
        </w:rPr>
        <w:t>very clear that the vessel was sometimes in the port</w:t>
      </w:r>
      <w:r w:rsidR="00197A42">
        <w:rPr>
          <w:lang w:val="en-US"/>
        </w:rPr>
        <w:t xml:space="preserve"> longer than necessary</w:t>
      </w:r>
      <w:r w:rsidR="0079551A">
        <w:rPr>
          <w:lang w:val="en-US"/>
        </w:rPr>
        <w:t>. Whe</w:t>
      </w:r>
      <w:r w:rsidR="00197A42">
        <w:rPr>
          <w:lang w:val="en-US"/>
        </w:rPr>
        <w:t xml:space="preserve">n looking at the working hours, </w:t>
      </w:r>
      <w:r w:rsidR="0079551A">
        <w:rPr>
          <w:lang w:val="en-US"/>
        </w:rPr>
        <w:t xml:space="preserve">the blue graph bar is much longer than </w:t>
      </w:r>
      <w:r w:rsidR="00197A42">
        <w:rPr>
          <w:lang w:val="en-US"/>
        </w:rPr>
        <w:t xml:space="preserve">the orange graph bar which means that </w:t>
      </w:r>
      <w:r w:rsidR="0079551A">
        <w:rPr>
          <w:lang w:val="en-US"/>
        </w:rPr>
        <w:t xml:space="preserve">there was a delay in the port. </w:t>
      </w:r>
      <w:r w:rsidR="009C4C44">
        <w:rPr>
          <w:lang w:val="en-US"/>
        </w:rPr>
        <w:t xml:space="preserve">For </w:t>
      </w:r>
      <w:r w:rsidR="00197A42">
        <w:rPr>
          <w:lang w:val="en-US"/>
        </w:rPr>
        <w:t>example,</w:t>
      </w:r>
      <w:r w:rsidR="009C4C44">
        <w:rPr>
          <w:lang w:val="en-US"/>
        </w:rPr>
        <w:t xml:space="preserve"> on 2 January, 17 January, 14 March…</w:t>
      </w:r>
      <w:r w:rsidR="0079551A">
        <w:rPr>
          <w:lang w:val="en-US"/>
        </w:rPr>
        <w:t>The</w:t>
      </w:r>
      <w:r w:rsidR="009C4C44">
        <w:rPr>
          <w:lang w:val="en-US"/>
        </w:rPr>
        <w:t>re were long</w:t>
      </w:r>
      <w:r w:rsidR="0079551A">
        <w:rPr>
          <w:lang w:val="en-US"/>
        </w:rPr>
        <w:t xml:space="preserve"> break</w:t>
      </w:r>
      <w:r w:rsidR="009C4C44">
        <w:rPr>
          <w:lang w:val="en-US"/>
        </w:rPr>
        <w:t>s in the beginning of 2014</w:t>
      </w:r>
      <w:r w:rsidR="0079551A">
        <w:rPr>
          <w:lang w:val="en-US"/>
        </w:rPr>
        <w:t>. But since April these long breaks</w:t>
      </w:r>
      <w:r w:rsidR="00197A42">
        <w:rPr>
          <w:lang w:val="en-US"/>
        </w:rPr>
        <w:t xml:space="preserve"> have</w:t>
      </w:r>
      <w:r w:rsidR="0079551A">
        <w:rPr>
          <w:lang w:val="en-US"/>
        </w:rPr>
        <w:t xml:space="preserve"> ended. </w:t>
      </w:r>
    </w:p>
    <w:p w14:paraId="1027795E" w14:textId="25D7F98C" w:rsidR="009C4C44" w:rsidRDefault="009C4C44" w:rsidP="00CA5501">
      <w:pPr>
        <w:rPr>
          <w:lang w:val="en-US"/>
        </w:rPr>
      </w:pPr>
      <w:r>
        <w:rPr>
          <w:lang w:val="en-US"/>
        </w:rPr>
        <w:lastRenderedPageBreak/>
        <w:t>For the years 2015 and 2016 the breaks with respect to the working hours were relatively normal. In 2015</w:t>
      </w:r>
      <w:r w:rsidR="00197A42">
        <w:rPr>
          <w:lang w:val="en-US"/>
        </w:rPr>
        <w:t>,</w:t>
      </w:r>
      <w:r>
        <w:rPr>
          <w:lang w:val="en-US"/>
        </w:rPr>
        <w:t xml:space="preserve"> long breaks</w:t>
      </w:r>
      <w:r w:rsidR="00197A42">
        <w:rPr>
          <w:lang w:val="en-US"/>
        </w:rPr>
        <w:t xml:space="preserve"> only occurred 2 times</w:t>
      </w:r>
      <w:r w:rsidR="00F86EA9">
        <w:rPr>
          <w:lang w:val="en-US"/>
        </w:rPr>
        <w:t>.</w:t>
      </w:r>
    </w:p>
    <w:p w14:paraId="4887D6C1" w14:textId="69716F18" w:rsidR="00A30838" w:rsidRDefault="001E781B" w:rsidP="00A30838">
      <w:pPr>
        <w:pStyle w:val="Kop3"/>
        <w:rPr>
          <w:lang w:val="en-US"/>
        </w:rPr>
      </w:pPr>
      <w:r>
        <w:rPr>
          <w:lang w:val="en-US"/>
        </w:rPr>
        <w:t>Södertälje</w:t>
      </w:r>
    </w:p>
    <w:p w14:paraId="3FBFED1F" w14:textId="78F72AA3" w:rsidR="00FD7302" w:rsidRPr="00FD7302" w:rsidRDefault="00FD7302" w:rsidP="00FD7302">
      <w:pPr>
        <w:rPr>
          <w:lang w:val="en-US"/>
        </w:rPr>
      </w:pPr>
      <w:r>
        <w:rPr>
          <w:lang w:val="en"/>
        </w:rPr>
        <w:t xml:space="preserve">The fact that the port of Södertälje only has 1 crane to discharge containers can also be seen as a </w:t>
      </w:r>
      <w:r w:rsidRPr="00B86D1C">
        <w:rPr>
          <w:b/>
          <w:lang w:val="en"/>
        </w:rPr>
        <w:t>material shortcoming</w:t>
      </w:r>
      <w:r>
        <w:rPr>
          <w:lang w:val="en"/>
        </w:rPr>
        <w:t>.</w:t>
      </w:r>
    </w:p>
    <w:p w14:paraId="1E467678" w14:textId="5C939B30" w:rsidR="00A30838" w:rsidRDefault="00FD7302" w:rsidP="00A30838">
      <w:pPr>
        <w:rPr>
          <w:lang w:val="en-US"/>
        </w:rPr>
      </w:pPr>
      <w:r>
        <w:rPr>
          <w:lang w:val="en-US"/>
        </w:rPr>
        <w:t>When</w:t>
      </w:r>
      <w:r w:rsidR="00A30838">
        <w:rPr>
          <w:lang w:val="en-US"/>
        </w:rPr>
        <w:t xml:space="preserve"> the ship had to wait for the crane in </w:t>
      </w:r>
      <w:r w:rsidR="001E781B">
        <w:rPr>
          <w:lang w:val="en-US"/>
        </w:rPr>
        <w:t>Södertälje</w:t>
      </w:r>
      <w:r w:rsidR="003657A6">
        <w:rPr>
          <w:lang w:val="en-US"/>
        </w:rPr>
        <w:t>, the crew did not</w:t>
      </w:r>
      <w:r w:rsidR="000C22C4">
        <w:rPr>
          <w:lang w:val="en-US"/>
        </w:rPr>
        <w:t xml:space="preserve"> see</w:t>
      </w:r>
      <w:r w:rsidR="00A30838">
        <w:rPr>
          <w:lang w:val="en-US"/>
        </w:rPr>
        <w:t xml:space="preserve"> this as a delay because after this port the vessel sailed to </w:t>
      </w:r>
      <w:r w:rsidR="001E781B">
        <w:rPr>
          <w:lang w:val="en-US"/>
        </w:rPr>
        <w:t>Västeras</w:t>
      </w:r>
      <w:r w:rsidR="00A30838">
        <w:rPr>
          <w:lang w:val="en-US"/>
        </w:rPr>
        <w:t xml:space="preserve"> (which is 4 hours) and the dockworkers in </w:t>
      </w:r>
      <w:r w:rsidR="001E781B">
        <w:rPr>
          <w:lang w:val="en-US"/>
        </w:rPr>
        <w:t>Västeras</w:t>
      </w:r>
      <w:r w:rsidR="00A30838">
        <w:rPr>
          <w:lang w:val="en-US"/>
        </w:rPr>
        <w:t xml:space="preserve"> always start the next day with cargo operat</w:t>
      </w:r>
      <w:r w:rsidR="003657A6">
        <w:rPr>
          <w:lang w:val="en-US"/>
        </w:rPr>
        <w:t>ions. That is</w:t>
      </w:r>
      <w:r w:rsidR="000C22C4">
        <w:rPr>
          <w:lang w:val="en-US"/>
        </w:rPr>
        <w:t xml:space="preserve"> why</w:t>
      </w:r>
      <w:r w:rsidR="003657A6">
        <w:rPr>
          <w:lang w:val="en-US"/>
        </w:rPr>
        <w:t xml:space="preserve"> they do not</w:t>
      </w:r>
      <w:r w:rsidR="000C22C4">
        <w:rPr>
          <w:lang w:val="en-US"/>
        </w:rPr>
        <w:t xml:space="preserve"> write this down</w:t>
      </w:r>
      <w:r w:rsidR="00A30838">
        <w:rPr>
          <w:lang w:val="en-US"/>
        </w:rPr>
        <w:t xml:space="preserve"> in the portlog. </w:t>
      </w:r>
      <w:r w:rsidR="000C22C4">
        <w:rPr>
          <w:lang w:val="en-US"/>
        </w:rPr>
        <w:t>One can question this behavio</w:t>
      </w:r>
      <w:r w:rsidR="003657A6">
        <w:rPr>
          <w:lang w:val="en-US"/>
        </w:rPr>
        <w:t>u</w:t>
      </w:r>
      <w:r w:rsidR="000C22C4">
        <w:rPr>
          <w:lang w:val="en-US"/>
        </w:rPr>
        <w:t>r</w:t>
      </w:r>
      <w:r w:rsidR="00A30838">
        <w:rPr>
          <w:lang w:val="en-US"/>
        </w:rPr>
        <w:t xml:space="preserve">. Every delay should be stated in </w:t>
      </w:r>
      <w:r w:rsidR="000C22C4">
        <w:rPr>
          <w:lang w:val="en-US"/>
        </w:rPr>
        <w:t>the portlog to get a better impression of all the delays.</w:t>
      </w:r>
    </w:p>
    <w:p w14:paraId="103B9098" w14:textId="54514E9D" w:rsidR="00A30838" w:rsidRPr="00D97BDC" w:rsidRDefault="00A30838" w:rsidP="00A30838">
      <w:pPr>
        <w:pStyle w:val="Kop3"/>
        <w:rPr>
          <w:lang w:val="en-US"/>
        </w:rPr>
      </w:pPr>
      <w:r>
        <w:rPr>
          <w:lang w:val="en-US"/>
        </w:rPr>
        <w:t>Other</w:t>
      </w:r>
    </w:p>
    <w:p w14:paraId="5826D722" w14:textId="580E5A3D" w:rsidR="00A30838" w:rsidRPr="00CA588E" w:rsidRDefault="000C22C4" w:rsidP="00A30838">
      <w:pPr>
        <w:rPr>
          <w:lang w:val="en"/>
        </w:rPr>
      </w:pPr>
      <w:r>
        <w:rPr>
          <w:lang w:val="en"/>
        </w:rPr>
        <w:t>Shifting of the ship/cargo causes</w:t>
      </w:r>
      <w:r w:rsidR="00A30838" w:rsidRPr="00CA588E">
        <w:rPr>
          <w:lang w:val="en"/>
        </w:rPr>
        <w:t xml:space="preserve"> a very short delay. Mostly not more than 30 minutes. </w:t>
      </w:r>
      <w:r w:rsidR="00A30838">
        <w:rPr>
          <w:lang w:val="en"/>
        </w:rPr>
        <w:t xml:space="preserve">Because of the short time, this delay is less relevant than the other delays like waiting for cargo or rain. </w:t>
      </w:r>
    </w:p>
    <w:p w14:paraId="6B65E3A7" w14:textId="77777777" w:rsidR="00A30838" w:rsidRPr="00A30838" w:rsidRDefault="00A30838" w:rsidP="00CA5501">
      <w:pPr>
        <w:rPr>
          <w:lang w:val="en"/>
        </w:rPr>
      </w:pPr>
    </w:p>
    <w:p w14:paraId="3D7B1611" w14:textId="45DA1413" w:rsidR="007012C8" w:rsidRDefault="007012C8" w:rsidP="00CA5501">
      <w:pPr>
        <w:pStyle w:val="Kop2"/>
        <w:rPr>
          <w:lang w:val="en-US"/>
        </w:rPr>
      </w:pPr>
      <w:bookmarkStart w:id="51" w:name="_Toc455656097"/>
      <w:r>
        <w:rPr>
          <w:lang w:val="en-US"/>
        </w:rPr>
        <w:t>Delays related to cultural differences</w:t>
      </w:r>
      <w:bookmarkEnd w:id="51"/>
      <w:r>
        <w:rPr>
          <w:lang w:val="en-US"/>
        </w:rPr>
        <w:t xml:space="preserve"> </w:t>
      </w:r>
    </w:p>
    <w:p w14:paraId="6DE9DADC" w14:textId="1461CC1C" w:rsidR="007012C8" w:rsidRDefault="00CC789C" w:rsidP="007012C8">
      <w:pPr>
        <w:rPr>
          <w:lang w:val="en"/>
        </w:rPr>
      </w:pPr>
      <w:r w:rsidRPr="00CC789C">
        <w:rPr>
          <w:lang w:val="en"/>
        </w:rPr>
        <w:t xml:space="preserve">In England, Antwerp and Velsen the dockworkers worked fast and long times. They often worked 3 to 4 hours and then took a 30-minute break between those working hours. </w:t>
      </w:r>
      <w:r w:rsidR="007012C8">
        <w:rPr>
          <w:lang w:val="en"/>
        </w:rPr>
        <w:t>In England</w:t>
      </w:r>
      <w:r>
        <w:rPr>
          <w:lang w:val="en"/>
        </w:rPr>
        <w:t>,</w:t>
      </w:r>
      <w:r w:rsidR="007012C8">
        <w:rPr>
          <w:lang w:val="en"/>
        </w:rPr>
        <w:t xml:space="preserve"> they even often work during the night. This is the only </w:t>
      </w:r>
      <w:r w:rsidR="000C22C4">
        <w:rPr>
          <w:lang w:val="en"/>
        </w:rPr>
        <w:t>port they work in the night. In</w:t>
      </w:r>
      <w:r w:rsidR="007012C8">
        <w:rPr>
          <w:lang w:val="en"/>
        </w:rPr>
        <w:t xml:space="preserve"> the rest of the ports they work normally from 6 till 22 hour. </w:t>
      </w:r>
    </w:p>
    <w:p w14:paraId="204AB776" w14:textId="77777777" w:rsidR="00CC789C" w:rsidRDefault="00CC789C" w:rsidP="007012C8">
      <w:pPr>
        <w:rPr>
          <w:lang w:val="en"/>
        </w:rPr>
      </w:pPr>
      <w:r w:rsidRPr="00CC789C">
        <w:rPr>
          <w:lang w:val="en"/>
        </w:rPr>
        <w:t xml:space="preserve">In Sweden, they also worked in 2 day shifts. One from 6:00 till 14:00 and the second one from 14:00 till 22:15. First of all, in Oxelösund, the cargo operations always started with 20 or 30-minute delay. Also, the dockworkers falsely stated that their breaks always happen at regular intervals and last 30 minutes. This would mean that, when they work 8 hours, they would get a 30-minute break 3 times a day, resulting in a total of 1,5 hours. In reality, their breaks turned out to be longer. They took breaks of 40, 50 or even 60 minutes. Second of all, in Västeras, they often stopped working at 16:00 already instead of working till 22:00 (see analyse for Oxelösund/Västeras in the appendix ‘analysis of the portlogs’). </w:t>
      </w:r>
    </w:p>
    <w:p w14:paraId="64C42F26" w14:textId="796B312E" w:rsidR="007012C8" w:rsidRDefault="000C22C4" w:rsidP="007012C8">
      <w:pPr>
        <w:rPr>
          <w:lang w:val="en"/>
        </w:rPr>
      </w:pPr>
      <w:r>
        <w:rPr>
          <w:lang w:val="en"/>
        </w:rPr>
        <w:t>I</w:t>
      </w:r>
      <w:r w:rsidR="007012C8">
        <w:rPr>
          <w:lang w:val="en"/>
        </w:rPr>
        <w:t xml:space="preserve">n </w:t>
      </w:r>
      <w:r w:rsidR="001E781B">
        <w:rPr>
          <w:lang w:val="en"/>
        </w:rPr>
        <w:t>Södertälje</w:t>
      </w:r>
      <w:r w:rsidR="007012C8">
        <w:rPr>
          <w:lang w:val="en"/>
        </w:rPr>
        <w:t xml:space="preserve">, they will never start working before 7:00. </w:t>
      </w:r>
    </w:p>
    <w:p w14:paraId="38D53F61" w14:textId="58858D0F" w:rsidR="007012C8" w:rsidRDefault="00CC789C" w:rsidP="00CC789C">
      <w:pPr>
        <w:rPr>
          <w:lang w:val="en"/>
        </w:rPr>
      </w:pPr>
      <w:r>
        <w:rPr>
          <w:lang w:val="en"/>
        </w:rPr>
        <w:t>T</w:t>
      </w:r>
      <w:r w:rsidRPr="00CC789C">
        <w:rPr>
          <w:lang w:val="en"/>
        </w:rPr>
        <w:t xml:space="preserve">here is a big difference in performance of work. Because they have a feminine society (Sweden only scored 5% on the masculinity category), their whole culture is based around ‘lagom’.  The fictional law ‘lagom’ means something like not too much, not too little, not too spectacular and means that everything should be done in moderation. Their working behaviour can also be explained by their low score (of 29%) on uncertainty avoidance. Hofstede explains uncertainty avoidance as a phenomenon where people try to maintain a more relaxed attitude, where schedules are flexible (certainly in </w:t>
      </w:r>
      <w:r w:rsidRPr="00CC789C">
        <w:rPr>
          <w:lang w:val="en"/>
        </w:rPr>
        <w:lastRenderedPageBreak/>
        <w:t>Oxelösund) and where hard work is undertaken but only for their own benefit. This could explain why they often take longer breaks.</w:t>
      </w:r>
      <w:r w:rsidR="007012C8">
        <w:rPr>
          <w:lang w:val="en"/>
        </w:rPr>
        <w:t>The other facts also play part in the way of thinking of the people of Sweden.  The score on Power distance is low and stands for control is dislike. The dockworkers have normal</w:t>
      </w:r>
      <w:r w:rsidR="00510823">
        <w:rPr>
          <w:lang w:val="en"/>
        </w:rPr>
        <w:t>ly</w:t>
      </w:r>
      <w:r w:rsidR="007012C8">
        <w:rPr>
          <w:lang w:val="en"/>
        </w:rPr>
        <w:t xml:space="preserve"> 30</w:t>
      </w:r>
      <w:r w:rsidR="00796966">
        <w:rPr>
          <w:lang w:val="en"/>
        </w:rPr>
        <w:t>-</w:t>
      </w:r>
      <w:r w:rsidR="007012C8">
        <w:rPr>
          <w:lang w:val="en"/>
        </w:rPr>
        <w:t>minute break, but the</w:t>
      </w:r>
      <w:r w:rsidR="00510823">
        <w:rPr>
          <w:lang w:val="en"/>
        </w:rPr>
        <w:t>y</w:t>
      </w:r>
      <w:r w:rsidR="007012C8">
        <w:rPr>
          <w:lang w:val="en"/>
        </w:rPr>
        <w:t xml:space="preserve"> like to decide h</w:t>
      </w:r>
      <w:r w:rsidR="00510823">
        <w:rPr>
          <w:lang w:val="en"/>
        </w:rPr>
        <w:t>ow long they take a break. What</w:t>
      </w:r>
      <w:r w:rsidR="000C22C4">
        <w:rPr>
          <w:lang w:val="en"/>
        </w:rPr>
        <w:t xml:space="preserve"> </w:t>
      </w:r>
      <w:r w:rsidR="007012C8">
        <w:rPr>
          <w:lang w:val="en"/>
        </w:rPr>
        <w:t>also</w:t>
      </w:r>
      <w:r w:rsidR="00510823">
        <w:rPr>
          <w:lang w:val="en"/>
        </w:rPr>
        <w:t xml:space="preserve"> has an</w:t>
      </w:r>
      <w:r w:rsidR="007012C8">
        <w:rPr>
          <w:lang w:val="en"/>
        </w:rPr>
        <w:t xml:space="preserve"> influence</w:t>
      </w:r>
      <w:r w:rsidR="00510823">
        <w:rPr>
          <w:lang w:val="en"/>
        </w:rPr>
        <w:t>,</w:t>
      </w:r>
      <w:r w:rsidR="007012C8">
        <w:rPr>
          <w:lang w:val="en"/>
        </w:rPr>
        <w:t xml:space="preserve"> is the category indulgence</w:t>
      </w:r>
      <w:r w:rsidR="00510823">
        <w:rPr>
          <w:lang w:val="en"/>
        </w:rPr>
        <w:t>:</w:t>
      </w:r>
      <w:r w:rsidR="007012C8">
        <w:rPr>
          <w:lang w:val="en"/>
        </w:rPr>
        <w:t xml:space="preserve"> en</w:t>
      </w:r>
      <w:r w:rsidR="00510823">
        <w:rPr>
          <w:lang w:val="en"/>
        </w:rPr>
        <w:t>joying life and having fun. They have a</w:t>
      </w:r>
      <w:r w:rsidR="007012C8">
        <w:rPr>
          <w:lang w:val="en"/>
        </w:rPr>
        <w:t xml:space="preserve"> </w:t>
      </w:r>
      <w:r w:rsidR="00510823">
        <w:rPr>
          <w:lang w:val="en"/>
        </w:rPr>
        <w:t>positive</w:t>
      </w:r>
      <w:r w:rsidR="007012C8">
        <w:rPr>
          <w:lang w:val="en"/>
        </w:rPr>
        <w:t xml:space="preserve"> attitude towards the work and breaks. </w:t>
      </w:r>
    </w:p>
    <w:p w14:paraId="4D0115F4" w14:textId="77777777" w:rsidR="00CC789C" w:rsidRDefault="00CC789C" w:rsidP="007012C8">
      <w:pPr>
        <w:rPr>
          <w:lang w:val="en"/>
        </w:rPr>
      </w:pPr>
      <w:r w:rsidRPr="00CC789C">
        <w:rPr>
          <w:lang w:val="en"/>
        </w:rPr>
        <w:t xml:space="preserve">The dimensions Individualism indicates that Sweden is an individualistic society and therefore their employer/employee relationship is a contract based on mutual advantage. Because of this, their managers will not tell them to work faster. Even if the captain was complaining to our agent in the port and this agent informed the managers about the problem, the situation didn’t change. </w:t>
      </w:r>
    </w:p>
    <w:p w14:paraId="3A7BA27B" w14:textId="60978CC4" w:rsidR="00CC789C" w:rsidRDefault="00CC789C" w:rsidP="00CC789C">
      <w:pPr>
        <w:rPr>
          <w:lang w:val="en-US"/>
        </w:rPr>
      </w:pPr>
      <w:r w:rsidRPr="00CC789C">
        <w:rPr>
          <w:lang w:val="en-US"/>
        </w:rPr>
        <w:t>The dockworkers think that it is important to keep the life/work balance. This is confirmed by the masculinity category of the literature review (cultural differences).</w:t>
      </w:r>
    </w:p>
    <w:p w14:paraId="3100C581" w14:textId="21865BC7" w:rsidR="00CC789C" w:rsidRPr="00CC789C" w:rsidRDefault="00CC789C" w:rsidP="00CC789C">
      <w:pPr>
        <w:rPr>
          <w:lang w:val="en-US"/>
        </w:rPr>
      </w:pPr>
      <w:r w:rsidRPr="00CC789C">
        <w:rPr>
          <w:lang w:val="en-US"/>
        </w:rPr>
        <w:t>Hofstede’s other cultural dimensions can also play a part in the Swedish way of thinking. Sweden scores low on Power distance and therefore do not like to be checked by their supervisor. What also has an influence is the dimension Indulgence: enjoying life and having fun. The Swedish have a positive attitude towards the work and breaks. This could influence why the dockworkers decide on having longer breaks.</w:t>
      </w:r>
    </w:p>
    <w:p w14:paraId="45E689CF" w14:textId="36AAF470" w:rsidR="00D97BDC" w:rsidRDefault="00D97BDC" w:rsidP="00CC789C">
      <w:pPr>
        <w:rPr>
          <w:rFonts w:asciiTheme="majorHAnsi" w:eastAsiaTheme="majorEastAsia" w:hAnsiTheme="majorHAnsi" w:cstheme="majorBidi"/>
          <w:bCs/>
          <w:i/>
          <w:color w:val="6076B4" w:themeColor="accent1"/>
          <w:sz w:val="32"/>
          <w:szCs w:val="32"/>
          <w:lang w:val="en-US"/>
        </w:rPr>
      </w:pPr>
      <w:r>
        <w:rPr>
          <w:lang w:val="en-US"/>
        </w:rPr>
        <w:br w:type="page"/>
      </w:r>
    </w:p>
    <w:p w14:paraId="5F8CA372" w14:textId="1D6C6CD1" w:rsidR="002417FA" w:rsidRDefault="002417FA" w:rsidP="002417FA">
      <w:pPr>
        <w:pStyle w:val="Kop1"/>
        <w:rPr>
          <w:lang w:val="en-US"/>
        </w:rPr>
      </w:pPr>
      <w:bookmarkStart w:id="52" w:name="_Toc455656098"/>
      <w:r w:rsidRPr="00C74A9A">
        <w:rPr>
          <w:lang w:val="en-US"/>
        </w:rPr>
        <w:lastRenderedPageBreak/>
        <w:t>Conclusion and recommendation</w:t>
      </w:r>
      <w:bookmarkEnd w:id="52"/>
    </w:p>
    <w:p w14:paraId="68A76AB8" w14:textId="2BFBB22B" w:rsidR="00111C7E" w:rsidRPr="00111C7E" w:rsidRDefault="00111C7E" w:rsidP="00111C7E">
      <w:pPr>
        <w:rPr>
          <w:lang w:val="en-US"/>
        </w:rPr>
      </w:pPr>
      <w:r>
        <w:rPr>
          <w:lang w:val="en-US"/>
        </w:rPr>
        <w:t>In this chapter</w:t>
      </w:r>
      <w:r w:rsidR="00796966">
        <w:rPr>
          <w:lang w:val="en-US"/>
        </w:rPr>
        <w:t>,</w:t>
      </w:r>
      <w:r>
        <w:rPr>
          <w:lang w:val="en-US"/>
        </w:rPr>
        <w:t xml:space="preserve"> the </w:t>
      </w:r>
      <w:r w:rsidRPr="00111C7E">
        <w:rPr>
          <w:lang w:val="en-US"/>
        </w:rPr>
        <w:t>research question will be</w:t>
      </w:r>
      <w:r>
        <w:rPr>
          <w:lang w:val="en-US"/>
        </w:rPr>
        <w:t xml:space="preserve"> answered. The research question is</w:t>
      </w:r>
      <w:r w:rsidRPr="00111C7E">
        <w:rPr>
          <w:lang w:val="en-US"/>
        </w:rPr>
        <w:t xml:space="preserve">: Are there solutions for the delays when the MV Odin is in the harbours of </w:t>
      </w:r>
      <w:r w:rsidR="001E781B">
        <w:rPr>
          <w:lang w:val="en-US"/>
        </w:rPr>
        <w:t>Oxelösund</w:t>
      </w:r>
      <w:r w:rsidRPr="00111C7E">
        <w:rPr>
          <w:lang w:val="en-US"/>
        </w:rPr>
        <w:t xml:space="preserve">, </w:t>
      </w:r>
      <w:r w:rsidR="001E781B">
        <w:rPr>
          <w:lang w:val="en-US"/>
        </w:rPr>
        <w:t>Västeras, Södertälje, Hull, Velsen</w:t>
      </w:r>
      <w:r w:rsidRPr="00111C7E">
        <w:rPr>
          <w:lang w:val="en-US"/>
        </w:rPr>
        <w:t xml:space="preserve"> and Antwerp?</w:t>
      </w:r>
    </w:p>
    <w:p w14:paraId="3167340B" w14:textId="1B8E5ADE" w:rsidR="002417FA" w:rsidRDefault="002417FA" w:rsidP="002417FA">
      <w:pPr>
        <w:pStyle w:val="Kop2"/>
        <w:rPr>
          <w:lang w:val="en-US"/>
        </w:rPr>
      </w:pPr>
      <w:bookmarkStart w:id="53" w:name="_Toc455656099"/>
      <w:r w:rsidRPr="00C74A9A">
        <w:rPr>
          <w:lang w:val="en-US"/>
        </w:rPr>
        <w:t>Conclusion</w:t>
      </w:r>
      <w:bookmarkEnd w:id="53"/>
    </w:p>
    <w:p w14:paraId="6F839D68" w14:textId="3FB5EC24" w:rsidR="00C90B80" w:rsidRPr="00C90B80" w:rsidRDefault="00796966" w:rsidP="00C90B80">
      <w:pPr>
        <w:rPr>
          <w:lang w:val="en-US"/>
        </w:rPr>
      </w:pPr>
      <w:r>
        <w:rPr>
          <w:lang w:val="en-US"/>
        </w:rPr>
        <w:t xml:space="preserve">In this sub-chapter, </w:t>
      </w:r>
      <w:r w:rsidR="00C90B80">
        <w:rPr>
          <w:lang w:val="en-US"/>
        </w:rPr>
        <w:t xml:space="preserve">an overview is made of the different delays in the ports where the most delays occurred. These ports were </w:t>
      </w:r>
      <w:r w:rsidR="001E781B">
        <w:rPr>
          <w:lang w:val="en-US"/>
        </w:rPr>
        <w:t>Oxelösund</w:t>
      </w:r>
      <w:r w:rsidR="00C90B80">
        <w:rPr>
          <w:lang w:val="en-US"/>
        </w:rPr>
        <w:t xml:space="preserve"> and Velsen. </w:t>
      </w:r>
    </w:p>
    <w:p w14:paraId="08C84915" w14:textId="50998EDF" w:rsidR="00DC028E" w:rsidRDefault="008A5012" w:rsidP="00DC028E">
      <w:pPr>
        <w:pStyle w:val="Kop3"/>
        <w:rPr>
          <w:lang w:val="en-US"/>
        </w:rPr>
      </w:pPr>
      <w:r>
        <w:rPr>
          <w:lang w:val="en-US"/>
        </w:rPr>
        <w:t xml:space="preserve">General </w:t>
      </w:r>
    </w:p>
    <w:p w14:paraId="40A7D857" w14:textId="15244FE0" w:rsidR="00DC028E" w:rsidRDefault="00225282" w:rsidP="002417FA">
      <w:pPr>
        <w:rPr>
          <w:lang w:val="en-US"/>
        </w:rPr>
      </w:pPr>
      <w:r w:rsidRPr="00225282">
        <w:rPr>
          <w:lang w:val="en-US"/>
        </w:rPr>
        <w:t xml:space="preserve">First of all, the chief </w:t>
      </w:r>
      <w:r>
        <w:rPr>
          <w:lang w:val="en-US"/>
        </w:rPr>
        <w:t>mate</w:t>
      </w:r>
      <w:r w:rsidRPr="00225282">
        <w:rPr>
          <w:lang w:val="en-US"/>
        </w:rPr>
        <w:t>s</w:t>
      </w:r>
      <w:r>
        <w:rPr>
          <w:lang w:val="en-US"/>
        </w:rPr>
        <w:t xml:space="preserve"> </w:t>
      </w:r>
      <w:r w:rsidRPr="00225282">
        <w:rPr>
          <w:lang w:val="en-US"/>
        </w:rPr>
        <w:t>need to fill in the portlogs more properly, because it happens many times that there are a few hours delay in the port, but no remark is made.</w:t>
      </w:r>
      <w:r w:rsidR="00BB7818">
        <w:rPr>
          <w:lang w:val="en-US"/>
        </w:rPr>
        <w:t xml:space="preserve"> This will be a problem in case the schedule need</w:t>
      </w:r>
      <w:r w:rsidR="00796966">
        <w:rPr>
          <w:lang w:val="en-US"/>
        </w:rPr>
        <w:t xml:space="preserve">s to be changed, </w:t>
      </w:r>
      <w:r w:rsidR="00155C7B">
        <w:rPr>
          <w:lang w:val="en-US"/>
        </w:rPr>
        <w:t xml:space="preserve">because of too many delays </w:t>
      </w:r>
      <w:r w:rsidR="00BB7818">
        <w:rPr>
          <w:lang w:val="en-US"/>
        </w:rPr>
        <w:t>and th</w:t>
      </w:r>
      <w:r w:rsidR="00796966">
        <w:rPr>
          <w:lang w:val="en-US"/>
        </w:rPr>
        <w:t>e charterers do not</w:t>
      </w:r>
      <w:r w:rsidR="00BB7818">
        <w:rPr>
          <w:lang w:val="en-US"/>
        </w:rPr>
        <w:t xml:space="preserve"> know anything about the delay. </w:t>
      </w:r>
    </w:p>
    <w:p w14:paraId="7D3B8365" w14:textId="4CAA0228" w:rsidR="00965AD9" w:rsidRDefault="00965AD9" w:rsidP="002417FA">
      <w:pPr>
        <w:rPr>
          <w:lang w:val="en-US"/>
        </w:rPr>
      </w:pPr>
      <w:r>
        <w:rPr>
          <w:lang w:val="en-US"/>
        </w:rPr>
        <w:t xml:space="preserve">Then in Sweden, the dockworkers are </w:t>
      </w:r>
      <w:r w:rsidR="00F24505">
        <w:rPr>
          <w:lang w:val="en-US"/>
        </w:rPr>
        <w:t xml:space="preserve">now </w:t>
      </w:r>
      <w:r>
        <w:rPr>
          <w:lang w:val="en-US"/>
        </w:rPr>
        <w:t>working more slowly than in the past when they had their old working</w:t>
      </w:r>
      <w:r w:rsidR="00F24505">
        <w:rPr>
          <w:lang w:val="en-US"/>
        </w:rPr>
        <w:t xml:space="preserve"> </w:t>
      </w:r>
      <w:r>
        <w:rPr>
          <w:lang w:val="en-US"/>
        </w:rPr>
        <w:t xml:space="preserve">system. </w:t>
      </w:r>
      <w:r w:rsidR="000C22C4">
        <w:rPr>
          <w:lang w:val="en-US"/>
        </w:rPr>
        <w:t xml:space="preserve">This causes an average overall delay. </w:t>
      </w:r>
    </w:p>
    <w:p w14:paraId="5F44457D" w14:textId="5B390456" w:rsidR="002417FA" w:rsidRDefault="001E781B" w:rsidP="00DC028E">
      <w:pPr>
        <w:pStyle w:val="Kop3"/>
        <w:rPr>
          <w:lang w:val="en-US"/>
        </w:rPr>
      </w:pPr>
      <w:r>
        <w:rPr>
          <w:lang w:val="en-US"/>
        </w:rPr>
        <w:t>Oxelösund</w:t>
      </w:r>
      <w:r w:rsidR="00225282" w:rsidRPr="00225282">
        <w:rPr>
          <w:lang w:val="en-US"/>
        </w:rPr>
        <w:t xml:space="preserve"> </w:t>
      </w:r>
    </w:p>
    <w:p w14:paraId="7EB21106" w14:textId="2BDF2B2F" w:rsidR="00111C7E" w:rsidRDefault="00796966" w:rsidP="00111C7E">
      <w:pPr>
        <w:rPr>
          <w:lang w:val="en-US"/>
        </w:rPr>
      </w:pPr>
      <w:r>
        <w:rPr>
          <w:lang w:val="en-US"/>
        </w:rPr>
        <w:t>As the results are set out, it is</w:t>
      </w:r>
      <w:r w:rsidR="00111C7E">
        <w:rPr>
          <w:lang w:val="en-US"/>
        </w:rPr>
        <w:t xml:space="preserve"> clear that </w:t>
      </w:r>
      <w:r w:rsidR="001E781B">
        <w:rPr>
          <w:lang w:val="en-US"/>
        </w:rPr>
        <w:t>Oxelösund</w:t>
      </w:r>
      <w:r w:rsidR="00111C7E">
        <w:rPr>
          <w:lang w:val="en-US"/>
        </w:rPr>
        <w:t xml:space="preserve"> is the port with the most delays. Main delays here are: </w:t>
      </w:r>
    </w:p>
    <w:p w14:paraId="1044048D" w14:textId="585E67AB" w:rsidR="00111C7E" w:rsidRDefault="000C22C4" w:rsidP="00111C7E">
      <w:pPr>
        <w:pStyle w:val="Lijstalinea"/>
        <w:numPr>
          <w:ilvl w:val="0"/>
          <w:numId w:val="5"/>
        </w:numPr>
        <w:rPr>
          <w:lang w:val="en-US"/>
        </w:rPr>
      </w:pPr>
      <w:r>
        <w:rPr>
          <w:lang w:val="en-US"/>
        </w:rPr>
        <w:t>Rain/strong wind/s</w:t>
      </w:r>
      <w:r w:rsidR="00111C7E" w:rsidRPr="001C2E02">
        <w:rPr>
          <w:lang w:val="en-US"/>
        </w:rPr>
        <w:t>now</w:t>
      </w:r>
    </w:p>
    <w:p w14:paraId="1C6F41F5" w14:textId="631D5BC5" w:rsidR="00111C7E" w:rsidRDefault="00796966" w:rsidP="00111C7E">
      <w:pPr>
        <w:pStyle w:val="Lijstalinea"/>
        <w:numPr>
          <w:ilvl w:val="0"/>
          <w:numId w:val="5"/>
        </w:numPr>
        <w:rPr>
          <w:lang w:val="en-US"/>
        </w:rPr>
      </w:pPr>
      <w:r>
        <w:rPr>
          <w:lang w:val="en-US"/>
        </w:rPr>
        <w:t>Crane out of order:</w:t>
      </w:r>
      <w:r w:rsidR="00111C7E">
        <w:rPr>
          <w:lang w:val="en-US"/>
        </w:rPr>
        <w:t xml:space="preserve"> this delay can be related to material shortcomings</w:t>
      </w:r>
    </w:p>
    <w:p w14:paraId="53C5D86E" w14:textId="241AAFFB" w:rsidR="00826C3E" w:rsidRDefault="00826C3E" w:rsidP="00111C7E">
      <w:pPr>
        <w:pStyle w:val="Lijstalinea"/>
        <w:numPr>
          <w:ilvl w:val="0"/>
          <w:numId w:val="5"/>
        </w:numPr>
        <w:rPr>
          <w:lang w:val="en-US"/>
        </w:rPr>
      </w:pPr>
      <w:r>
        <w:rPr>
          <w:lang w:val="en-US"/>
        </w:rPr>
        <w:t>Waiting for the berth</w:t>
      </w:r>
    </w:p>
    <w:p w14:paraId="1B06418C" w14:textId="1A7FC4CA" w:rsidR="00DC028E" w:rsidRDefault="003E7A4B" w:rsidP="003E7A4B">
      <w:pPr>
        <w:pStyle w:val="Kop3"/>
        <w:rPr>
          <w:lang w:val="en-US"/>
        </w:rPr>
      </w:pPr>
      <w:r>
        <w:rPr>
          <w:lang w:val="en-US"/>
        </w:rPr>
        <w:t xml:space="preserve">Velsen </w:t>
      </w:r>
    </w:p>
    <w:p w14:paraId="7513A783" w14:textId="77777777" w:rsidR="00F24505" w:rsidRDefault="00F24505" w:rsidP="00F24505">
      <w:pPr>
        <w:rPr>
          <w:lang w:val="en-US"/>
        </w:rPr>
      </w:pPr>
      <w:r>
        <w:rPr>
          <w:lang w:val="en-US"/>
        </w:rPr>
        <w:t>The two</w:t>
      </w:r>
      <w:r w:rsidRPr="00F24505">
        <w:rPr>
          <w:lang w:val="en-US"/>
        </w:rPr>
        <w:t xml:space="preserve"> delays </w:t>
      </w:r>
      <w:r>
        <w:rPr>
          <w:lang w:val="en-US"/>
        </w:rPr>
        <w:t xml:space="preserve">in Velsen </w:t>
      </w:r>
      <w:r w:rsidRPr="00F24505">
        <w:rPr>
          <w:lang w:val="en-US"/>
        </w:rPr>
        <w:t xml:space="preserve">are: </w:t>
      </w:r>
    </w:p>
    <w:p w14:paraId="74B09D84" w14:textId="3BC422B7" w:rsidR="00F24505" w:rsidRDefault="00796966" w:rsidP="00F24505">
      <w:pPr>
        <w:pStyle w:val="Lijstalinea"/>
        <w:numPr>
          <w:ilvl w:val="0"/>
          <w:numId w:val="5"/>
        </w:numPr>
        <w:rPr>
          <w:lang w:val="en-US"/>
        </w:rPr>
      </w:pPr>
      <w:r>
        <w:rPr>
          <w:lang w:val="en-US"/>
        </w:rPr>
        <w:t>crane out of order:</w:t>
      </w:r>
      <w:r w:rsidR="00F24505">
        <w:rPr>
          <w:lang w:val="en-US"/>
        </w:rPr>
        <w:t xml:space="preserve"> this can be related to material shortcomings </w:t>
      </w:r>
    </w:p>
    <w:p w14:paraId="388A3C95" w14:textId="53805623" w:rsidR="00F24505" w:rsidRPr="00F24505" w:rsidRDefault="00F24505" w:rsidP="00F24505">
      <w:pPr>
        <w:pStyle w:val="Lijstalinea"/>
        <w:numPr>
          <w:ilvl w:val="0"/>
          <w:numId w:val="5"/>
        </w:numPr>
        <w:rPr>
          <w:lang w:val="en-US"/>
        </w:rPr>
      </w:pPr>
      <w:r>
        <w:rPr>
          <w:lang w:val="en-US"/>
        </w:rPr>
        <w:t>waiting for cargo</w:t>
      </w:r>
      <w:r w:rsidR="00796966">
        <w:rPr>
          <w:lang w:val="en-US"/>
        </w:rPr>
        <w:t>:</w:t>
      </w:r>
      <w:r>
        <w:rPr>
          <w:lang w:val="en-US"/>
        </w:rPr>
        <w:t xml:space="preserve"> this can be related to failure of schedule </w:t>
      </w:r>
      <w:r w:rsidRPr="00F24505">
        <w:rPr>
          <w:lang w:val="en-US"/>
        </w:rPr>
        <w:t xml:space="preserve"> </w:t>
      </w:r>
    </w:p>
    <w:p w14:paraId="32AD4A28" w14:textId="2CE97CE9" w:rsidR="003E7A4B" w:rsidRDefault="001E781B" w:rsidP="00F24505">
      <w:pPr>
        <w:pStyle w:val="Kop3"/>
        <w:rPr>
          <w:lang w:val="en-US"/>
        </w:rPr>
      </w:pPr>
      <w:r>
        <w:rPr>
          <w:lang w:val="en-US"/>
        </w:rPr>
        <w:t>Södetä</w:t>
      </w:r>
      <w:r w:rsidR="003E7A4B">
        <w:rPr>
          <w:lang w:val="en-US"/>
        </w:rPr>
        <w:t xml:space="preserve">lje </w:t>
      </w:r>
    </w:p>
    <w:p w14:paraId="3A80A30E" w14:textId="3CD8072C" w:rsidR="00111C7E" w:rsidRDefault="000C22C4" w:rsidP="002417FA">
      <w:pPr>
        <w:rPr>
          <w:lang w:val="en-US"/>
        </w:rPr>
      </w:pPr>
      <w:r>
        <w:rPr>
          <w:lang w:val="en-US"/>
        </w:rPr>
        <w:t>The</w:t>
      </w:r>
      <w:r w:rsidR="00F24505">
        <w:rPr>
          <w:lang w:val="en-US"/>
        </w:rPr>
        <w:t xml:space="preserve"> delay</w:t>
      </w:r>
      <w:r>
        <w:rPr>
          <w:lang w:val="en-US"/>
        </w:rPr>
        <w:t>s</w:t>
      </w:r>
      <w:r w:rsidR="00F24505">
        <w:rPr>
          <w:lang w:val="en-US"/>
        </w:rPr>
        <w:t xml:space="preserve"> in </w:t>
      </w:r>
      <w:r w:rsidR="001E781B">
        <w:rPr>
          <w:lang w:val="en-US"/>
        </w:rPr>
        <w:t>Södertälje</w:t>
      </w:r>
      <w:r w:rsidR="00F24505">
        <w:rPr>
          <w:lang w:val="en-US"/>
        </w:rPr>
        <w:t xml:space="preserve"> </w:t>
      </w:r>
      <w:r w:rsidR="00796966">
        <w:rPr>
          <w:lang w:val="en-US"/>
        </w:rPr>
        <w:t xml:space="preserve">are caused </w:t>
      </w:r>
      <w:r>
        <w:rPr>
          <w:lang w:val="en-US"/>
        </w:rPr>
        <w:t>because there is</w:t>
      </w:r>
      <w:r w:rsidR="00F24505">
        <w:rPr>
          <w:lang w:val="en-US"/>
        </w:rPr>
        <w:t xml:space="preserve"> only 1 crane for discharging containers.</w:t>
      </w:r>
    </w:p>
    <w:p w14:paraId="2AABBF8A" w14:textId="77777777" w:rsidR="000C22C4" w:rsidRPr="00225282" w:rsidRDefault="000C22C4" w:rsidP="002417FA">
      <w:pPr>
        <w:rPr>
          <w:lang w:val="en-US"/>
        </w:rPr>
      </w:pPr>
    </w:p>
    <w:p w14:paraId="592AAECA" w14:textId="12DE6649" w:rsidR="002417FA" w:rsidRDefault="002417FA" w:rsidP="002417FA">
      <w:pPr>
        <w:pStyle w:val="Kop2"/>
        <w:rPr>
          <w:lang w:val="en-US"/>
        </w:rPr>
      </w:pPr>
      <w:bookmarkStart w:id="54" w:name="_Toc455656100"/>
      <w:r w:rsidRPr="00225282">
        <w:rPr>
          <w:lang w:val="en-US"/>
        </w:rPr>
        <w:t>Recommendation</w:t>
      </w:r>
      <w:bookmarkEnd w:id="54"/>
    </w:p>
    <w:p w14:paraId="5DADCC4D" w14:textId="4DDA0219" w:rsidR="00C90B80" w:rsidRPr="00C90B80" w:rsidRDefault="00C90B80" w:rsidP="00C90B80">
      <w:pPr>
        <w:rPr>
          <w:lang w:val="en-US"/>
        </w:rPr>
      </w:pPr>
      <w:r>
        <w:rPr>
          <w:lang w:val="en-US"/>
        </w:rPr>
        <w:t>In this sub-chapter a few re</w:t>
      </w:r>
      <w:r w:rsidR="000C22C4">
        <w:rPr>
          <w:lang w:val="en-US"/>
        </w:rPr>
        <w:t>marks on the delays will be</w:t>
      </w:r>
      <w:r>
        <w:rPr>
          <w:lang w:val="en-US"/>
        </w:rPr>
        <w:t xml:space="preserve"> determined. </w:t>
      </w:r>
    </w:p>
    <w:p w14:paraId="59A75E40" w14:textId="174652E4" w:rsidR="00DC028E" w:rsidRDefault="00965AD9" w:rsidP="00DC028E">
      <w:pPr>
        <w:pStyle w:val="Kop3"/>
        <w:rPr>
          <w:lang w:val="en-US"/>
        </w:rPr>
      </w:pPr>
      <w:r>
        <w:rPr>
          <w:lang w:val="en-US"/>
        </w:rPr>
        <w:t>General</w:t>
      </w:r>
    </w:p>
    <w:p w14:paraId="11F1D9E9" w14:textId="5CD181EB" w:rsidR="00700A7A" w:rsidRDefault="00225282">
      <w:pPr>
        <w:rPr>
          <w:lang w:val="en-US"/>
        </w:rPr>
      </w:pPr>
      <w:r>
        <w:rPr>
          <w:lang w:val="en-US"/>
        </w:rPr>
        <w:t>The chief mates can</w:t>
      </w:r>
      <w:r w:rsidR="000C22C4">
        <w:rPr>
          <w:lang w:val="en-US"/>
        </w:rPr>
        <w:t xml:space="preserve">not </w:t>
      </w:r>
      <w:r w:rsidR="00796966">
        <w:rPr>
          <w:lang w:val="en-US"/>
        </w:rPr>
        <w:t>continuously</w:t>
      </w:r>
      <w:r>
        <w:rPr>
          <w:lang w:val="en-US"/>
        </w:rPr>
        <w:t xml:space="preserve"> check the cargo operations, but there </w:t>
      </w:r>
      <w:r w:rsidR="003F57FA">
        <w:rPr>
          <w:lang w:val="en-US"/>
        </w:rPr>
        <w:t>is always an AB on deck</w:t>
      </w:r>
      <w:r w:rsidR="00796966">
        <w:rPr>
          <w:lang w:val="en-US"/>
        </w:rPr>
        <w:t xml:space="preserve"> </w:t>
      </w:r>
      <w:r w:rsidR="003F57FA">
        <w:rPr>
          <w:lang w:val="en-US"/>
        </w:rPr>
        <w:t xml:space="preserve">watch. They can </w:t>
      </w:r>
      <w:r>
        <w:rPr>
          <w:lang w:val="en-US"/>
        </w:rPr>
        <w:t>check both</w:t>
      </w:r>
      <w:r w:rsidR="003F57FA">
        <w:rPr>
          <w:lang w:val="en-US"/>
        </w:rPr>
        <w:t>. T</w:t>
      </w:r>
      <w:r w:rsidR="007A0950">
        <w:rPr>
          <w:lang w:val="en-US"/>
        </w:rPr>
        <w:t>he</w:t>
      </w:r>
      <w:r>
        <w:rPr>
          <w:lang w:val="en-US"/>
        </w:rPr>
        <w:t xml:space="preserve"> chief mate and the </w:t>
      </w:r>
      <w:r w:rsidR="00796966">
        <w:rPr>
          <w:lang w:val="en-US"/>
        </w:rPr>
        <w:t>deck watch</w:t>
      </w:r>
      <w:r>
        <w:rPr>
          <w:lang w:val="en-US"/>
        </w:rPr>
        <w:t xml:space="preserve"> </w:t>
      </w:r>
      <w:r w:rsidR="003F57FA">
        <w:rPr>
          <w:lang w:val="en-US"/>
        </w:rPr>
        <w:t xml:space="preserve">can keep record </w:t>
      </w:r>
      <w:r>
        <w:rPr>
          <w:lang w:val="en-US"/>
        </w:rPr>
        <w:t xml:space="preserve">about any delays and write them </w:t>
      </w:r>
      <w:r w:rsidR="000C22C4">
        <w:rPr>
          <w:lang w:val="en-US"/>
        </w:rPr>
        <w:t xml:space="preserve">down </w:t>
      </w:r>
      <w:r>
        <w:rPr>
          <w:lang w:val="en-US"/>
        </w:rPr>
        <w:t>at that moment</w:t>
      </w:r>
      <w:r w:rsidR="003F57FA">
        <w:rPr>
          <w:lang w:val="en-US"/>
        </w:rPr>
        <w:t xml:space="preserve">. The </w:t>
      </w:r>
      <w:r>
        <w:rPr>
          <w:lang w:val="en-US"/>
        </w:rPr>
        <w:t xml:space="preserve">chief mate can later fill </w:t>
      </w:r>
      <w:r w:rsidR="00796966">
        <w:rPr>
          <w:lang w:val="en-US"/>
        </w:rPr>
        <w:t xml:space="preserve">in </w:t>
      </w:r>
      <w:r>
        <w:rPr>
          <w:lang w:val="en-US"/>
        </w:rPr>
        <w:t>the portlog without any problem</w:t>
      </w:r>
      <w:r w:rsidR="003F57FA">
        <w:rPr>
          <w:lang w:val="en-US"/>
        </w:rPr>
        <w:t>s</w:t>
      </w:r>
      <w:r>
        <w:rPr>
          <w:lang w:val="en-US"/>
        </w:rPr>
        <w:t>.</w:t>
      </w:r>
    </w:p>
    <w:p w14:paraId="6576B9F7" w14:textId="772DFDB5" w:rsidR="00796966" w:rsidRDefault="00796966">
      <w:pPr>
        <w:rPr>
          <w:lang w:val="en-US"/>
        </w:rPr>
      </w:pPr>
      <w:r w:rsidRPr="00796966">
        <w:rPr>
          <w:lang w:val="en-US"/>
        </w:rPr>
        <w:lastRenderedPageBreak/>
        <w:t xml:space="preserve">For the ports of Sweden, it would be more effective to reintroduce the old working system: the dockworkers got paid a fixed amount per ship. However, when the dockworkers get a fixed amount, this cost more for the harbour and they wanted to reduce the costs. At the moment, they are getting paid per hour and this is less effective. A solution could to adapt the current working system so that dockworkers receive a bonus when they work </w:t>
      </w:r>
      <w:r>
        <w:rPr>
          <w:lang w:val="en-US"/>
        </w:rPr>
        <w:t>fast.</w:t>
      </w:r>
    </w:p>
    <w:p w14:paraId="1E57AE35" w14:textId="4C44CE54" w:rsidR="00F24505" w:rsidRDefault="00691380" w:rsidP="00FB493B">
      <w:pPr>
        <w:rPr>
          <w:lang w:val="en-US"/>
        </w:rPr>
      </w:pPr>
      <w:r>
        <w:rPr>
          <w:lang w:val="en-US"/>
        </w:rPr>
        <w:t>For all the harbour</w:t>
      </w:r>
      <w:r w:rsidR="00796966">
        <w:rPr>
          <w:lang w:val="en-US"/>
        </w:rPr>
        <w:t>s, it is</w:t>
      </w:r>
      <w:r>
        <w:rPr>
          <w:lang w:val="en-US"/>
        </w:rPr>
        <w:t xml:space="preserve"> recommended to maintain the cranes more, so that there are less crane defaults.  </w:t>
      </w:r>
    </w:p>
    <w:p w14:paraId="7FC42229" w14:textId="1BE43653" w:rsidR="00DC028E" w:rsidRDefault="001E781B" w:rsidP="00DC028E">
      <w:pPr>
        <w:pStyle w:val="Kop3"/>
        <w:rPr>
          <w:lang w:val="en-US"/>
        </w:rPr>
      </w:pPr>
      <w:r>
        <w:rPr>
          <w:lang w:val="en-US"/>
        </w:rPr>
        <w:t>Oxelösund</w:t>
      </w:r>
    </w:p>
    <w:p w14:paraId="06417EAA" w14:textId="08371C92" w:rsidR="007E68BF" w:rsidRPr="00225282" w:rsidRDefault="00B45763" w:rsidP="007E68BF">
      <w:pPr>
        <w:rPr>
          <w:lang w:val="en-US"/>
        </w:rPr>
      </w:pPr>
      <w:r>
        <w:rPr>
          <w:lang w:val="en-US"/>
        </w:rPr>
        <w:t xml:space="preserve">For the port of </w:t>
      </w:r>
      <w:r w:rsidR="00796966">
        <w:rPr>
          <w:lang w:val="en-US"/>
        </w:rPr>
        <w:t xml:space="preserve">Oxelösund, </w:t>
      </w:r>
      <w:r>
        <w:rPr>
          <w:lang w:val="en-US"/>
        </w:rPr>
        <w:t xml:space="preserve">it would be a huge advantage to build an All Weather terminal </w:t>
      </w:r>
      <w:r w:rsidR="00DC028E">
        <w:rPr>
          <w:lang w:val="en-US"/>
        </w:rPr>
        <w:t xml:space="preserve">(like there is one in Antwerp) </w:t>
      </w:r>
      <w:r>
        <w:rPr>
          <w:lang w:val="en-US"/>
        </w:rPr>
        <w:t xml:space="preserve">for coasters at the steel terminal for the high-grade steel coils. </w:t>
      </w:r>
      <w:r w:rsidR="00796966">
        <w:rPr>
          <w:lang w:val="en-US"/>
        </w:rPr>
        <w:t>N</w:t>
      </w:r>
      <w:r>
        <w:rPr>
          <w:lang w:val="en-US"/>
        </w:rPr>
        <w:t xml:space="preserve">ow every time it rains, cargo operations need to stop and </w:t>
      </w:r>
      <w:r w:rsidR="00796966">
        <w:rPr>
          <w:lang w:val="en-US"/>
        </w:rPr>
        <w:t>if</w:t>
      </w:r>
      <w:r>
        <w:rPr>
          <w:lang w:val="en-US"/>
        </w:rPr>
        <w:t xml:space="preserve"> they </w:t>
      </w:r>
      <w:r w:rsidR="00607C9A">
        <w:rPr>
          <w:lang w:val="en-US"/>
        </w:rPr>
        <w:t>had an All Weather</w:t>
      </w:r>
      <w:r>
        <w:rPr>
          <w:lang w:val="en-US"/>
        </w:rPr>
        <w:t xml:space="preserve"> terminal the coasters can be loaded under </w:t>
      </w:r>
      <w:r w:rsidR="001E781B">
        <w:rPr>
          <w:lang w:val="en-US"/>
        </w:rPr>
        <w:t xml:space="preserve">a </w:t>
      </w:r>
      <w:r>
        <w:rPr>
          <w:lang w:val="en-US"/>
        </w:rPr>
        <w:t xml:space="preserve">cover. </w:t>
      </w:r>
    </w:p>
    <w:p w14:paraId="6C80FEFD" w14:textId="595AFA04" w:rsidR="00572777" w:rsidRDefault="00B45763" w:rsidP="007E68BF">
      <w:pPr>
        <w:rPr>
          <w:lang w:val="en-US"/>
        </w:rPr>
      </w:pPr>
      <w:r>
        <w:rPr>
          <w:lang w:val="en-US"/>
        </w:rPr>
        <w:t xml:space="preserve">The Odin has the maximum size </w:t>
      </w:r>
      <w:r w:rsidR="001E781B">
        <w:rPr>
          <w:lang w:val="en-US"/>
        </w:rPr>
        <w:t xml:space="preserve">of </w:t>
      </w:r>
      <w:r>
        <w:rPr>
          <w:lang w:val="en-US"/>
        </w:rPr>
        <w:t xml:space="preserve">which kind of vessel moors here.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558"/>
        <w:gridCol w:w="2558"/>
      </w:tblGrid>
      <w:tr w:rsidR="00572777" w:rsidRPr="00572777" w14:paraId="4B67989B" w14:textId="77777777" w:rsidTr="003E7A4B">
        <w:trPr>
          <w:trHeight w:val="120"/>
        </w:trPr>
        <w:tc>
          <w:tcPr>
            <w:tcW w:w="2558" w:type="dxa"/>
          </w:tcPr>
          <w:p w14:paraId="7232C57D" w14:textId="77777777" w:rsidR="00572777" w:rsidRPr="00572777" w:rsidRDefault="00572777" w:rsidP="00572777">
            <w:pPr>
              <w:autoSpaceDE w:val="0"/>
              <w:autoSpaceDN w:val="0"/>
              <w:adjustRightInd w:val="0"/>
              <w:spacing w:after="0" w:line="240" w:lineRule="auto"/>
              <w:rPr>
                <w:rFonts w:ascii="Calibri" w:hAnsi="Calibri" w:cs="Calibri"/>
                <w:color w:val="000000"/>
                <w:sz w:val="23"/>
                <w:szCs w:val="23"/>
              </w:rPr>
            </w:pPr>
            <w:r w:rsidRPr="00572777">
              <w:rPr>
                <w:rFonts w:ascii="Calibri" w:hAnsi="Calibri" w:cs="Calibri"/>
                <w:b/>
                <w:bCs/>
                <w:color w:val="000000"/>
                <w:sz w:val="23"/>
                <w:szCs w:val="23"/>
              </w:rPr>
              <w:t xml:space="preserve">LOA </w:t>
            </w:r>
          </w:p>
        </w:tc>
        <w:tc>
          <w:tcPr>
            <w:tcW w:w="2558" w:type="dxa"/>
          </w:tcPr>
          <w:p w14:paraId="20CF4A71" w14:textId="77777777" w:rsidR="00572777" w:rsidRPr="00572777" w:rsidRDefault="00572777" w:rsidP="00572777">
            <w:pPr>
              <w:autoSpaceDE w:val="0"/>
              <w:autoSpaceDN w:val="0"/>
              <w:adjustRightInd w:val="0"/>
              <w:spacing w:after="0" w:line="240" w:lineRule="auto"/>
              <w:rPr>
                <w:rFonts w:ascii="Calibri" w:hAnsi="Calibri" w:cs="Calibri"/>
                <w:color w:val="000000"/>
                <w:sz w:val="23"/>
                <w:szCs w:val="23"/>
              </w:rPr>
            </w:pPr>
            <w:r w:rsidRPr="00572777">
              <w:rPr>
                <w:rFonts w:ascii="Calibri" w:hAnsi="Calibri" w:cs="Calibri"/>
                <w:color w:val="000000"/>
                <w:sz w:val="23"/>
                <w:szCs w:val="23"/>
              </w:rPr>
              <w:t xml:space="preserve">97,53 m </w:t>
            </w:r>
          </w:p>
        </w:tc>
      </w:tr>
      <w:tr w:rsidR="00572777" w:rsidRPr="00572777" w14:paraId="31E54094" w14:textId="77777777" w:rsidTr="003E7A4B">
        <w:trPr>
          <w:trHeight w:val="120"/>
        </w:trPr>
        <w:tc>
          <w:tcPr>
            <w:tcW w:w="2558" w:type="dxa"/>
          </w:tcPr>
          <w:p w14:paraId="60565E0E" w14:textId="77777777" w:rsidR="00572777" w:rsidRPr="00572777" w:rsidRDefault="00572777" w:rsidP="00572777">
            <w:pPr>
              <w:autoSpaceDE w:val="0"/>
              <w:autoSpaceDN w:val="0"/>
              <w:adjustRightInd w:val="0"/>
              <w:spacing w:after="0" w:line="240" w:lineRule="auto"/>
              <w:rPr>
                <w:rFonts w:ascii="Calibri" w:hAnsi="Calibri" w:cs="Calibri"/>
                <w:color w:val="000000"/>
                <w:sz w:val="23"/>
                <w:szCs w:val="23"/>
              </w:rPr>
            </w:pPr>
            <w:r w:rsidRPr="00572777">
              <w:rPr>
                <w:rFonts w:ascii="Calibri" w:hAnsi="Calibri" w:cs="Calibri"/>
                <w:b/>
                <w:bCs/>
                <w:color w:val="000000"/>
                <w:sz w:val="23"/>
                <w:szCs w:val="23"/>
              </w:rPr>
              <w:t xml:space="preserve">Breadth </w:t>
            </w:r>
          </w:p>
        </w:tc>
        <w:tc>
          <w:tcPr>
            <w:tcW w:w="2558" w:type="dxa"/>
          </w:tcPr>
          <w:p w14:paraId="6C632091" w14:textId="0D4E7CDB" w:rsidR="00572777" w:rsidRPr="00572777" w:rsidRDefault="00572777" w:rsidP="00572777">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15,</w:t>
            </w:r>
            <w:r w:rsidRPr="00572777">
              <w:rPr>
                <w:rFonts w:ascii="Calibri" w:hAnsi="Calibri" w:cs="Calibri"/>
                <w:color w:val="000000"/>
                <w:sz w:val="23"/>
                <w:szCs w:val="23"/>
              </w:rPr>
              <w:t xml:space="preserve">90 m </w:t>
            </w:r>
          </w:p>
        </w:tc>
      </w:tr>
    </w:tbl>
    <w:p w14:paraId="1718A33F" w14:textId="77777777" w:rsidR="00572777" w:rsidRDefault="00572777" w:rsidP="007E68BF">
      <w:pPr>
        <w:rPr>
          <w:lang w:val="en-US"/>
        </w:rPr>
      </w:pPr>
      <w:r w:rsidRPr="001E781B">
        <w:rPr>
          <w:b/>
          <w:lang w:val="en-US"/>
        </w:rPr>
        <w:t>Air draft</w:t>
      </w:r>
      <w:r>
        <w:rPr>
          <w:lang w:val="en-US"/>
        </w:rPr>
        <w:t xml:space="preserve"> </w:t>
      </w:r>
      <w:r>
        <w:rPr>
          <w:lang w:val="en-US"/>
        </w:rPr>
        <w:tab/>
      </w:r>
      <w:r>
        <w:rPr>
          <w:lang w:val="en-US"/>
        </w:rPr>
        <w:tab/>
        <w:t xml:space="preserve">        38,00 m</w:t>
      </w:r>
      <w:r>
        <w:rPr>
          <w:lang w:val="en-US"/>
        </w:rPr>
        <w:tab/>
      </w:r>
    </w:p>
    <w:p w14:paraId="4AF1CAAD" w14:textId="46E53393" w:rsidR="00572777" w:rsidRDefault="00572777" w:rsidP="007E68BF">
      <w:pPr>
        <w:rPr>
          <w:lang w:val="en-US"/>
        </w:rPr>
      </w:pPr>
      <w:r>
        <w:rPr>
          <w:lang w:val="en-US"/>
        </w:rPr>
        <w:t xml:space="preserve">The picture below is a recommendation for the All </w:t>
      </w:r>
      <w:r w:rsidR="00607C9A">
        <w:rPr>
          <w:lang w:val="en-US"/>
        </w:rPr>
        <w:t>W</w:t>
      </w:r>
      <w:r>
        <w:rPr>
          <w:lang w:val="en-US"/>
        </w:rPr>
        <w:t xml:space="preserve">eather terminal. It would be suitable for 1 ship. </w:t>
      </w:r>
    </w:p>
    <w:p w14:paraId="1FE26299" w14:textId="7845CA3C" w:rsidR="00572777" w:rsidRDefault="00572777" w:rsidP="00572777">
      <w:pPr>
        <w:spacing w:after="0" w:line="240" w:lineRule="auto"/>
        <w:rPr>
          <w:lang w:val="en-US"/>
        </w:rPr>
      </w:pPr>
      <w:r>
        <w:rPr>
          <w:lang w:val="en-US"/>
        </w:rPr>
        <w:t xml:space="preserve">For the terminal: </w:t>
      </w:r>
    </w:p>
    <w:p w14:paraId="0C4CC59D" w14:textId="3C4CE35B" w:rsidR="00572777" w:rsidRDefault="00572777" w:rsidP="00572777">
      <w:pPr>
        <w:spacing w:after="0" w:line="240" w:lineRule="auto"/>
        <w:rPr>
          <w:lang w:val="en-US"/>
        </w:rPr>
      </w:pPr>
      <w:r>
        <w:rPr>
          <w:lang w:val="en-US"/>
        </w:rPr>
        <w:t>Length</w:t>
      </w:r>
      <w:r>
        <w:rPr>
          <w:lang w:val="en-US"/>
        </w:rPr>
        <w:tab/>
      </w:r>
      <w:r>
        <w:rPr>
          <w:lang w:val="en-US"/>
        </w:rPr>
        <w:tab/>
      </w:r>
      <w:r>
        <w:rPr>
          <w:lang w:val="en-US"/>
        </w:rPr>
        <w:tab/>
        <w:t xml:space="preserve"> </w:t>
      </w:r>
      <w:r w:rsidR="00155C7B">
        <w:rPr>
          <w:lang w:val="en-US"/>
        </w:rPr>
        <w:t xml:space="preserve">  </w:t>
      </w:r>
      <w:r w:rsidR="00155C7B">
        <w:rPr>
          <w:lang w:val="en-US"/>
        </w:rPr>
        <w:tab/>
      </w:r>
      <w:r>
        <w:rPr>
          <w:lang w:val="en-US"/>
        </w:rPr>
        <w:t xml:space="preserve">120 m </w:t>
      </w:r>
    </w:p>
    <w:p w14:paraId="286C5476" w14:textId="244221EC" w:rsidR="00572777" w:rsidRDefault="00572777" w:rsidP="00572777">
      <w:pPr>
        <w:spacing w:after="0"/>
        <w:rPr>
          <w:lang w:val="en-US"/>
        </w:rPr>
      </w:pPr>
      <w:r>
        <w:rPr>
          <w:lang w:val="en-US"/>
        </w:rPr>
        <w:t xml:space="preserve">Breadth </w:t>
      </w:r>
      <w:r>
        <w:rPr>
          <w:lang w:val="en-US"/>
        </w:rPr>
        <w:tab/>
      </w:r>
      <w:r>
        <w:rPr>
          <w:lang w:val="en-US"/>
        </w:rPr>
        <w:tab/>
        <w:t xml:space="preserve"> </w:t>
      </w:r>
      <w:r w:rsidR="00155C7B">
        <w:rPr>
          <w:lang w:val="en-US"/>
        </w:rPr>
        <w:tab/>
      </w:r>
      <w:r>
        <w:rPr>
          <w:lang w:val="en-US"/>
        </w:rPr>
        <w:t xml:space="preserve">40 </w:t>
      </w:r>
      <w:r w:rsidR="00155C7B">
        <w:rPr>
          <w:lang w:val="en-US"/>
        </w:rPr>
        <w:t xml:space="preserve">  </w:t>
      </w:r>
      <w:r>
        <w:rPr>
          <w:lang w:val="en-US"/>
        </w:rPr>
        <w:t>m</w:t>
      </w:r>
    </w:p>
    <w:p w14:paraId="4934C80C" w14:textId="181C2331" w:rsidR="00572777" w:rsidRDefault="008D2ACB" w:rsidP="00572777">
      <w:pPr>
        <w:spacing w:after="0"/>
        <w:rPr>
          <w:lang w:val="en-US"/>
        </w:rPr>
      </w:pPr>
      <w:r>
        <w:rPr>
          <w:lang w:val="en-US"/>
        </w:rPr>
        <w:t>Height</w:t>
      </w:r>
      <w:r>
        <w:rPr>
          <w:lang w:val="en-US"/>
        </w:rPr>
        <w:tab/>
      </w:r>
      <w:r>
        <w:rPr>
          <w:lang w:val="en-US"/>
        </w:rPr>
        <w:tab/>
      </w:r>
      <w:r>
        <w:rPr>
          <w:lang w:val="en-US"/>
        </w:rPr>
        <w:tab/>
      </w:r>
      <w:r w:rsidR="00155C7B">
        <w:rPr>
          <w:lang w:val="en-US"/>
        </w:rPr>
        <w:tab/>
      </w:r>
      <w:r>
        <w:rPr>
          <w:lang w:val="en-US"/>
        </w:rPr>
        <w:t>8</w:t>
      </w:r>
      <w:r w:rsidR="00572777">
        <w:rPr>
          <w:lang w:val="en-US"/>
        </w:rPr>
        <w:t>0</w:t>
      </w:r>
      <w:r w:rsidR="00155C7B">
        <w:rPr>
          <w:lang w:val="en-US"/>
        </w:rPr>
        <w:t xml:space="preserve">  </w:t>
      </w:r>
      <w:r w:rsidR="00572777">
        <w:rPr>
          <w:lang w:val="en-US"/>
        </w:rPr>
        <w:t xml:space="preserve"> m </w:t>
      </w:r>
    </w:p>
    <w:p w14:paraId="031C277B" w14:textId="0A7EDB15" w:rsidR="00F24505" w:rsidRDefault="00155C7B" w:rsidP="00F24505">
      <w:pPr>
        <w:spacing w:after="0"/>
        <w:rPr>
          <w:lang w:val="en-US"/>
        </w:rPr>
      </w:pPr>
      <w:r>
        <w:rPr>
          <w:lang w:val="en-US"/>
        </w:rPr>
        <w:t xml:space="preserve">The height of the crane </w:t>
      </w:r>
      <w:r w:rsidR="00F24505">
        <w:rPr>
          <w:lang w:val="en-US"/>
        </w:rPr>
        <w:t xml:space="preserve"> </w:t>
      </w:r>
      <w:r>
        <w:rPr>
          <w:lang w:val="en-US"/>
        </w:rPr>
        <w:tab/>
      </w:r>
      <w:r w:rsidR="008D2ACB">
        <w:rPr>
          <w:lang w:val="en-US"/>
        </w:rPr>
        <w:t xml:space="preserve">60 </w:t>
      </w:r>
      <w:r>
        <w:rPr>
          <w:lang w:val="en-US"/>
        </w:rPr>
        <w:t xml:space="preserve">  </w:t>
      </w:r>
      <w:r w:rsidR="008D2ACB">
        <w:rPr>
          <w:lang w:val="en-US"/>
        </w:rPr>
        <w:t>m</w:t>
      </w:r>
    </w:p>
    <w:p w14:paraId="2470A35C" w14:textId="77777777" w:rsidR="00DC028E" w:rsidRDefault="00DC028E" w:rsidP="00572777">
      <w:pPr>
        <w:spacing w:after="0"/>
        <w:rPr>
          <w:lang w:val="en-US"/>
        </w:rPr>
      </w:pPr>
    </w:p>
    <w:p w14:paraId="4633E0FC" w14:textId="77777777" w:rsidR="00DC028E" w:rsidRDefault="00572777" w:rsidP="007E68BF">
      <w:pPr>
        <w:rPr>
          <w:lang w:val="en-US"/>
        </w:rPr>
      </w:pPr>
      <w:r w:rsidRPr="00572777">
        <w:rPr>
          <w:noProof/>
        </w:rPr>
        <w:lastRenderedPageBreak/>
        <w:drawing>
          <wp:inline distT="0" distB="0" distL="0" distR="0" wp14:anchorId="18009599" wp14:editId="6A56FE8D">
            <wp:extent cx="4540803" cy="3665220"/>
            <wp:effectExtent l="76200" t="76200" r="127000" b="125730"/>
            <wp:docPr id="40" name="Afbeelding 40" descr="C:\Users\Desktop\Documents\stage\terminal 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sktop\Documents\stage\terminal ox.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593" t="406" r="33282" b="38567"/>
                    <a:stretch/>
                  </pic:blipFill>
                  <pic:spPr bwMode="auto">
                    <a:xfrm>
                      <a:off x="0" y="0"/>
                      <a:ext cx="4588878" cy="37040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Style w:val="Voetnootmarkering"/>
          <w:lang w:val="en-US"/>
        </w:rPr>
        <w:footnoteReference w:id="1"/>
      </w:r>
    </w:p>
    <w:p w14:paraId="1B0EE001" w14:textId="4BF3AE84" w:rsidR="00F24505" w:rsidRDefault="00826C3E" w:rsidP="007E68BF">
      <w:pPr>
        <w:rPr>
          <w:lang w:val="en-US"/>
        </w:rPr>
      </w:pPr>
      <w:r>
        <w:rPr>
          <w:lang w:val="en-US"/>
        </w:rPr>
        <w:t>For the second</w:t>
      </w:r>
      <w:r w:rsidR="00F24505">
        <w:rPr>
          <w:lang w:val="en-US"/>
        </w:rPr>
        <w:t xml:space="preserve"> de</w:t>
      </w:r>
      <w:r w:rsidR="00607C9A">
        <w:rPr>
          <w:lang w:val="en-US"/>
        </w:rPr>
        <w:t>lay</w:t>
      </w:r>
      <w:r>
        <w:rPr>
          <w:lang w:val="en-US"/>
        </w:rPr>
        <w:t xml:space="preserve"> </w:t>
      </w:r>
      <w:r w:rsidR="00607C9A">
        <w:rPr>
          <w:lang w:val="en-US"/>
        </w:rPr>
        <w:t>(</w:t>
      </w:r>
      <w:r>
        <w:rPr>
          <w:lang w:val="en-US"/>
        </w:rPr>
        <w:t>the crane out of order</w:t>
      </w:r>
      <w:r w:rsidR="00607C9A">
        <w:rPr>
          <w:lang w:val="en-US"/>
        </w:rPr>
        <w:t>)</w:t>
      </w:r>
      <w:r>
        <w:rPr>
          <w:lang w:val="en-US"/>
        </w:rPr>
        <w:t>,</w:t>
      </w:r>
      <w:r w:rsidR="00F24505">
        <w:rPr>
          <w:lang w:val="en-US"/>
        </w:rPr>
        <w:t xml:space="preserve"> it would be recommended to buy a new </w:t>
      </w:r>
      <w:r w:rsidR="00607C9A">
        <w:rPr>
          <w:lang w:val="en-US"/>
        </w:rPr>
        <w:t>crane</w:t>
      </w:r>
      <w:r w:rsidR="003F57FA">
        <w:rPr>
          <w:lang w:val="en-US"/>
        </w:rPr>
        <w:t xml:space="preserve"> or if this is too expensive</w:t>
      </w:r>
      <w:r w:rsidR="00607C9A">
        <w:rPr>
          <w:lang w:val="en-US"/>
        </w:rPr>
        <w:t xml:space="preserve">, more </w:t>
      </w:r>
      <w:r w:rsidR="00F24505">
        <w:rPr>
          <w:lang w:val="en-US"/>
        </w:rPr>
        <w:t>maintenance</w:t>
      </w:r>
      <w:r w:rsidR="00607C9A">
        <w:rPr>
          <w:lang w:val="en-US"/>
        </w:rPr>
        <w:t xml:space="preserve"> can be given to the old</w:t>
      </w:r>
      <w:r w:rsidR="00F24505">
        <w:rPr>
          <w:lang w:val="en-US"/>
        </w:rPr>
        <w:t xml:space="preserve"> crane. </w:t>
      </w:r>
    </w:p>
    <w:p w14:paraId="791439FE" w14:textId="5191E507" w:rsidR="00826C3E" w:rsidRDefault="00826C3E" w:rsidP="00826C3E">
      <w:pPr>
        <w:rPr>
          <w:lang w:val="en-US"/>
        </w:rPr>
      </w:pPr>
      <w:r>
        <w:rPr>
          <w:lang w:val="en-US"/>
        </w:rPr>
        <w:t>For the last delay</w:t>
      </w:r>
      <w:r w:rsidR="00607C9A">
        <w:rPr>
          <w:lang w:val="en-US"/>
        </w:rPr>
        <w:t xml:space="preserve"> (</w:t>
      </w:r>
      <w:r>
        <w:rPr>
          <w:lang w:val="en-US"/>
        </w:rPr>
        <w:t>waiting for the b</w:t>
      </w:r>
      <w:r w:rsidR="00607C9A">
        <w:rPr>
          <w:lang w:val="en-US"/>
        </w:rPr>
        <w:t>erth),</w:t>
      </w:r>
      <w:r w:rsidR="001E781B">
        <w:rPr>
          <w:lang w:val="en-US"/>
        </w:rPr>
        <w:t xml:space="preserve"> it would be recommended that</w:t>
      </w:r>
      <w:r>
        <w:rPr>
          <w:lang w:val="en-US"/>
        </w:rPr>
        <w:t xml:space="preserve"> the captain and officers sail more slowly towards the port of </w:t>
      </w:r>
      <w:r w:rsidR="001E781B">
        <w:rPr>
          <w:lang w:val="en-US"/>
        </w:rPr>
        <w:t>Oxelösund</w:t>
      </w:r>
      <w:r>
        <w:rPr>
          <w:lang w:val="en-US"/>
        </w:rPr>
        <w:t xml:space="preserve"> if they know the berth is occupied. </w:t>
      </w:r>
      <w:r w:rsidR="00607C9A">
        <w:rPr>
          <w:lang w:val="en-US"/>
        </w:rPr>
        <w:t>I</w:t>
      </w:r>
      <w:r w:rsidR="009516C3">
        <w:rPr>
          <w:lang w:val="en-US"/>
        </w:rPr>
        <w:t xml:space="preserve">n all ports, the </w:t>
      </w:r>
      <w:r w:rsidR="00607C9A">
        <w:rPr>
          <w:lang w:val="en-US"/>
        </w:rPr>
        <w:t>s</w:t>
      </w:r>
      <w:r w:rsidR="009516C3">
        <w:rPr>
          <w:lang w:val="en-US"/>
        </w:rPr>
        <w:t>hips of the company (Odin, Frej and Alrek) have a us</w:t>
      </w:r>
      <w:r w:rsidR="00155C7B">
        <w:rPr>
          <w:lang w:val="en-US"/>
        </w:rPr>
        <w:t>ual spot. So there is mostly one</w:t>
      </w:r>
      <w:r w:rsidR="009516C3">
        <w:rPr>
          <w:lang w:val="en-US"/>
        </w:rPr>
        <w:t xml:space="preserve"> of the ships at the berth</w:t>
      </w:r>
      <w:r w:rsidR="00110995">
        <w:rPr>
          <w:lang w:val="en-US"/>
        </w:rPr>
        <w:t xml:space="preserve"> (</w:t>
      </w:r>
      <w:r w:rsidR="00110995" w:rsidRPr="00110995">
        <w:rPr>
          <w:lang w:val="en"/>
        </w:rPr>
        <w:t>certainly</w:t>
      </w:r>
      <w:r w:rsidR="00155C7B">
        <w:rPr>
          <w:lang w:val="en-US"/>
        </w:rPr>
        <w:t xml:space="preserve"> in Hull and </w:t>
      </w:r>
      <w:r w:rsidR="001E781B">
        <w:rPr>
          <w:lang w:val="en-US"/>
        </w:rPr>
        <w:t>Oxelösund</w:t>
      </w:r>
      <w:r w:rsidR="00155C7B">
        <w:rPr>
          <w:lang w:val="en-US"/>
        </w:rPr>
        <w:t>)</w:t>
      </w:r>
      <w:r w:rsidR="009516C3">
        <w:rPr>
          <w:lang w:val="en-US"/>
        </w:rPr>
        <w:t>. When the Odin left the port of departure, the captain sends a n</w:t>
      </w:r>
      <w:r w:rsidR="0087471F">
        <w:rPr>
          <w:lang w:val="en-US"/>
        </w:rPr>
        <w:t>otice of readiness and the ship</w:t>
      </w:r>
      <w:r w:rsidR="009516C3">
        <w:rPr>
          <w:lang w:val="en-US"/>
        </w:rPr>
        <w:t xml:space="preserve"> </w:t>
      </w:r>
      <w:r w:rsidR="00607C9A">
        <w:rPr>
          <w:lang w:val="en-US"/>
        </w:rPr>
        <w:t xml:space="preserve">then </w:t>
      </w:r>
      <w:r w:rsidR="009516C3">
        <w:rPr>
          <w:lang w:val="en-US"/>
        </w:rPr>
        <w:t>receive</w:t>
      </w:r>
      <w:r w:rsidR="00607C9A">
        <w:rPr>
          <w:lang w:val="en-US"/>
        </w:rPr>
        <w:t>s</w:t>
      </w:r>
      <w:r w:rsidR="009516C3">
        <w:rPr>
          <w:lang w:val="en-US"/>
        </w:rPr>
        <w:t xml:space="preserve"> the time and date when the other ship is leaving berth or they</w:t>
      </w:r>
      <w:r w:rsidR="00607C9A">
        <w:rPr>
          <w:lang w:val="en-US"/>
        </w:rPr>
        <w:t xml:space="preserve"> receive a message that the </w:t>
      </w:r>
      <w:r w:rsidR="009516C3">
        <w:rPr>
          <w:lang w:val="en-US"/>
        </w:rPr>
        <w:t xml:space="preserve">berth is empty the whole day and </w:t>
      </w:r>
      <w:r w:rsidR="00607C9A">
        <w:rPr>
          <w:lang w:val="en-US"/>
        </w:rPr>
        <w:t>the ship</w:t>
      </w:r>
      <w:r w:rsidR="009516C3">
        <w:rPr>
          <w:lang w:val="en-US"/>
        </w:rPr>
        <w:t xml:space="preserve"> can come alongside on arrival. </w:t>
      </w:r>
    </w:p>
    <w:p w14:paraId="4D42CB41" w14:textId="0C4901B5" w:rsidR="009516C3" w:rsidRDefault="009516C3" w:rsidP="00826C3E">
      <w:pPr>
        <w:rPr>
          <w:lang w:val="en-US"/>
        </w:rPr>
      </w:pPr>
      <w:r>
        <w:rPr>
          <w:lang w:val="en-US"/>
        </w:rPr>
        <w:t xml:space="preserve">But when there is another ship alongside and </w:t>
      </w:r>
      <w:r w:rsidR="0087471F">
        <w:rPr>
          <w:lang w:val="en-US"/>
        </w:rPr>
        <w:t xml:space="preserve">they had some delays, it happened that the </w:t>
      </w:r>
      <w:r w:rsidR="00607C9A">
        <w:rPr>
          <w:lang w:val="en-US"/>
        </w:rPr>
        <w:t xml:space="preserve">vessel could not come alongside. The captain </w:t>
      </w:r>
      <w:r w:rsidR="0087471F">
        <w:rPr>
          <w:lang w:val="en-US"/>
        </w:rPr>
        <w:t>of the other sh</w:t>
      </w:r>
      <w:r w:rsidR="00607C9A">
        <w:rPr>
          <w:lang w:val="en-US"/>
        </w:rPr>
        <w:t>ip then mostly informs the Odin and, i</w:t>
      </w:r>
      <w:r w:rsidR="0087471F">
        <w:rPr>
          <w:lang w:val="en-US"/>
        </w:rPr>
        <w:t>n this case</w:t>
      </w:r>
      <w:r w:rsidR="00607C9A">
        <w:rPr>
          <w:lang w:val="en-US"/>
        </w:rPr>
        <w:t>,</w:t>
      </w:r>
      <w:r w:rsidR="0087471F">
        <w:rPr>
          <w:lang w:val="en-US"/>
        </w:rPr>
        <w:t xml:space="preserve"> they steam slowly towards the harbour.  </w:t>
      </w:r>
    </w:p>
    <w:p w14:paraId="26705B4A" w14:textId="77777777" w:rsidR="0087471F" w:rsidRDefault="0087471F" w:rsidP="00826C3E">
      <w:pPr>
        <w:rPr>
          <w:lang w:val="en-US"/>
        </w:rPr>
      </w:pPr>
    </w:p>
    <w:p w14:paraId="3F6AE738" w14:textId="77777777" w:rsidR="0087471F" w:rsidRDefault="0087471F" w:rsidP="00826C3E">
      <w:pPr>
        <w:rPr>
          <w:lang w:val="en-US"/>
        </w:rPr>
      </w:pPr>
    </w:p>
    <w:p w14:paraId="1E7D900A" w14:textId="1801C8ED" w:rsidR="003E7A4B" w:rsidRDefault="00826C3E" w:rsidP="00826C3E">
      <w:pPr>
        <w:pStyle w:val="Kop3"/>
        <w:rPr>
          <w:lang w:val="en-US"/>
        </w:rPr>
      </w:pPr>
      <w:r>
        <w:rPr>
          <w:lang w:val="en-US"/>
        </w:rPr>
        <w:lastRenderedPageBreak/>
        <w:t>V</w:t>
      </w:r>
      <w:r w:rsidR="003E7A4B">
        <w:rPr>
          <w:lang w:val="en-US"/>
        </w:rPr>
        <w:t xml:space="preserve">elsen </w:t>
      </w:r>
    </w:p>
    <w:p w14:paraId="60B33B09" w14:textId="1AC6B31F" w:rsidR="00607C9A" w:rsidRPr="003E7A4B" w:rsidRDefault="00163AFC" w:rsidP="003E7A4B">
      <w:pPr>
        <w:rPr>
          <w:lang w:val="en-US"/>
        </w:rPr>
      </w:pPr>
      <w:r>
        <w:rPr>
          <w:lang w:val="en-US"/>
        </w:rPr>
        <w:t>For Velsen</w:t>
      </w:r>
      <w:r w:rsidR="00826C3E">
        <w:rPr>
          <w:lang w:val="en-US"/>
        </w:rPr>
        <w:t>,</w:t>
      </w:r>
      <w:r>
        <w:rPr>
          <w:lang w:val="en-US"/>
        </w:rPr>
        <w:t xml:space="preserve"> it</w:t>
      </w:r>
      <w:r w:rsidR="00607C9A">
        <w:rPr>
          <w:lang w:val="en-US"/>
        </w:rPr>
        <w:t xml:space="preserve"> </w:t>
      </w:r>
      <w:r>
        <w:rPr>
          <w:lang w:val="en-US"/>
        </w:rPr>
        <w:t>all depend</w:t>
      </w:r>
      <w:r w:rsidR="00607C9A">
        <w:rPr>
          <w:lang w:val="en-US"/>
        </w:rPr>
        <w:t>s</w:t>
      </w:r>
      <w:r>
        <w:rPr>
          <w:lang w:val="en-US"/>
        </w:rPr>
        <w:t xml:space="preserve"> on the factories and the trucks on the road. Here</w:t>
      </w:r>
      <w:r w:rsidR="00110995">
        <w:rPr>
          <w:lang w:val="en-US"/>
        </w:rPr>
        <w:t>,</w:t>
      </w:r>
      <w:r w:rsidR="00607C9A">
        <w:rPr>
          <w:lang w:val="en-US"/>
        </w:rPr>
        <w:t xml:space="preserve"> it</w:t>
      </w:r>
      <w:r>
        <w:rPr>
          <w:lang w:val="en-US"/>
        </w:rPr>
        <w:t xml:space="preserve"> may</w:t>
      </w:r>
      <w:r w:rsidR="00607C9A">
        <w:rPr>
          <w:lang w:val="en-US"/>
        </w:rPr>
        <w:t xml:space="preserve"> </w:t>
      </w:r>
      <w:r>
        <w:rPr>
          <w:lang w:val="en-US"/>
        </w:rPr>
        <w:t xml:space="preserve">be a good idea to let the trucks deliver their containers earlier than they mention now. </w:t>
      </w:r>
      <w:r w:rsidR="00607C9A">
        <w:rPr>
          <w:lang w:val="en-US"/>
        </w:rPr>
        <w:t xml:space="preserve">Currently, all containers need to be delivered on Friday: some containers arrive in the morning, </w:t>
      </w:r>
      <w:r w:rsidR="00A86334">
        <w:rPr>
          <w:lang w:val="en-US"/>
        </w:rPr>
        <w:t xml:space="preserve">some in the evening. </w:t>
      </w:r>
      <w:r w:rsidR="00D53E35">
        <w:rPr>
          <w:lang w:val="en-US"/>
        </w:rPr>
        <w:t xml:space="preserve">If all </w:t>
      </w:r>
      <w:r w:rsidR="00D53E35" w:rsidRPr="00D53E35">
        <w:rPr>
          <w:lang w:val="en-US"/>
        </w:rPr>
        <w:t>of the trucks deliver their containers in the morning</w:t>
      </w:r>
      <w:r w:rsidR="00D53E35">
        <w:rPr>
          <w:lang w:val="en-US"/>
        </w:rPr>
        <w:t xml:space="preserve">, </w:t>
      </w:r>
      <w:r w:rsidR="00A86334">
        <w:rPr>
          <w:lang w:val="en-US"/>
        </w:rPr>
        <w:t xml:space="preserve">there would be less delays. </w:t>
      </w:r>
    </w:p>
    <w:p w14:paraId="5FAE3AA0" w14:textId="0A692284" w:rsidR="00A86334" w:rsidRDefault="001E781B" w:rsidP="003E7A4B">
      <w:pPr>
        <w:pStyle w:val="Kop3"/>
        <w:rPr>
          <w:lang w:val="en-US"/>
        </w:rPr>
      </w:pPr>
      <w:r>
        <w:rPr>
          <w:lang w:val="en-US"/>
        </w:rPr>
        <w:t>Södertälje</w:t>
      </w:r>
    </w:p>
    <w:p w14:paraId="66B28660" w14:textId="0207C340" w:rsidR="00651D66" w:rsidRPr="007E68BF" w:rsidRDefault="00A86334" w:rsidP="00A86334">
      <w:pPr>
        <w:rPr>
          <w:lang w:val="en-US"/>
        </w:rPr>
      </w:pPr>
      <w:r>
        <w:rPr>
          <w:lang w:val="en-US"/>
        </w:rPr>
        <w:t xml:space="preserve">For </w:t>
      </w:r>
      <w:r w:rsidR="001E781B">
        <w:rPr>
          <w:lang w:val="en-US"/>
        </w:rPr>
        <w:t>Södertälje</w:t>
      </w:r>
      <w:r w:rsidR="00D53E35">
        <w:rPr>
          <w:lang w:val="en-US"/>
        </w:rPr>
        <w:t>, it i</w:t>
      </w:r>
      <w:r>
        <w:rPr>
          <w:lang w:val="en-US"/>
        </w:rPr>
        <w:t xml:space="preserve">s recommended to have a second crane for loading containers. </w:t>
      </w:r>
      <w:r w:rsidR="00651D66" w:rsidRPr="007E68BF">
        <w:rPr>
          <w:lang w:val="en-US"/>
        </w:rPr>
        <w:br w:type="page"/>
      </w:r>
    </w:p>
    <w:p w14:paraId="113BAA62" w14:textId="0359D39E" w:rsidR="00DF54E1" w:rsidRPr="00225282" w:rsidRDefault="00DF54E1" w:rsidP="00DF54E1">
      <w:pPr>
        <w:pStyle w:val="Kop1"/>
        <w:numPr>
          <w:ilvl w:val="0"/>
          <w:numId w:val="0"/>
        </w:numPr>
        <w:ind w:left="432" w:hanging="432"/>
        <w:rPr>
          <w:lang w:val="en-US"/>
        </w:rPr>
      </w:pPr>
      <w:bookmarkStart w:id="55" w:name="_Toc455656101"/>
      <w:r w:rsidRPr="00225282">
        <w:rPr>
          <w:lang w:val="en-US"/>
        </w:rPr>
        <w:lastRenderedPageBreak/>
        <w:t>Bibliography</w:t>
      </w:r>
      <w:bookmarkEnd w:id="55"/>
    </w:p>
    <w:p w14:paraId="39042215" w14:textId="77777777" w:rsidR="00DF54E1" w:rsidRPr="00225282" w:rsidRDefault="00DF54E1" w:rsidP="00DF54E1">
      <w:pPr>
        <w:rPr>
          <w:lang w:val="en-US"/>
        </w:rPr>
      </w:pPr>
    </w:p>
    <w:p w14:paraId="6E9C471C" w14:textId="77777777" w:rsidR="00DF54E1" w:rsidRDefault="00DF54E1" w:rsidP="00DF54E1">
      <w:pPr>
        <w:rPr>
          <w:lang w:val="en-US"/>
        </w:rPr>
      </w:pPr>
      <w:r w:rsidRPr="00EE083A">
        <w:rPr>
          <w:lang w:val="en-US"/>
        </w:rPr>
        <w:t xml:space="preserve">Google Maps. (n.d.). Retrieved February 09, 2016, from </w:t>
      </w:r>
      <w:r w:rsidRPr="001153F2">
        <w:rPr>
          <w:lang w:val="en-US"/>
        </w:rPr>
        <w:t>http://maps.google.com/</w:t>
      </w:r>
    </w:p>
    <w:p w14:paraId="7C60E1F2" w14:textId="77777777" w:rsidR="00DF54E1" w:rsidRDefault="00DF54E1" w:rsidP="00DF54E1">
      <w:pPr>
        <w:rPr>
          <w:lang w:val="en-US"/>
        </w:rPr>
      </w:pPr>
      <w:r w:rsidRPr="001153F2">
        <w:rPr>
          <w:lang w:val="en-US"/>
        </w:rPr>
        <w:t>Mälarhamnar AB. (n.d.). Retrieved February 09, 2016, from http://www.malarhamnar.se/sc.php?meny_id=2</w:t>
      </w:r>
    </w:p>
    <w:p w14:paraId="2BC90CF5" w14:textId="77777777" w:rsidR="00DF54E1" w:rsidRDefault="00DF54E1" w:rsidP="00DF54E1">
      <w:pPr>
        <w:rPr>
          <w:lang w:val="en-US"/>
        </w:rPr>
      </w:pPr>
      <w:r w:rsidRPr="001153F2">
        <w:rPr>
          <w:lang w:val="en-US"/>
        </w:rPr>
        <w:t>About the port - Oxelösunds Hamn. (n.d.). Retrieved February 09, 2016, from http://www.oxhamn.se/en/about-the-port/</w:t>
      </w:r>
    </w:p>
    <w:p w14:paraId="5B02D936" w14:textId="77777777" w:rsidR="00DF54E1" w:rsidRDefault="00DF54E1" w:rsidP="00DF54E1">
      <w:pPr>
        <w:rPr>
          <w:lang w:val="en-US"/>
        </w:rPr>
      </w:pPr>
      <w:r w:rsidRPr="001153F2">
        <w:rPr>
          <w:lang w:val="en-US"/>
        </w:rPr>
        <w:t>Oxelösund Hamn AB oversiktskarta 20121 [PDF]. (2015, May). Oxelösund.</w:t>
      </w:r>
    </w:p>
    <w:p w14:paraId="1753CE07" w14:textId="7A1D32B1" w:rsidR="00DF54E1" w:rsidRDefault="00DF54E1" w:rsidP="00DF54E1">
      <w:pPr>
        <w:rPr>
          <w:lang w:val="en-US"/>
        </w:rPr>
      </w:pPr>
      <w:r w:rsidRPr="00F70A39">
        <w:rPr>
          <w:lang w:val="en-US"/>
        </w:rPr>
        <w:t>Container. (n.d.). Retrieved February 09, 2016, from http://www.soeport.se/en/Port-of-</w:t>
      </w:r>
      <w:r w:rsidR="001E781B">
        <w:rPr>
          <w:lang w:val="en-US"/>
        </w:rPr>
        <w:t>Södertälje</w:t>
      </w:r>
      <w:r w:rsidRPr="00F70A39">
        <w:rPr>
          <w:lang w:val="en-US"/>
        </w:rPr>
        <w:t>-/Container/</w:t>
      </w:r>
    </w:p>
    <w:p w14:paraId="05139B1E" w14:textId="77777777" w:rsidR="00DF54E1" w:rsidRPr="00834D08" w:rsidRDefault="00DF54E1" w:rsidP="00DF54E1">
      <w:pPr>
        <w:rPr>
          <w:lang w:val="nl-BE"/>
        </w:rPr>
      </w:pPr>
      <w:r w:rsidRPr="009B2C6F">
        <w:rPr>
          <w:lang w:val="nl-BE"/>
        </w:rPr>
        <w:t xml:space="preserve">Havenkaart: Port of Antwerp [PDF]. </w:t>
      </w:r>
      <w:r w:rsidRPr="00834D08">
        <w:rPr>
          <w:lang w:val="nl-BE"/>
        </w:rPr>
        <w:t>(2014, January). Antwerp: HavenGIS.</w:t>
      </w:r>
    </w:p>
    <w:p w14:paraId="5C3286B1" w14:textId="7E0AED4B" w:rsidR="00DF54E1" w:rsidRDefault="002D471D" w:rsidP="00DF54E1">
      <w:pPr>
        <w:rPr>
          <w:lang w:val="en-US"/>
        </w:rPr>
      </w:pPr>
      <w:r w:rsidRPr="00834D08">
        <w:rPr>
          <w:lang w:val="nl-BE"/>
        </w:rPr>
        <w:t xml:space="preserve">Geert Hofstede, 2010. </w:t>
      </w:r>
      <w:r w:rsidR="00DF54E1" w:rsidRPr="009B2C6F">
        <w:rPr>
          <w:lang w:val="en-US"/>
        </w:rPr>
        <w:t>Nati</w:t>
      </w:r>
      <w:r>
        <w:rPr>
          <w:lang w:val="en-US"/>
        </w:rPr>
        <w:t>onal Culture. (n.d.). F</w:t>
      </w:r>
      <w:r w:rsidR="00387DD5">
        <w:rPr>
          <w:lang w:val="en-US"/>
        </w:rPr>
        <w:t>rom http://G</w:t>
      </w:r>
      <w:r w:rsidR="00DF54E1" w:rsidRPr="009B2C6F">
        <w:rPr>
          <w:lang w:val="en-US"/>
        </w:rPr>
        <w:t>eert-</w:t>
      </w:r>
      <w:r w:rsidR="00387DD5">
        <w:rPr>
          <w:lang w:val="en-US"/>
        </w:rPr>
        <w:t>Hofstede</w:t>
      </w:r>
      <w:r w:rsidR="00DF54E1" w:rsidRPr="009B2C6F">
        <w:rPr>
          <w:lang w:val="en-US"/>
        </w:rPr>
        <w:t>.com/national-culture.html</w:t>
      </w:r>
    </w:p>
    <w:p w14:paraId="1966285E" w14:textId="77777777" w:rsidR="00DF54E1" w:rsidRDefault="00DF54E1" w:rsidP="00DF54E1">
      <w:pPr>
        <w:rPr>
          <w:lang w:val="en-US"/>
        </w:rPr>
      </w:pPr>
      <w:r w:rsidRPr="009B2C6F">
        <w:rPr>
          <w:lang w:val="en-US"/>
        </w:rPr>
        <w:t>Hull Port Plan [PDF]. (2016). Associated British ports.</w:t>
      </w:r>
    </w:p>
    <w:p w14:paraId="7F275F7B" w14:textId="77777777" w:rsidR="00DF54E1" w:rsidRDefault="00DF54E1" w:rsidP="00DF54E1">
      <w:pPr>
        <w:rPr>
          <w:lang w:val="en-US"/>
        </w:rPr>
      </w:pPr>
      <w:r w:rsidRPr="006F6774">
        <w:rPr>
          <w:lang w:val="en-US"/>
        </w:rPr>
        <w:t>Key Elements of the Research Proposal. (n.d.). Retrieved February 09, 2016, from https://www.bcps.org/offices/lis/researchcourse/key_elements.html</w:t>
      </w:r>
    </w:p>
    <w:p w14:paraId="248700E0" w14:textId="77777777" w:rsidR="00DF54E1" w:rsidRDefault="00DF54E1" w:rsidP="00DF54E1">
      <w:pPr>
        <w:rPr>
          <w:lang w:val="en-US"/>
        </w:rPr>
      </w:pPr>
      <w:r w:rsidRPr="006F6774">
        <w:rPr>
          <w:lang w:val="en-US"/>
        </w:rPr>
        <w:t>Port of Södetälje [PDF]. (n.d.).</w:t>
      </w:r>
    </w:p>
    <w:p w14:paraId="6A394958" w14:textId="77777777" w:rsidR="00DF54E1" w:rsidRDefault="00DF54E1" w:rsidP="00DF54E1">
      <w:pPr>
        <w:rPr>
          <w:lang w:val="en-US"/>
        </w:rPr>
      </w:pPr>
      <w:r w:rsidRPr="008366C3">
        <w:rPr>
          <w:lang w:val="en-US"/>
        </w:rPr>
        <w:t>All aboard. (n.d.). Retrieved February 19, 2016, from http://marlow-navigation.com/crew-management.html</w:t>
      </w:r>
    </w:p>
    <w:p w14:paraId="7F370217" w14:textId="5DFFD847" w:rsidR="008D2ACB" w:rsidRDefault="008D2ACB" w:rsidP="008D2ACB">
      <w:pPr>
        <w:pStyle w:val="Bibliografie"/>
        <w:ind w:left="720" w:hanging="720"/>
        <w:rPr>
          <w:noProof/>
          <w:lang w:val="en-US"/>
        </w:rPr>
      </w:pPr>
      <w:r>
        <w:rPr>
          <w:noProof/>
          <w:lang w:val="en-US"/>
        </w:rPr>
        <w:t>C</w:t>
      </w:r>
      <w:r w:rsidRPr="008D2ACB">
        <w:rPr>
          <w:noProof/>
          <w:lang w:val="en-US"/>
        </w:rPr>
        <w:t xml:space="preserve">hief mates of the Odin. (2016). </w:t>
      </w:r>
      <w:r w:rsidRPr="008D2ACB">
        <w:rPr>
          <w:i/>
          <w:iCs/>
          <w:noProof/>
          <w:lang w:val="en-US"/>
        </w:rPr>
        <w:t>portlogs .</w:t>
      </w:r>
      <w:r w:rsidRPr="008D2ACB">
        <w:rPr>
          <w:noProof/>
          <w:lang w:val="en-US"/>
        </w:rPr>
        <w:t xml:space="preserve"> on board of the Odin.</w:t>
      </w:r>
    </w:p>
    <w:p w14:paraId="69888644" w14:textId="4BA03F6B" w:rsidR="00C90B80" w:rsidRDefault="00C90B80" w:rsidP="00C90B80">
      <w:pPr>
        <w:rPr>
          <w:lang w:val="en-US"/>
        </w:rPr>
      </w:pPr>
      <w:r>
        <w:rPr>
          <w:lang w:val="en-US"/>
        </w:rPr>
        <w:t>Dr. Basson, E. (n.d.). World steel association</w:t>
      </w:r>
      <w:r w:rsidRPr="00C90B80">
        <w:rPr>
          <w:lang w:val="en-US"/>
        </w:rPr>
        <w:t xml:space="preserve">. </w:t>
      </w:r>
      <w:r w:rsidRPr="00C90B80">
        <w:rPr>
          <w:i/>
          <w:iCs/>
          <w:lang w:val="en-US"/>
        </w:rPr>
        <w:t>World Steel in Figures 2016,</w:t>
      </w:r>
      <w:r w:rsidRPr="00C90B80">
        <w:rPr>
          <w:lang w:val="en-US"/>
        </w:rPr>
        <w:t xml:space="preserve"> 1-30.</w:t>
      </w:r>
    </w:p>
    <w:p w14:paraId="43196D1B" w14:textId="11A3F0C8" w:rsidR="0087471F" w:rsidRPr="00C90B80" w:rsidRDefault="0087471F" w:rsidP="00C90B80">
      <w:pPr>
        <w:rPr>
          <w:lang w:val="en-US"/>
        </w:rPr>
      </w:pPr>
      <w:r w:rsidRPr="0087471F">
        <w:rPr>
          <w:lang w:val="en-US"/>
        </w:rPr>
        <w:t>Law And Sea.</w:t>
      </w:r>
      <w:r w:rsidR="002B3559">
        <w:rPr>
          <w:lang w:val="en-US"/>
        </w:rPr>
        <w:t xml:space="preserve"> </w:t>
      </w:r>
      <w:r w:rsidR="002B3559" w:rsidRPr="002B3559">
        <w:rPr>
          <w:i/>
          <w:lang w:val="en-US"/>
        </w:rPr>
        <w:t>Voyage charters</w:t>
      </w:r>
      <w:r w:rsidR="002B3559">
        <w:rPr>
          <w:lang w:val="en-US"/>
        </w:rPr>
        <w:t>.</w:t>
      </w:r>
      <w:r w:rsidRPr="0087471F">
        <w:rPr>
          <w:lang w:val="en-US"/>
        </w:rPr>
        <w:t xml:space="preserve"> </w:t>
      </w:r>
      <w:r w:rsidR="002B3559">
        <w:rPr>
          <w:lang w:val="en-US"/>
        </w:rPr>
        <w:t xml:space="preserve">(2015, March). Retrieved </w:t>
      </w:r>
      <w:r w:rsidRPr="0087471F">
        <w:rPr>
          <w:lang w:val="en-US"/>
        </w:rPr>
        <w:t xml:space="preserve"> from http://www.lawandsea.net/CP_Voy/Charterparty_Voyage_Laytime.html</w:t>
      </w:r>
    </w:p>
    <w:p w14:paraId="64D00C2B" w14:textId="1BA75B8F" w:rsidR="008D2ACB" w:rsidRDefault="000945C4" w:rsidP="00DF54E1">
      <w:pPr>
        <w:rPr>
          <w:lang w:val="en-US"/>
        </w:rPr>
      </w:pPr>
      <w:r>
        <w:rPr>
          <w:lang w:val="en-US"/>
        </w:rPr>
        <w:t>Department of transport and regional economics, University of Antwerp</w:t>
      </w:r>
      <w:r w:rsidRPr="000945C4">
        <w:rPr>
          <w:lang w:val="en-US"/>
        </w:rPr>
        <w:t xml:space="preserve"> (2015, September). </w:t>
      </w:r>
      <w:r w:rsidRPr="005E6BA1">
        <w:rPr>
          <w:i/>
          <w:lang w:val="en-US"/>
        </w:rPr>
        <w:t>Study on the Analysis and Evolution of International and EU Shipping</w:t>
      </w:r>
      <w:r w:rsidRPr="000945C4">
        <w:rPr>
          <w:lang w:val="en-US"/>
        </w:rPr>
        <w:t xml:space="preserve">. Retrieved from </w:t>
      </w:r>
      <w:r w:rsidR="005E6BA1" w:rsidRPr="005E6BA1">
        <w:rPr>
          <w:lang w:val="en-US"/>
        </w:rPr>
        <w:t>http://ec.europa.eu/transport/modes/maritime/studies/doc/2015-sept-study-internat-eu-shipping-final.pdf</w:t>
      </w:r>
    </w:p>
    <w:p w14:paraId="5466EB5F" w14:textId="52BA0703" w:rsidR="008D2ACB" w:rsidRPr="008B3434" w:rsidRDefault="005E6BA1">
      <w:pPr>
        <w:rPr>
          <w:lang w:val="en-US"/>
        </w:rPr>
      </w:pPr>
      <w:r>
        <w:rPr>
          <w:lang w:val="en-US"/>
        </w:rPr>
        <w:t xml:space="preserve">Antwerp Port Authority. </w:t>
      </w:r>
      <w:r w:rsidRPr="005E6BA1">
        <w:rPr>
          <w:i/>
          <w:lang w:val="en-US"/>
        </w:rPr>
        <w:t>2015 Facts and figures</w:t>
      </w:r>
      <w:r>
        <w:rPr>
          <w:lang w:val="en-US"/>
        </w:rPr>
        <w:t xml:space="preserve">. (2015, June). Retrieved from  </w:t>
      </w:r>
      <w:r w:rsidR="008B3434" w:rsidRPr="008B3434">
        <w:rPr>
          <w:lang w:val="en-US"/>
        </w:rPr>
        <w:t>http://www.portofantwerp.com/sites/portofantwerp/files/campaigns/Cijferboekje_2015_UK_DEF.pdf</w:t>
      </w:r>
    </w:p>
    <w:p w14:paraId="09C1FC81" w14:textId="2CF31AB1" w:rsidR="0099633F" w:rsidRPr="005E6BA1" w:rsidRDefault="0099633F" w:rsidP="000A0EB1">
      <w:pPr>
        <w:pStyle w:val="Kop1"/>
        <w:numPr>
          <w:ilvl w:val="0"/>
          <w:numId w:val="0"/>
        </w:numPr>
        <w:ind w:left="432" w:hanging="432"/>
        <w:rPr>
          <w:lang w:val="en-US"/>
        </w:rPr>
      </w:pPr>
      <w:bookmarkStart w:id="56" w:name="_Toc455656102"/>
      <w:r w:rsidRPr="005E6BA1">
        <w:rPr>
          <w:lang w:val="en-US"/>
        </w:rPr>
        <w:lastRenderedPageBreak/>
        <w:t>Appendix</w:t>
      </w:r>
      <w:bookmarkEnd w:id="56"/>
      <w:r w:rsidR="00AE7790" w:rsidRPr="005E6BA1">
        <w:rPr>
          <w:lang w:val="en-US"/>
        </w:rPr>
        <w:t xml:space="preserve"> </w:t>
      </w:r>
    </w:p>
    <w:p w14:paraId="6CBD199D" w14:textId="00DFDB39" w:rsidR="0099633F" w:rsidRPr="005E6BA1" w:rsidRDefault="0099633F" w:rsidP="000A0EB1">
      <w:pPr>
        <w:pStyle w:val="Kop2"/>
        <w:numPr>
          <w:ilvl w:val="0"/>
          <w:numId w:val="14"/>
        </w:numPr>
        <w:rPr>
          <w:lang w:val="en-US"/>
        </w:rPr>
      </w:pPr>
      <w:bookmarkStart w:id="57" w:name="_Toc455656103"/>
      <w:r w:rsidRPr="005E6BA1">
        <w:rPr>
          <w:lang w:val="en-US"/>
        </w:rPr>
        <w:t>Ship’s specifics</w:t>
      </w:r>
      <w:bookmarkEnd w:id="57"/>
    </w:p>
    <w:tbl>
      <w:tblPr>
        <w:tblW w:w="0" w:type="auto"/>
        <w:tblInd w:w="-108" w:type="dxa"/>
        <w:tblBorders>
          <w:top w:val="nil"/>
          <w:left w:val="nil"/>
          <w:bottom w:val="nil"/>
          <w:right w:val="nil"/>
        </w:tblBorders>
        <w:tblLayout w:type="fixed"/>
        <w:tblLook w:val="0000" w:firstRow="0" w:lastRow="0" w:firstColumn="0" w:lastColumn="0" w:noHBand="0" w:noVBand="0"/>
      </w:tblPr>
      <w:tblGrid>
        <w:gridCol w:w="2558"/>
        <w:gridCol w:w="2558"/>
      </w:tblGrid>
      <w:tr w:rsidR="0099633F" w:rsidRPr="005E6BA1" w14:paraId="2B60B4CC" w14:textId="77777777" w:rsidTr="0060510F">
        <w:trPr>
          <w:trHeight w:val="120"/>
        </w:trPr>
        <w:tc>
          <w:tcPr>
            <w:tcW w:w="2558" w:type="dxa"/>
          </w:tcPr>
          <w:p w14:paraId="2D8C7F04" w14:textId="77777777" w:rsidR="0099633F" w:rsidRPr="005E6BA1" w:rsidRDefault="0099633F" w:rsidP="000A0EB1">
            <w:pPr>
              <w:pStyle w:val="Kop3"/>
              <w:numPr>
                <w:ilvl w:val="0"/>
                <w:numId w:val="0"/>
              </w:numPr>
              <w:ind w:left="720"/>
              <w:rPr>
                <w:lang w:val="en-US"/>
              </w:rPr>
            </w:pPr>
            <w:r w:rsidRPr="005E6BA1">
              <w:rPr>
                <w:lang w:val="en-US"/>
              </w:rPr>
              <w:t>General</w:t>
            </w:r>
          </w:p>
          <w:p w14:paraId="01F19459" w14:textId="77777777" w:rsidR="0099633F" w:rsidRPr="005E6BA1" w:rsidRDefault="0099633F" w:rsidP="0060510F">
            <w:pPr>
              <w:pStyle w:val="Default"/>
              <w:rPr>
                <w:sz w:val="23"/>
                <w:szCs w:val="23"/>
                <w:lang w:val="en-US"/>
              </w:rPr>
            </w:pPr>
            <w:r w:rsidRPr="005E6BA1">
              <w:rPr>
                <w:b/>
                <w:bCs/>
                <w:sz w:val="23"/>
                <w:szCs w:val="23"/>
                <w:lang w:val="en-US"/>
              </w:rPr>
              <w:t xml:space="preserve">Name </w:t>
            </w:r>
          </w:p>
        </w:tc>
        <w:tc>
          <w:tcPr>
            <w:tcW w:w="2558" w:type="dxa"/>
          </w:tcPr>
          <w:p w14:paraId="2BD4D048" w14:textId="77777777" w:rsidR="0099633F" w:rsidRPr="005E6BA1" w:rsidRDefault="0099633F" w:rsidP="0060510F">
            <w:pPr>
              <w:pStyle w:val="Default"/>
              <w:rPr>
                <w:b/>
                <w:bCs/>
                <w:sz w:val="23"/>
                <w:szCs w:val="23"/>
                <w:lang w:val="en-US"/>
              </w:rPr>
            </w:pPr>
          </w:p>
          <w:p w14:paraId="1E472B9C" w14:textId="77777777" w:rsidR="0099633F" w:rsidRPr="005E6BA1" w:rsidRDefault="0099633F" w:rsidP="0060510F">
            <w:pPr>
              <w:pStyle w:val="Default"/>
              <w:rPr>
                <w:sz w:val="23"/>
                <w:szCs w:val="23"/>
                <w:lang w:val="en-US"/>
              </w:rPr>
            </w:pPr>
            <w:r w:rsidRPr="005E6BA1">
              <w:rPr>
                <w:b/>
                <w:bCs/>
                <w:sz w:val="23"/>
                <w:szCs w:val="23"/>
                <w:lang w:val="en-US"/>
              </w:rPr>
              <w:t>Odin</w:t>
            </w:r>
          </w:p>
        </w:tc>
      </w:tr>
      <w:tr w:rsidR="0099633F" w:rsidRPr="005E6BA1" w14:paraId="73E74FCD" w14:textId="77777777" w:rsidTr="0060510F">
        <w:trPr>
          <w:trHeight w:val="120"/>
        </w:trPr>
        <w:tc>
          <w:tcPr>
            <w:tcW w:w="2558" w:type="dxa"/>
          </w:tcPr>
          <w:p w14:paraId="3804C7A2" w14:textId="77777777" w:rsidR="0099633F" w:rsidRPr="005E6BA1" w:rsidRDefault="0099633F" w:rsidP="0060510F">
            <w:pPr>
              <w:pStyle w:val="Default"/>
              <w:rPr>
                <w:sz w:val="23"/>
                <w:szCs w:val="23"/>
                <w:lang w:val="en-US"/>
              </w:rPr>
            </w:pPr>
            <w:r w:rsidRPr="005E6BA1">
              <w:rPr>
                <w:b/>
                <w:bCs/>
                <w:sz w:val="23"/>
                <w:szCs w:val="23"/>
                <w:lang w:val="en-US"/>
              </w:rPr>
              <w:t xml:space="preserve">type </w:t>
            </w:r>
          </w:p>
        </w:tc>
        <w:tc>
          <w:tcPr>
            <w:tcW w:w="2558" w:type="dxa"/>
          </w:tcPr>
          <w:p w14:paraId="2A6B5D4E" w14:textId="77777777" w:rsidR="0099633F" w:rsidRPr="005E6BA1" w:rsidRDefault="0099633F" w:rsidP="0060510F">
            <w:pPr>
              <w:pStyle w:val="Default"/>
              <w:rPr>
                <w:sz w:val="23"/>
                <w:szCs w:val="23"/>
                <w:lang w:val="en-US"/>
              </w:rPr>
            </w:pPr>
            <w:r w:rsidRPr="005E6BA1">
              <w:rPr>
                <w:sz w:val="23"/>
                <w:szCs w:val="23"/>
                <w:lang w:val="en-US"/>
              </w:rPr>
              <w:t xml:space="preserve">General cargo </w:t>
            </w:r>
          </w:p>
        </w:tc>
      </w:tr>
      <w:tr w:rsidR="0099633F" w:rsidRPr="005E6BA1" w14:paraId="685CCA39" w14:textId="77777777" w:rsidTr="0060510F">
        <w:trPr>
          <w:trHeight w:val="120"/>
        </w:trPr>
        <w:tc>
          <w:tcPr>
            <w:tcW w:w="2558" w:type="dxa"/>
          </w:tcPr>
          <w:p w14:paraId="0BED5CD8" w14:textId="77777777" w:rsidR="0099633F" w:rsidRPr="005E6BA1" w:rsidRDefault="0099633F" w:rsidP="0060510F">
            <w:pPr>
              <w:pStyle w:val="Default"/>
              <w:rPr>
                <w:sz w:val="23"/>
                <w:szCs w:val="23"/>
                <w:lang w:val="en-US"/>
              </w:rPr>
            </w:pPr>
            <w:r w:rsidRPr="005E6BA1">
              <w:rPr>
                <w:b/>
                <w:bCs/>
                <w:sz w:val="23"/>
                <w:szCs w:val="23"/>
                <w:lang w:val="en-US"/>
              </w:rPr>
              <w:t xml:space="preserve">Tonnage BRZ </w:t>
            </w:r>
          </w:p>
        </w:tc>
        <w:tc>
          <w:tcPr>
            <w:tcW w:w="2558" w:type="dxa"/>
          </w:tcPr>
          <w:p w14:paraId="2C0F7734" w14:textId="77777777" w:rsidR="0099633F" w:rsidRPr="005E6BA1" w:rsidRDefault="0099633F" w:rsidP="0060510F">
            <w:pPr>
              <w:pStyle w:val="Default"/>
              <w:rPr>
                <w:sz w:val="23"/>
                <w:szCs w:val="23"/>
                <w:lang w:val="en-US"/>
              </w:rPr>
            </w:pPr>
            <w:r w:rsidRPr="005E6BA1">
              <w:rPr>
                <w:sz w:val="23"/>
                <w:szCs w:val="23"/>
                <w:lang w:val="en-US"/>
              </w:rPr>
              <w:t xml:space="preserve">2997 </w:t>
            </w:r>
          </w:p>
        </w:tc>
      </w:tr>
      <w:tr w:rsidR="0099633F" w:rsidRPr="005E6BA1" w14:paraId="675AC80E" w14:textId="77777777" w:rsidTr="0060510F">
        <w:trPr>
          <w:trHeight w:val="120"/>
        </w:trPr>
        <w:tc>
          <w:tcPr>
            <w:tcW w:w="2558" w:type="dxa"/>
          </w:tcPr>
          <w:p w14:paraId="4AC6DFB9" w14:textId="77777777" w:rsidR="0099633F" w:rsidRPr="005E6BA1" w:rsidRDefault="0099633F" w:rsidP="0060510F">
            <w:pPr>
              <w:pStyle w:val="Default"/>
              <w:rPr>
                <w:sz w:val="23"/>
                <w:szCs w:val="23"/>
                <w:lang w:val="en-US"/>
              </w:rPr>
            </w:pPr>
            <w:r w:rsidRPr="005E6BA1">
              <w:rPr>
                <w:b/>
                <w:bCs/>
                <w:sz w:val="23"/>
                <w:szCs w:val="23"/>
                <w:lang w:val="en-US"/>
              </w:rPr>
              <w:t xml:space="preserve">Tonnage NRZ </w:t>
            </w:r>
          </w:p>
        </w:tc>
        <w:tc>
          <w:tcPr>
            <w:tcW w:w="2558" w:type="dxa"/>
          </w:tcPr>
          <w:p w14:paraId="4A818F14" w14:textId="77777777" w:rsidR="0099633F" w:rsidRPr="005E6BA1" w:rsidRDefault="0099633F" w:rsidP="0060510F">
            <w:pPr>
              <w:pStyle w:val="Default"/>
              <w:rPr>
                <w:sz w:val="23"/>
                <w:szCs w:val="23"/>
                <w:lang w:val="en-US"/>
              </w:rPr>
            </w:pPr>
            <w:r w:rsidRPr="005E6BA1">
              <w:rPr>
                <w:sz w:val="23"/>
                <w:szCs w:val="23"/>
                <w:lang w:val="en-US"/>
              </w:rPr>
              <w:t xml:space="preserve">1320 </w:t>
            </w:r>
          </w:p>
        </w:tc>
      </w:tr>
      <w:tr w:rsidR="0099633F" w:rsidRPr="005E6BA1" w14:paraId="1690652E" w14:textId="77777777" w:rsidTr="0060510F">
        <w:trPr>
          <w:trHeight w:val="120"/>
        </w:trPr>
        <w:tc>
          <w:tcPr>
            <w:tcW w:w="2558" w:type="dxa"/>
          </w:tcPr>
          <w:p w14:paraId="20B9C077" w14:textId="77777777" w:rsidR="0099633F" w:rsidRPr="005E6BA1" w:rsidRDefault="0099633F" w:rsidP="0060510F">
            <w:pPr>
              <w:pStyle w:val="Default"/>
              <w:rPr>
                <w:sz w:val="23"/>
                <w:szCs w:val="23"/>
                <w:lang w:val="en-US"/>
              </w:rPr>
            </w:pPr>
            <w:r w:rsidRPr="005E6BA1">
              <w:rPr>
                <w:b/>
                <w:bCs/>
                <w:sz w:val="23"/>
                <w:szCs w:val="23"/>
                <w:lang w:val="en-US"/>
              </w:rPr>
              <w:t xml:space="preserve">LOA </w:t>
            </w:r>
          </w:p>
        </w:tc>
        <w:tc>
          <w:tcPr>
            <w:tcW w:w="2558" w:type="dxa"/>
          </w:tcPr>
          <w:p w14:paraId="111966FB" w14:textId="77777777" w:rsidR="0099633F" w:rsidRPr="005E6BA1" w:rsidRDefault="0099633F" w:rsidP="0060510F">
            <w:pPr>
              <w:pStyle w:val="Default"/>
              <w:rPr>
                <w:sz w:val="23"/>
                <w:szCs w:val="23"/>
                <w:lang w:val="en-US"/>
              </w:rPr>
            </w:pPr>
            <w:r w:rsidRPr="005E6BA1">
              <w:rPr>
                <w:sz w:val="23"/>
                <w:szCs w:val="23"/>
                <w:lang w:val="en-US"/>
              </w:rPr>
              <w:t xml:space="preserve">97,53 m </w:t>
            </w:r>
          </w:p>
        </w:tc>
      </w:tr>
      <w:tr w:rsidR="0099633F" w14:paraId="212D5E8B" w14:textId="77777777" w:rsidTr="0060510F">
        <w:trPr>
          <w:trHeight w:val="120"/>
        </w:trPr>
        <w:tc>
          <w:tcPr>
            <w:tcW w:w="2558" w:type="dxa"/>
          </w:tcPr>
          <w:p w14:paraId="3C865FD1" w14:textId="77777777" w:rsidR="0099633F" w:rsidRDefault="0099633F" w:rsidP="0060510F">
            <w:pPr>
              <w:pStyle w:val="Default"/>
              <w:rPr>
                <w:sz w:val="23"/>
                <w:szCs w:val="23"/>
              </w:rPr>
            </w:pPr>
            <w:r>
              <w:rPr>
                <w:b/>
                <w:bCs/>
                <w:sz w:val="23"/>
                <w:szCs w:val="23"/>
              </w:rPr>
              <w:t xml:space="preserve">Breadth </w:t>
            </w:r>
          </w:p>
        </w:tc>
        <w:tc>
          <w:tcPr>
            <w:tcW w:w="2558" w:type="dxa"/>
          </w:tcPr>
          <w:p w14:paraId="0A16A10E" w14:textId="77777777" w:rsidR="0099633F" w:rsidRDefault="0099633F" w:rsidP="0060510F">
            <w:pPr>
              <w:pStyle w:val="Default"/>
              <w:rPr>
                <w:sz w:val="23"/>
                <w:szCs w:val="23"/>
              </w:rPr>
            </w:pPr>
            <w:r>
              <w:rPr>
                <w:sz w:val="23"/>
                <w:szCs w:val="23"/>
              </w:rPr>
              <w:t xml:space="preserve">15.90 m </w:t>
            </w:r>
          </w:p>
        </w:tc>
      </w:tr>
      <w:tr w:rsidR="0099633F" w14:paraId="5AAFE430" w14:textId="77777777" w:rsidTr="0060510F">
        <w:trPr>
          <w:trHeight w:val="120"/>
        </w:trPr>
        <w:tc>
          <w:tcPr>
            <w:tcW w:w="2558" w:type="dxa"/>
          </w:tcPr>
          <w:p w14:paraId="6490C6C5" w14:textId="77777777" w:rsidR="0099633F" w:rsidRDefault="0099633F" w:rsidP="0060510F">
            <w:pPr>
              <w:pStyle w:val="Default"/>
              <w:rPr>
                <w:sz w:val="23"/>
                <w:szCs w:val="23"/>
              </w:rPr>
            </w:pPr>
            <w:r>
              <w:rPr>
                <w:b/>
                <w:bCs/>
                <w:sz w:val="23"/>
                <w:szCs w:val="23"/>
              </w:rPr>
              <w:t xml:space="preserve">Depth to main deck </w:t>
            </w:r>
          </w:p>
        </w:tc>
        <w:tc>
          <w:tcPr>
            <w:tcW w:w="2558" w:type="dxa"/>
          </w:tcPr>
          <w:p w14:paraId="21267053" w14:textId="77777777" w:rsidR="0099633F" w:rsidRDefault="0099633F" w:rsidP="0060510F">
            <w:pPr>
              <w:pStyle w:val="Default"/>
              <w:rPr>
                <w:sz w:val="23"/>
                <w:szCs w:val="23"/>
              </w:rPr>
            </w:pPr>
            <w:r>
              <w:rPr>
                <w:sz w:val="23"/>
                <w:szCs w:val="23"/>
              </w:rPr>
              <w:t xml:space="preserve">7.54 m </w:t>
            </w:r>
          </w:p>
        </w:tc>
      </w:tr>
      <w:tr w:rsidR="0099633F" w14:paraId="4B86628E" w14:textId="77777777" w:rsidTr="0060510F">
        <w:trPr>
          <w:trHeight w:val="120"/>
        </w:trPr>
        <w:tc>
          <w:tcPr>
            <w:tcW w:w="2558" w:type="dxa"/>
          </w:tcPr>
          <w:p w14:paraId="28D1DC95" w14:textId="77777777" w:rsidR="0099633F" w:rsidRDefault="0099633F" w:rsidP="0060510F">
            <w:pPr>
              <w:pStyle w:val="Default"/>
              <w:rPr>
                <w:sz w:val="23"/>
                <w:szCs w:val="23"/>
              </w:rPr>
            </w:pPr>
            <w:r>
              <w:rPr>
                <w:b/>
                <w:bCs/>
                <w:sz w:val="23"/>
                <w:szCs w:val="23"/>
              </w:rPr>
              <w:t xml:space="preserve">Draught </w:t>
            </w:r>
          </w:p>
        </w:tc>
        <w:tc>
          <w:tcPr>
            <w:tcW w:w="2558" w:type="dxa"/>
          </w:tcPr>
          <w:p w14:paraId="1607FD20" w14:textId="77777777" w:rsidR="0099633F" w:rsidRDefault="0099633F" w:rsidP="0060510F">
            <w:pPr>
              <w:pStyle w:val="Default"/>
              <w:rPr>
                <w:sz w:val="23"/>
                <w:szCs w:val="23"/>
              </w:rPr>
            </w:pPr>
            <w:r>
              <w:rPr>
                <w:sz w:val="23"/>
                <w:szCs w:val="23"/>
              </w:rPr>
              <w:t xml:space="preserve">5.94 m </w:t>
            </w:r>
          </w:p>
        </w:tc>
      </w:tr>
      <w:tr w:rsidR="0099633F" w14:paraId="6280652D" w14:textId="77777777" w:rsidTr="0060510F">
        <w:trPr>
          <w:trHeight w:val="120"/>
        </w:trPr>
        <w:tc>
          <w:tcPr>
            <w:tcW w:w="2558" w:type="dxa"/>
          </w:tcPr>
          <w:p w14:paraId="7D7FC8AF" w14:textId="77777777" w:rsidR="0099633F" w:rsidRDefault="0099633F" w:rsidP="0060510F">
            <w:pPr>
              <w:pStyle w:val="Default"/>
              <w:rPr>
                <w:sz w:val="23"/>
                <w:szCs w:val="23"/>
              </w:rPr>
            </w:pPr>
            <w:r>
              <w:rPr>
                <w:b/>
                <w:bCs/>
                <w:sz w:val="23"/>
                <w:szCs w:val="23"/>
              </w:rPr>
              <w:t xml:space="preserve">LBP </w:t>
            </w:r>
          </w:p>
        </w:tc>
        <w:tc>
          <w:tcPr>
            <w:tcW w:w="2558" w:type="dxa"/>
          </w:tcPr>
          <w:p w14:paraId="2A42DF61" w14:textId="77777777" w:rsidR="0099633F" w:rsidRDefault="0099633F" w:rsidP="0060510F">
            <w:pPr>
              <w:pStyle w:val="Default"/>
              <w:rPr>
                <w:sz w:val="23"/>
                <w:szCs w:val="23"/>
              </w:rPr>
            </w:pPr>
            <w:r>
              <w:rPr>
                <w:sz w:val="23"/>
                <w:szCs w:val="23"/>
              </w:rPr>
              <w:t xml:space="preserve">91.00 m </w:t>
            </w:r>
          </w:p>
        </w:tc>
      </w:tr>
      <w:tr w:rsidR="0099633F" w14:paraId="7D5717A1" w14:textId="77777777" w:rsidTr="0060510F">
        <w:trPr>
          <w:trHeight w:val="120"/>
        </w:trPr>
        <w:tc>
          <w:tcPr>
            <w:tcW w:w="2558" w:type="dxa"/>
          </w:tcPr>
          <w:p w14:paraId="72B6607D" w14:textId="77777777" w:rsidR="0099633F" w:rsidRDefault="0099633F" w:rsidP="0060510F">
            <w:pPr>
              <w:pStyle w:val="Default"/>
              <w:rPr>
                <w:sz w:val="23"/>
                <w:szCs w:val="23"/>
              </w:rPr>
            </w:pPr>
            <w:r>
              <w:rPr>
                <w:b/>
                <w:bCs/>
                <w:sz w:val="23"/>
                <w:szCs w:val="23"/>
              </w:rPr>
              <w:t xml:space="preserve">DW </w:t>
            </w:r>
          </w:p>
        </w:tc>
        <w:tc>
          <w:tcPr>
            <w:tcW w:w="2558" w:type="dxa"/>
          </w:tcPr>
          <w:p w14:paraId="59A07FE3" w14:textId="77777777" w:rsidR="0099633F" w:rsidRDefault="0099633F" w:rsidP="0060510F">
            <w:pPr>
              <w:pStyle w:val="Default"/>
              <w:rPr>
                <w:sz w:val="23"/>
                <w:szCs w:val="23"/>
              </w:rPr>
            </w:pPr>
            <w:r>
              <w:rPr>
                <w:sz w:val="23"/>
                <w:szCs w:val="23"/>
              </w:rPr>
              <w:t xml:space="preserve">4470 t </w:t>
            </w:r>
          </w:p>
        </w:tc>
      </w:tr>
      <w:tr w:rsidR="0099633F" w14:paraId="54048E8C" w14:textId="77777777" w:rsidTr="0060510F">
        <w:trPr>
          <w:trHeight w:val="120"/>
        </w:trPr>
        <w:tc>
          <w:tcPr>
            <w:tcW w:w="2558" w:type="dxa"/>
          </w:tcPr>
          <w:p w14:paraId="11327879" w14:textId="77777777" w:rsidR="0099633F" w:rsidRDefault="0099633F" w:rsidP="0060510F">
            <w:pPr>
              <w:pStyle w:val="Default"/>
              <w:rPr>
                <w:sz w:val="23"/>
                <w:szCs w:val="23"/>
              </w:rPr>
            </w:pPr>
            <w:r>
              <w:rPr>
                <w:b/>
                <w:bCs/>
                <w:sz w:val="23"/>
                <w:szCs w:val="23"/>
              </w:rPr>
              <w:t xml:space="preserve">Light vessel </w:t>
            </w:r>
          </w:p>
        </w:tc>
        <w:tc>
          <w:tcPr>
            <w:tcW w:w="2558" w:type="dxa"/>
          </w:tcPr>
          <w:p w14:paraId="58446C88" w14:textId="77777777" w:rsidR="0099633F" w:rsidRDefault="0099633F" w:rsidP="0060510F">
            <w:pPr>
              <w:pStyle w:val="Default"/>
              <w:rPr>
                <w:sz w:val="23"/>
                <w:szCs w:val="23"/>
              </w:rPr>
            </w:pPr>
            <w:r>
              <w:rPr>
                <w:sz w:val="23"/>
                <w:szCs w:val="23"/>
              </w:rPr>
              <w:t xml:space="preserve">1952 t </w:t>
            </w:r>
          </w:p>
        </w:tc>
      </w:tr>
      <w:tr w:rsidR="0099633F" w14:paraId="360F36E4" w14:textId="77777777" w:rsidTr="0060510F">
        <w:trPr>
          <w:trHeight w:val="120"/>
        </w:trPr>
        <w:tc>
          <w:tcPr>
            <w:tcW w:w="2558" w:type="dxa"/>
          </w:tcPr>
          <w:p w14:paraId="4DDD7556" w14:textId="77777777" w:rsidR="0099633F" w:rsidRDefault="0099633F" w:rsidP="0060510F">
            <w:pPr>
              <w:pStyle w:val="Default"/>
              <w:rPr>
                <w:sz w:val="23"/>
                <w:szCs w:val="23"/>
              </w:rPr>
            </w:pPr>
            <w:r>
              <w:rPr>
                <w:b/>
                <w:bCs/>
                <w:sz w:val="23"/>
                <w:szCs w:val="23"/>
              </w:rPr>
              <w:t xml:space="preserve">Ballast </w:t>
            </w:r>
          </w:p>
        </w:tc>
        <w:tc>
          <w:tcPr>
            <w:tcW w:w="2558" w:type="dxa"/>
          </w:tcPr>
          <w:p w14:paraId="43EB5456" w14:textId="77777777" w:rsidR="0099633F" w:rsidRDefault="0099633F" w:rsidP="0060510F">
            <w:pPr>
              <w:pStyle w:val="Default"/>
              <w:rPr>
                <w:sz w:val="23"/>
                <w:szCs w:val="23"/>
              </w:rPr>
            </w:pPr>
            <w:r>
              <w:rPr>
                <w:sz w:val="23"/>
                <w:szCs w:val="23"/>
              </w:rPr>
              <w:t xml:space="preserve">1250 t </w:t>
            </w:r>
          </w:p>
        </w:tc>
      </w:tr>
      <w:tr w:rsidR="0099633F" w14:paraId="2F164D70" w14:textId="77777777" w:rsidTr="0060510F">
        <w:trPr>
          <w:trHeight w:val="120"/>
        </w:trPr>
        <w:tc>
          <w:tcPr>
            <w:tcW w:w="2558" w:type="dxa"/>
          </w:tcPr>
          <w:p w14:paraId="00B9A5E5" w14:textId="77777777" w:rsidR="0099633F" w:rsidRDefault="0099633F" w:rsidP="0060510F">
            <w:pPr>
              <w:pStyle w:val="Default"/>
              <w:rPr>
                <w:sz w:val="23"/>
                <w:szCs w:val="23"/>
              </w:rPr>
            </w:pPr>
            <w:r>
              <w:rPr>
                <w:b/>
                <w:bCs/>
                <w:sz w:val="23"/>
                <w:szCs w:val="23"/>
              </w:rPr>
              <w:t xml:space="preserve">Fuel oil </w:t>
            </w:r>
          </w:p>
        </w:tc>
        <w:tc>
          <w:tcPr>
            <w:tcW w:w="2558" w:type="dxa"/>
          </w:tcPr>
          <w:p w14:paraId="6D1DE63B" w14:textId="77777777" w:rsidR="0099633F" w:rsidRDefault="0099633F" w:rsidP="0060510F">
            <w:pPr>
              <w:pStyle w:val="Default"/>
              <w:rPr>
                <w:sz w:val="23"/>
                <w:szCs w:val="23"/>
              </w:rPr>
            </w:pPr>
            <w:r>
              <w:rPr>
                <w:sz w:val="23"/>
                <w:szCs w:val="23"/>
              </w:rPr>
              <w:t xml:space="preserve">322 t </w:t>
            </w:r>
          </w:p>
        </w:tc>
      </w:tr>
      <w:tr w:rsidR="0099633F" w14:paraId="57701174" w14:textId="77777777" w:rsidTr="0060510F">
        <w:trPr>
          <w:trHeight w:val="120"/>
        </w:trPr>
        <w:tc>
          <w:tcPr>
            <w:tcW w:w="2558" w:type="dxa"/>
          </w:tcPr>
          <w:p w14:paraId="05A58534" w14:textId="77777777" w:rsidR="0099633F" w:rsidRDefault="0099633F" w:rsidP="0060510F">
            <w:pPr>
              <w:pStyle w:val="Default"/>
              <w:rPr>
                <w:sz w:val="23"/>
                <w:szCs w:val="23"/>
              </w:rPr>
            </w:pPr>
            <w:r>
              <w:rPr>
                <w:b/>
                <w:bCs/>
                <w:sz w:val="23"/>
                <w:szCs w:val="23"/>
              </w:rPr>
              <w:t xml:space="preserve">Gas oil </w:t>
            </w:r>
          </w:p>
        </w:tc>
        <w:tc>
          <w:tcPr>
            <w:tcW w:w="2558" w:type="dxa"/>
          </w:tcPr>
          <w:p w14:paraId="39F3C241" w14:textId="77777777" w:rsidR="0099633F" w:rsidRDefault="0099633F" w:rsidP="0060510F">
            <w:pPr>
              <w:pStyle w:val="Default"/>
              <w:rPr>
                <w:sz w:val="23"/>
                <w:szCs w:val="23"/>
              </w:rPr>
            </w:pPr>
            <w:r>
              <w:rPr>
                <w:sz w:val="23"/>
                <w:szCs w:val="23"/>
              </w:rPr>
              <w:t xml:space="preserve">65 t </w:t>
            </w:r>
          </w:p>
        </w:tc>
      </w:tr>
      <w:tr w:rsidR="0099633F" w14:paraId="6B9C32DD" w14:textId="77777777" w:rsidTr="0060510F">
        <w:trPr>
          <w:trHeight w:val="120"/>
        </w:trPr>
        <w:tc>
          <w:tcPr>
            <w:tcW w:w="2558" w:type="dxa"/>
          </w:tcPr>
          <w:p w14:paraId="015A60D1" w14:textId="77777777" w:rsidR="0099633F" w:rsidRDefault="0099633F" w:rsidP="0060510F">
            <w:pPr>
              <w:pStyle w:val="Default"/>
              <w:rPr>
                <w:sz w:val="23"/>
                <w:szCs w:val="23"/>
              </w:rPr>
            </w:pPr>
            <w:r>
              <w:rPr>
                <w:b/>
                <w:bCs/>
                <w:sz w:val="23"/>
                <w:szCs w:val="23"/>
              </w:rPr>
              <w:t xml:space="preserve">Luboil </w:t>
            </w:r>
          </w:p>
        </w:tc>
        <w:tc>
          <w:tcPr>
            <w:tcW w:w="2558" w:type="dxa"/>
          </w:tcPr>
          <w:p w14:paraId="0340E4F5" w14:textId="77777777" w:rsidR="0099633F" w:rsidRDefault="0099633F" w:rsidP="0060510F">
            <w:pPr>
              <w:pStyle w:val="Default"/>
              <w:rPr>
                <w:sz w:val="23"/>
                <w:szCs w:val="23"/>
              </w:rPr>
            </w:pPr>
            <w:r>
              <w:rPr>
                <w:sz w:val="23"/>
                <w:szCs w:val="23"/>
              </w:rPr>
              <w:t xml:space="preserve">23 t </w:t>
            </w:r>
          </w:p>
        </w:tc>
      </w:tr>
      <w:tr w:rsidR="0099633F" w14:paraId="60FE726D" w14:textId="77777777" w:rsidTr="0060510F">
        <w:trPr>
          <w:trHeight w:val="120"/>
        </w:trPr>
        <w:tc>
          <w:tcPr>
            <w:tcW w:w="2558" w:type="dxa"/>
          </w:tcPr>
          <w:p w14:paraId="625845E6" w14:textId="77777777" w:rsidR="0099633F" w:rsidRDefault="0099633F" w:rsidP="0060510F">
            <w:pPr>
              <w:pStyle w:val="Default"/>
              <w:rPr>
                <w:sz w:val="23"/>
                <w:szCs w:val="23"/>
              </w:rPr>
            </w:pPr>
            <w:r>
              <w:rPr>
                <w:b/>
                <w:bCs/>
                <w:sz w:val="23"/>
                <w:szCs w:val="23"/>
              </w:rPr>
              <w:t xml:space="preserve">Fresh water </w:t>
            </w:r>
          </w:p>
        </w:tc>
        <w:tc>
          <w:tcPr>
            <w:tcW w:w="2558" w:type="dxa"/>
          </w:tcPr>
          <w:p w14:paraId="6F7E7293" w14:textId="77777777" w:rsidR="0099633F" w:rsidRDefault="0099633F" w:rsidP="0060510F">
            <w:pPr>
              <w:pStyle w:val="Default"/>
              <w:rPr>
                <w:sz w:val="23"/>
                <w:szCs w:val="23"/>
              </w:rPr>
            </w:pPr>
            <w:r>
              <w:rPr>
                <w:sz w:val="23"/>
                <w:szCs w:val="23"/>
              </w:rPr>
              <w:t xml:space="preserve">39 t </w:t>
            </w:r>
          </w:p>
        </w:tc>
      </w:tr>
      <w:tr w:rsidR="0099633F" w14:paraId="6B7BD1A3" w14:textId="77777777" w:rsidTr="0060510F">
        <w:trPr>
          <w:trHeight w:val="120"/>
        </w:trPr>
        <w:tc>
          <w:tcPr>
            <w:tcW w:w="2558" w:type="dxa"/>
          </w:tcPr>
          <w:p w14:paraId="1C78B7B6" w14:textId="77777777" w:rsidR="0099633F" w:rsidRDefault="0099633F" w:rsidP="0060510F">
            <w:pPr>
              <w:pStyle w:val="Default"/>
              <w:rPr>
                <w:sz w:val="23"/>
                <w:szCs w:val="23"/>
              </w:rPr>
            </w:pPr>
            <w:r>
              <w:rPr>
                <w:b/>
                <w:bCs/>
                <w:sz w:val="23"/>
                <w:szCs w:val="23"/>
              </w:rPr>
              <w:t xml:space="preserve">Air draft </w:t>
            </w:r>
          </w:p>
        </w:tc>
        <w:tc>
          <w:tcPr>
            <w:tcW w:w="2558" w:type="dxa"/>
          </w:tcPr>
          <w:p w14:paraId="5E2C7B1C" w14:textId="77777777" w:rsidR="0099633F" w:rsidRDefault="0099633F" w:rsidP="0060510F">
            <w:pPr>
              <w:pStyle w:val="Default"/>
              <w:rPr>
                <w:sz w:val="23"/>
                <w:szCs w:val="23"/>
              </w:rPr>
            </w:pPr>
            <w:r>
              <w:rPr>
                <w:sz w:val="23"/>
                <w:szCs w:val="23"/>
              </w:rPr>
              <w:t xml:space="preserve">38 m </w:t>
            </w:r>
          </w:p>
        </w:tc>
      </w:tr>
      <w:tr w:rsidR="0099633F" w14:paraId="4531D7E5" w14:textId="77777777" w:rsidTr="0060510F">
        <w:trPr>
          <w:trHeight w:val="120"/>
        </w:trPr>
        <w:tc>
          <w:tcPr>
            <w:tcW w:w="2558" w:type="dxa"/>
          </w:tcPr>
          <w:p w14:paraId="08264CB6" w14:textId="77777777" w:rsidR="0099633F" w:rsidRDefault="0099633F" w:rsidP="0060510F">
            <w:pPr>
              <w:pStyle w:val="Default"/>
              <w:rPr>
                <w:sz w:val="23"/>
                <w:szCs w:val="23"/>
              </w:rPr>
            </w:pPr>
            <w:r>
              <w:rPr>
                <w:b/>
                <w:bCs/>
                <w:sz w:val="23"/>
                <w:szCs w:val="23"/>
              </w:rPr>
              <w:t xml:space="preserve">Engine </w:t>
            </w:r>
          </w:p>
        </w:tc>
        <w:tc>
          <w:tcPr>
            <w:tcW w:w="2558" w:type="dxa"/>
          </w:tcPr>
          <w:p w14:paraId="40598436" w14:textId="77777777" w:rsidR="0099633F" w:rsidRDefault="0099633F" w:rsidP="0060510F">
            <w:pPr>
              <w:pStyle w:val="Default"/>
              <w:rPr>
                <w:sz w:val="23"/>
                <w:szCs w:val="23"/>
              </w:rPr>
            </w:pPr>
            <w:r>
              <w:rPr>
                <w:sz w:val="23"/>
                <w:szCs w:val="23"/>
              </w:rPr>
              <w:t xml:space="preserve">2700 kW / 3672 hp </w:t>
            </w:r>
          </w:p>
        </w:tc>
      </w:tr>
      <w:tr w:rsidR="0099633F" w14:paraId="71E46A2F" w14:textId="77777777" w:rsidTr="0060510F">
        <w:trPr>
          <w:trHeight w:val="120"/>
        </w:trPr>
        <w:tc>
          <w:tcPr>
            <w:tcW w:w="2558" w:type="dxa"/>
          </w:tcPr>
          <w:p w14:paraId="24344296" w14:textId="77777777" w:rsidR="0099633F" w:rsidRDefault="0099633F" w:rsidP="0060510F">
            <w:pPr>
              <w:pStyle w:val="Default"/>
              <w:rPr>
                <w:sz w:val="23"/>
                <w:szCs w:val="23"/>
              </w:rPr>
            </w:pPr>
            <w:r>
              <w:rPr>
                <w:b/>
                <w:bCs/>
                <w:sz w:val="23"/>
                <w:szCs w:val="23"/>
              </w:rPr>
              <w:t xml:space="preserve">Bow thruster </w:t>
            </w:r>
          </w:p>
        </w:tc>
        <w:tc>
          <w:tcPr>
            <w:tcW w:w="2558" w:type="dxa"/>
          </w:tcPr>
          <w:p w14:paraId="03EB3888" w14:textId="77777777" w:rsidR="0099633F" w:rsidRDefault="0099633F" w:rsidP="0060510F">
            <w:pPr>
              <w:pStyle w:val="Default"/>
              <w:rPr>
                <w:sz w:val="23"/>
                <w:szCs w:val="23"/>
              </w:rPr>
            </w:pPr>
            <w:r>
              <w:rPr>
                <w:sz w:val="23"/>
                <w:szCs w:val="23"/>
              </w:rPr>
              <w:t xml:space="preserve">320 kW / 435 hp </w:t>
            </w:r>
          </w:p>
        </w:tc>
      </w:tr>
      <w:tr w:rsidR="0099633F" w14:paraId="64446474" w14:textId="77777777" w:rsidTr="0060510F">
        <w:trPr>
          <w:trHeight w:val="120"/>
        </w:trPr>
        <w:tc>
          <w:tcPr>
            <w:tcW w:w="2558" w:type="dxa"/>
          </w:tcPr>
          <w:p w14:paraId="62CA706D" w14:textId="77777777" w:rsidR="0099633F" w:rsidRDefault="0099633F" w:rsidP="0060510F">
            <w:pPr>
              <w:pStyle w:val="Default"/>
              <w:rPr>
                <w:sz w:val="23"/>
                <w:szCs w:val="23"/>
              </w:rPr>
            </w:pPr>
            <w:r>
              <w:rPr>
                <w:b/>
                <w:bCs/>
                <w:sz w:val="23"/>
                <w:szCs w:val="23"/>
              </w:rPr>
              <w:t xml:space="preserve">Speed </w:t>
            </w:r>
          </w:p>
        </w:tc>
        <w:tc>
          <w:tcPr>
            <w:tcW w:w="2558" w:type="dxa"/>
          </w:tcPr>
          <w:p w14:paraId="0B480069" w14:textId="77777777" w:rsidR="0099633F" w:rsidRDefault="0099633F" w:rsidP="0060510F">
            <w:pPr>
              <w:pStyle w:val="Default"/>
              <w:rPr>
                <w:sz w:val="23"/>
                <w:szCs w:val="23"/>
              </w:rPr>
            </w:pPr>
            <w:r>
              <w:rPr>
                <w:sz w:val="23"/>
                <w:szCs w:val="23"/>
              </w:rPr>
              <w:t xml:space="preserve">14.5 kn </w:t>
            </w:r>
          </w:p>
        </w:tc>
      </w:tr>
    </w:tbl>
    <w:p w14:paraId="2ECEABB4" w14:textId="77777777" w:rsidR="0099633F" w:rsidRDefault="0099633F" w:rsidP="0099633F">
      <w:pPr>
        <w:pStyle w:val="Default"/>
      </w:pPr>
    </w:p>
    <w:p w14:paraId="499DF201" w14:textId="77777777" w:rsidR="0099633F" w:rsidRPr="00B71236" w:rsidRDefault="0099633F" w:rsidP="00AE7790">
      <w:pPr>
        <w:pStyle w:val="Kop3"/>
        <w:numPr>
          <w:ilvl w:val="0"/>
          <w:numId w:val="0"/>
        </w:numPr>
        <w:ind w:left="720"/>
        <w:rPr>
          <w:lang w:val="en-US"/>
        </w:rPr>
      </w:pPr>
      <w:r>
        <w:rPr>
          <w:lang w:val="en-US"/>
        </w:rPr>
        <w:t>Propulsion particulars</w:t>
      </w:r>
      <w:r w:rsidRPr="00B71236">
        <w:rPr>
          <w:lang w:val="en-US"/>
        </w:rPr>
        <w:t xml:space="preserve"> </w:t>
      </w:r>
    </w:p>
    <w:p w14:paraId="4B59F37E" w14:textId="77777777" w:rsidR="0099633F" w:rsidRDefault="0099633F" w:rsidP="0099633F">
      <w:pPr>
        <w:pStyle w:val="Default"/>
        <w:rPr>
          <w:b/>
          <w:bCs/>
          <w:sz w:val="23"/>
          <w:szCs w:val="23"/>
          <w:lang w:val="en-US"/>
        </w:rPr>
      </w:pPr>
    </w:p>
    <w:p w14:paraId="54DF0E86" w14:textId="77777777" w:rsidR="0099633F" w:rsidRPr="00B71236" w:rsidRDefault="0099633F" w:rsidP="0099633F">
      <w:pPr>
        <w:pStyle w:val="Default"/>
        <w:rPr>
          <w:sz w:val="23"/>
          <w:szCs w:val="23"/>
          <w:lang w:val="en-US"/>
        </w:rPr>
      </w:pPr>
      <w:r w:rsidRPr="00B71236">
        <w:rPr>
          <w:b/>
          <w:bCs/>
          <w:sz w:val="23"/>
          <w:szCs w:val="23"/>
          <w:lang w:val="en-US"/>
        </w:rPr>
        <w:t>Type engine</w:t>
      </w:r>
      <w:r w:rsidRPr="00B71236">
        <w:rPr>
          <w:sz w:val="23"/>
          <w:szCs w:val="23"/>
          <w:lang w:val="en-US"/>
        </w:rPr>
        <w:t xml:space="preserve">: Mak BM453 </w:t>
      </w:r>
    </w:p>
    <w:p w14:paraId="0C3D1E26" w14:textId="77777777" w:rsidR="0099633F" w:rsidRDefault="0099633F" w:rsidP="0099633F">
      <w:pPr>
        <w:pStyle w:val="Default"/>
        <w:rPr>
          <w:b/>
          <w:bCs/>
          <w:sz w:val="23"/>
          <w:szCs w:val="23"/>
          <w:lang w:val="en-US"/>
        </w:rPr>
      </w:pPr>
    </w:p>
    <w:p w14:paraId="1FBA47C3" w14:textId="0E69D9DB" w:rsidR="0099633F" w:rsidRPr="009146C3" w:rsidRDefault="0099633F" w:rsidP="0099633F">
      <w:pPr>
        <w:pStyle w:val="Default"/>
        <w:rPr>
          <w:sz w:val="23"/>
          <w:szCs w:val="23"/>
          <w:lang w:val="en-US"/>
        </w:rPr>
      </w:pPr>
      <w:r w:rsidRPr="009146C3">
        <w:rPr>
          <w:b/>
          <w:bCs/>
          <w:sz w:val="23"/>
          <w:szCs w:val="23"/>
          <w:lang w:val="en-US"/>
        </w:rPr>
        <w:t>Max power</w:t>
      </w:r>
      <w:r w:rsidR="003F096B">
        <w:rPr>
          <w:sz w:val="23"/>
          <w:szCs w:val="23"/>
          <w:lang w:val="en-US"/>
        </w:rPr>
        <w:t>: 2700 kW</w:t>
      </w:r>
      <w:r w:rsidRPr="009146C3">
        <w:rPr>
          <w:sz w:val="23"/>
          <w:szCs w:val="23"/>
          <w:lang w:val="en-US"/>
        </w:rPr>
        <w:t xml:space="preserve"> or 3672 HP </w:t>
      </w:r>
    </w:p>
    <w:p w14:paraId="485FC0E8" w14:textId="77777777" w:rsidR="0099633F" w:rsidRPr="009146C3" w:rsidRDefault="0099633F" w:rsidP="0099633F">
      <w:pPr>
        <w:pStyle w:val="Default"/>
        <w:rPr>
          <w:sz w:val="23"/>
          <w:szCs w:val="23"/>
          <w:lang w:val="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168"/>
        <w:gridCol w:w="2169"/>
        <w:gridCol w:w="2168"/>
        <w:gridCol w:w="2169"/>
      </w:tblGrid>
      <w:tr w:rsidR="0099633F" w14:paraId="72F45F0E" w14:textId="77777777" w:rsidTr="0060510F">
        <w:trPr>
          <w:trHeight w:val="120"/>
        </w:trPr>
        <w:tc>
          <w:tcPr>
            <w:tcW w:w="2168" w:type="dxa"/>
          </w:tcPr>
          <w:p w14:paraId="1C785F8C" w14:textId="77777777" w:rsidR="0099633F" w:rsidRDefault="0099633F" w:rsidP="0060510F">
            <w:pPr>
              <w:pStyle w:val="Default"/>
              <w:rPr>
                <w:b/>
                <w:bCs/>
                <w:sz w:val="23"/>
                <w:szCs w:val="23"/>
                <w:lang w:val="en-US"/>
              </w:rPr>
            </w:pPr>
            <w:r w:rsidRPr="00B71236">
              <w:rPr>
                <w:b/>
                <w:bCs/>
                <w:sz w:val="23"/>
                <w:szCs w:val="23"/>
                <w:lang w:val="en-US"/>
              </w:rPr>
              <w:t xml:space="preserve">Left Variable Pitch </w:t>
            </w:r>
          </w:p>
          <w:p w14:paraId="50F63A7A" w14:textId="77777777" w:rsidR="0099633F" w:rsidRDefault="0099633F" w:rsidP="0060510F">
            <w:pPr>
              <w:pStyle w:val="Default"/>
              <w:rPr>
                <w:b/>
                <w:bCs/>
                <w:sz w:val="23"/>
                <w:szCs w:val="23"/>
                <w:lang w:val="en-US"/>
              </w:rPr>
            </w:pPr>
          </w:p>
          <w:p w14:paraId="112E3224" w14:textId="77777777" w:rsidR="0099633F" w:rsidRPr="00B71236" w:rsidRDefault="0099633F" w:rsidP="0060510F">
            <w:pPr>
              <w:pStyle w:val="Default"/>
              <w:rPr>
                <w:sz w:val="23"/>
                <w:szCs w:val="23"/>
                <w:lang w:val="en-US"/>
              </w:rPr>
            </w:pPr>
            <w:r w:rsidRPr="00B71236">
              <w:rPr>
                <w:b/>
                <w:bCs/>
                <w:sz w:val="23"/>
                <w:szCs w:val="23"/>
                <w:lang w:val="en-US"/>
              </w:rPr>
              <w:t xml:space="preserve">rudder Engine order </w:t>
            </w:r>
          </w:p>
        </w:tc>
        <w:tc>
          <w:tcPr>
            <w:tcW w:w="2168" w:type="dxa"/>
          </w:tcPr>
          <w:p w14:paraId="34463E0F" w14:textId="77777777" w:rsidR="0099633F" w:rsidRDefault="0099633F" w:rsidP="0060510F">
            <w:pPr>
              <w:pStyle w:val="Default"/>
              <w:rPr>
                <w:b/>
                <w:bCs/>
                <w:sz w:val="23"/>
                <w:szCs w:val="23"/>
                <w:lang w:val="en-US"/>
              </w:rPr>
            </w:pPr>
            <w:r w:rsidRPr="00B71236">
              <w:rPr>
                <w:b/>
                <w:bCs/>
                <w:sz w:val="23"/>
                <w:szCs w:val="23"/>
                <w:lang w:val="en-US"/>
              </w:rPr>
              <w:t>propeller, standard</w:t>
            </w:r>
          </w:p>
          <w:p w14:paraId="05C79B05" w14:textId="77777777" w:rsidR="0099633F" w:rsidRDefault="0099633F" w:rsidP="0060510F">
            <w:pPr>
              <w:pStyle w:val="Default"/>
              <w:rPr>
                <w:b/>
                <w:bCs/>
                <w:sz w:val="23"/>
                <w:szCs w:val="23"/>
                <w:lang w:val="en-US"/>
              </w:rPr>
            </w:pPr>
          </w:p>
          <w:p w14:paraId="5592D2ED" w14:textId="77777777" w:rsidR="0099633F" w:rsidRPr="000A125E" w:rsidRDefault="0099633F" w:rsidP="0060510F">
            <w:pPr>
              <w:pStyle w:val="Default"/>
              <w:rPr>
                <w:sz w:val="23"/>
                <w:szCs w:val="23"/>
                <w:lang w:val="en-US"/>
              </w:rPr>
            </w:pPr>
            <w:r w:rsidRPr="000A125E">
              <w:rPr>
                <w:b/>
                <w:bCs/>
                <w:sz w:val="23"/>
                <w:szCs w:val="23"/>
                <w:lang w:val="en-US"/>
              </w:rPr>
              <w:t xml:space="preserve">Rpm/pitch setting </w:t>
            </w:r>
          </w:p>
        </w:tc>
        <w:tc>
          <w:tcPr>
            <w:tcW w:w="2168" w:type="dxa"/>
          </w:tcPr>
          <w:p w14:paraId="7CB2AC34" w14:textId="77777777" w:rsidR="0099633F" w:rsidRPr="000A125E" w:rsidRDefault="0099633F" w:rsidP="0060510F">
            <w:pPr>
              <w:pStyle w:val="Default"/>
              <w:rPr>
                <w:b/>
                <w:bCs/>
                <w:sz w:val="23"/>
                <w:szCs w:val="23"/>
                <w:lang w:val="en-US"/>
              </w:rPr>
            </w:pPr>
          </w:p>
          <w:p w14:paraId="6D854C7C" w14:textId="77777777" w:rsidR="0099633F" w:rsidRPr="000A125E" w:rsidRDefault="0099633F" w:rsidP="0060510F">
            <w:pPr>
              <w:pStyle w:val="Default"/>
              <w:rPr>
                <w:b/>
                <w:bCs/>
                <w:sz w:val="23"/>
                <w:szCs w:val="23"/>
                <w:lang w:val="en-US"/>
              </w:rPr>
            </w:pPr>
          </w:p>
          <w:p w14:paraId="2DD42C28" w14:textId="77777777" w:rsidR="0099633F" w:rsidRDefault="0099633F" w:rsidP="0060510F">
            <w:pPr>
              <w:pStyle w:val="Default"/>
              <w:rPr>
                <w:sz w:val="23"/>
                <w:szCs w:val="23"/>
              </w:rPr>
            </w:pPr>
            <w:r>
              <w:rPr>
                <w:b/>
                <w:bCs/>
                <w:sz w:val="23"/>
                <w:szCs w:val="23"/>
              </w:rPr>
              <w:t xml:space="preserve">Loaded speed (kn) </w:t>
            </w:r>
          </w:p>
        </w:tc>
        <w:tc>
          <w:tcPr>
            <w:tcW w:w="2168" w:type="dxa"/>
          </w:tcPr>
          <w:p w14:paraId="3FAEBECB" w14:textId="77777777" w:rsidR="0099633F" w:rsidRDefault="0099633F" w:rsidP="0060510F">
            <w:pPr>
              <w:pStyle w:val="Default"/>
              <w:rPr>
                <w:b/>
                <w:bCs/>
                <w:sz w:val="23"/>
                <w:szCs w:val="23"/>
              </w:rPr>
            </w:pPr>
          </w:p>
          <w:p w14:paraId="2DDA376E" w14:textId="77777777" w:rsidR="0099633F" w:rsidRDefault="0099633F" w:rsidP="0060510F">
            <w:pPr>
              <w:pStyle w:val="Default"/>
              <w:rPr>
                <w:b/>
                <w:bCs/>
                <w:sz w:val="23"/>
                <w:szCs w:val="23"/>
              </w:rPr>
            </w:pPr>
          </w:p>
          <w:p w14:paraId="278D4DF4" w14:textId="77777777" w:rsidR="0099633F" w:rsidRDefault="0099633F" w:rsidP="0060510F">
            <w:pPr>
              <w:pStyle w:val="Default"/>
              <w:rPr>
                <w:sz w:val="23"/>
                <w:szCs w:val="23"/>
              </w:rPr>
            </w:pPr>
            <w:r>
              <w:rPr>
                <w:b/>
                <w:bCs/>
                <w:sz w:val="23"/>
                <w:szCs w:val="23"/>
              </w:rPr>
              <w:t xml:space="preserve">Ballast speed (kn) </w:t>
            </w:r>
          </w:p>
        </w:tc>
      </w:tr>
      <w:tr w:rsidR="0099633F" w14:paraId="6EFF4699" w14:textId="77777777" w:rsidTr="0060510F">
        <w:trPr>
          <w:trHeight w:val="120"/>
        </w:trPr>
        <w:tc>
          <w:tcPr>
            <w:tcW w:w="2168" w:type="dxa"/>
          </w:tcPr>
          <w:p w14:paraId="23EF9EFD" w14:textId="77777777" w:rsidR="0099633F" w:rsidRDefault="0099633F" w:rsidP="0060510F">
            <w:pPr>
              <w:pStyle w:val="Default"/>
              <w:rPr>
                <w:sz w:val="23"/>
                <w:szCs w:val="23"/>
              </w:rPr>
            </w:pPr>
            <w:r>
              <w:rPr>
                <w:b/>
                <w:bCs/>
                <w:sz w:val="23"/>
                <w:szCs w:val="23"/>
              </w:rPr>
              <w:t xml:space="preserve">Full ahead </w:t>
            </w:r>
          </w:p>
        </w:tc>
        <w:tc>
          <w:tcPr>
            <w:tcW w:w="2168" w:type="dxa"/>
          </w:tcPr>
          <w:p w14:paraId="3AB30FF9" w14:textId="77777777" w:rsidR="0099633F" w:rsidRDefault="0099633F" w:rsidP="0060510F">
            <w:pPr>
              <w:pStyle w:val="Default"/>
              <w:rPr>
                <w:sz w:val="23"/>
                <w:szCs w:val="23"/>
              </w:rPr>
            </w:pPr>
            <w:r>
              <w:rPr>
                <w:sz w:val="23"/>
                <w:szCs w:val="23"/>
              </w:rPr>
              <w:t xml:space="preserve">95 % </w:t>
            </w:r>
          </w:p>
        </w:tc>
        <w:tc>
          <w:tcPr>
            <w:tcW w:w="2168" w:type="dxa"/>
          </w:tcPr>
          <w:p w14:paraId="0278A8EA" w14:textId="77777777" w:rsidR="0099633F" w:rsidRDefault="0099633F" w:rsidP="0060510F">
            <w:pPr>
              <w:pStyle w:val="Default"/>
              <w:rPr>
                <w:sz w:val="23"/>
                <w:szCs w:val="23"/>
              </w:rPr>
            </w:pPr>
            <w:r>
              <w:rPr>
                <w:sz w:val="23"/>
                <w:szCs w:val="23"/>
              </w:rPr>
              <w:t xml:space="preserve">14 </w:t>
            </w:r>
          </w:p>
        </w:tc>
        <w:tc>
          <w:tcPr>
            <w:tcW w:w="2168" w:type="dxa"/>
          </w:tcPr>
          <w:p w14:paraId="69F4CA3C" w14:textId="77777777" w:rsidR="0099633F" w:rsidRDefault="0099633F" w:rsidP="0060510F">
            <w:pPr>
              <w:pStyle w:val="Default"/>
              <w:rPr>
                <w:sz w:val="23"/>
                <w:szCs w:val="23"/>
              </w:rPr>
            </w:pPr>
            <w:r>
              <w:rPr>
                <w:sz w:val="23"/>
                <w:szCs w:val="23"/>
              </w:rPr>
              <w:t xml:space="preserve">15,2 </w:t>
            </w:r>
          </w:p>
        </w:tc>
      </w:tr>
      <w:tr w:rsidR="0099633F" w14:paraId="0458226A" w14:textId="77777777" w:rsidTr="0060510F">
        <w:trPr>
          <w:trHeight w:val="120"/>
        </w:trPr>
        <w:tc>
          <w:tcPr>
            <w:tcW w:w="2168" w:type="dxa"/>
          </w:tcPr>
          <w:p w14:paraId="52445484" w14:textId="77777777" w:rsidR="0099633F" w:rsidRDefault="0099633F" w:rsidP="0060510F">
            <w:pPr>
              <w:pStyle w:val="Default"/>
              <w:rPr>
                <w:sz w:val="23"/>
                <w:szCs w:val="23"/>
              </w:rPr>
            </w:pPr>
            <w:r>
              <w:rPr>
                <w:b/>
                <w:bCs/>
                <w:sz w:val="23"/>
                <w:szCs w:val="23"/>
              </w:rPr>
              <w:t xml:space="preserve">Half ahead </w:t>
            </w:r>
          </w:p>
        </w:tc>
        <w:tc>
          <w:tcPr>
            <w:tcW w:w="2168" w:type="dxa"/>
          </w:tcPr>
          <w:p w14:paraId="226B2C63" w14:textId="77777777" w:rsidR="0099633F" w:rsidRDefault="0099633F" w:rsidP="0060510F">
            <w:pPr>
              <w:pStyle w:val="Default"/>
              <w:rPr>
                <w:sz w:val="23"/>
                <w:szCs w:val="23"/>
              </w:rPr>
            </w:pPr>
            <w:r>
              <w:rPr>
                <w:sz w:val="23"/>
                <w:szCs w:val="23"/>
              </w:rPr>
              <w:t xml:space="preserve">60 % </w:t>
            </w:r>
          </w:p>
        </w:tc>
        <w:tc>
          <w:tcPr>
            <w:tcW w:w="2168" w:type="dxa"/>
          </w:tcPr>
          <w:p w14:paraId="0492A30B" w14:textId="77777777" w:rsidR="0099633F" w:rsidRDefault="0099633F" w:rsidP="0060510F">
            <w:pPr>
              <w:pStyle w:val="Default"/>
              <w:rPr>
                <w:sz w:val="23"/>
                <w:szCs w:val="23"/>
              </w:rPr>
            </w:pPr>
            <w:r>
              <w:rPr>
                <w:sz w:val="23"/>
                <w:szCs w:val="23"/>
              </w:rPr>
              <w:t xml:space="preserve">11 </w:t>
            </w:r>
          </w:p>
        </w:tc>
        <w:tc>
          <w:tcPr>
            <w:tcW w:w="2168" w:type="dxa"/>
          </w:tcPr>
          <w:p w14:paraId="08857EA5" w14:textId="77777777" w:rsidR="0099633F" w:rsidRDefault="0099633F" w:rsidP="0060510F">
            <w:pPr>
              <w:pStyle w:val="Default"/>
              <w:rPr>
                <w:sz w:val="23"/>
                <w:szCs w:val="23"/>
              </w:rPr>
            </w:pPr>
            <w:r>
              <w:rPr>
                <w:sz w:val="23"/>
                <w:szCs w:val="23"/>
              </w:rPr>
              <w:t xml:space="preserve">12 </w:t>
            </w:r>
          </w:p>
        </w:tc>
      </w:tr>
      <w:tr w:rsidR="0099633F" w14:paraId="13D2CF4E" w14:textId="77777777" w:rsidTr="0060510F">
        <w:trPr>
          <w:trHeight w:val="120"/>
        </w:trPr>
        <w:tc>
          <w:tcPr>
            <w:tcW w:w="2168" w:type="dxa"/>
          </w:tcPr>
          <w:p w14:paraId="442CDEE6" w14:textId="77777777" w:rsidR="0099633F" w:rsidRDefault="0099633F" w:rsidP="0060510F">
            <w:pPr>
              <w:pStyle w:val="Default"/>
              <w:rPr>
                <w:sz w:val="23"/>
                <w:szCs w:val="23"/>
              </w:rPr>
            </w:pPr>
            <w:r>
              <w:rPr>
                <w:b/>
                <w:bCs/>
                <w:sz w:val="23"/>
                <w:szCs w:val="23"/>
              </w:rPr>
              <w:t xml:space="preserve">Slow ahead </w:t>
            </w:r>
          </w:p>
        </w:tc>
        <w:tc>
          <w:tcPr>
            <w:tcW w:w="2168" w:type="dxa"/>
          </w:tcPr>
          <w:p w14:paraId="087005B5" w14:textId="77777777" w:rsidR="0099633F" w:rsidRDefault="0099633F" w:rsidP="0060510F">
            <w:pPr>
              <w:pStyle w:val="Default"/>
              <w:rPr>
                <w:sz w:val="23"/>
                <w:szCs w:val="23"/>
              </w:rPr>
            </w:pPr>
            <w:r>
              <w:rPr>
                <w:sz w:val="23"/>
                <w:szCs w:val="23"/>
              </w:rPr>
              <w:t xml:space="preserve">40 % </w:t>
            </w:r>
          </w:p>
        </w:tc>
        <w:tc>
          <w:tcPr>
            <w:tcW w:w="2168" w:type="dxa"/>
          </w:tcPr>
          <w:p w14:paraId="4C97B6A9" w14:textId="77777777" w:rsidR="0099633F" w:rsidRDefault="0099633F" w:rsidP="0060510F">
            <w:pPr>
              <w:pStyle w:val="Default"/>
              <w:rPr>
                <w:sz w:val="23"/>
                <w:szCs w:val="23"/>
              </w:rPr>
            </w:pPr>
            <w:r>
              <w:rPr>
                <w:sz w:val="23"/>
                <w:szCs w:val="23"/>
              </w:rPr>
              <w:t xml:space="preserve">5 </w:t>
            </w:r>
          </w:p>
        </w:tc>
        <w:tc>
          <w:tcPr>
            <w:tcW w:w="2168" w:type="dxa"/>
          </w:tcPr>
          <w:p w14:paraId="73475D4A" w14:textId="77777777" w:rsidR="0099633F" w:rsidRDefault="0099633F" w:rsidP="0060510F">
            <w:pPr>
              <w:pStyle w:val="Default"/>
              <w:rPr>
                <w:sz w:val="23"/>
                <w:szCs w:val="23"/>
              </w:rPr>
            </w:pPr>
            <w:r>
              <w:rPr>
                <w:sz w:val="23"/>
                <w:szCs w:val="23"/>
              </w:rPr>
              <w:t xml:space="preserve">6 </w:t>
            </w:r>
          </w:p>
        </w:tc>
      </w:tr>
      <w:tr w:rsidR="0099633F" w14:paraId="263FDDB3" w14:textId="77777777" w:rsidTr="0060510F">
        <w:trPr>
          <w:trHeight w:val="120"/>
        </w:trPr>
        <w:tc>
          <w:tcPr>
            <w:tcW w:w="2168" w:type="dxa"/>
          </w:tcPr>
          <w:p w14:paraId="19679AB6" w14:textId="77777777" w:rsidR="0099633F" w:rsidRDefault="0099633F" w:rsidP="0060510F">
            <w:pPr>
              <w:pStyle w:val="Default"/>
              <w:rPr>
                <w:sz w:val="23"/>
                <w:szCs w:val="23"/>
              </w:rPr>
            </w:pPr>
            <w:r>
              <w:rPr>
                <w:b/>
                <w:bCs/>
                <w:sz w:val="23"/>
                <w:szCs w:val="23"/>
              </w:rPr>
              <w:t xml:space="preserve">Dead slow ahead </w:t>
            </w:r>
          </w:p>
        </w:tc>
        <w:tc>
          <w:tcPr>
            <w:tcW w:w="2168" w:type="dxa"/>
          </w:tcPr>
          <w:p w14:paraId="36A6F483" w14:textId="77777777" w:rsidR="0099633F" w:rsidRDefault="0099633F" w:rsidP="0060510F">
            <w:pPr>
              <w:pStyle w:val="Default"/>
              <w:rPr>
                <w:sz w:val="23"/>
                <w:szCs w:val="23"/>
              </w:rPr>
            </w:pPr>
            <w:r>
              <w:rPr>
                <w:sz w:val="23"/>
                <w:szCs w:val="23"/>
              </w:rPr>
              <w:t xml:space="preserve">25 % </w:t>
            </w:r>
          </w:p>
        </w:tc>
        <w:tc>
          <w:tcPr>
            <w:tcW w:w="2168" w:type="dxa"/>
          </w:tcPr>
          <w:p w14:paraId="3DFF0880" w14:textId="77777777" w:rsidR="0099633F" w:rsidRDefault="0099633F" w:rsidP="0060510F">
            <w:pPr>
              <w:pStyle w:val="Default"/>
              <w:rPr>
                <w:sz w:val="23"/>
                <w:szCs w:val="23"/>
              </w:rPr>
            </w:pPr>
            <w:r>
              <w:rPr>
                <w:sz w:val="23"/>
                <w:szCs w:val="23"/>
              </w:rPr>
              <w:t xml:space="preserve">2 </w:t>
            </w:r>
          </w:p>
        </w:tc>
        <w:tc>
          <w:tcPr>
            <w:tcW w:w="2168" w:type="dxa"/>
          </w:tcPr>
          <w:p w14:paraId="7BF5F834" w14:textId="77777777" w:rsidR="0099633F" w:rsidRDefault="0099633F" w:rsidP="0060510F">
            <w:pPr>
              <w:pStyle w:val="Default"/>
              <w:rPr>
                <w:sz w:val="23"/>
                <w:szCs w:val="23"/>
              </w:rPr>
            </w:pPr>
            <w:r>
              <w:rPr>
                <w:sz w:val="23"/>
                <w:szCs w:val="23"/>
              </w:rPr>
              <w:t xml:space="preserve">3 </w:t>
            </w:r>
          </w:p>
        </w:tc>
      </w:tr>
      <w:tr w:rsidR="0099633F" w14:paraId="4C6F4683" w14:textId="77777777" w:rsidTr="0060510F">
        <w:trPr>
          <w:trHeight w:val="120"/>
        </w:trPr>
        <w:tc>
          <w:tcPr>
            <w:tcW w:w="4337" w:type="dxa"/>
            <w:gridSpan w:val="2"/>
          </w:tcPr>
          <w:p w14:paraId="7B28EAC6" w14:textId="77777777" w:rsidR="0099633F" w:rsidRDefault="0099633F" w:rsidP="0060510F">
            <w:pPr>
              <w:pStyle w:val="Default"/>
              <w:rPr>
                <w:sz w:val="23"/>
                <w:szCs w:val="23"/>
              </w:rPr>
            </w:pPr>
            <w:r>
              <w:rPr>
                <w:b/>
                <w:bCs/>
                <w:sz w:val="23"/>
                <w:szCs w:val="23"/>
              </w:rPr>
              <w:t xml:space="preserve">Dead slow astern </w:t>
            </w:r>
          </w:p>
        </w:tc>
        <w:tc>
          <w:tcPr>
            <w:tcW w:w="4337" w:type="dxa"/>
            <w:gridSpan w:val="2"/>
          </w:tcPr>
          <w:p w14:paraId="6BC3AA75" w14:textId="77777777" w:rsidR="0099633F" w:rsidRDefault="0099633F" w:rsidP="0060510F">
            <w:pPr>
              <w:pStyle w:val="Default"/>
              <w:rPr>
                <w:sz w:val="23"/>
                <w:szCs w:val="23"/>
              </w:rPr>
            </w:pPr>
            <w:r>
              <w:rPr>
                <w:sz w:val="23"/>
                <w:szCs w:val="23"/>
              </w:rPr>
              <w:t xml:space="preserve">20 % </w:t>
            </w:r>
          </w:p>
        </w:tc>
      </w:tr>
      <w:tr w:rsidR="0099633F" w14:paraId="0B7AF7AD" w14:textId="77777777" w:rsidTr="0060510F">
        <w:trPr>
          <w:trHeight w:val="120"/>
        </w:trPr>
        <w:tc>
          <w:tcPr>
            <w:tcW w:w="4337" w:type="dxa"/>
            <w:gridSpan w:val="2"/>
          </w:tcPr>
          <w:p w14:paraId="63F0DABE" w14:textId="77777777" w:rsidR="0099633F" w:rsidRDefault="0099633F" w:rsidP="0060510F">
            <w:pPr>
              <w:pStyle w:val="Default"/>
              <w:rPr>
                <w:sz w:val="23"/>
                <w:szCs w:val="23"/>
              </w:rPr>
            </w:pPr>
            <w:r>
              <w:rPr>
                <w:b/>
                <w:bCs/>
                <w:sz w:val="23"/>
                <w:szCs w:val="23"/>
              </w:rPr>
              <w:t xml:space="preserve">Slow astern </w:t>
            </w:r>
          </w:p>
        </w:tc>
        <w:tc>
          <w:tcPr>
            <w:tcW w:w="4337" w:type="dxa"/>
            <w:gridSpan w:val="2"/>
          </w:tcPr>
          <w:p w14:paraId="2A048BFB" w14:textId="77777777" w:rsidR="0099633F" w:rsidRDefault="0099633F" w:rsidP="0060510F">
            <w:pPr>
              <w:pStyle w:val="Default"/>
              <w:rPr>
                <w:sz w:val="23"/>
                <w:szCs w:val="23"/>
              </w:rPr>
            </w:pPr>
            <w:r>
              <w:rPr>
                <w:sz w:val="23"/>
                <w:szCs w:val="23"/>
              </w:rPr>
              <w:t xml:space="preserve">40 % </w:t>
            </w:r>
          </w:p>
        </w:tc>
      </w:tr>
      <w:tr w:rsidR="0099633F" w14:paraId="77499E2D" w14:textId="77777777" w:rsidTr="0060510F">
        <w:trPr>
          <w:trHeight w:val="120"/>
        </w:trPr>
        <w:tc>
          <w:tcPr>
            <w:tcW w:w="4337" w:type="dxa"/>
            <w:gridSpan w:val="2"/>
          </w:tcPr>
          <w:p w14:paraId="077C5303" w14:textId="77777777" w:rsidR="0099633F" w:rsidRDefault="0099633F" w:rsidP="0060510F">
            <w:pPr>
              <w:pStyle w:val="Default"/>
              <w:rPr>
                <w:sz w:val="23"/>
                <w:szCs w:val="23"/>
              </w:rPr>
            </w:pPr>
            <w:r>
              <w:rPr>
                <w:b/>
                <w:bCs/>
                <w:sz w:val="23"/>
                <w:szCs w:val="23"/>
              </w:rPr>
              <w:t xml:space="preserve">Half astern </w:t>
            </w:r>
          </w:p>
        </w:tc>
        <w:tc>
          <w:tcPr>
            <w:tcW w:w="4337" w:type="dxa"/>
            <w:gridSpan w:val="2"/>
          </w:tcPr>
          <w:p w14:paraId="47893F2E" w14:textId="77777777" w:rsidR="0099633F" w:rsidRDefault="0099633F" w:rsidP="0060510F">
            <w:pPr>
              <w:pStyle w:val="Default"/>
              <w:rPr>
                <w:sz w:val="23"/>
                <w:szCs w:val="23"/>
              </w:rPr>
            </w:pPr>
            <w:r>
              <w:rPr>
                <w:sz w:val="23"/>
                <w:szCs w:val="23"/>
              </w:rPr>
              <w:t xml:space="preserve">60 % </w:t>
            </w:r>
          </w:p>
        </w:tc>
      </w:tr>
      <w:tr w:rsidR="0099633F" w14:paraId="5FA35219" w14:textId="77777777" w:rsidTr="0060510F">
        <w:trPr>
          <w:trHeight w:val="120"/>
        </w:trPr>
        <w:tc>
          <w:tcPr>
            <w:tcW w:w="4337" w:type="dxa"/>
            <w:gridSpan w:val="2"/>
          </w:tcPr>
          <w:p w14:paraId="5E4615B6" w14:textId="77777777" w:rsidR="0099633F" w:rsidRDefault="0099633F" w:rsidP="0060510F">
            <w:pPr>
              <w:pStyle w:val="Default"/>
              <w:rPr>
                <w:sz w:val="23"/>
                <w:szCs w:val="23"/>
              </w:rPr>
            </w:pPr>
            <w:r>
              <w:rPr>
                <w:b/>
                <w:bCs/>
                <w:sz w:val="23"/>
                <w:szCs w:val="23"/>
              </w:rPr>
              <w:t xml:space="preserve">Full astern </w:t>
            </w:r>
          </w:p>
        </w:tc>
        <w:tc>
          <w:tcPr>
            <w:tcW w:w="4337" w:type="dxa"/>
            <w:gridSpan w:val="2"/>
          </w:tcPr>
          <w:p w14:paraId="41BBE093" w14:textId="77777777" w:rsidR="0099633F" w:rsidRDefault="0099633F" w:rsidP="0060510F">
            <w:pPr>
              <w:pStyle w:val="Default"/>
              <w:rPr>
                <w:sz w:val="23"/>
                <w:szCs w:val="23"/>
              </w:rPr>
            </w:pPr>
            <w:r>
              <w:rPr>
                <w:sz w:val="23"/>
                <w:szCs w:val="23"/>
              </w:rPr>
              <w:t xml:space="preserve">80 % </w:t>
            </w:r>
          </w:p>
        </w:tc>
      </w:tr>
    </w:tbl>
    <w:p w14:paraId="17917C1A" w14:textId="77777777" w:rsidR="0099633F" w:rsidRDefault="0099633F" w:rsidP="0099633F"/>
    <w:p w14:paraId="6374665A" w14:textId="77777777" w:rsidR="008E31A9" w:rsidRPr="009D565E" w:rsidRDefault="008E31A9" w:rsidP="0099633F"/>
    <w:p w14:paraId="67234926" w14:textId="0C4D09DB" w:rsidR="00650207" w:rsidRDefault="00650207" w:rsidP="00AE7790">
      <w:pPr>
        <w:pStyle w:val="Kop2"/>
        <w:numPr>
          <w:ilvl w:val="0"/>
          <w:numId w:val="14"/>
        </w:numPr>
      </w:pPr>
      <w:bookmarkStart w:id="58" w:name="_Toc455656104"/>
      <w:r>
        <w:lastRenderedPageBreak/>
        <w:t>Different harbours</w:t>
      </w:r>
      <w:bookmarkEnd w:id="58"/>
    </w:p>
    <w:p w14:paraId="4FBA3416" w14:textId="77777777" w:rsidR="00650207" w:rsidRPr="008E31A9" w:rsidRDefault="00650207" w:rsidP="00650207">
      <w:pPr>
        <w:rPr>
          <w:lang w:val="en-US"/>
        </w:rPr>
      </w:pPr>
      <w:r w:rsidRPr="008E31A9">
        <w:rPr>
          <w:lang w:val="en-US"/>
        </w:rPr>
        <w:t xml:space="preserve">To picture the ports, there is an overview </w:t>
      </w:r>
      <w:r>
        <w:rPr>
          <w:lang w:val="en-US"/>
        </w:rPr>
        <w:t xml:space="preserve">of them </w:t>
      </w:r>
      <w:r w:rsidRPr="008E31A9">
        <w:rPr>
          <w:lang w:val="en-US"/>
        </w:rPr>
        <w:t xml:space="preserve">in this chapter. At some websites, the port describes a very detailed list of </w:t>
      </w:r>
      <w:r>
        <w:rPr>
          <w:lang w:val="en-US"/>
        </w:rPr>
        <w:t>the mechanical equipment. Interesting f</w:t>
      </w:r>
      <w:r w:rsidRPr="008E31A9">
        <w:rPr>
          <w:lang w:val="en-US"/>
        </w:rPr>
        <w:t>or the sub-question</w:t>
      </w:r>
      <w:r>
        <w:rPr>
          <w:lang w:val="en-US"/>
        </w:rPr>
        <w:t xml:space="preserve"> is</w:t>
      </w:r>
      <w:r w:rsidRPr="008E31A9">
        <w:rPr>
          <w:lang w:val="en-US"/>
        </w:rPr>
        <w:t xml:space="preserve">: ‘’can the delays be related to </w:t>
      </w:r>
      <w:r w:rsidRPr="008E31A9">
        <w:rPr>
          <w:lang w:val="en"/>
        </w:rPr>
        <w:t xml:space="preserve">cultural differences between different countries, </w:t>
      </w:r>
      <w:r w:rsidRPr="008E31A9">
        <w:rPr>
          <w:u w:val="single"/>
          <w:lang w:val="en"/>
        </w:rPr>
        <w:t>material shortcomings</w:t>
      </w:r>
      <w:r>
        <w:rPr>
          <w:lang w:val="en"/>
        </w:rPr>
        <w:t xml:space="preserve"> or</w:t>
      </w:r>
      <w:r w:rsidRPr="008E31A9">
        <w:rPr>
          <w:lang w:val="en"/>
        </w:rPr>
        <w:t xml:space="preserve"> the crew on board?’’</w:t>
      </w:r>
      <w:r>
        <w:rPr>
          <w:lang w:val="en"/>
        </w:rPr>
        <w:t xml:space="preserve"> But this is not given for each harbour.  </w:t>
      </w:r>
    </w:p>
    <w:p w14:paraId="356CFE71" w14:textId="77777777" w:rsidR="00650207" w:rsidRDefault="00650207" w:rsidP="00650207">
      <w:pPr>
        <w:pStyle w:val="Kop3"/>
        <w:numPr>
          <w:ilvl w:val="0"/>
          <w:numId w:val="0"/>
        </w:numPr>
        <w:ind w:left="720" w:hanging="720"/>
        <w:rPr>
          <w:lang w:val="en-US"/>
        </w:rPr>
      </w:pPr>
      <w:r w:rsidRPr="008E31A9">
        <w:rPr>
          <w:lang w:val="en-US"/>
        </w:rPr>
        <w:t>Oxelösund (Sweden)</w:t>
      </w:r>
    </w:p>
    <w:p w14:paraId="323C35F1" w14:textId="24A61648" w:rsidR="00650207" w:rsidRPr="00650207" w:rsidRDefault="00650207" w:rsidP="00650207">
      <w:pPr>
        <w:spacing w:after="40" w:line="240" w:lineRule="auto"/>
        <w:rPr>
          <w:lang w:val="en-US"/>
        </w:rPr>
      </w:pPr>
      <w:r w:rsidRPr="00654CB4">
        <w:rPr>
          <w:lang w:val="en-US"/>
        </w:rPr>
        <w:t xml:space="preserve">The </w:t>
      </w:r>
      <w:r>
        <w:rPr>
          <w:lang w:val="en-US"/>
        </w:rPr>
        <w:t xml:space="preserve">port of Oxelösund </w:t>
      </w:r>
      <w:r w:rsidRPr="00654CB4">
        <w:rPr>
          <w:lang w:val="en-US"/>
        </w:rPr>
        <w:t>develop</w:t>
      </w:r>
      <w:r>
        <w:rPr>
          <w:lang w:val="en-US"/>
        </w:rPr>
        <w:t>s their</w:t>
      </w:r>
      <w:r w:rsidRPr="00654CB4">
        <w:rPr>
          <w:lang w:val="en-US"/>
        </w:rPr>
        <w:t xml:space="preserve"> employees continuously by means of vocational and internal train</w:t>
      </w:r>
      <w:r>
        <w:rPr>
          <w:lang w:val="en-US"/>
        </w:rPr>
        <w:t>ing. At the Port of Oxelösund, they</w:t>
      </w:r>
      <w:r w:rsidRPr="00654CB4">
        <w:rPr>
          <w:lang w:val="en-US"/>
        </w:rPr>
        <w:t xml:space="preserve"> operate in a flat, group-based organisation in which everyone is involved in day-to-day management, works in close collaboration with one another and can develop our business. </w:t>
      </w:r>
      <w:r>
        <w:rPr>
          <w:lang w:val="en-US"/>
        </w:rPr>
        <w:t>They</w:t>
      </w:r>
      <w:r w:rsidRPr="006869EC">
        <w:rPr>
          <w:lang w:val="en-US"/>
        </w:rPr>
        <w:t xml:space="preserve"> are a team of about 200 employees in total.</w:t>
      </w:r>
      <w:r>
        <w:rPr>
          <w:lang w:val="en-US"/>
        </w:rPr>
        <w:t xml:space="preserve"> </w:t>
      </w:r>
      <w:r>
        <w:rPr>
          <w:noProof/>
          <w:lang w:val="en-US"/>
        </w:rPr>
        <w:t>(Oxelösund Hamn</w:t>
      </w:r>
      <w:r w:rsidRPr="000C7B2F">
        <w:rPr>
          <w:noProof/>
          <w:lang w:val="en-US"/>
        </w:rPr>
        <w:t>)</w:t>
      </w:r>
    </w:p>
    <w:p w14:paraId="7F9D328C" w14:textId="77777777" w:rsidR="00650207" w:rsidRDefault="00650207" w:rsidP="00650207">
      <w:r w:rsidRPr="009F6C14">
        <w:rPr>
          <w:noProof/>
        </w:rPr>
        <w:drawing>
          <wp:inline distT="0" distB="0" distL="0" distR="0" wp14:anchorId="249547CD" wp14:editId="49674B78">
            <wp:extent cx="3998533" cy="5189220"/>
            <wp:effectExtent l="76200" t="76200" r="135890" b="125730"/>
            <wp:docPr id="13" name="Afbeelding 13" descr="C:\Users\Desktop\Documents\school\oxelosu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p\Documents\school\oxelosuu.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17062" cy="52132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Style w:val="Voetnootmarkering"/>
        </w:rPr>
        <w:footnoteReference w:id="2"/>
      </w:r>
    </w:p>
    <w:p w14:paraId="4AEE2881" w14:textId="77777777" w:rsidR="00650207" w:rsidRPr="000527EC" w:rsidRDefault="00650207" w:rsidP="00650207">
      <w:pPr>
        <w:rPr>
          <w:u w:val="single"/>
          <w:lang w:val="en-US"/>
        </w:rPr>
      </w:pPr>
      <w:r w:rsidRPr="000527EC">
        <w:rPr>
          <w:u w:val="single"/>
          <w:lang w:val="en-US"/>
        </w:rPr>
        <w:lastRenderedPageBreak/>
        <w:t>Mechanical equipment at the Port of Oxelösund</w:t>
      </w:r>
    </w:p>
    <w:p w14:paraId="2D94C16B" w14:textId="77777777" w:rsidR="00650207" w:rsidRPr="003F096B" w:rsidRDefault="00650207" w:rsidP="00650207">
      <w:pPr>
        <w:pStyle w:val="Lijstalinea"/>
        <w:numPr>
          <w:ilvl w:val="0"/>
          <w:numId w:val="8"/>
        </w:numPr>
        <w:spacing w:after="0"/>
        <w:rPr>
          <w:sz w:val="22"/>
          <w:lang w:val="en-US"/>
        </w:rPr>
      </w:pPr>
      <w:r w:rsidRPr="003F096B">
        <w:rPr>
          <w:sz w:val="22"/>
          <w:lang w:val="en-US"/>
        </w:rPr>
        <w:t xml:space="preserve">Six cranes </w:t>
      </w:r>
      <w:r>
        <w:rPr>
          <w:sz w:val="22"/>
          <w:lang w:val="en-US"/>
        </w:rPr>
        <w:t xml:space="preserve">with a safe working load </w:t>
      </w:r>
      <w:r w:rsidRPr="003F096B">
        <w:rPr>
          <w:sz w:val="22"/>
          <w:lang w:val="en-US"/>
        </w:rPr>
        <w:t>up to 45 tonnes</w:t>
      </w:r>
    </w:p>
    <w:p w14:paraId="3ECCF692" w14:textId="77777777" w:rsidR="00650207" w:rsidRPr="003F096B" w:rsidRDefault="00650207" w:rsidP="00650207">
      <w:pPr>
        <w:pStyle w:val="Lijstalinea"/>
        <w:numPr>
          <w:ilvl w:val="0"/>
          <w:numId w:val="8"/>
        </w:numPr>
        <w:spacing w:after="0"/>
        <w:rPr>
          <w:sz w:val="22"/>
          <w:lang w:val="en-US"/>
        </w:rPr>
      </w:pPr>
      <w:r w:rsidRPr="003F096B">
        <w:rPr>
          <w:sz w:val="22"/>
          <w:lang w:val="en-US"/>
        </w:rPr>
        <w:t>Two mobile cranes for flexible freight handling in smaller ships</w:t>
      </w:r>
    </w:p>
    <w:p w14:paraId="581C0A91" w14:textId="517DCDC3" w:rsidR="00650207" w:rsidRPr="003F096B" w:rsidRDefault="00650207" w:rsidP="00650207">
      <w:pPr>
        <w:pStyle w:val="Lijstalinea"/>
        <w:numPr>
          <w:ilvl w:val="0"/>
          <w:numId w:val="8"/>
        </w:numPr>
        <w:spacing w:after="0"/>
        <w:rPr>
          <w:sz w:val="22"/>
          <w:lang w:val="en-US"/>
        </w:rPr>
      </w:pPr>
      <w:r w:rsidRPr="003F096B">
        <w:rPr>
          <w:sz w:val="22"/>
          <w:lang w:val="en-US"/>
        </w:rPr>
        <w:t>Two track-based 45-tonne</w:t>
      </w:r>
      <w:r w:rsidR="005406AA">
        <w:rPr>
          <w:sz w:val="22"/>
          <w:lang w:val="en-US"/>
        </w:rPr>
        <w:t xml:space="preserve"> cable cranes for handling bulk and</w:t>
      </w:r>
      <w:r w:rsidRPr="003F096B">
        <w:rPr>
          <w:sz w:val="22"/>
          <w:lang w:val="en-US"/>
        </w:rPr>
        <w:t xml:space="preserve"> general freight </w:t>
      </w:r>
    </w:p>
    <w:p w14:paraId="46CE3A1C" w14:textId="624B9D5C" w:rsidR="00650207" w:rsidRPr="003F096B" w:rsidRDefault="00650207" w:rsidP="00650207">
      <w:pPr>
        <w:pStyle w:val="Lijstalinea"/>
        <w:numPr>
          <w:ilvl w:val="0"/>
          <w:numId w:val="8"/>
        </w:numPr>
        <w:spacing w:after="0"/>
        <w:rPr>
          <w:sz w:val="22"/>
          <w:lang w:val="en-US"/>
        </w:rPr>
      </w:pPr>
      <w:r w:rsidRPr="003F096B">
        <w:rPr>
          <w:sz w:val="22"/>
          <w:lang w:val="en-US"/>
        </w:rPr>
        <w:t>One track-based bulk freight crane</w:t>
      </w:r>
      <w:r w:rsidR="005406AA">
        <w:rPr>
          <w:sz w:val="22"/>
          <w:lang w:val="en-US"/>
        </w:rPr>
        <w:t xml:space="preserve"> </w:t>
      </w:r>
    </w:p>
    <w:p w14:paraId="7098316A" w14:textId="77777777" w:rsidR="00650207" w:rsidRPr="003F096B" w:rsidRDefault="00650207" w:rsidP="00650207">
      <w:pPr>
        <w:pStyle w:val="Lijstalinea"/>
        <w:numPr>
          <w:ilvl w:val="0"/>
          <w:numId w:val="8"/>
        </w:numPr>
        <w:spacing w:after="0"/>
        <w:rPr>
          <w:sz w:val="22"/>
          <w:lang w:val="en-US"/>
        </w:rPr>
      </w:pPr>
      <w:r w:rsidRPr="003F096B">
        <w:rPr>
          <w:sz w:val="22"/>
          <w:lang w:val="en-US"/>
        </w:rPr>
        <w:t>Two marine loading arms for handling oil</w:t>
      </w:r>
    </w:p>
    <w:p w14:paraId="19ACA945" w14:textId="77777777" w:rsidR="00650207" w:rsidRPr="003F096B" w:rsidRDefault="00650207" w:rsidP="00650207">
      <w:pPr>
        <w:pStyle w:val="Lijstalinea"/>
        <w:numPr>
          <w:ilvl w:val="0"/>
          <w:numId w:val="8"/>
        </w:numPr>
        <w:spacing w:after="0"/>
        <w:rPr>
          <w:sz w:val="22"/>
          <w:lang w:val="en-US"/>
        </w:rPr>
      </w:pPr>
      <w:r w:rsidRPr="003F096B">
        <w:rPr>
          <w:sz w:val="22"/>
          <w:lang w:val="en-US"/>
        </w:rPr>
        <w:t>Equipment for unloading cement</w:t>
      </w:r>
    </w:p>
    <w:p w14:paraId="0FE675FD" w14:textId="77777777" w:rsidR="00650207" w:rsidRPr="003F096B" w:rsidRDefault="00650207" w:rsidP="00650207">
      <w:pPr>
        <w:pStyle w:val="Lijstalinea"/>
        <w:numPr>
          <w:ilvl w:val="0"/>
          <w:numId w:val="8"/>
        </w:numPr>
        <w:spacing w:after="0"/>
        <w:rPr>
          <w:sz w:val="22"/>
          <w:lang w:val="en-US"/>
        </w:rPr>
      </w:pPr>
      <w:r w:rsidRPr="003F096B">
        <w:rPr>
          <w:sz w:val="22"/>
          <w:lang w:val="en-US"/>
        </w:rPr>
        <w:t>Forklift and container trucks, terminal tractors and loaders with capacities of up to 42 tonnes</w:t>
      </w:r>
    </w:p>
    <w:p w14:paraId="17492E0C" w14:textId="77777777" w:rsidR="00650207" w:rsidRPr="003F096B" w:rsidRDefault="00650207" w:rsidP="00650207">
      <w:pPr>
        <w:pStyle w:val="Lijstalinea"/>
        <w:numPr>
          <w:ilvl w:val="0"/>
          <w:numId w:val="8"/>
        </w:numPr>
        <w:spacing w:after="0"/>
        <w:rPr>
          <w:sz w:val="22"/>
          <w:lang w:val="en-US"/>
        </w:rPr>
      </w:pPr>
      <w:r w:rsidRPr="003F096B">
        <w:rPr>
          <w:sz w:val="22"/>
          <w:lang w:val="en-US"/>
        </w:rPr>
        <w:t>A conveyor system for the efficient loading of dry bulk on ships</w:t>
      </w:r>
    </w:p>
    <w:p w14:paraId="6D78529B" w14:textId="77777777" w:rsidR="00650207" w:rsidRDefault="00650207" w:rsidP="00650207">
      <w:pPr>
        <w:spacing w:after="0"/>
        <w:rPr>
          <w:lang w:val="en-US"/>
        </w:rPr>
      </w:pPr>
      <w:r w:rsidRPr="000A125E">
        <w:rPr>
          <w:noProof/>
          <w:lang w:val="en-US"/>
        </w:rPr>
        <w:t>(Oxelösund Hamn)</w:t>
      </w:r>
    </w:p>
    <w:p w14:paraId="3C05F2C1" w14:textId="77777777" w:rsidR="00650207" w:rsidRPr="006869EC" w:rsidRDefault="00650207" w:rsidP="00650207">
      <w:pPr>
        <w:spacing w:after="0"/>
        <w:rPr>
          <w:lang w:val="en-US"/>
        </w:rPr>
      </w:pPr>
    </w:p>
    <w:p w14:paraId="4B3EA610" w14:textId="1231EAC8" w:rsidR="00650207" w:rsidRPr="000A125E" w:rsidRDefault="001E781B" w:rsidP="0041214E">
      <w:pPr>
        <w:pStyle w:val="Kop3"/>
        <w:numPr>
          <w:ilvl w:val="0"/>
          <w:numId w:val="0"/>
        </w:numPr>
        <w:spacing w:after="40"/>
        <w:ind w:left="720" w:hanging="720"/>
        <w:rPr>
          <w:lang w:val="en-US"/>
        </w:rPr>
      </w:pPr>
      <w:r>
        <w:rPr>
          <w:lang w:val="en-US"/>
        </w:rPr>
        <w:t>Västeras</w:t>
      </w:r>
      <w:r w:rsidR="00650207" w:rsidRPr="000A125E">
        <w:rPr>
          <w:lang w:val="en-US"/>
        </w:rPr>
        <w:t xml:space="preserve"> (Sweden)</w:t>
      </w:r>
    </w:p>
    <w:p w14:paraId="3D758662" w14:textId="77777777" w:rsidR="00650207" w:rsidRPr="000A125E" w:rsidRDefault="00650207" w:rsidP="00650207">
      <w:pPr>
        <w:spacing w:after="40"/>
        <w:rPr>
          <w:lang w:val="en-US"/>
        </w:rPr>
      </w:pPr>
    </w:p>
    <w:p w14:paraId="60B13DE2" w14:textId="77777777" w:rsidR="00650207" w:rsidRPr="0091389F" w:rsidRDefault="00650207" w:rsidP="00650207">
      <w:pPr>
        <w:spacing w:after="40"/>
        <w:rPr>
          <w:lang w:val="en-US"/>
        </w:rPr>
      </w:pPr>
      <w:r>
        <w:rPr>
          <w:lang w:val="en-US"/>
        </w:rPr>
        <w:t>Mälarhamnar</w:t>
      </w:r>
      <w:r w:rsidRPr="0091389F">
        <w:rPr>
          <w:lang w:val="en-US"/>
        </w:rPr>
        <w:t xml:space="preserve"> has flexible equipment which can be adapted to all kinds of goods handling needs. The cranes can be combined with different tools.</w:t>
      </w:r>
    </w:p>
    <w:p w14:paraId="0A9FF09B" w14:textId="509B84B9" w:rsidR="00650207" w:rsidRPr="0091389F" w:rsidRDefault="00650207" w:rsidP="00650207">
      <w:pPr>
        <w:rPr>
          <w:lang w:val="en-US"/>
        </w:rPr>
      </w:pPr>
      <w:r>
        <w:rPr>
          <w:lang w:val="en-US"/>
        </w:rPr>
        <w:t>They load and unload ships with their 17 ton cranes and thei</w:t>
      </w:r>
      <w:r w:rsidRPr="0091389F">
        <w:rPr>
          <w:lang w:val="en-US"/>
        </w:rPr>
        <w:t xml:space="preserve">r Gottwaldkran handling up to 140 tons. </w:t>
      </w:r>
    </w:p>
    <w:p w14:paraId="34DE1432" w14:textId="77777777" w:rsidR="00650207" w:rsidRPr="0091389F" w:rsidRDefault="00650207" w:rsidP="00650207">
      <w:pPr>
        <w:rPr>
          <w:lang w:val="en-US"/>
        </w:rPr>
      </w:pPr>
      <w:r>
        <w:rPr>
          <w:lang w:val="en-US"/>
        </w:rPr>
        <w:t>They offer the costumers</w:t>
      </w:r>
      <w:r w:rsidRPr="0091389F">
        <w:rPr>
          <w:lang w:val="en-US"/>
        </w:rPr>
        <w:t xml:space="preserve"> the full maintenance services </w:t>
      </w:r>
      <w:r>
        <w:rPr>
          <w:lang w:val="en-US"/>
        </w:rPr>
        <w:t xml:space="preserve">regarding to strip &amp; stuff in their </w:t>
      </w:r>
      <w:r w:rsidRPr="0091389F">
        <w:rPr>
          <w:lang w:val="en-US"/>
        </w:rPr>
        <w:t>newly built handling warehouse of 3000 m2. The Strip / Stuff warehouse manage, by our talented staff, all types of containers, flatracks and curtinsides.</w:t>
      </w:r>
      <w:r>
        <w:rPr>
          <w:lang w:val="en-US"/>
        </w:rPr>
        <w:t xml:space="preserve"> </w:t>
      </w:r>
      <w:r>
        <w:rPr>
          <w:noProof/>
          <w:lang w:val="en-US"/>
        </w:rPr>
        <w:t>(</w:t>
      </w:r>
      <w:r w:rsidRPr="005D09DF">
        <w:rPr>
          <w:noProof/>
          <w:lang w:val="en-US"/>
        </w:rPr>
        <w:t>M</w:t>
      </w:r>
      <w:r>
        <w:rPr>
          <w:noProof/>
          <w:lang w:val="en-US"/>
        </w:rPr>
        <w:t>alarhamnar</w:t>
      </w:r>
      <w:r w:rsidRPr="005D09DF">
        <w:rPr>
          <w:noProof/>
          <w:lang w:val="en-US"/>
        </w:rPr>
        <w:t>, 2016)</w:t>
      </w:r>
    </w:p>
    <w:p w14:paraId="70662EDA" w14:textId="77777777" w:rsidR="00650207" w:rsidRPr="0041214E" w:rsidRDefault="00650207" w:rsidP="00650207">
      <w:pPr>
        <w:rPr>
          <w:lang w:val="en-US"/>
        </w:rPr>
      </w:pPr>
      <w:r w:rsidRPr="002F6152">
        <w:rPr>
          <w:noProof/>
        </w:rPr>
        <w:drawing>
          <wp:inline distT="0" distB="0" distL="0" distR="0" wp14:anchorId="3F209A55" wp14:editId="49110215">
            <wp:extent cx="4053840" cy="2710088"/>
            <wp:effectExtent l="76200" t="76200" r="137160" b="128905"/>
            <wp:docPr id="14" name="Afbeelding 14" descr="C:\Users\Desktop\Documents\school\vaster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sktop\Documents\school\vasteras.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73189" cy="27230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Style w:val="Voetnootmarkering"/>
        </w:rPr>
        <w:footnoteReference w:id="3"/>
      </w:r>
      <w:r w:rsidRPr="0041214E">
        <w:rPr>
          <w:lang w:val="en-US"/>
        </w:rPr>
        <w:t xml:space="preserve"> </w:t>
      </w:r>
    </w:p>
    <w:p w14:paraId="272532BA" w14:textId="77777777" w:rsidR="00C3780C" w:rsidRDefault="00C3780C" w:rsidP="00650207">
      <w:pPr>
        <w:rPr>
          <w:u w:val="single"/>
          <w:lang w:val="en-US"/>
        </w:rPr>
      </w:pPr>
    </w:p>
    <w:p w14:paraId="56F962AF" w14:textId="0A8E2330" w:rsidR="00650207" w:rsidRPr="003F096B" w:rsidRDefault="00650207" w:rsidP="00650207">
      <w:pPr>
        <w:rPr>
          <w:u w:val="single"/>
          <w:lang w:val="en-US"/>
        </w:rPr>
      </w:pPr>
      <w:r w:rsidRPr="003F096B">
        <w:rPr>
          <w:u w:val="single"/>
          <w:lang w:val="en-US"/>
        </w:rPr>
        <w:lastRenderedPageBreak/>
        <w:t>Mechanical equi</w:t>
      </w:r>
      <w:r w:rsidR="0041214E">
        <w:rPr>
          <w:u w:val="single"/>
          <w:lang w:val="en-US"/>
        </w:rPr>
        <w:t>pment</w:t>
      </w:r>
      <w:r w:rsidRPr="003F096B">
        <w:rPr>
          <w:u w:val="single"/>
          <w:lang w:val="en-US"/>
        </w:rPr>
        <w:t xml:space="preserve"> for the port of </w:t>
      </w:r>
      <w:r w:rsidR="001E781B">
        <w:rPr>
          <w:u w:val="single"/>
          <w:lang w:val="en-US"/>
        </w:rPr>
        <w:t>Västeras</w:t>
      </w:r>
    </w:p>
    <w:p w14:paraId="384BBE93" w14:textId="77777777" w:rsidR="00650207" w:rsidRPr="003F096B" w:rsidRDefault="00650207" w:rsidP="00650207">
      <w:pPr>
        <w:pStyle w:val="Lijstalinea"/>
        <w:numPr>
          <w:ilvl w:val="0"/>
          <w:numId w:val="7"/>
        </w:numPr>
        <w:rPr>
          <w:sz w:val="22"/>
          <w:lang w:val="en-US"/>
        </w:rPr>
      </w:pPr>
      <w:r w:rsidRPr="003F096B">
        <w:rPr>
          <w:sz w:val="22"/>
          <w:lang w:val="en-US"/>
        </w:rPr>
        <w:t>15 rail bound cranes from 6 to 50 tonnes lif</w:t>
      </w:r>
      <w:r>
        <w:rPr>
          <w:sz w:val="22"/>
          <w:lang w:val="en-US"/>
        </w:rPr>
        <w:t>ting capacity</w:t>
      </w:r>
      <w:r w:rsidRPr="003F096B">
        <w:rPr>
          <w:sz w:val="22"/>
          <w:lang w:val="en-US"/>
        </w:rPr>
        <w:t xml:space="preserve"> </w:t>
      </w:r>
    </w:p>
    <w:p w14:paraId="4CDACF90" w14:textId="77777777" w:rsidR="00650207" w:rsidRPr="003F096B" w:rsidRDefault="00650207" w:rsidP="00650207">
      <w:pPr>
        <w:pStyle w:val="Lijstalinea"/>
        <w:numPr>
          <w:ilvl w:val="0"/>
          <w:numId w:val="7"/>
        </w:numPr>
        <w:rPr>
          <w:sz w:val="22"/>
          <w:lang w:val="en-US"/>
        </w:rPr>
      </w:pPr>
      <w:r w:rsidRPr="003F096B">
        <w:rPr>
          <w:sz w:val="22"/>
          <w:lang w:val="en-US"/>
        </w:rPr>
        <w:t>1 non-rail bound c</w:t>
      </w:r>
      <w:r>
        <w:rPr>
          <w:sz w:val="22"/>
          <w:lang w:val="en-US"/>
        </w:rPr>
        <w:t>rane with a 210 tonnes capacity</w:t>
      </w:r>
    </w:p>
    <w:p w14:paraId="0159B011" w14:textId="77777777" w:rsidR="00650207" w:rsidRPr="003F096B" w:rsidRDefault="00650207" w:rsidP="00650207">
      <w:pPr>
        <w:pStyle w:val="Lijstalinea"/>
        <w:numPr>
          <w:ilvl w:val="0"/>
          <w:numId w:val="7"/>
        </w:numPr>
        <w:rPr>
          <w:sz w:val="22"/>
          <w:lang w:val="en-US"/>
        </w:rPr>
      </w:pPr>
      <w:r w:rsidRPr="003F096B">
        <w:rPr>
          <w:sz w:val="22"/>
          <w:lang w:val="en-US"/>
        </w:rPr>
        <w:t>3 mobile cranes wi</w:t>
      </w:r>
      <w:r>
        <w:rPr>
          <w:sz w:val="22"/>
          <w:lang w:val="en-US"/>
        </w:rPr>
        <w:t>th capacity from 4 to 15 tonnes</w:t>
      </w:r>
      <w:r w:rsidRPr="003F096B">
        <w:rPr>
          <w:sz w:val="22"/>
          <w:lang w:val="en-US"/>
        </w:rPr>
        <w:t xml:space="preserve"> </w:t>
      </w:r>
    </w:p>
    <w:p w14:paraId="68C42D1A" w14:textId="77777777" w:rsidR="00650207" w:rsidRPr="003F096B" w:rsidRDefault="00650207" w:rsidP="00650207">
      <w:pPr>
        <w:pStyle w:val="Lijstalinea"/>
        <w:numPr>
          <w:ilvl w:val="0"/>
          <w:numId w:val="6"/>
        </w:numPr>
        <w:rPr>
          <w:sz w:val="22"/>
          <w:lang w:val="en-US"/>
        </w:rPr>
      </w:pPr>
      <w:r w:rsidRPr="003F096B">
        <w:rPr>
          <w:sz w:val="22"/>
          <w:lang w:val="en-US"/>
        </w:rPr>
        <w:t>20 loadin</w:t>
      </w:r>
      <w:r>
        <w:rPr>
          <w:sz w:val="22"/>
          <w:lang w:val="en-US"/>
        </w:rPr>
        <w:t>g machines from 2.5 to 6 tonnes</w:t>
      </w:r>
      <w:r w:rsidRPr="003F096B">
        <w:rPr>
          <w:sz w:val="22"/>
          <w:lang w:val="en-US"/>
        </w:rPr>
        <w:t xml:space="preserve"> </w:t>
      </w:r>
    </w:p>
    <w:p w14:paraId="49032FBD" w14:textId="77777777" w:rsidR="00650207" w:rsidRPr="003F096B" w:rsidRDefault="00650207" w:rsidP="00650207">
      <w:pPr>
        <w:pStyle w:val="Lijstalinea"/>
        <w:numPr>
          <w:ilvl w:val="0"/>
          <w:numId w:val="6"/>
        </w:numPr>
        <w:rPr>
          <w:sz w:val="22"/>
          <w:lang w:val="en-US"/>
        </w:rPr>
      </w:pPr>
      <w:r w:rsidRPr="003F096B">
        <w:rPr>
          <w:sz w:val="22"/>
          <w:lang w:val="en-US"/>
        </w:rPr>
        <w:t>4 Bobcats. 21 fork-lifts from 3.5 to 50 tonnes,</w:t>
      </w:r>
      <w:r>
        <w:rPr>
          <w:sz w:val="22"/>
          <w:lang w:val="en-US"/>
        </w:rPr>
        <w:t xml:space="preserve"> plus various terminal tractors</w:t>
      </w:r>
      <w:r w:rsidRPr="003F096B">
        <w:rPr>
          <w:sz w:val="22"/>
          <w:lang w:val="en-US"/>
        </w:rPr>
        <w:t xml:space="preserve"> </w:t>
      </w:r>
    </w:p>
    <w:p w14:paraId="1A4B3D2E" w14:textId="77777777" w:rsidR="00650207" w:rsidRPr="003F096B" w:rsidRDefault="00650207" w:rsidP="00650207">
      <w:pPr>
        <w:pStyle w:val="Lijstalinea"/>
        <w:numPr>
          <w:ilvl w:val="0"/>
          <w:numId w:val="6"/>
        </w:numPr>
        <w:rPr>
          <w:sz w:val="22"/>
          <w:lang w:val="en-US"/>
        </w:rPr>
      </w:pPr>
      <w:r w:rsidRPr="003F096B">
        <w:rPr>
          <w:sz w:val="22"/>
          <w:lang w:val="en-US"/>
        </w:rPr>
        <w:t>Container mov</w:t>
      </w:r>
      <w:r>
        <w:rPr>
          <w:sz w:val="22"/>
          <w:lang w:val="en-US"/>
        </w:rPr>
        <w:t>ers</w:t>
      </w:r>
    </w:p>
    <w:p w14:paraId="5376C72E" w14:textId="77777777" w:rsidR="00650207" w:rsidRPr="0091389F" w:rsidRDefault="00650207" w:rsidP="00650207">
      <w:pPr>
        <w:rPr>
          <w:lang w:val="en-US"/>
        </w:rPr>
      </w:pPr>
      <w:r>
        <w:rPr>
          <w:noProof/>
          <w:lang w:val="en-US"/>
        </w:rPr>
        <w:t>(Malarhamnar</w:t>
      </w:r>
      <w:r w:rsidRPr="00533F72">
        <w:rPr>
          <w:noProof/>
          <w:lang w:val="en-US"/>
        </w:rPr>
        <w:t>, 2016)</w:t>
      </w:r>
    </w:p>
    <w:p w14:paraId="0EC415C4" w14:textId="77777777" w:rsidR="00650207" w:rsidRPr="00533F72" w:rsidRDefault="00650207" w:rsidP="0041214E">
      <w:pPr>
        <w:pStyle w:val="Kop3"/>
        <w:numPr>
          <w:ilvl w:val="0"/>
          <w:numId w:val="0"/>
        </w:numPr>
        <w:spacing w:after="40"/>
        <w:ind w:left="720" w:hanging="720"/>
        <w:rPr>
          <w:lang w:val="en-US"/>
        </w:rPr>
      </w:pPr>
      <w:r w:rsidRPr="00533F72">
        <w:rPr>
          <w:lang w:val="en-US"/>
        </w:rPr>
        <w:t>Södertälje (Sweden)</w:t>
      </w:r>
    </w:p>
    <w:p w14:paraId="1383C2D1" w14:textId="77777777" w:rsidR="00650207" w:rsidRPr="00533F72" w:rsidRDefault="00650207" w:rsidP="00650207">
      <w:pPr>
        <w:spacing w:after="40" w:line="240" w:lineRule="auto"/>
        <w:rPr>
          <w:lang w:val="en-US"/>
        </w:rPr>
      </w:pPr>
    </w:p>
    <w:p w14:paraId="40D591C2" w14:textId="77777777" w:rsidR="00650207" w:rsidRDefault="00650207" w:rsidP="00650207">
      <w:pPr>
        <w:spacing w:after="40" w:line="240" w:lineRule="auto"/>
        <w:rPr>
          <w:lang w:val="en-US"/>
        </w:rPr>
      </w:pPr>
      <w:r w:rsidRPr="002F6152">
        <w:rPr>
          <w:b/>
          <w:lang w:val="en-US"/>
        </w:rPr>
        <w:t>Working hours</w:t>
      </w:r>
      <w:r>
        <w:rPr>
          <w:b/>
          <w:lang w:val="en-US"/>
        </w:rPr>
        <w:t xml:space="preserve"> of the dock workers</w:t>
      </w:r>
      <w:r>
        <w:rPr>
          <w:lang w:val="en-US"/>
        </w:rPr>
        <w:t>:</w:t>
      </w:r>
      <w:r w:rsidRPr="002F6152">
        <w:rPr>
          <w:lang w:val="en-US"/>
        </w:rPr>
        <w:t xml:space="preserve"> </w:t>
      </w:r>
    </w:p>
    <w:p w14:paraId="5C45A467" w14:textId="77777777" w:rsidR="00650207" w:rsidRDefault="00650207" w:rsidP="00650207">
      <w:pPr>
        <w:spacing w:after="0" w:line="240" w:lineRule="auto"/>
        <w:rPr>
          <w:lang w:val="en-US"/>
        </w:rPr>
      </w:pPr>
      <w:r w:rsidRPr="002F6152">
        <w:rPr>
          <w:lang w:val="en-US"/>
        </w:rPr>
        <w:t xml:space="preserve">Regular working hours: 07.00 – 16.00 </w:t>
      </w:r>
    </w:p>
    <w:p w14:paraId="76C0F6F4" w14:textId="77777777" w:rsidR="00650207" w:rsidRDefault="00650207" w:rsidP="00650207">
      <w:pPr>
        <w:spacing w:after="0" w:line="240" w:lineRule="auto"/>
        <w:rPr>
          <w:lang w:val="en-US"/>
        </w:rPr>
      </w:pPr>
      <w:r w:rsidRPr="002F6152">
        <w:rPr>
          <w:lang w:val="en-US"/>
        </w:rPr>
        <w:t xml:space="preserve">Break: 08.30 – 09.00 </w:t>
      </w:r>
    </w:p>
    <w:p w14:paraId="63CEF24A" w14:textId="77777777" w:rsidR="00650207" w:rsidRDefault="00650207" w:rsidP="00650207">
      <w:pPr>
        <w:spacing w:after="0" w:line="240" w:lineRule="auto"/>
        <w:rPr>
          <w:lang w:val="en-US"/>
        </w:rPr>
      </w:pPr>
      <w:r w:rsidRPr="002F6152">
        <w:rPr>
          <w:lang w:val="en-US"/>
        </w:rPr>
        <w:t xml:space="preserve">Lunch: 11.30 – 12.00 </w:t>
      </w:r>
    </w:p>
    <w:p w14:paraId="1531E045" w14:textId="77777777" w:rsidR="00650207" w:rsidRDefault="00650207" w:rsidP="00650207">
      <w:pPr>
        <w:spacing w:after="0" w:line="240" w:lineRule="auto"/>
        <w:rPr>
          <w:lang w:val="en-US"/>
        </w:rPr>
      </w:pPr>
      <w:r w:rsidRPr="002F6152">
        <w:rPr>
          <w:lang w:val="en-US"/>
        </w:rPr>
        <w:t>Break: 14.00 – 14.15</w:t>
      </w:r>
    </w:p>
    <w:p w14:paraId="1185A68C" w14:textId="77777777" w:rsidR="0041214E" w:rsidRDefault="0041214E" w:rsidP="00650207">
      <w:pPr>
        <w:spacing w:after="0" w:line="240" w:lineRule="auto"/>
        <w:rPr>
          <w:lang w:val="en-US"/>
        </w:rPr>
      </w:pPr>
    </w:p>
    <w:p w14:paraId="3B47F7E0" w14:textId="77777777" w:rsidR="0041214E" w:rsidRPr="000A125E" w:rsidRDefault="0041214E" w:rsidP="0041214E">
      <w:pPr>
        <w:rPr>
          <w:lang w:val="en-US"/>
        </w:rPr>
      </w:pPr>
      <w:r w:rsidRPr="002F6152">
        <w:rPr>
          <w:noProof/>
        </w:rPr>
        <w:drawing>
          <wp:inline distT="0" distB="0" distL="0" distR="0" wp14:anchorId="5BBF36D5" wp14:editId="7BE0E6D4">
            <wp:extent cx="5695648" cy="3543300"/>
            <wp:effectExtent l="76200" t="76200" r="133985" b="133350"/>
            <wp:docPr id="15" name="Afbeelding 15" descr="C:\Users\Desktop\Documents\school\sodertal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sktop\Documents\school\sodertalje.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01707" cy="3547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Style w:val="Voetnootmarkering"/>
        </w:rPr>
        <w:footnoteReference w:id="4"/>
      </w:r>
      <w:r w:rsidRPr="000A125E">
        <w:rPr>
          <w:lang w:val="en-US"/>
        </w:rPr>
        <w:t xml:space="preserve"> </w:t>
      </w:r>
    </w:p>
    <w:p w14:paraId="415056C1" w14:textId="77777777" w:rsidR="0041214E" w:rsidRDefault="0041214E" w:rsidP="00650207">
      <w:pPr>
        <w:spacing w:after="0" w:line="240" w:lineRule="auto"/>
        <w:rPr>
          <w:u w:val="single"/>
          <w:lang w:val="en-US"/>
        </w:rPr>
      </w:pPr>
    </w:p>
    <w:p w14:paraId="421D02C1" w14:textId="77777777" w:rsidR="0041214E" w:rsidRDefault="0041214E" w:rsidP="00650207">
      <w:pPr>
        <w:spacing w:after="0" w:line="240" w:lineRule="auto"/>
        <w:rPr>
          <w:u w:val="single"/>
          <w:lang w:val="en-US"/>
        </w:rPr>
      </w:pPr>
    </w:p>
    <w:p w14:paraId="75D57909" w14:textId="77777777" w:rsidR="00650207" w:rsidRPr="006E2597" w:rsidRDefault="00650207" w:rsidP="00650207">
      <w:pPr>
        <w:spacing w:after="0" w:line="240" w:lineRule="auto"/>
        <w:rPr>
          <w:u w:val="single"/>
          <w:lang w:val="en-US"/>
        </w:rPr>
      </w:pPr>
      <w:r w:rsidRPr="006E2597">
        <w:rPr>
          <w:u w:val="single"/>
          <w:lang w:val="en-US"/>
        </w:rPr>
        <w:lastRenderedPageBreak/>
        <w:t>Mechanical equipment for container handling:</w:t>
      </w:r>
    </w:p>
    <w:p w14:paraId="19913839" w14:textId="77777777" w:rsidR="00650207" w:rsidRPr="006E2597" w:rsidRDefault="00650207" w:rsidP="00650207">
      <w:pPr>
        <w:spacing w:after="0" w:line="240" w:lineRule="auto"/>
        <w:rPr>
          <w:u w:val="single"/>
          <w:lang w:val="en-US"/>
        </w:rPr>
      </w:pPr>
    </w:p>
    <w:p w14:paraId="73269030" w14:textId="77777777" w:rsidR="00650207" w:rsidRPr="006E2597" w:rsidRDefault="00650207" w:rsidP="00650207">
      <w:pPr>
        <w:pStyle w:val="Lijstalinea"/>
        <w:numPr>
          <w:ilvl w:val="0"/>
          <w:numId w:val="10"/>
        </w:numPr>
        <w:spacing w:after="0"/>
        <w:rPr>
          <w:sz w:val="22"/>
          <w:lang w:val="en-US"/>
        </w:rPr>
      </w:pPr>
      <w:r>
        <w:rPr>
          <w:sz w:val="22"/>
          <w:lang w:val="en-US"/>
        </w:rPr>
        <w:t>Two mobile cranes</w:t>
      </w:r>
      <w:r w:rsidRPr="006E2597">
        <w:rPr>
          <w:sz w:val="22"/>
          <w:lang w:val="en-US"/>
        </w:rPr>
        <w:t xml:space="preserve"> with lifting capacity of 110 respectively 45 tonnes </w:t>
      </w:r>
    </w:p>
    <w:p w14:paraId="29766518" w14:textId="77777777" w:rsidR="00650207" w:rsidRPr="006E2597" w:rsidRDefault="00650207" w:rsidP="00650207">
      <w:pPr>
        <w:pStyle w:val="Lijstalinea"/>
        <w:numPr>
          <w:ilvl w:val="0"/>
          <w:numId w:val="10"/>
        </w:numPr>
        <w:spacing w:after="0"/>
        <w:rPr>
          <w:sz w:val="22"/>
          <w:lang w:val="en-US"/>
        </w:rPr>
      </w:pPr>
      <w:r w:rsidRPr="006E2597">
        <w:rPr>
          <w:sz w:val="22"/>
          <w:lang w:val="en-US"/>
        </w:rPr>
        <w:t xml:space="preserve">20 trucks, Reach Stackers and Tug Masters </w:t>
      </w:r>
    </w:p>
    <w:p w14:paraId="3E1113AC" w14:textId="77777777" w:rsidR="00650207" w:rsidRPr="006E2597" w:rsidRDefault="00650207" w:rsidP="00650207">
      <w:pPr>
        <w:pStyle w:val="Lijstalinea"/>
        <w:numPr>
          <w:ilvl w:val="0"/>
          <w:numId w:val="10"/>
        </w:numPr>
        <w:spacing w:after="0"/>
        <w:rPr>
          <w:sz w:val="22"/>
          <w:lang w:val="en-US"/>
        </w:rPr>
      </w:pPr>
      <w:r w:rsidRPr="006E2597">
        <w:rPr>
          <w:sz w:val="22"/>
          <w:lang w:val="en-US"/>
        </w:rPr>
        <w:t>Daily departures/arrivals connecting the Port of Södertälje with other intermodal t</w:t>
      </w:r>
      <w:r>
        <w:rPr>
          <w:sz w:val="22"/>
          <w:lang w:val="en-US"/>
        </w:rPr>
        <w:t>erminal</w:t>
      </w:r>
      <w:r w:rsidRPr="006E2597">
        <w:rPr>
          <w:sz w:val="22"/>
          <w:lang w:val="en-US"/>
        </w:rPr>
        <w:t xml:space="preserve">s </w:t>
      </w:r>
    </w:p>
    <w:p w14:paraId="302C920A" w14:textId="77777777" w:rsidR="00650207" w:rsidRPr="006E2597" w:rsidRDefault="00650207" w:rsidP="00650207">
      <w:pPr>
        <w:pStyle w:val="Lijstalinea"/>
        <w:numPr>
          <w:ilvl w:val="0"/>
          <w:numId w:val="10"/>
        </w:numPr>
        <w:spacing w:after="0"/>
        <w:rPr>
          <w:sz w:val="22"/>
          <w:lang w:val="en-US"/>
        </w:rPr>
      </w:pPr>
      <w:r w:rsidRPr="006E2597">
        <w:rPr>
          <w:sz w:val="22"/>
          <w:lang w:val="en-US"/>
        </w:rPr>
        <w:t>High IT standard for container reporting</w:t>
      </w:r>
    </w:p>
    <w:p w14:paraId="38EB5A55" w14:textId="77777777" w:rsidR="00650207" w:rsidRPr="006E2597" w:rsidRDefault="00650207" w:rsidP="00650207">
      <w:pPr>
        <w:spacing w:after="0" w:line="240" w:lineRule="auto"/>
        <w:rPr>
          <w:lang w:val="en-US"/>
        </w:rPr>
      </w:pPr>
      <w:r w:rsidRPr="000A125E">
        <w:rPr>
          <w:noProof/>
          <w:lang w:val="en-US"/>
        </w:rPr>
        <w:t>(Södertälje Hamn)</w:t>
      </w:r>
    </w:p>
    <w:p w14:paraId="37F53A68" w14:textId="77777777" w:rsidR="00650207" w:rsidRPr="002F6152" w:rsidRDefault="00650207" w:rsidP="00650207">
      <w:pPr>
        <w:spacing w:after="0" w:line="240" w:lineRule="auto"/>
        <w:rPr>
          <w:lang w:val="en-US"/>
        </w:rPr>
      </w:pPr>
    </w:p>
    <w:p w14:paraId="55CE8537" w14:textId="77777777" w:rsidR="00650207" w:rsidRPr="000A125E" w:rsidRDefault="00650207" w:rsidP="0041214E">
      <w:pPr>
        <w:pStyle w:val="Kop3"/>
        <w:numPr>
          <w:ilvl w:val="0"/>
          <w:numId w:val="0"/>
        </w:numPr>
        <w:spacing w:afterLines="40" w:after="96"/>
        <w:ind w:left="720" w:hanging="720"/>
        <w:rPr>
          <w:lang w:val="en-US"/>
        </w:rPr>
      </w:pPr>
      <w:r w:rsidRPr="000A125E">
        <w:rPr>
          <w:lang w:val="en-US"/>
        </w:rPr>
        <w:t>Antwerp (Belgium)</w:t>
      </w:r>
    </w:p>
    <w:p w14:paraId="287F9078" w14:textId="77777777" w:rsidR="00650207" w:rsidRDefault="00650207" w:rsidP="00650207">
      <w:pPr>
        <w:spacing w:afterLines="40" w:after="96"/>
        <w:rPr>
          <w:lang w:val="en-US"/>
        </w:rPr>
      </w:pPr>
      <w:r>
        <w:rPr>
          <w:lang w:val="en-US"/>
        </w:rPr>
        <w:t xml:space="preserve">The ship only handles steel in the port of Antwerp. This is in the Albertdock or in the Churchilldock. </w:t>
      </w:r>
    </w:p>
    <w:p w14:paraId="40D60583" w14:textId="77777777" w:rsidR="00650207" w:rsidRPr="00E81083" w:rsidRDefault="00650207" w:rsidP="00650207">
      <w:pPr>
        <w:rPr>
          <w:lang w:val="en-US"/>
        </w:rPr>
      </w:pPr>
      <w:r>
        <w:rPr>
          <w:lang w:val="en-US"/>
        </w:rPr>
        <w:t>These are</w:t>
      </w:r>
      <w:r w:rsidRPr="00E81083">
        <w:rPr>
          <w:lang w:val="en-US"/>
        </w:rPr>
        <w:t xml:space="preserve"> specialized terminal operators</w:t>
      </w:r>
      <w:r>
        <w:rPr>
          <w:lang w:val="en-US"/>
        </w:rPr>
        <w:t xml:space="preserve"> which</w:t>
      </w:r>
      <w:r w:rsidRPr="00E81083">
        <w:rPr>
          <w:lang w:val="en-US"/>
        </w:rPr>
        <w:t xml:space="preserve"> are able to provide quality discharging, loading and storage services for breakbulk in keeping with the customer's requirements. The terminals work with state-of-the-art equipment and the most advanced technologies. For instance in the All Weather terminal, barges and coasters can be loaded and discharged under cover. For high-grade steel and project cargo this is a huge advantage. Every terminal has multi-modal access with an immediate connection to the European road, rail, feeder and waterway network. Breakbulk cargo quickly and reliably finds its way from European production and consumption centres to all corners </w:t>
      </w:r>
      <w:r>
        <w:rPr>
          <w:lang w:val="en-US"/>
        </w:rPr>
        <w:t xml:space="preserve">of the world and vice versa. </w:t>
      </w:r>
      <w:r w:rsidRPr="005D09DF">
        <w:rPr>
          <w:noProof/>
          <w:lang w:val="en-US"/>
        </w:rPr>
        <w:t>(</w:t>
      </w:r>
      <w:r>
        <w:rPr>
          <w:noProof/>
          <w:lang w:val="en-US"/>
        </w:rPr>
        <w:t xml:space="preserve">Port of </w:t>
      </w:r>
      <w:r w:rsidRPr="005D09DF">
        <w:rPr>
          <w:noProof/>
          <w:lang w:val="en-US"/>
        </w:rPr>
        <w:t>Antwerp)</w:t>
      </w:r>
    </w:p>
    <w:p w14:paraId="6D9E5C16" w14:textId="341E202B" w:rsidR="00650207" w:rsidRPr="000A125E" w:rsidRDefault="0041214E" w:rsidP="00650207">
      <w:pPr>
        <w:rPr>
          <w:lang w:val="en-US"/>
        </w:rPr>
      </w:pPr>
      <w:r w:rsidRPr="00E81083">
        <w:rPr>
          <w:noProof/>
        </w:rPr>
        <w:drawing>
          <wp:inline distT="0" distB="0" distL="0" distR="0" wp14:anchorId="18DA46AA" wp14:editId="4A58494B">
            <wp:extent cx="4355862" cy="3467100"/>
            <wp:effectExtent l="76200" t="76200" r="140335" b="133350"/>
            <wp:docPr id="16" name="Afbeelding 16" descr="C:\Users\Desktop\Documents\school\an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p\Documents\school\antw.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79931" cy="34862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Style w:val="Voetnootmarkering"/>
        </w:rPr>
        <w:footnoteReference w:id="5"/>
      </w:r>
      <w:r w:rsidRPr="000A125E">
        <w:rPr>
          <w:lang w:val="en-US"/>
        </w:rPr>
        <w:t xml:space="preserve"> </w:t>
      </w:r>
    </w:p>
    <w:p w14:paraId="6F3FAE9A" w14:textId="77777777" w:rsidR="00650207" w:rsidRDefault="00650207" w:rsidP="0041214E">
      <w:pPr>
        <w:pStyle w:val="Kop3"/>
        <w:numPr>
          <w:ilvl w:val="0"/>
          <w:numId w:val="0"/>
        </w:numPr>
        <w:ind w:left="720" w:hanging="720"/>
        <w:rPr>
          <w:lang w:val="en-US"/>
        </w:rPr>
      </w:pPr>
      <w:r>
        <w:rPr>
          <w:lang w:val="en-US"/>
        </w:rPr>
        <w:lastRenderedPageBreak/>
        <w:t>IJ</w:t>
      </w:r>
      <w:r w:rsidRPr="009D565E">
        <w:rPr>
          <w:lang w:val="en-US"/>
        </w:rPr>
        <w:t>mu</w:t>
      </w:r>
      <w:r>
        <w:rPr>
          <w:lang w:val="en-US"/>
        </w:rPr>
        <w:t>i</w:t>
      </w:r>
      <w:r w:rsidRPr="009D565E">
        <w:rPr>
          <w:lang w:val="en-US"/>
        </w:rPr>
        <w:t>den (The Netherlands)</w:t>
      </w:r>
    </w:p>
    <w:p w14:paraId="791A3876" w14:textId="77777777" w:rsidR="00650207" w:rsidRDefault="00650207" w:rsidP="00650207">
      <w:pPr>
        <w:rPr>
          <w:lang w:val="en-US"/>
        </w:rPr>
      </w:pPr>
      <w:r>
        <w:rPr>
          <w:lang w:val="en-US"/>
        </w:rPr>
        <w:t xml:space="preserve">For IJmuiden there is no information over the working hours of the dock workers or their material equipment. </w:t>
      </w:r>
    </w:p>
    <w:p w14:paraId="75204F7B" w14:textId="77777777" w:rsidR="0041214E" w:rsidRDefault="0041214E" w:rsidP="0041214E">
      <w:r w:rsidRPr="00E81083">
        <w:rPr>
          <w:noProof/>
        </w:rPr>
        <w:drawing>
          <wp:inline distT="0" distB="0" distL="0" distR="0" wp14:anchorId="7A6CC4AF" wp14:editId="39C269CE">
            <wp:extent cx="5417185" cy="2833949"/>
            <wp:effectExtent l="76200" t="76200" r="126365" b="138430"/>
            <wp:docPr id="17" name="Afbeelding 17" descr="C:\Users\Desktop\Documents\school\ijmui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ktop\Documents\school\ijmuiden.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7185" cy="28339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Style w:val="Voetnootmarkering"/>
        </w:rPr>
        <w:footnoteReference w:id="6"/>
      </w:r>
    </w:p>
    <w:p w14:paraId="5AA4D38E" w14:textId="096ECAF5" w:rsidR="0041214E" w:rsidRPr="007302E7" w:rsidRDefault="0041214E" w:rsidP="00650207">
      <w:pPr>
        <w:rPr>
          <w:lang w:val="en-US"/>
        </w:rPr>
      </w:pPr>
    </w:p>
    <w:p w14:paraId="7DF50412" w14:textId="77777777" w:rsidR="00650207" w:rsidRPr="009D565E" w:rsidRDefault="00650207" w:rsidP="0041214E">
      <w:pPr>
        <w:pStyle w:val="Kop3"/>
        <w:numPr>
          <w:ilvl w:val="0"/>
          <w:numId w:val="0"/>
        </w:numPr>
        <w:ind w:left="720" w:hanging="720"/>
        <w:rPr>
          <w:lang w:val="en-US"/>
        </w:rPr>
      </w:pPr>
      <w:r w:rsidRPr="009D565E">
        <w:rPr>
          <w:lang w:val="en-US"/>
        </w:rPr>
        <w:t>Hull (United Kingdom)</w:t>
      </w:r>
    </w:p>
    <w:p w14:paraId="3BAA1476" w14:textId="77777777" w:rsidR="00650207" w:rsidRDefault="00650207" w:rsidP="00650207">
      <w:pPr>
        <w:spacing w:after="40"/>
        <w:rPr>
          <w:lang w:val="en-US"/>
        </w:rPr>
      </w:pPr>
      <w:r>
        <w:rPr>
          <w:lang w:val="en-US"/>
        </w:rPr>
        <w:t xml:space="preserve">In the port of Hull the ship is always moored in the King George dock in terminal 2 at quay three. </w:t>
      </w:r>
    </w:p>
    <w:p w14:paraId="06DFB854" w14:textId="77777777" w:rsidR="00650207" w:rsidRPr="00487634" w:rsidRDefault="00650207" w:rsidP="00650207">
      <w:pPr>
        <w:spacing w:after="40"/>
        <w:rPr>
          <w:lang w:val="en-US"/>
        </w:rPr>
      </w:pPr>
      <w:r>
        <w:rPr>
          <w:lang w:val="en-US"/>
        </w:rPr>
        <w:t xml:space="preserve">The </w:t>
      </w:r>
      <w:r w:rsidRPr="00487634">
        <w:rPr>
          <w:lang w:val="en-US"/>
        </w:rPr>
        <w:t>Hull Container Terminal, operated by PD Ports, at Queen Elizabeth Dock handles over 1</w:t>
      </w:r>
      <w:r>
        <w:rPr>
          <w:lang w:val="en-US"/>
        </w:rPr>
        <w:t>00,000 teu each year, which provides daily week</w:t>
      </w:r>
      <w:r w:rsidRPr="00487634">
        <w:rPr>
          <w:lang w:val="en-US"/>
        </w:rPr>
        <w:t>day sailings to Rotterdam, and MacAndrews, which provides two sailings a week to the Baltic States</w:t>
      </w:r>
      <w:r>
        <w:rPr>
          <w:lang w:val="en-US"/>
        </w:rPr>
        <w:t>.</w:t>
      </w:r>
    </w:p>
    <w:p w14:paraId="4FAF309A" w14:textId="77777777" w:rsidR="00650207" w:rsidRPr="00487634" w:rsidRDefault="00650207" w:rsidP="00650207">
      <w:pPr>
        <w:spacing w:after="40"/>
        <w:rPr>
          <w:lang w:val="en-US"/>
        </w:rPr>
      </w:pPr>
      <w:r w:rsidRPr="00487634">
        <w:rPr>
          <w:lang w:val="en-US"/>
        </w:rPr>
        <w:t>It provides over 300 m of quay and over 7.5 ha of storage for all types of container, including refrigerated units and hazardous goods</w:t>
      </w:r>
      <w:r>
        <w:rPr>
          <w:lang w:val="en-US"/>
        </w:rPr>
        <w:t>.</w:t>
      </w:r>
    </w:p>
    <w:p w14:paraId="0A995545" w14:textId="368DC226" w:rsidR="006E2597" w:rsidRPr="0041214E" w:rsidRDefault="00650207" w:rsidP="0041214E">
      <w:pPr>
        <w:spacing w:after="40"/>
        <w:rPr>
          <w:lang w:val="en-US"/>
        </w:rPr>
      </w:pPr>
      <w:r w:rsidRPr="00925554">
        <w:rPr>
          <w:lang w:val="en-US"/>
        </w:rPr>
        <w:t>Groupage services and cargo consolidation are available</w:t>
      </w:r>
      <w:r>
        <w:rPr>
          <w:lang w:val="en-US"/>
        </w:rPr>
        <w:t xml:space="preserve">. </w:t>
      </w:r>
    </w:p>
    <w:p w14:paraId="769C5B45" w14:textId="232D2397" w:rsidR="007E68BF" w:rsidRDefault="007302E7" w:rsidP="007E68BF">
      <w:pPr>
        <w:rPr>
          <w:lang w:val="en-US"/>
        </w:rPr>
      </w:pPr>
      <w:r w:rsidRPr="00925554">
        <w:rPr>
          <w:noProof/>
        </w:rPr>
        <w:lastRenderedPageBreak/>
        <w:drawing>
          <wp:inline distT="0" distB="0" distL="0" distR="0" wp14:anchorId="7DB15CF3" wp14:editId="0A3DF142">
            <wp:extent cx="5280660" cy="3633928"/>
            <wp:effectExtent l="76200" t="76200" r="129540" b="138430"/>
            <wp:docPr id="23" name="Afbeelding 23" descr="C:\Users\Desktop\Documents\school\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sktop\Documents\school\eng.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92654" cy="36421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Style w:val="Voetnootmarkering"/>
        </w:rPr>
        <w:footnoteReference w:id="7"/>
      </w:r>
      <w:r w:rsidRPr="0041214E">
        <w:rPr>
          <w:lang w:val="en-US"/>
        </w:rPr>
        <w:t xml:space="preserve"> </w:t>
      </w:r>
    </w:p>
    <w:p w14:paraId="5917D253" w14:textId="25FAA8D5" w:rsidR="00C3780C" w:rsidRDefault="00C3780C">
      <w:pPr>
        <w:rPr>
          <w:lang w:val="en-US"/>
        </w:rPr>
      </w:pPr>
      <w:r>
        <w:rPr>
          <w:lang w:val="en-US"/>
        </w:rPr>
        <w:br w:type="page"/>
      </w:r>
    </w:p>
    <w:p w14:paraId="5031A558" w14:textId="5D5908CD" w:rsidR="00C3780C" w:rsidRDefault="00C3780C" w:rsidP="00AE7790">
      <w:pPr>
        <w:pStyle w:val="Kop2"/>
        <w:numPr>
          <w:ilvl w:val="0"/>
          <w:numId w:val="14"/>
        </w:numPr>
        <w:rPr>
          <w:lang w:val="en-US"/>
        </w:rPr>
      </w:pPr>
      <w:bookmarkStart w:id="59" w:name="_Toc455656105"/>
      <w:r>
        <w:rPr>
          <w:lang w:val="en-US"/>
        </w:rPr>
        <w:lastRenderedPageBreak/>
        <w:t>Example of a portlog of the MV Odin</w:t>
      </w:r>
      <w:bookmarkEnd w:id="59"/>
    </w:p>
    <w:p w14:paraId="4D20FE32" w14:textId="77777777" w:rsidR="006C7DDD" w:rsidRDefault="00C3780C" w:rsidP="00C3780C">
      <w:pPr>
        <w:tabs>
          <w:tab w:val="left" w:pos="924"/>
        </w:tabs>
        <w:rPr>
          <w:bCs/>
          <w:lang w:val="en-US"/>
        </w:rPr>
      </w:pPr>
      <w:r w:rsidRPr="00C3780C">
        <w:rPr>
          <w:noProof/>
        </w:rPr>
        <w:drawing>
          <wp:inline distT="0" distB="0" distL="0" distR="0" wp14:anchorId="27B4EFF3" wp14:editId="6CE55D11">
            <wp:extent cx="6400800" cy="7022892"/>
            <wp:effectExtent l="0" t="0" r="0" b="698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7022892"/>
                    </a:xfrm>
                    <a:prstGeom prst="rect">
                      <a:avLst/>
                    </a:prstGeom>
                    <a:noFill/>
                    <a:ln>
                      <a:noFill/>
                    </a:ln>
                  </pic:spPr>
                </pic:pic>
              </a:graphicData>
            </a:graphic>
          </wp:inline>
        </w:drawing>
      </w:r>
    </w:p>
    <w:p w14:paraId="62252716" w14:textId="77777777" w:rsidR="006C7DDD" w:rsidRDefault="006C7DDD" w:rsidP="00C3780C">
      <w:pPr>
        <w:tabs>
          <w:tab w:val="left" w:pos="924"/>
        </w:tabs>
        <w:rPr>
          <w:bCs/>
          <w:lang w:val="en-US"/>
        </w:rPr>
      </w:pPr>
    </w:p>
    <w:p w14:paraId="46596450" w14:textId="77777777" w:rsidR="006C7DDD" w:rsidRDefault="006C7DDD" w:rsidP="00C3780C">
      <w:pPr>
        <w:tabs>
          <w:tab w:val="left" w:pos="924"/>
        </w:tabs>
        <w:rPr>
          <w:bCs/>
          <w:lang w:val="en-US"/>
        </w:rPr>
      </w:pPr>
    </w:p>
    <w:p w14:paraId="5C2FC0C0" w14:textId="77777777" w:rsidR="006C7DDD" w:rsidRDefault="006C7DDD" w:rsidP="006C7DDD">
      <w:pPr>
        <w:tabs>
          <w:tab w:val="left" w:pos="924"/>
        </w:tabs>
        <w:rPr>
          <w:bCs/>
          <w:lang w:val="en-US"/>
        </w:rPr>
        <w:sectPr w:rsidR="006C7DDD" w:rsidSect="0025296E">
          <w:footerReference w:type="default" r:id="rId50"/>
          <w:footerReference w:type="first" r:id="rId51"/>
          <w:pgSz w:w="12240" w:h="15840"/>
          <w:pgMar w:top="1440" w:right="1080" w:bottom="1440" w:left="1080" w:header="576" w:footer="432" w:gutter="0"/>
          <w:pgNumType w:start="1"/>
          <w:cols w:space="720"/>
          <w:titlePg/>
          <w:docGrid w:linePitch="360"/>
        </w:sectPr>
      </w:pPr>
      <w:r w:rsidRPr="006C7DDD">
        <w:rPr>
          <w:noProof/>
        </w:rPr>
        <w:lastRenderedPageBreak/>
        <w:drawing>
          <wp:inline distT="0" distB="0" distL="0" distR="0" wp14:anchorId="396AC04C" wp14:editId="477D82C9">
            <wp:extent cx="6139651" cy="932243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47257" cy="9333983"/>
                    </a:xfrm>
                    <a:prstGeom prst="rect">
                      <a:avLst/>
                    </a:prstGeom>
                    <a:noFill/>
                    <a:ln>
                      <a:noFill/>
                    </a:ln>
                  </pic:spPr>
                </pic:pic>
              </a:graphicData>
            </a:graphic>
          </wp:inline>
        </w:drawing>
      </w:r>
    </w:p>
    <w:p w14:paraId="49D38E9C" w14:textId="183C4BAC" w:rsidR="006C7DDD" w:rsidRPr="006C7DDD" w:rsidRDefault="006C7DDD" w:rsidP="006C7DDD">
      <w:pPr>
        <w:tabs>
          <w:tab w:val="left" w:pos="924"/>
        </w:tabs>
        <w:rPr>
          <w:bCs/>
          <w:lang w:val="en-US"/>
        </w:rPr>
      </w:pPr>
    </w:p>
    <w:p w14:paraId="15609AC4" w14:textId="3E5113C0" w:rsidR="006C7DDD" w:rsidRDefault="00842A1D" w:rsidP="00AE7790">
      <w:pPr>
        <w:pStyle w:val="Kop2"/>
        <w:numPr>
          <w:ilvl w:val="0"/>
          <w:numId w:val="14"/>
        </w:numPr>
        <w:rPr>
          <w:lang w:val="en-US"/>
        </w:rPr>
      </w:pPr>
      <w:bookmarkStart w:id="60" w:name="_Toc455656106"/>
      <w:r>
        <w:rPr>
          <w:lang w:val="en-US"/>
        </w:rPr>
        <w:t>Analyse</w:t>
      </w:r>
      <w:r w:rsidR="006C7DDD">
        <w:rPr>
          <w:lang w:val="en-US"/>
        </w:rPr>
        <w:t xml:space="preserve"> of the portlogs of 2014</w:t>
      </w:r>
      <w:bookmarkEnd w:id="60"/>
    </w:p>
    <w:p w14:paraId="09606F08" w14:textId="268C0DC8" w:rsidR="007E3496" w:rsidRPr="007E3496" w:rsidRDefault="007E3496" w:rsidP="007E3496">
      <w:pPr>
        <w:rPr>
          <w:lang w:val="en-US"/>
        </w:rPr>
      </w:pPr>
      <w:r>
        <w:rPr>
          <w:lang w:val="en-US"/>
        </w:rPr>
        <w:t xml:space="preserve">Below the list of all the ports </w:t>
      </w:r>
      <w:r w:rsidR="00A86334">
        <w:rPr>
          <w:lang w:val="en-US"/>
        </w:rPr>
        <w:t>of call from the Odin</w:t>
      </w:r>
      <w:r>
        <w:rPr>
          <w:lang w:val="en-US"/>
        </w:rPr>
        <w:t xml:space="preserve"> in 2014. First chapter is an overview of </w:t>
      </w:r>
      <w:r w:rsidR="004B21C5">
        <w:rPr>
          <w:lang w:val="en-US"/>
        </w:rPr>
        <w:t xml:space="preserve">all the ports and the following chapters are </w:t>
      </w:r>
      <w:r w:rsidR="00842A1D">
        <w:rPr>
          <w:lang w:val="en-US"/>
        </w:rPr>
        <w:t>analyse</w:t>
      </w:r>
      <w:r w:rsidR="004B21C5">
        <w:rPr>
          <w:lang w:val="en-US"/>
        </w:rPr>
        <w:t xml:space="preserve"> of each port separately. Here are only the dates filled in when the dockworkers had a total of more than 1 hour break. That is why there is no chapter for </w:t>
      </w:r>
      <w:r w:rsidR="001E781B">
        <w:rPr>
          <w:lang w:val="en-US"/>
        </w:rPr>
        <w:t>Södertälje</w:t>
      </w:r>
      <w:r w:rsidR="004B21C5">
        <w:rPr>
          <w:lang w:val="en-US"/>
        </w:rPr>
        <w:t xml:space="preserve">, because when they start working, it’s mostly for not more </w:t>
      </w:r>
      <w:r w:rsidR="00620FC5">
        <w:rPr>
          <w:lang w:val="en-US"/>
        </w:rPr>
        <w:t>than</w:t>
      </w:r>
      <w:r w:rsidR="004B21C5">
        <w:rPr>
          <w:lang w:val="en-US"/>
        </w:rPr>
        <w:t xml:space="preserve"> 2 hours so they don’t take a break. </w:t>
      </w:r>
    </w:p>
    <w:p w14:paraId="2F96C679" w14:textId="71E59AD4" w:rsidR="001D10E3" w:rsidRDefault="001D10E3" w:rsidP="001D10E3">
      <w:pPr>
        <w:pStyle w:val="Kop3"/>
        <w:numPr>
          <w:ilvl w:val="0"/>
          <w:numId w:val="0"/>
        </w:numPr>
        <w:ind w:left="720" w:hanging="720"/>
        <w:rPr>
          <w:lang w:val="en-US"/>
        </w:rPr>
      </w:pPr>
      <w:r>
        <w:rPr>
          <w:lang w:val="en-US"/>
        </w:rPr>
        <w:t xml:space="preserve">General </w:t>
      </w:r>
    </w:p>
    <w:tbl>
      <w:tblPr>
        <w:tblW w:w="12140" w:type="dxa"/>
        <w:tblLook w:val="04A0" w:firstRow="1" w:lastRow="0" w:firstColumn="1" w:lastColumn="0" w:noHBand="0" w:noVBand="1"/>
      </w:tblPr>
      <w:tblGrid>
        <w:gridCol w:w="1380"/>
        <w:gridCol w:w="1479"/>
        <w:gridCol w:w="1195"/>
        <w:gridCol w:w="1371"/>
        <w:gridCol w:w="1144"/>
        <w:gridCol w:w="2012"/>
        <w:gridCol w:w="3559"/>
      </w:tblGrid>
      <w:tr w:rsidR="001D10E3" w:rsidRPr="001D10E3" w14:paraId="3F85135C" w14:textId="77777777" w:rsidTr="001D10E3">
        <w:trPr>
          <w:trHeight w:val="720"/>
        </w:trPr>
        <w:tc>
          <w:tcPr>
            <w:tcW w:w="1380" w:type="dxa"/>
            <w:tcBorders>
              <w:top w:val="single" w:sz="4" w:space="0" w:color="9BC2E6"/>
              <w:left w:val="single" w:sz="4" w:space="0" w:color="9BC2E6"/>
              <w:bottom w:val="double" w:sz="6" w:space="0" w:color="FF8001"/>
              <w:right w:val="nil"/>
            </w:tcBorders>
            <w:shd w:val="clear" w:color="5B9BD5" w:fill="5B9BD5"/>
            <w:noWrap/>
            <w:vAlign w:val="center"/>
            <w:hideMark/>
          </w:tcPr>
          <w:p w14:paraId="372014B0" w14:textId="77777777" w:rsidR="001D10E3" w:rsidRPr="001D10E3" w:rsidRDefault="001D10E3" w:rsidP="001D10E3">
            <w:pPr>
              <w:spacing w:after="0" w:line="240" w:lineRule="auto"/>
              <w:jc w:val="center"/>
              <w:rPr>
                <w:rFonts w:ascii="Calibri" w:eastAsia="Times New Roman" w:hAnsi="Calibri" w:cs="Times New Roman"/>
                <w:b/>
                <w:bCs/>
                <w:color w:val="FF0000"/>
                <w:lang w:val="en-US" w:eastAsia="en-US"/>
              </w:rPr>
            </w:pPr>
            <w:r w:rsidRPr="001D10E3">
              <w:rPr>
                <w:rFonts w:ascii="Calibri" w:eastAsia="Times New Roman" w:hAnsi="Calibri" w:cs="Times New Roman"/>
                <w:b/>
                <w:bCs/>
                <w:color w:val="FF0000"/>
                <w:lang w:val="en-US" w:eastAsia="en-US"/>
              </w:rPr>
              <w:t>Port</w:t>
            </w:r>
          </w:p>
        </w:tc>
        <w:tc>
          <w:tcPr>
            <w:tcW w:w="1479" w:type="dxa"/>
            <w:tcBorders>
              <w:top w:val="single" w:sz="4" w:space="0" w:color="9BC2E6"/>
              <w:left w:val="nil"/>
              <w:bottom w:val="double" w:sz="6" w:space="0" w:color="FF8001"/>
              <w:right w:val="nil"/>
            </w:tcBorders>
            <w:shd w:val="clear" w:color="5B9BD5" w:fill="5B9BD5"/>
            <w:vAlign w:val="center"/>
            <w:hideMark/>
          </w:tcPr>
          <w:p w14:paraId="64C67BAD" w14:textId="77777777" w:rsidR="001D10E3" w:rsidRPr="001D10E3" w:rsidRDefault="001D10E3" w:rsidP="001D10E3">
            <w:pPr>
              <w:spacing w:after="0" w:line="240" w:lineRule="auto"/>
              <w:jc w:val="center"/>
              <w:rPr>
                <w:rFonts w:ascii="Calibri" w:eastAsia="Times New Roman" w:hAnsi="Calibri" w:cs="Times New Roman"/>
                <w:b/>
                <w:bCs/>
                <w:color w:val="FF0000"/>
                <w:lang w:val="en-US" w:eastAsia="en-US"/>
              </w:rPr>
            </w:pPr>
            <w:r w:rsidRPr="001D10E3">
              <w:rPr>
                <w:rFonts w:ascii="Calibri" w:eastAsia="Times New Roman" w:hAnsi="Calibri" w:cs="Times New Roman"/>
                <w:b/>
                <w:bCs/>
                <w:color w:val="FF0000"/>
                <w:lang w:val="en-US" w:eastAsia="en-US"/>
              </w:rPr>
              <w:t xml:space="preserve">arrival date </w:t>
            </w:r>
          </w:p>
        </w:tc>
        <w:tc>
          <w:tcPr>
            <w:tcW w:w="1195" w:type="dxa"/>
            <w:tcBorders>
              <w:top w:val="single" w:sz="4" w:space="0" w:color="9BC2E6"/>
              <w:left w:val="nil"/>
              <w:bottom w:val="double" w:sz="6" w:space="0" w:color="FF8001"/>
              <w:right w:val="nil"/>
            </w:tcBorders>
            <w:shd w:val="clear" w:color="5B9BD5" w:fill="5B9BD5"/>
            <w:vAlign w:val="center"/>
            <w:hideMark/>
          </w:tcPr>
          <w:p w14:paraId="2D839096" w14:textId="77777777" w:rsidR="001D10E3" w:rsidRPr="001D10E3" w:rsidRDefault="001D10E3" w:rsidP="001D10E3">
            <w:pPr>
              <w:spacing w:after="0" w:line="240" w:lineRule="auto"/>
              <w:jc w:val="center"/>
              <w:rPr>
                <w:rFonts w:ascii="Calibri" w:eastAsia="Times New Roman" w:hAnsi="Calibri" w:cs="Times New Roman"/>
                <w:b/>
                <w:bCs/>
                <w:color w:val="FF0000"/>
                <w:lang w:val="en-US" w:eastAsia="en-US"/>
              </w:rPr>
            </w:pPr>
            <w:r w:rsidRPr="001D10E3">
              <w:rPr>
                <w:rFonts w:ascii="Calibri" w:eastAsia="Times New Roman" w:hAnsi="Calibri" w:cs="Times New Roman"/>
                <w:b/>
                <w:bCs/>
                <w:color w:val="FF0000"/>
                <w:lang w:val="en-US" w:eastAsia="en-US"/>
              </w:rPr>
              <w:t>arrival hour</w:t>
            </w:r>
          </w:p>
        </w:tc>
        <w:tc>
          <w:tcPr>
            <w:tcW w:w="1371" w:type="dxa"/>
            <w:tcBorders>
              <w:top w:val="single" w:sz="4" w:space="0" w:color="9BC2E6"/>
              <w:left w:val="nil"/>
              <w:bottom w:val="double" w:sz="6" w:space="0" w:color="FF8001"/>
              <w:right w:val="nil"/>
            </w:tcBorders>
            <w:shd w:val="clear" w:color="5B9BD5" w:fill="5B9BD5"/>
            <w:vAlign w:val="center"/>
            <w:hideMark/>
          </w:tcPr>
          <w:p w14:paraId="2B4EA42F" w14:textId="77777777" w:rsidR="001D10E3" w:rsidRPr="001D10E3" w:rsidRDefault="001D10E3" w:rsidP="001D10E3">
            <w:pPr>
              <w:spacing w:after="0" w:line="240" w:lineRule="auto"/>
              <w:jc w:val="center"/>
              <w:rPr>
                <w:rFonts w:ascii="Calibri" w:eastAsia="Times New Roman" w:hAnsi="Calibri" w:cs="Times New Roman"/>
                <w:b/>
                <w:bCs/>
                <w:color w:val="FF0000"/>
                <w:lang w:val="en-US" w:eastAsia="en-US"/>
              </w:rPr>
            </w:pPr>
            <w:r w:rsidRPr="001D10E3">
              <w:rPr>
                <w:rFonts w:ascii="Calibri" w:eastAsia="Times New Roman" w:hAnsi="Calibri" w:cs="Times New Roman"/>
                <w:b/>
                <w:bCs/>
                <w:color w:val="FF0000"/>
                <w:lang w:val="en-US" w:eastAsia="en-US"/>
              </w:rPr>
              <w:t>departure date</w:t>
            </w:r>
          </w:p>
        </w:tc>
        <w:tc>
          <w:tcPr>
            <w:tcW w:w="1144" w:type="dxa"/>
            <w:tcBorders>
              <w:top w:val="single" w:sz="4" w:space="0" w:color="9BC2E6"/>
              <w:left w:val="nil"/>
              <w:bottom w:val="double" w:sz="6" w:space="0" w:color="FF8001"/>
              <w:right w:val="nil"/>
            </w:tcBorders>
            <w:shd w:val="clear" w:color="5B9BD5" w:fill="5B9BD5"/>
            <w:vAlign w:val="center"/>
            <w:hideMark/>
          </w:tcPr>
          <w:p w14:paraId="02FD62D0" w14:textId="77777777" w:rsidR="001D10E3" w:rsidRPr="001D10E3" w:rsidRDefault="001D10E3" w:rsidP="001D10E3">
            <w:pPr>
              <w:spacing w:after="0" w:line="240" w:lineRule="auto"/>
              <w:jc w:val="center"/>
              <w:rPr>
                <w:rFonts w:ascii="Calibri" w:eastAsia="Times New Roman" w:hAnsi="Calibri" w:cs="Times New Roman"/>
                <w:b/>
                <w:bCs/>
                <w:color w:val="FF0000"/>
                <w:lang w:val="en-US" w:eastAsia="en-US"/>
              </w:rPr>
            </w:pPr>
            <w:r w:rsidRPr="001D10E3">
              <w:rPr>
                <w:rFonts w:ascii="Calibri" w:eastAsia="Times New Roman" w:hAnsi="Calibri" w:cs="Times New Roman"/>
                <w:b/>
                <w:bCs/>
                <w:color w:val="FF0000"/>
                <w:lang w:val="en-US" w:eastAsia="en-US"/>
              </w:rPr>
              <w:t xml:space="preserve">departure hour </w:t>
            </w:r>
          </w:p>
        </w:tc>
        <w:tc>
          <w:tcPr>
            <w:tcW w:w="2012" w:type="dxa"/>
            <w:tcBorders>
              <w:top w:val="single" w:sz="4" w:space="0" w:color="9BC2E6"/>
              <w:left w:val="nil"/>
              <w:bottom w:val="double" w:sz="6" w:space="0" w:color="FF8001"/>
              <w:right w:val="nil"/>
            </w:tcBorders>
            <w:shd w:val="clear" w:color="5B9BD5" w:fill="5B9BD5"/>
            <w:vAlign w:val="center"/>
            <w:hideMark/>
          </w:tcPr>
          <w:p w14:paraId="4DC480D5" w14:textId="77777777" w:rsidR="001D10E3" w:rsidRPr="001D10E3" w:rsidRDefault="001D10E3" w:rsidP="001D10E3">
            <w:pPr>
              <w:spacing w:after="0" w:line="240" w:lineRule="auto"/>
              <w:jc w:val="center"/>
              <w:rPr>
                <w:rFonts w:ascii="Calibri" w:eastAsia="Times New Roman" w:hAnsi="Calibri" w:cs="Times New Roman"/>
                <w:b/>
                <w:bCs/>
                <w:color w:val="FF0000"/>
                <w:lang w:val="en-US" w:eastAsia="en-US"/>
              </w:rPr>
            </w:pPr>
            <w:r w:rsidRPr="001D10E3">
              <w:rPr>
                <w:rFonts w:ascii="Calibri" w:eastAsia="Times New Roman" w:hAnsi="Calibri" w:cs="Times New Roman"/>
                <w:b/>
                <w:bCs/>
                <w:color w:val="FF0000"/>
                <w:lang w:val="en-US" w:eastAsia="en-US"/>
              </w:rPr>
              <w:t>total hours in port?</w:t>
            </w:r>
          </w:p>
        </w:tc>
        <w:tc>
          <w:tcPr>
            <w:tcW w:w="3559" w:type="dxa"/>
            <w:tcBorders>
              <w:top w:val="single" w:sz="4" w:space="0" w:color="9BC2E6"/>
              <w:left w:val="nil"/>
              <w:bottom w:val="double" w:sz="6" w:space="0" w:color="FF8001"/>
              <w:right w:val="single" w:sz="4" w:space="0" w:color="9BC2E6"/>
            </w:tcBorders>
            <w:shd w:val="clear" w:color="5B9BD5" w:fill="5B9BD5"/>
            <w:vAlign w:val="center"/>
            <w:hideMark/>
          </w:tcPr>
          <w:p w14:paraId="068F38DC" w14:textId="77777777" w:rsidR="001D10E3" w:rsidRPr="001D10E3" w:rsidRDefault="001D10E3" w:rsidP="001D10E3">
            <w:pPr>
              <w:spacing w:after="0" w:line="240" w:lineRule="auto"/>
              <w:jc w:val="center"/>
              <w:rPr>
                <w:rFonts w:ascii="Calibri" w:eastAsia="Times New Roman" w:hAnsi="Calibri" w:cs="Times New Roman"/>
                <w:b/>
                <w:bCs/>
                <w:color w:val="FF0000"/>
                <w:lang w:val="en-US" w:eastAsia="en-US"/>
              </w:rPr>
            </w:pPr>
            <w:r w:rsidRPr="001D10E3">
              <w:rPr>
                <w:rFonts w:ascii="Calibri" w:eastAsia="Times New Roman" w:hAnsi="Calibri" w:cs="Times New Roman"/>
                <w:b/>
                <w:bCs/>
                <w:color w:val="FF0000"/>
                <w:lang w:val="en-US" w:eastAsia="en-US"/>
              </w:rPr>
              <w:t xml:space="preserve">any delay? </w:t>
            </w:r>
          </w:p>
        </w:tc>
      </w:tr>
      <w:tr w:rsidR="001D10E3" w:rsidRPr="001D10E3" w14:paraId="7A1DB065" w14:textId="77777777" w:rsidTr="001D10E3">
        <w:trPr>
          <w:trHeight w:val="300"/>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6F44762D"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Velsen</w:t>
            </w:r>
          </w:p>
        </w:tc>
        <w:tc>
          <w:tcPr>
            <w:tcW w:w="1479" w:type="dxa"/>
            <w:tcBorders>
              <w:top w:val="single" w:sz="4" w:space="0" w:color="9BC2E6"/>
              <w:left w:val="nil"/>
              <w:bottom w:val="single" w:sz="4" w:space="0" w:color="9BC2E6"/>
              <w:right w:val="nil"/>
            </w:tcBorders>
            <w:shd w:val="clear" w:color="DDEBF7" w:fill="DDEBF7"/>
            <w:noWrap/>
            <w:vAlign w:val="bottom"/>
            <w:hideMark/>
          </w:tcPr>
          <w:p w14:paraId="3076A0A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31-12-2013</w:t>
            </w:r>
          </w:p>
        </w:tc>
        <w:tc>
          <w:tcPr>
            <w:tcW w:w="1195" w:type="dxa"/>
            <w:tcBorders>
              <w:top w:val="single" w:sz="4" w:space="0" w:color="9BC2E6"/>
              <w:left w:val="nil"/>
              <w:bottom w:val="single" w:sz="4" w:space="0" w:color="9BC2E6"/>
              <w:right w:val="nil"/>
            </w:tcBorders>
            <w:shd w:val="clear" w:color="DDEBF7" w:fill="DDEBF7"/>
            <w:noWrap/>
            <w:vAlign w:val="bottom"/>
            <w:hideMark/>
          </w:tcPr>
          <w:p w14:paraId="51FEB7EE"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 xml:space="preserve"> 09:48</w:t>
            </w:r>
          </w:p>
        </w:tc>
        <w:tc>
          <w:tcPr>
            <w:tcW w:w="1371" w:type="dxa"/>
            <w:tcBorders>
              <w:top w:val="single" w:sz="4" w:space="0" w:color="9BC2E6"/>
              <w:left w:val="nil"/>
              <w:bottom w:val="single" w:sz="4" w:space="0" w:color="9BC2E6"/>
              <w:right w:val="nil"/>
            </w:tcBorders>
            <w:shd w:val="clear" w:color="DDEBF7" w:fill="DDEBF7"/>
            <w:noWrap/>
            <w:vAlign w:val="bottom"/>
            <w:hideMark/>
          </w:tcPr>
          <w:p w14:paraId="33E3104F"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3-1-2014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28F5814A"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19:40</w:t>
            </w:r>
          </w:p>
        </w:tc>
        <w:tc>
          <w:tcPr>
            <w:tcW w:w="2012" w:type="dxa"/>
            <w:tcBorders>
              <w:top w:val="single" w:sz="4" w:space="0" w:color="9BC2E6"/>
              <w:left w:val="nil"/>
              <w:bottom w:val="single" w:sz="4" w:space="0" w:color="9BC2E6"/>
              <w:right w:val="nil"/>
            </w:tcBorders>
            <w:shd w:val="clear" w:color="DDEBF7" w:fill="DDEBF7"/>
            <w:noWrap/>
            <w:vAlign w:val="bottom"/>
            <w:hideMark/>
          </w:tcPr>
          <w:p w14:paraId="6D6DBE8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81,5</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26327E22"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569CF872"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60050EEC" w14:textId="0E0A960D"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79" w:type="dxa"/>
            <w:tcBorders>
              <w:top w:val="single" w:sz="4" w:space="0" w:color="9BC2E6"/>
              <w:left w:val="nil"/>
              <w:bottom w:val="single" w:sz="4" w:space="0" w:color="auto"/>
              <w:right w:val="nil"/>
            </w:tcBorders>
            <w:shd w:val="clear" w:color="000000" w:fill="FFFFFF"/>
            <w:noWrap/>
            <w:vAlign w:val="bottom"/>
            <w:hideMark/>
          </w:tcPr>
          <w:p w14:paraId="3D1A53DE"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6-1-2014</w:t>
            </w:r>
          </w:p>
        </w:tc>
        <w:tc>
          <w:tcPr>
            <w:tcW w:w="1195" w:type="dxa"/>
            <w:tcBorders>
              <w:top w:val="single" w:sz="4" w:space="0" w:color="9BC2E6"/>
              <w:left w:val="nil"/>
              <w:bottom w:val="single" w:sz="4" w:space="0" w:color="9BC2E6"/>
              <w:right w:val="nil"/>
            </w:tcBorders>
            <w:shd w:val="clear" w:color="auto" w:fill="auto"/>
            <w:noWrap/>
            <w:vAlign w:val="bottom"/>
            <w:hideMark/>
          </w:tcPr>
          <w:p w14:paraId="36104736"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15:50</w:t>
            </w:r>
          </w:p>
        </w:tc>
        <w:tc>
          <w:tcPr>
            <w:tcW w:w="1371" w:type="dxa"/>
            <w:tcBorders>
              <w:top w:val="single" w:sz="4" w:space="0" w:color="9BC2E6"/>
              <w:left w:val="nil"/>
              <w:bottom w:val="single" w:sz="4" w:space="0" w:color="auto"/>
              <w:right w:val="nil"/>
            </w:tcBorders>
            <w:shd w:val="clear" w:color="000000" w:fill="FFFFFF"/>
            <w:noWrap/>
            <w:vAlign w:val="bottom"/>
            <w:hideMark/>
          </w:tcPr>
          <w:p w14:paraId="2988BB1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7-1-2014</w:t>
            </w:r>
          </w:p>
        </w:tc>
        <w:tc>
          <w:tcPr>
            <w:tcW w:w="1144" w:type="dxa"/>
            <w:tcBorders>
              <w:top w:val="single" w:sz="4" w:space="0" w:color="9BC2E6"/>
              <w:left w:val="nil"/>
              <w:bottom w:val="single" w:sz="4" w:space="0" w:color="9BC2E6"/>
              <w:right w:val="nil"/>
            </w:tcBorders>
            <w:shd w:val="clear" w:color="auto" w:fill="auto"/>
            <w:noWrap/>
            <w:vAlign w:val="bottom"/>
            <w:hideMark/>
          </w:tcPr>
          <w:p w14:paraId="7D7EE880"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15:50</w:t>
            </w:r>
          </w:p>
        </w:tc>
        <w:tc>
          <w:tcPr>
            <w:tcW w:w="2012" w:type="dxa"/>
            <w:tcBorders>
              <w:top w:val="single" w:sz="4" w:space="0" w:color="9BC2E6"/>
              <w:left w:val="nil"/>
              <w:bottom w:val="single" w:sz="4" w:space="0" w:color="9BC2E6"/>
              <w:right w:val="nil"/>
            </w:tcBorders>
            <w:shd w:val="clear" w:color="auto" w:fill="auto"/>
            <w:noWrap/>
            <w:vAlign w:val="bottom"/>
            <w:hideMark/>
          </w:tcPr>
          <w:p w14:paraId="08AA73B5"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24</w:t>
            </w:r>
          </w:p>
        </w:tc>
        <w:tc>
          <w:tcPr>
            <w:tcW w:w="3559" w:type="dxa"/>
            <w:tcBorders>
              <w:top w:val="single" w:sz="4" w:space="0" w:color="9BC2E6"/>
              <w:left w:val="nil"/>
              <w:bottom w:val="single" w:sz="4" w:space="0" w:color="9BC2E6"/>
              <w:right w:val="single" w:sz="4" w:space="0" w:color="9BC2E6"/>
            </w:tcBorders>
            <w:shd w:val="clear" w:color="auto" w:fill="auto"/>
            <w:noWrap/>
            <w:vAlign w:val="bottom"/>
            <w:hideMark/>
          </w:tcPr>
          <w:p w14:paraId="0E25AE50"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63F0BAE4"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5EF40EE5" w14:textId="585B4000"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79" w:type="dxa"/>
            <w:tcBorders>
              <w:top w:val="single" w:sz="4" w:space="0" w:color="9BC2E6"/>
              <w:left w:val="nil"/>
              <w:bottom w:val="single" w:sz="4" w:space="0" w:color="9BC2E6"/>
              <w:right w:val="nil"/>
            </w:tcBorders>
            <w:shd w:val="clear" w:color="DDEBF7" w:fill="DDEBF7"/>
            <w:noWrap/>
            <w:vAlign w:val="bottom"/>
            <w:hideMark/>
          </w:tcPr>
          <w:p w14:paraId="53EC4D1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8-1-2014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2B566CC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01:00</w:t>
            </w:r>
          </w:p>
        </w:tc>
        <w:tc>
          <w:tcPr>
            <w:tcW w:w="1371" w:type="dxa"/>
            <w:tcBorders>
              <w:top w:val="single" w:sz="4" w:space="0" w:color="9BC2E6"/>
              <w:left w:val="nil"/>
              <w:bottom w:val="single" w:sz="4" w:space="0" w:color="9BC2E6"/>
              <w:right w:val="nil"/>
            </w:tcBorders>
            <w:shd w:val="clear" w:color="DDEBF7" w:fill="DDEBF7"/>
            <w:noWrap/>
            <w:vAlign w:val="bottom"/>
            <w:hideMark/>
          </w:tcPr>
          <w:p w14:paraId="2D971C8E"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10-1-2014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192F316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16:15</w:t>
            </w:r>
          </w:p>
        </w:tc>
        <w:tc>
          <w:tcPr>
            <w:tcW w:w="2012" w:type="dxa"/>
            <w:tcBorders>
              <w:top w:val="single" w:sz="4" w:space="0" w:color="9BC2E6"/>
              <w:left w:val="nil"/>
              <w:bottom w:val="single" w:sz="4" w:space="0" w:color="9BC2E6"/>
              <w:right w:val="nil"/>
            </w:tcBorders>
            <w:shd w:val="clear" w:color="DDEBF7" w:fill="DDEBF7"/>
            <w:noWrap/>
            <w:vAlign w:val="bottom"/>
            <w:hideMark/>
          </w:tcPr>
          <w:p w14:paraId="428710A3"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63</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52961D59" w14:textId="77777777" w:rsidR="001D10E3" w:rsidRPr="001D10E3" w:rsidRDefault="001D10E3" w:rsidP="001D10E3">
            <w:pPr>
              <w:spacing w:after="0" w:line="240" w:lineRule="auto"/>
              <w:jc w:val="center"/>
              <w:rPr>
                <w:rFonts w:ascii="Calibri" w:eastAsia="Times New Roman" w:hAnsi="Calibri" w:cs="Times New Roman"/>
                <w:b/>
                <w:bCs/>
                <w:color w:val="000000"/>
                <w:lang w:val="en-US" w:eastAsia="en-US"/>
              </w:rPr>
            </w:pPr>
            <w:r w:rsidRPr="001D10E3">
              <w:rPr>
                <w:rFonts w:ascii="Calibri" w:eastAsia="Times New Roman" w:hAnsi="Calibri" w:cs="Times New Roman"/>
                <w:b/>
                <w:bCs/>
                <w:color w:val="000000"/>
                <w:lang w:val="en-US" w:eastAsia="en-US"/>
              </w:rPr>
              <w:t>1:30 rain/strong wind/snow</w:t>
            </w:r>
          </w:p>
        </w:tc>
      </w:tr>
      <w:tr w:rsidR="001D10E3" w:rsidRPr="001D10E3" w14:paraId="4FF1D5D1"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253EBBAF"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Hull</w:t>
            </w:r>
          </w:p>
        </w:tc>
        <w:tc>
          <w:tcPr>
            <w:tcW w:w="1479" w:type="dxa"/>
            <w:tcBorders>
              <w:top w:val="single" w:sz="4" w:space="0" w:color="9BC2E6"/>
              <w:left w:val="nil"/>
              <w:bottom w:val="single" w:sz="4" w:space="0" w:color="auto"/>
              <w:right w:val="nil"/>
            </w:tcBorders>
            <w:shd w:val="clear" w:color="000000" w:fill="FFFFFF"/>
            <w:noWrap/>
            <w:vAlign w:val="bottom"/>
            <w:hideMark/>
          </w:tcPr>
          <w:p w14:paraId="72B2EFE7"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14-1-2014</w:t>
            </w:r>
          </w:p>
        </w:tc>
        <w:tc>
          <w:tcPr>
            <w:tcW w:w="1195" w:type="dxa"/>
            <w:tcBorders>
              <w:top w:val="single" w:sz="4" w:space="0" w:color="9BC2E6"/>
              <w:left w:val="nil"/>
              <w:bottom w:val="single" w:sz="4" w:space="0" w:color="9BC2E6"/>
              <w:right w:val="nil"/>
            </w:tcBorders>
            <w:shd w:val="clear" w:color="auto" w:fill="auto"/>
            <w:noWrap/>
            <w:vAlign w:val="bottom"/>
            <w:hideMark/>
          </w:tcPr>
          <w:p w14:paraId="55AA6E1F"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01:30</w:t>
            </w:r>
          </w:p>
        </w:tc>
        <w:tc>
          <w:tcPr>
            <w:tcW w:w="1371" w:type="dxa"/>
            <w:tcBorders>
              <w:top w:val="single" w:sz="4" w:space="0" w:color="9BC2E6"/>
              <w:left w:val="nil"/>
              <w:bottom w:val="single" w:sz="4" w:space="0" w:color="auto"/>
              <w:right w:val="nil"/>
            </w:tcBorders>
            <w:shd w:val="clear" w:color="000000" w:fill="FFFFFF"/>
            <w:noWrap/>
            <w:vAlign w:val="bottom"/>
            <w:hideMark/>
          </w:tcPr>
          <w:p w14:paraId="064F892F"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14-1-2014</w:t>
            </w:r>
          </w:p>
        </w:tc>
        <w:tc>
          <w:tcPr>
            <w:tcW w:w="1144" w:type="dxa"/>
            <w:tcBorders>
              <w:top w:val="single" w:sz="4" w:space="0" w:color="9BC2E6"/>
              <w:left w:val="nil"/>
              <w:bottom w:val="single" w:sz="4" w:space="0" w:color="9BC2E6"/>
              <w:right w:val="nil"/>
            </w:tcBorders>
            <w:shd w:val="clear" w:color="auto" w:fill="auto"/>
            <w:noWrap/>
            <w:vAlign w:val="bottom"/>
            <w:hideMark/>
          </w:tcPr>
          <w:p w14:paraId="344E9575"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10:30</w:t>
            </w:r>
          </w:p>
        </w:tc>
        <w:tc>
          <w:tcPr>
            <w:tcW w:w="2012" w:type="dxa"/>
            <w:tcBorders>
              <w:top w:val="single" w:sz="4" w:space="0" w:color="9BC2E6"/>
              <w:left w:val="nil"/>
              <w:bottom w:val="single" w:sz="4" w:space="0" w:color="9BC2E6"/>
              <w:right w:val="nil"/>
            </w:tcBorders>
            <w:shd w:val="clear" w:color="auto" w:fill="auto"/>
            <w:noWrap/>
            <w:vAlign w:val="bottom"/>
            <w:hideMark/>
          </w:tcPr>
          <w:p w14:paraId="45C88AF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8</w:t>
            </w:r>
          </w:p>
        </w:tc>
        <w:tc>
          <w:tcPr>
            <w:tcW w:w="3559" w:type="dxa"/>
            <w:tcBorders>
              <w:top w:val="single" w:sz="4" w:space="0" w:color="9BC2E6"/>
              <w:left w:val="nil"/>
              <w:bottom w:val="single" w:sz="4" w:space="0" w:color="9BC2E6"/>
              <w:right w:val="single" w:sz="4" w:space="0" w:color="9BC2E6"/>
            </w:tcBorders>
            <w:shd w:val="clear" w:color="auto" w:fill="auto"/>
            <w:noWrap/>
            <w:vAlign w:val="bottom"/>
            <w:hideMark/>
          </w:tcPr>
          <w:p w14:paraId="3988CB73"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5343288E"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0BA48101"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Antwerp</w:t>
            </w:r>
          </w:p>
        </w:tc>
        <w:tc>
          <w:tcPr>
            <w:tcW w:w="1479" w:type="dxa"/>
            <w:tcBorders>
              <w:top w:val="single" w:sz="4" w:space="0" w:color="9BC2E6"/>
              <w:left w:val="nil"/>
              <w:bottom w:val="single" w:sz="4" w:space="0" w:color="9BC2E6"/>
              <w:right w:val="nil"/>
            </w:tcBorders>
            <w:shd w:val="clear" w:color="DDEBF7" w:fill="DDEBF7"/>
            <w:noWrap/>
            <w:vAlign w:val="bottom"/>
            <w:hideMark/>
          </w:tcPr>
          <w:p w14:paraId="40F5C12E"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15-1-2014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2F00D5EF"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09:50</w:t>
            </w:r>
          </w:p>
        </w:tc>
        <w:tc>
          <w:tcPr>
            <w:tcW w:w="1371" w:type="dxa"/>
            <w:tcBorders>
              <w:top w:val="single" w:sz="4" w:space="0" w:color="9BC2E6"/>
              <w:left w:val="nil"/>
              <w:bottom w:val="single" w:sz="4" w:space="0" w:color="9BC2E6"/>
              <w:right w:val="nil"/>
            </w:tcBorders>
            <w:shd w:val="clear" w:color="DDEBF7" w:fill="DDEBF7"/>
            <w:noWrap/>
            <w:vAlign w:val="bottom"/>
            <w:hideMark/>
          </w:tcPr>
          <w:p w14:paraId="4E1BEB9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16-1-2014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202A01C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13:10</w:t>
            </w:r>
          </w:p>
        </w:tc>
        <w:tc>
          <w:tcPr>
            <w:tcW w:w="2012" w:type="dxa"/>
            <w:tcBorders>
              <w:top w:val="single" w:sz="4" w:space="0" w:color="9BC2E6"/>
              <w:left w:val="nil"/>
              <w:bottom w:val="single" w:sz="4" w:space="0" w:color="9BC2E6"/>
              <w:right w:val="nil"/>
            </w:tcBorders>
            <w:shd w:val="clear" w:color="DDEBF7" w:fill="DDEBF7"/>
            <w:noWrap/>
            <w:vAlign w:val="bottom"/>
            <w:hideMark/>
          </w:tcPr>
          <w:p w14:paraId="06932E27"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27</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575E2F23"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032F6119"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5277BD6E"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Velsen</w:t>
            </w:r>
          </w:p>
        </w:tc>
        <w:tc>
          <w:tcPr>
            <w:tcW w:w="1479" w:type="dxa"/>
            <w:tcBorders>
              <w:top w:val="single" w:sz="4" w:space="0" w:color="9BC2E6"/>
              <w:left w:val="nil"/>
              <w:bottom w:val="single" w:sz="4" w:space="0" w:color="auto"/>
              <w:right w:val="nil"/>
            </w:tcBorders>
            <w:shd w:val="clear" w:color="000000" w:fill="FFFFFF"/>
            <w:noWrap/>
            <w:vAlign w:val="bottom"/>
            <w:hideMark/>
          </w:tcPr>
          <w:p w14:paraId="56AB09BD"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17-1-2014</w:t>
            </w:r>
          </w:p>
        </w:tc>
        <w:tc>
          <w:tcPr>
            <w:tcW w:w="1195" w:type="dxa"/>
            <w:tcBorders>
              <w:top w:val="single" w:sz="4" w:space="0" w:color="9BC2E6"/>
              <w:left w:val="nil"/>
              <w:bottom w:val="single" w:sz="4" w:space="0" w:color="9BC2E6"/>
              <w:right w:val="nil"/>
            </w:tcBorders>
            <w:shd w:val="clear" w:color="auto" w:fill="auto"/>
            <w:noWrap/>
            <w:vAlign w:val="bottom"/>
            <w:hideMark/>
          </w:tcPr>
          <w:p w14:paraId="7AA17D4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02:30</w:t>
            </w:r>
          </w:p>
        </w:tc>
        <w:tc>
          <w:tcPr>
            <w:tcW w:w="1371" w:type="dxa"/>
            <w:tcBorders>
              <w:top w:val="single" w:sz="4" w:space="0" w:color="9BC2E6"/>
              <w:left w:val="nil"/>
              <w:bottom w:val="single" w:sz="4" w:space="0" w:color="auto"/>
              <w:right w:val="nil"/>
            </w:tcBorders>
            <w:shd w:val="clear" w:color="000000" w:fill="FFFFFF"/>
            <w:noWrap/>
            <w:vAlign w:val="bottom"/>
            <w:hideMark/>
          </w:tcPr>
          <w:p w14:paraId="204F58DF"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17-1-2014</w:t>
            </w:r>
          </w:p>
        </w:tc>
        <w:tc>
          <w:tcPr>
            <w:tcW w:w="1144" w:type="dxa"/>
            <w:tcBorders>
              <w:top w:val="single" w:sz="4" w:space="0" w:color="9BC2E6"/>
              <w:left w:val="nil"/>
              <w:bottom w:val="single" w:sz="4" w:space="0" w:color="9BC2E6"/>
              <w:right w:val="nil"/>
            </w:tcBorders>
            <w:shd w:val="clear" w:color="auto" w:fill="auto"/>
            <w:noWrap/>
            <w:vAlign w:val="bottom"/>
            <w:hideMark/>
          </w:tcPr>
          <w:p w14:paraId="1F111B4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20:00</w:t>
            </w:r>
          </w:p>
        </w:tc>
        <w:tc>
          <w:tcPr>
            <w:tcW w:w="2012" w:type="dxa"/>
            <w:tcBorders>
              <w:top w:val="single" w:sz="4" w:space="0" w:color="9BC2E6"/>
              <w:left w:val="nil"/>
              <w:bottom w:val="single" w:sz="4" w:space="0" w:color="9BC2E6"/>
              <w:right w:val="nil"/>
            </w:tcBorders>
            <w:shd w:val="clear" w:color="auto" w:fill="auto"/>
            <w:noWrap/>
            <w:vAlign w:val="bottom"/>
            <w:hideMark/>
          </w:tcPr>
          <w:p w14:paraId="6E5082CD"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17,5</w:t>
            </w:r>
          </w:p>
        </w:tc>
        <w:tc>
          <w:tcPr>
            <w:tcW w:w="3559" w:type="dxa"/>
            <w:tcBorders>
              <w:top w:val="single" w:sz="4" w:space="0" w:color="9BC2E6"/>
              <w:left w:val="nil"/>
              <w:bottom w:val="single" w:sz="4" w:space="0" w:color="9BC2E6"/>
              <w:right w:val="single" w:sz="4" w:space="0" w:color="9BC2E6"/>
            </w:tcBorders>
            <w:shd w:val="clear" w:color="auto" w:fill="auto"/>
            <w:noWrap/>
            <w:vAlign w:val="bottom"/>
            <w:hideMark/>
          </w:tcPr>
          <w:p w14:paraId="21B6F706"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4389C08A"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4BACAD3C" w14:textId="5D2CA94B"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79" w:type="dxa"/>
            <w:tcBorders>
              <w:top w:val="single" w:sz="4" w:space="0" w:color="9BC2E6"/>
              <w:left w:val="nil"/>
              <w:bottom w:val="single" w:sz="4" w:space="0" w:color="9BC2E6"/>
              <w:right w:val="nil"/>
            </w:tcBorders>
            <w:shd w:val="clear" w:color="DDEBF7" w:fill="DDEBF7"/>
            <w:noWrap/>
            <w:vAlign w:val="bottom"/>
            <w:hideMark/>
          </w:tcPr>
          <w:p w14:paraId="3A7EB6A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21-1-2014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2A313B8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19:50</w:t>
            </w:r>
          </w:p>
        </w:tc>
        <w:tc>
          <w:tcPr>
            <w:tcW w:w="1371" w:type="dxa"/>
            <w:tcBorders>
              <w:top w:val="single" w:sz="4" w:space="0" w:color="9BC2E6"/>
              <w:left w:val="nil"/>
              <w:bottom w:val="single" w:sz="4" w:space="0" w:color="9BC2E6"/>
              <w:right w:val="nil"/>
            </w:tcBorders>
            <w:shd w:val="clear" w:color="DDEBF7" w:fill="DDEBF7"/>
            <w:noWrap/>
            <w:vAlign w:val="bottom"/>
            <w:hideMark/>
          </w:tcPr>
          <w:p w14:paraId="3DC6236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22-1-2014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75491370"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13:40</w:t>
            </w:r>
          </w:p>
        </w:tc>
        <w:tc>
          <w:tcPr>
            <w:tcW w:w="2012" w:type="dxa"/>
            <w:tcBorders>
              <w:top w:val="single" w:sz="4" w:space="0" w:color="9BC2E6"/>
              <w:left w:val="nil"/>
              <w:bottom w:val="single" w:sz="4" w:space="0" w:color="9BC2E6"/>
              <w:right w:val="nil"/>
            </w:tcBorders>
            <w:shd w:val="clear" w:color="DDEBF7" w:fill="DDEBF7"/>
            <w:noWrap/>
            <w:vAlign w:val="bottom"/>
            <w:hideMark/>
          </w:tcPr>
          <w:p w14:paraId="0F7B948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18</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12FE5EDB"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5E6AF0" w14:paraId="6D358D0F"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16AC44D4" w14:textId="54E4BF6C"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79" w:type="dxa"/>
            <w:tcBorders>
              <w:top w:val="single" w:sz="4" w:space="0" w:color="9BC2E6"/>
              <w:left w:val="nil"/>
              <w:bottom w:val="single" w:sz="4" w:space="0" w:color="auto"/>
              <w:right w:val="nil"/>
            </w:tcBorders>
            <w:shd w:val="clear" w:color="000000" w:fill="FFFFFF"/>
            <w:noWrap/>
            <w:vAlign w:val="bottom"/>
            <w:hideMark/>
          </w:tcPr>
          <w:p w14:paraId="69D9328F"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24-1-2014</w:t>
            </w:r>
          </w:p>
        </w:tc>
        <w:tc>
          <w:tcPr>
            <w:tcW w:w="1195" w:type="dxa"/>
            <w:tcBorders>
              <w:top w:val="single" w:sz="4" w:space="0" w:color="9BC2E6"/>
              <w:left w:val="nil"/>
              <w:bottom w:val="single" w:sz="4" w:space="0" w:color="9BC2E6"/>
              <w:right w:val="nil"/>
            </w:tcBorders>
            <w:shd w:val="clear" w:color="auto" w:fill="auto"/>
            <w:noWrap/>
            <w:vAlign w:val="bottom"/>
            <w:hideMark/>
          </w:tcPr>
          <w:p w14:paraId="4C7584F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20:20</w:t>
            </w:r>
          </w:p>
        </w:tc>
        <w:tc>
          <w:tcPr>
            <w:tcW w:w="1371" w:type="dxa"/>
            <w:tcBorders>
              <w:top w:val="single" w:sz="4" w:space="0" w:color="9BC2E6"/>
              <w:left w:val="nil"/>
              <w:bottom w:val="single" w:sz="4" w:space="0" w:color="auto"/>
              <w:right w:val="nil"/>
            </w:tcBorders>
            <w:shd w:val="clear" w:color="000000" w:fill="FFFFFF"/>
            <w:noWrap/>
            <w:vAlign w:val="bottom"/>
            <w:hideMark/>
          </w:tcPr>
          <w:p w14:paraId="537B02F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26-1-2014</w:t>
            </w:r>
          </w:p>
        </w:tc>
        <w:tc>
          <w:tcPr>
            <w:tcW w:w="1144" w:type="dxa"/>
            <w:tcBorders>
              <w:top w:val="single" w:sz="4" w:space="0" w:color="9BC2E6"/>
              <w:left w:val="nil"/>
              <w:bottom w:val="single" w:sz="4" w:space="0" w:color="9BC2E6"/>
              <w:right w:val="nil"/>
            </w:tcBorders>
            <w:shd w:val="clear" w:color="auto" w:fill="auto"/>
            <w:noWrap/>
            <w:vAlign w:val="bottom"/>
            <w:hideMark/>
          </w:tcPr>
          <w:p w14:paraId="312CEA7D"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07:00</w:t>
            </w:r>
          </w:p>
        </w:tc>
        <w:tc>
          <w:tcPr>
            <w:tcW w:w="2012" w:type="dxa"/>
            <w:tcBorders>
              <w:top w:val="single" w:sz="4" w:space="0" w:color="9BC2E6"/>
              <w:left w:val="nil"/>
              <w:bottom w:val="single" w:sz="4" w:space="0" w:color="9BC2E6"/>
              <w:right w:val="nil"/>
            </w:tcBorders>
            <w:shd w:val="clear" w:color="auto" w:fill="auto"/>
            <w:noWrap/>
            <w:vAlign w:val="bottom"/>
            <w:hideMark/>
          </w:tcPr>
          <w:p w14:paraId="232C7875"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34</w:t>
            </w:r>
          </w:p>
        </w:tc>
        <w:tc>
          <w:tcPr>
            <w:tcW w:w="3559" w:type="dxa"/>
            <w:tcBorders>
              <w:top w:val="single" w:sz="4" w:space="0" w:color="9BC2E6"/>
              <w:left w:val="nil"/>
              <w:bottom w:val="single" w:sz="4" w:space="0" w:color="9BC2E6"/>
              <w:right w:val="single" w:sz="4" w:space="0" w:color="9BC2E6"/>
            </w:tcBorders>
            <w:shd w:val="clear" w:color="auto" w:fill="auto"/>
            <w:noWrap/>
            <w:vAlign w:val="bottom"/>
            <w:hideMark/>
          </w:tcPr>
          <w:p w14:paraId="7C15D912" w14:textId="77777777" w:rsidR="001D10E3" w:rsidRPr="001D10E3" w:rsidRDefault="001D10E3" w:rsidP="001D10E3">
            <w:pPr>
              <w:spacing w:after="0" w:line="240" w:lineRule="auto"/>
              <w:jc w:val="center"/>
              <w:rPr>
                <w:rFonts w:ascii="Calibri" w:eastAsia="Times New Roman" w:hAnsi="Calibri" w:cs="Times New Roman"/>
                <w:b/>
                <w:bCs/>
                <w:color w:val="000000"/>
                <w:lang w:val="en-US" w:eastAsia="en-US"/>
              </w:rPr>
            </w:pPr>
            <w:r w:rsidRPr="001D10E3">
              <w:rPr>
                <w:rFonts w:ascii="Calibri" w:eastAsia="Times New Roman" w:hAnsi="Calibri" w:cs="Times New Roman"/>
                <w:b/>
                <w:bCs/>
                <w:color w:val="000000"/>
                <w:lang w:val="en-US" w:eastAsia="en-US"/>
              </w:rPr>
              <w:t>20 min crane out of order</w:t>
            </w:r>
          </w:p>
        </w:tc>
      </w:tr>
      <w:tr w:rsidR="001D10E3" w:rsidRPr="001D10E3" w14:paraId="4D462882"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3A716CAA"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Hull</w:t>
            </w:r>
          </w:p>
        </w:tc>
        <w:tc>
          <w:tcPr>
            <w:tcW w:w="1479" w:type="dxa"/>
            <w:tcBorders>
              <w:top w:val="single" w:sz="4" w:space="0" w:color="9BC2E6"/>
              <w:left w:val="nil"/>
              <w:bottom w:val="single" w:sz="4" w:space="0" w:color="9BC2E6"/>
              <w:right w:val="nil"/>
            </w:tcBorders>
            <w:shd w:val="clear" w:color="DDEBF7" w:fill="DDEBF7"/>
            <w:noWrap/>
            <w:vAlign w:val="bottom"/>
            <w:hideMark/>
          </w:tcPr>
          <w:p w14:paraId="2C62851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29-1-2014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5A99445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22:30</w:t>
            </w:r>
          </w:p>
        </w:tc>
        <w:tc>
          <w:tcPr>
            <w:tcW w:w="1371" w:type="dxa"/>
            <w:tcBorders>
              <w:top w:val="single" w:sz="4" w:space="0" w:color="9BC2E6"/>
              <w:left w:val="nil"/>
              <w:bottom w:val="single" w:sz="4" w:space="0" w:color="9BC2E6"/>
              <w:right w:val="nil"/>
            </w:tcBorders>
            <w:shd w:val="clear" w:color="DDEBF7" w:fill="DDEBF7"/>
            <w:noWrap/>
            <w:vAlign w:val="bottom"/>
            <w:hideMark/>
          </w:tcPr>
          <w:p w14:paraId="44E0584F"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30-1-2014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6DA8B533"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17:30</w:t>
            </w:r>
          </w:p>
        </w:tc>
        <w:tc>
          <w:tcPr>
            <w:tcW w:w="2012" w:type="dxa"/>
            <w:tcBorders>
              <w:top w:val="single" w:sz="4" w:space="0" w:color="9BC2E6"/>
              <w:left w:val="nil"/>
              <w:bottom w:val="single" w:sz="4" w:space="0" w:color="9BC2E6"/>
              <w:right w:val="nil"/>
            </w:tcBorders>
            <w:shd w:val="clear" w:color="DDEBF7" w:fill="DDEBF7"/>
            <w:noWrap/>
            <w:vAlign w:val="bottom"/>
            <w:hideMark/>
          </w:tcPr>
          <w:p w14:paraId="7C3C51F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18</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3120AAD3"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5E6AF0" w14:paraId="09466E31" w14:textId="77777777" w:rsidTr="001D10E3">
        <w:trPr>
          <w:trHeight w:val="576"/>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178CE47C"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Velsen</w:t>
            </w:r>
          </w:p>
        </w:tc>
        <w:tc>
          <w:tcPr>
            <w:tcW w:w="1479" w:type="dxa"/>
            <w:tcBorders>
              <w:top w:val="single" w:sz="4" w:space="0" w:color="9BC2E6"/>
              <w:left w:val="nil"/>
              <w:bottom w:val="single" w:sz="4" w:space="0" w:color="9BC2E6"/>
              <w:right w:val="nil"/>
            </w:tcBorders>
            <w:shd w:val="clear" w:color="auto" w:fill="auto"/>
            <w:noWrap/>
            <w:vAlign w:val="bottom"/>
            <w:hideMark/>
          </w:tcPr>
          <w:p w14:paraId="13263A0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31-1-2014</w:t>
            </w:r>
          </w:p>
        </w:tc>
        <w:tc>
          <w:tcPr>
            <w:tcW w:w="1195" w:type="dxa"/>
            <w:tcBorders>
              <w:top w:val="single" w:sz="4" w:space="0" w:color="9BC2E6"/>
              <w:left w:val="nil"/>
              <w:bottom w:val="single" w:sz="4" w:space="0" w:color="9BC2E6"/>
              <w:right w:val="nil"/>
            </w:tcBorders>
            <w:shd w:val="clear" w:color="auto" w:fill="auto"/>
            <w:noWrap/>
            <w:vAlign w:val="bottom"/>
            <w:hideMark/>
          </w:tcPr>
          <w:p w14:paraId="3C8D9F66"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11:30</w:t>
            </w:r>
          </w:p>
        </w:tc>
        <w:tc>
          <w:tcPr>
            <w:tcW w:w="1371" w:type="dxa"/>
            <w:tcBorders>
              <w:top w:val="single" w:sz="4" w:space="0" w:color="9BC2E6"/>
              <w:left w:val="nil"/>
              <w:bottom w:val="single" w:sz="4" w:space="0" w:color="9BC2E6"/>
              <w:right w:val="nil"/>
            </w:tcBorders>
            <w:shd w:val="clear" w:color="auto" w:fill="auto"/>
            <w:noWrap/>
            <w:vAlign w:val="bottom"/>
            <w:hideMark/>
          </w:tcPr>
          <w:p w14:paraId="2028D90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1-2-2014</w:t>
            </w:r>
          </w:p>
        </w:tc>
        <w:tc>
          <w:tcPr>
            <w:tcW w:w="1144" w:type="dxa"/>
            <w:tcBorders>
              <w:top w:val="single" w:sz="4" w:space="0" w:color="9BC2E6"/>
              <w:left w:val="nil"/>
              <w:bottom w:val="single" w:sz="4" w:space="0" w:color="9BC2E6"/>
              <w:right w:val="nil"/>
            </w:tcBorders>
            <w:shd w:val="clear" w:color="auto" w:fill="auto"/>
            <w:noWrap/>
            <w:vAlign w:val="bottom"/>
            <w:hideMark/>
          </w:tcPr>
          <w:p w14:paraId="5A19EA1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06:00</w:t>
            </w:r>
          </w:p>
        </w:tc>
        <w:tc>
          <w:tcPr>
            <w:tcW w:w="2012" w:type="dxa"/>
            <w:tcBorders>
              <w:top w:val="single" w:sz="4" w:space="0" w:color="9BC2E6"/>
              <w:left w:val="nil"/>
              <w:bottom w:val="single" w:sz="4" w:space="0" w:color="9BC2E6"/>
              <w:right w:val="nil"/>
            </w:tcBorders>
            <w:shd w:val="clear" w:color="auto" w:fill="auto"/>
            <w:noWrap/>
            <w:vAlign w:val="bottom"/>
            <w:hideMark/>
          </w:tcPr>
          <w:p w14:paraId="2F36F97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18,5</w:t>
            </w:r>
          </w:p>
        </w:tc>
        <w:tc>
          <w:tcPr>
            <w:tcW w:w="3559" w:type="dxa"/>
            <w:tcBorders>
              <w:top w:val="single" w:sz="4" w:space="0" w:color="9BC2E6"/>
              <w:left w:val="nil"/>
              <w:bottom w:val="single" w:sz="4" w:space="0" w:color="9BC2E6"/>
              <w:right w:val="single" w:sz="4" w:space="0" w:color="9BC2E6"/>
            </w:tcBorders>
            <w:shd w:val="clear" w:color="auto" w:fill="auto"/>
            <w:vAlign w:val="bottom"/>
            <w:hideMark/>
          </w:tcPr>
          <w:p w14:paraId="6B0DBE32" w14:textId="77777777" w:rsidR="001D10E3" w:rsidRPr="001D10E3" w:rsidRDefault="001D10E3" w:rsidP="001D10E3">
            <w:pPr>
              <w:spacing w:after="0" w:line="240" w:lineRule="auto"/>
              <w:jc w:val="center"/>
              <w:rPr>
                <w:rFonts w:ascii="Calibri" w:eastAsia="Times New Roman" w:hAnsi="Calibri" w:cs="Times New Roman"/>
                <w:b/>
                <w:bCs/>
                <w:color w:val="000000"/>
                <w:lang w:val="en-US" w:eastAsia="en-US"/>
              </w:rPr>
            </w:pPr>
            <w:r w:rsidRPr="001D10E3">
              <w:rPr>
                <w:rFonts w:ascii="Calibri" w:eastAsia="Times New Roman" w:hAnsi="Calibri" w:cs="Times New Roman"/>
                <w:b/>
                <w:bCs/>
                <w:color w:val="000000"/>
                <w:lang w:val="en-US" w:eastAsia="en-US"/>
              </w:rPr>
              <w:t>4h crane out of order + 20 min shifting ship</w:t>
            </w:r>
          </w:p>
        </w:tc>
      </w:tr>
      <w:tr w:rsidR="001D10E3" w:rsidRPr="001D10E3" w14:paraId="487A3C03"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6DFE022C" w14:textId="3F6BFA04"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79" w:type="dxa"/>
            <w:tcBorders>
              <w:top w:val="single" w:sz="4" w:space="0" w:color="9BC2E6"/>
              <w:left w:val="nil"/>
              <w:bottom w:val="single" w:sz="4" w:space="0" w:color="9BC2E6"/>
              <w:right w:val="nil"/>
            </w:tcBorders>
            <w:shd w:val="clear" w:color="DDEBF7" w:fill="DDEBF7"/>
            <w:noWrap/>
            <w:vAlign w:val="bottom"/>
            <w:hideMark/>
          </w:tcPr>
          <w:p w14:paraId="44A650EA"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4-2-2014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3B7AEF75"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02:00</w:t>
            </w:r>
          </w:p>
        </w:tc>
        <w:tc>
          <w:tcPr>
            <w:tcW w:w="1371" w:type="dxa"/>
            <w:tcBorders>
              <w:top w:val="single" w:sz="4" w:space="0" w:color="9BC2E6"/>
              <w:left w:val="nil"/>
              <w:bottom w:val="single" w:sz="4" w:space="0" w:color="9BC2E6"/>
              <w:right w:val="nil"/>
            </w:tcBorders>
            <w:shd w:val="clear" w:color="DDEBF7" w:fill="DDEBF7"/>
            <w:noWrap/>
            <w:vAlign w:val="bottom"/>
            <w:hideMark/>
          </w:tcPr>
          <w:p w14:paraId="76413C2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4-2-2014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3FADD6DF"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18:00</w:t>
            </w:r>
          </w:p>
        </w:tc>
        <w:tc>
          <w:tcPr>
            <w:tcW w:w="2012" w:type="dxa"/>
            <w:tcBorders>
              <w:top w:val="single" w:sz="4" w:space="0" w:color="9BC2E6"/>
              <w:left w:val="nil"/>
              <w:bottom w:val="single" w:sz="4" w:space="0" w:color="9BC2E6"/>
              <w:right w:val="nil"/>
            </w:tcBorders>
            <w:shd w:val="clear" w:color="DDEBF7" w:fill="DDEBF7"/>
            <w:noWrap/>
            <w:vAlign w:val="bottom"/>
            <w:hideMark/>
          </w:tcPr>
          <w:p w14:paraId="0B190B1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16</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5ACB68A4"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071AA2EE"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145D102A" w14:textId="509423C9"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79" w:type="dxa"/>
            <w:tcBorders>
              <w:top w:val="single" w:sz="4" w:space="0" w:color="9BC2E6"/>
              <w:left w:val="nil"/>
              <w:bottom w:val="single" w:sz="4" w:space="0" w:color="auto"/>
              <w:right w:val="nil"/>
            </w:tcBorders>
            <w:shd w:val="clear" w:color="000000" w:fill="FFFFFF"/>
            <w:noWrap/>
            <w:vAlign w:val="bottom"/>
            <w:hideMark/>
          </w:tcPr>
          <w:p w14:paraId="5141E343"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6-2-2014</w:t>
            </w:r>
          </w:p>
        </w:tc>
        <w:tc>
          <w:tcPr>
            <w:tcW w:w="1195" w:type="dxa"/>
            <w:tcBorders>
              <w:top w:val="single" w:sz="4" w:space="0" w:color="9BC2E6"/>
              <w:left w:val="nil"/>
              <w:bottom w:val="single" w:sz="4" w:space="0" w:color="9BC2E6"/>
              <w:right w:val="nil"/>
            </w:tcBorders>
            <w:shd w:val="clear" w:color="auto" w:fill="auto"/>
            <w:noWrap/>
            <w:vAlign w:val="bottom"/>
            <w:hideMark/>
          </w:tcPr>
          <w:p w14:paraId="67B8708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13:00</w:t>
            </w:r>
          </w:p>
        </w:tc>
        <w:tc>
          <w:tcPr>
            <w:tcW w:w="1371" w:type="dxa"/>
            <w:tcBorders>
              <w:top w:val="single" w:sz="4" w:space="0" w:color="9BC2E6"/>
              <w:left w:val="nil"/>
              <w:bottom w:val="single" w:sz="4" w:space="0" w:color="auto"/>
              <w:right w:val="nil"/>
            </w:tcBorders>
            <w:shd w:val="clear" w:color="000000" w:fill="FFFFFF"/>
            <w:noWrap/>
            <w:vAlign w:val="bottom"/>
            <w:hideMark/>
          </w:tcPr>
          <w:p w14:paraId="29C20087"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8-2-2014</w:t>
            </w:r>
          </w:p>
        </w:tc>
        <w:tc>
          <w:tcPr>
            <w:tcW w:w="1144" w:type="dxa"/>
            <w:tcBorders>
              <w:top w:val="single" w:sz="4" w:space="0" w:color="9BC2E6"/>
              <w:left w:val="nil"/>
              <w:bottom w:val="single" w:sz="4" w:space="0" w:color="9BC2E6"/>
              <w:right w:val="nil"/>
            </w:tcBorders>
            <w:shd w:val="clear" w:color="auto" w:fill="auto"/>
            <w:noWrap/>
            <w:vAlign w:val="bottom"/>
            <w:hideMark/>
          </w:tcPr>
          <w:p w14:paraId="129AFCD5"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13:00</w:t>
            </w:r>
          </w:p>
        </w:tc>
        <w:tc>
          <w:tcPr>
            <w:tcW w:w="2012" w:type="dxa"/>
            <w:tcBorders>
              <w:top w:val="single" w:sz="4" w:space="0" w:color="9BC2E6"/>
              <w:left w:val="nil"/>
              <w:bottom w:val="single" w:sz="4" w:space="0" w:color="9BC2E6"/>
              <w:right w:val="nil"/>
            </w:tcBorders>
            <w:shd w:val="clear" w:color="auto" w:fill="auto"/>
            <w:noWrap/>
            <w:vAlign w:val="bottom"/>
            <w:hideMark/>
          </w:tcPr>
          <w:p w14:paraId="5EE23D4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48</w:t>
            </w:r>
          </w:p>
        </w:tc>
        <w:tc>
          <w:tcPr>
            <w:tcW w:w="3559" w:type="dxa"/>
            <w:tcBorders>
              <w:top w:val="single" w:sz="4" w:space="0" w:color="9BC2E6"/>
              <w:left w:val="nil"/>
              <w:bottom w:val="single" w:sz="4" w:space="0" w:color="9BC2E6"/>
              <w:right w:val="single" w:sz="4" w:space="0" w:color="9BC2E6"/>
            </w:tcBorders>
            <w:shd w:val="clear" w:color="auto" w:fill="auto"/>
            <w:noWrap/>
            <w:vAlign w:val="bottom"/>
            <w:hideMark/>
          </w:tcPr>
          <w:p w14:paraId="2856056B"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2074472D"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23E93BC3"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Hull</w:t>
            </w:r>
          </w:p>
        </w:tc>
        <w:tc>
          <w:tcPr>
            <w:tcW w:w="1479" w:type="dxa"/>
            <w:tcBorders>
              <w:top w:val="single" w:sz="4" w:space="0" w:color="9BC2E6"/>
              <w:left w:val="nil"/>
              <w:bottom w:val="single" w:sz="4" w:space="0" w:color="9BC2E6"/>
              <w:right w:val="nil"/>
            </w:tcBorders>
            <w:shd w:val="clear" w:color="DDEBF7" w:fill="DDEBF7"/>
            <w:noWrap/>
            <w:vAlign w:val="bottom"/>
            <w:hideMark/>
          </w:tcPr>
          <w:p w14:paraId="45A65D44"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11-2-2014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1A54C0BD"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15:00</w:t>
            </w:r>
          </w:p>
        </w:tc>
        <w:tc>
          <w:tcPr>
            <w:tcW w:w="1371" w:type="dxa"/>
            <w:tcBorders>
              <w:top w:val="single" w:sz="4" w:space="0" w:color="9BC2E6"/>
              <w:left w:val="nil"/>
              <w:bottom w:val="single" w:sz="4" w:space="0" w:color="9BC2E6"/>
              <w:right w:val="nil"/>
            </w:tcBorders>
            <w:shd w:val="clear" w:color="DDEBF7" w:fill="DDEBF7"/>
            <w:noWrap/>
            <w:vAlign w:val="bottom"/>
            <w:hideMark/>
          </w:tcPr>
          <w:p w14:paraId="4072CDA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13-2-2014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0F477175"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15:00</w:t>
            </w:r>
          </w:p>
        </w:tc>
        <w:tc>
          <w:tcPr>
            <w:tcW w:w="2012" w:type="dxa"/>
            <w:tcBorders>
              <w:top w:val="single" w:sz="4" w:space="0" w:color="9BC2E6"/>
              <w:left w:val="nil"/>
              <w:bottom w:val="single" w:sz="4" w:space="0" w:color="9BC2E6"/>
              <w:right w:val="nil"/>
            </w:tcBorders>
            <w:shd w:val="clear" w:color="DDEBF7" w:fill="DDEBF7"/>
            <w:noWrap/>
            <w:vAlign w:val="bottom"/>
            <w:hideMark/>
          </w:tcPr>
          <w:p w14:paraId="42D8526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48</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7FDEC68F"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5B436060"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27DB3A21"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Antwerp</w:t>
            </w:r>
          </w:p>
        </w:tc>
        <w:tc>
          <w:tcPr>
            <w:tcW w:w="1479" w:type="dxa"/>
            <w:tcBorders>
              <w:top w:val="single" w:sz="4" w:space="0" w:color="9BC2E6"/>
              <w:left w:val="nil"/>
              <w:bottom w:val="single" w:sz="4" w:space="0" w:color="auto"/>
              <w:right w:val="nil"/>
            </w:tcBorders>
            <w:shd w:val="clear" w:color="000000" w:fill="FFFFFF"/>
            <w:noWrap/>
            <w:vAlign w:val="bottom"/>
            <w:hideMark/>
          </w:tcPr>
          <w:p w14:paraId="2051C0F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14-2-2014</w:t>
            </w:r>
          </w:p>
        </w:tc>
        <w:tc>
          <w:tcPr>
            <w:tcW w:w="1195" w:type="dxa"/>
            <w:tcBorders>
              <w:top w:val="single" w:sz="4" w:space="0" w:color="9BC2E6"/>
              <w:left w:val="nil"/>
              <w:bottom w:val="single" w:sz="4" w:space="0" w:color="9BC2E6"/>
              <w:right w:val="nil"/>
            </w:tcBorders>
            <w:shd w:val="clear" w:color="auto" w:fill="auto"/>
            <w:noWrap/>
            <w:vAlign w:val="bottom"/>
            <w:hideMark/>
          </w:tcPr>
          <w:p w14:paraId="7B65317A"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14:20</w:t>
            </w:r>
          </w:p>
        </w:tc>
        <w:tc>
          <w:tcPr>
            <w:tcW w:w="1371" w:type="dxa"/>
            <w:tcBorders>
              <w:top w:val="single" w:sz="4" w:space="0" w:color="9BC2E6"/>
              <w:left w:val="nil"/>
              <w:bottom w:val="single" w:sz="4" w:space="0" w:color="auto"/>
              <w:right w:val="nil"/>
            </w:tcBorders>
            <w:shd w:val="clear" w:color="000000" w:fill="FFFFFF"/>
            <w:noWrap/>
            <w:vAlign w:val="bottom"/>
            <w:hideMark/>
          </w:tcPr>
          <w:p w14:paraId="7427FC6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16-2-2014</w:t>
            </w:r>
          </w:p>
        </w:tc>
        <w:tc>
          <w:tcPr>
            <w:tcW w:w="1144" w:type="dxa"/>
            <w:tcBorders>
              <w:top w:val="single" w:sz="4" w:space="0" w:color="9BC2E6"/>
              <w:left w:val="nil"/>
              <w:bottom w:val="single" w:sz="4" w:space="0" w:color="9BC2E6"/>
              <w:right w:val="nil"/>
            </w:tcBorders>
            <w:shd w:val="clear" w:color="auto" w:fill="auto"/>
            <w:noWrap/>
            <w:vAlign w:val="bottom"/>
            <w:hideMark/>
          </w:tcPr>
          <w:p w14:paraId="3D0B92AD"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01:00</w:t>
            </w:r>
          </w:p>
        </w:tc>
        <w:tc>
          <w:tcPr>
            <w:tcW w:w="2012" w:type="dxa"/>
            <w:tcBorders>
              <w:top w:val="single" w:sz="4" w:space="0" w:color="9BC2E6"/>
              <w:left w:val="nil"/>
              <w:bottom w:val="single" w:sz="4" w:space="0" w:color="9BC2E6"/>
              <w:right w:val="nil"/>
            </w:tcBorders>
            <w:shd w:val="clear" w:color="auto" w:fill="auto"/>
            <w:noWrap/>
            <w:vAlign w:val="bottom"/>
            <w:hideMark/>
          </w:tcPr>
          <w:p w14:paraId="0006CFC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34,5</w:t>
            </w:r>
          </w:p>
        </w:tc>
        <w:tc>
          <w:tcPr>
            <w:tcW w:w="3559" w:type="dxa"/>
            <w:tcBorders>
              <w:top w:val="single" w:sz="4" w:space="0" w:color="9BC2E6"/>
              <w:left w:val="nil"/>
              <w:bottom w:val="single" w:sz="4" w:space="0" w:color="9BC2E6"/>
              <w:right w:val="single" w:sz="4" w:space="0" w:color="9BC2E6"/>
            </w:tcBorders>
            <w:shd w:val="clear" w:color="auto" w:fill="auto"/>
            <w:noWrap/>
            <w:vAlign w:val="bottom"/>
            <w:hideMark/>
          </w:tcPr>
          <w:p w14:paraId="205E432A"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0855710D"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42D51A3E"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Velsen</w:t>
            </w:r>
          </w:p>
        </w:tc>
        <w:tc>
          <w:tcPr>
            <w:tcW w:w="1479" w:type="dxa"/>
            <w:tcBorders>
              <w:top w:val="single" w:sz="4" w:space="0" w:color="9BC2E6"/>
              <w:left w:val="nil"/>
              <w:bottom w:val="single" w:sz="4" w:space="0" w:color="9BC2E6"/>
              <w:right w:val="nil"/>
            </w:tcBorders>
            <w:shd w:val="clear" w:color="DDEBF7" w:fill="DDEBF7"/>
            <w:noWrap/>
            <w:vAlign w:val="bottom"/>
            <w:hideMark/>
          </w:tcPr>
          <w:p w14:paraId="045C8E6D"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16-2-2014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6DD08D2A"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14:20</w:t>
            </w:r>
          </w:p>
        </w:tc>
        <w:tc>
          <w:tcPr>
            <w:tcW w:w="1371" w:type="dxa"/>
            <w:tcBorders>
              <w:top w:val="single" w:sz="4" w:space="0" w:color="9BC2E6"/>
              <w:left w:val="nil"/>
              <w:bottom w:val="single" w:sz="4" w:space="0" w:color="9BC2E6"/>
              <w:right w:val="nil"/>
            </w:tcBorders>
            <w:shd w:val="clear" w:color="DDEBF7" w:fill="DDEBF7"/>
            <w:noWrap/>
            <w:vAlign w:val="bottom"/>
            <w:hideMark/>
          </w:tcPr>
          <w:p w14:paraId="74C46C7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16-2-2014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2E829E00"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20:10</w:t>
            </w:r>
          </w:p>
        </w:tc>
        <w:tc>
          <w:tcPr>
            <w:tcW w:w="2012" w:type="dxa"/>
            <w:tcBorders>
              <w:top w:val="single" w:sz="4" w:space="0" w:color="9BC2E6"/>
              <w:left w:val="nil"/>
              <w:bottom w:val="single" w:sz="4" w:space="0" w:color="9BC2E6"/>
              <w:right w:val="nil"/>
            </w:tcBorders>
            <w:shd w:val="clear" w:color="DDEBF7" w:fill="DDEBF7"/>
            <w:noWrap/>
            <w:vAlign w:val="bottom"/>
            <w:hideMark/>
          </w:tcPr>
          <w:p w14:paraId="63F42E74"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6</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29A70AC8"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4689E598"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50DEC3C2" w14:textId="7757C090"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79" w:type="dxa"/>
            <w:tcBorders>
              <w:top w:val="single" w:sz="4" w:space="0" w:color="9BC2E6"/>
              <w:left w:val="nil"/>
              <w:bottom w:val="single" w:sz="4" w:space="0" w:color="9BC2E6"/>
              <w:right w:val="nil"/>
            </w:tcBorders>
            <w:shd w:val="clear" w:color="000000" w:fill="FFFFFF"/>
            <w:noWrap/>
            <w:vAlign w:val="bottom"/>
            <w:hideMark/>
          </w:tcPr>
          <w:p w14:paraId="0D08C09F"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19-2-2014</w:t>
            </w:r>
          </w:p>
        </w:tc>
        <w:tc>
          <w:tcPr>
            <w:tcW w:w="1195" w:type="dxa"/>
            <w:tcBorders>
              <w:top w:val="single" w:sz="4" w:space="0" w:color="9BC2E6"/>
              <w:left w:val="nil"/>
              <w:bottom w:val="single" w:sz="4" w:space="0" w:color="9BC2E6"/>
              <w:right w:val="nil"/>
            </w:tcBorders>
            <w:shd w:val="clear" w:color="auto" w:fill="auto"/>
            <w:noWrap/>
            <w:vAlign w:val="bottom"/>
            <w:hideMark/>
          </w:tcPr>
          <w:p w14:paraId="23D250C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12:00</w:t>
            </w:r>
          </w:p>
        </w:tc>
        <w:tc>
          <w:tcPr>
            <w:tcW w:w="1371" w:type="dxa"/>
            <w:tcBorders>
              <w:top w:val="single" w:sz="4" w:space="0" w:color="9BC2E6"/>
              <w:left w:val="nil"/>
              <w:bottom w:val="single" w:sz="4" w:space="0" w:color="9BC2E6"/>
              <w:right w:val="nil"/>
            </w:tcBorders>
            <w:shd w:val="clear" w:color="000000" w:fill="FFFFFF"/>
            <w:noWrap/>
            <w:vAlign w:val="bottom"/>
            <w:hideMark/>
          </w:tcPr>
          <w:p w14:paraId="5670D06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19-2-2014</w:t>
            </w:r>
          </w:p>
        </w:tc>
        <w:tc>
          <w:tcPr>
            <w:tcW w:w="1144" w:type="dxa"/>
            <w:tcBorders>
              <w:top w:val="single" w:sz="4" w:space="0" w:color="9BC2E6"/>
              <w:left w:val="nil"/>
              <w:bottom w:val="single" w:sz="4" w:space="0" w:color="9BC2E6"/>
              <w:right w:val="nil"/>
            </w:tcBorders>
            <w:shd w:val="clear" w:color="auto" w:fill="auto"/>
            <w:noWrap/>
            <w:vAlign w:val="bottom"/>
            <w:hideMark/>
          </w:tcPr>
          <w:p w14:paraId="40F80CE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18:00</w:t>
            </w:r>
          </w:p>
        </w:tc>
        <w:tc>
          <w:tcPr>
            <w:tcW w:w="2012" w:type="dxa"/>
            <w:tcBorders>
              <w:top w:val="single" w:sz="4" w:space="0" w:color="9BC2E6"/>
              <w:left w:val="nil"/>
              <w:bottom w:val="single" w:sz="4" w:space="0" w:color="9BC2E6"/>
              <w:right w:val="nil"/>
            </w:tcBorders>
            <w:shd w:val="clear" w:color="auto" w:fill="auto"/>
            <w:noWrap/>
            <w:vAlign w:val="bottom"/>
            <w:hideMark/>
          </w:tcPr>
          <w:p w14:paraId="0713118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6</w:t>
            </w:r>
          </w:p>
        </w:tc>
        <w:tc>
          <w:tcPr>
            <w:tcW w:w="3559" w:type="dxa"/>
            <w:tcBorders>
              <w:top w:val="single" w:sz="4" w:space="0" w:color="9BC2E6"/>
              <w:left w:val="nil"/>
              <w:bottom w:val="single" w:sz="4" w:space="0" w:color="9BC2E6"/>
              <w:right w:val="single" w:sz="4" w:space="0" w:color="9BC2E6"/>
            </w:tcBorders>
            <w:shd w:val="clear" w:color="auto" w:fill="auto"/>
            <w:noWrap/>
            <w:vAlign w:val="bottom"/>
            <w:hideMark/>
          </w:tcPr>
          <w:p w14:paraId="0194DA5D"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2677F320"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3339E0D2" w14:textId="1A477685"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79" w:type="dxa"/>
            <w:tcBorders>
              <w:top w:val="single" w:sz="4" w:space="0" w:color="9BC2E6"/>
              <w:left w:val="nil"/>
              <w:bottom w:val="single" w:sz="4" w:space="0" w:color="9BC2E6"/>
              <w:right w:val="nil"/>
            </w:tcBorders>
            <w:shd w:val="clear" w:color="DDEBF7" w:fill="DDEBF7"/>
            <w:noWrap/>
            <w:vAlign w:val="bottom"/>
            <w:hideMark/>
          </w:tcPr>
          <w:p w14:paraId="4E72AD1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21-2-2014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2067D654"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23:45</w:t>
            </w:r>
          </w:p>
        </w:tc>
        <w:tc>
          <w:tcPr>
            <w:tcW w:w="1371" w:type="dxa"/>
            <w:tcBorders>
              <w:top w:val="single" w:sz="4" w:space="0" w:color="9BC2E6"/>
              <w:left w:val="nil"/>
              <w:bottom w:val="single" w:sz="4" w:space="0" w:color="9BC2E6"/>
              <w:right w:val="nil"/>
            </w:tcBorders>
            <w:shd w:val="clear" w:color="DDEBF7" w:fill="DDEBF7"/>
            <w:noWrap/>
            <w:vAlign w:val="bottom"/>
            <w:hideMark/>
          </w:tcPr>
          <w:p w14:paraId="4A960F1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22-2-2014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79CE80A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15:50</w:t>
            </w:r>
          </w:p>
        </w:tc>
        <w:tc>
          <w:tcPr>
            <w:tcW w:w="2012" w:type="dxa"/>
            <w:tcBorders>
              <w:top w:val="single" w:sz="4" w:space="0" w:color="9BC2E6"/>
              <w:left w:val="nil"/>
              <w:bottom w:val="single" w:sz="4" w:space="0" w:color="9BC2E6"/>
              <w:right w:val="nil"/>
            </w:tcBorders>
            <w:shd w:val="clear" w:color="DDEBF7" w:fill="DDEBF7"/>
            <w:noWrap/>
            <w:vAlign w:val="bottom"/>
            <w:hideMark/>
          </w:tcPr>
          <w:p w14:paraId="022AA4E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15,5</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390596D3" w14:textId="77777777" w:rsidR="001D10E3" w:rsidRPr="001D10E3" w:rsidRDefault="001D10E3" w:rsidP="001D10E3">
            <w:pPr>
              <w:spacing w:after="0" w:line="240" w:lineRule="auto"/>
              <w:jc w:val="center"/>
              <w:rPr>
                <w:rFonts w:ascii="Calibri" w:eastAsia="Times New Roman" w:hAnsi="Calibri" w:cs="Times New Roman"/>
                <w:b/>
                <w:bCs/>
                <w:color w:val="000000"/>
                <w:lang w:val="en-US" w:eastAsia="en-US"/>
              </w:rPr>
            </w:pPr>
            <w:r w:rsidRPr="001D10E3">
              <w:rPr>
                <w:rFonts w:ascii="Calibri" w:eastAsia="Times New Roman" w:hAnsi="Calibri" w:cs="Times New Roman"/>
                <w:b/>
                <w:bCs/>
                <w:color w:val="000000"/>
                <w:lang w:val="en-US" w:eastAsia="en-US"/>
              </w:rPr>
              <w:t>2:40 rain/strong wind/snow</w:t>
            </w:r>
          </w:p>
        </w:tc>
      </w:tr>
      <w:tr w:rsidR="001D10E3" w:rsidRPr="001D10E3" w14:paraId="06BD1429"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62B6CE44"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Hull</w:t>
            </w:r>
          </w:p>
        </w:tc>
        <w:tc>
          <w:tcPr>
            <w:tcW w:w="1479" w:type="dxa"/>
            <w:tcBorders>
              <w:top w:val="single" w:sz="4" w:space="0" w:color="9BC2E6"/>
              <w:left w:val="nil"/>
              <w:bottom w:val="single" w:sz="4" w:space="0" w:color="9BC2E6"/>
              <w:right w:val="nil"/>
            </w:tcBorders>
            <w:shd w:val="clear" w:color="000000" w:fill="FFFFFF"/>
            <w:noWrap/>
            <w:vAlign w:val="bottom"/>
            <w:hideMark/>
          </w:tcPr>
          <w:p w14:paraId="1A13F706"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25-2-2014</w:t>
            </w:r>
          </w:p>
        </w:tc>
        <w:tc>
          <w:tcPr>
            <w:tcW w:w="1195" w:type="dxa"/>
            <w:tcBorders>
              <w:top w:val="single" w:sz="4" w:space="0" w:color="9BC2E6"/>
              <w:left w:val="nil"/>
              <w:bottom w:val="single" w:sz="4" w:space="0" w:color="9BC2E6"/>
              <w:right w:val="nil"/>
            </w:tcBorders>
            <w:shd w:val="clear" w:color="auto" w:fill="auto"/>
            <w:noWrap/>
            <w:vAlign w:val="bottom"/>
            <w:hideMark/>
          </w:tcPr>
          <w:p w14:paraId="0AF85F60"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18:40</w:t>
            </w:r>
          </w:p>
        </w:tc>
        <w:tc>
          <w:tcPr>
            <w:tcW w:w="1371" w:type="dxa"/>
            <w:tcBorders>
              <w:top w:val="single" w:sz="4" w:space="0" w:color="9BC2E6"/>
              <w:left w:val="nil"/>
              <w:bottom w:val="single" w:sz="4" w:space="0" w:color="9BC2E6"/>
              <w:right w:val="nil"/>
            </w:tcBorders>
            <w:shd w:val="clear" w:color="000000" w:fill="FFFFFF"/>
            <w:noWrap/>
            <w:vAlign w:val="bottom"/>
            <w:hideMark/>
          </w:tcPr>
          <w:p w14:paraId="756F9035"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27-2-2014</w:t>
            </w:r>
          </w:p>
        </w:tc>
        <w:tc>
          <w:tcPr>
            <w:tcW w:w="1144" w:type="dxa"/>
            <w:tcBorders>
              <w:top w:val="single" w:sz="4" w:space="0" w:color="9BC2E6"/>
              <w:left w:val="nil"/>
              <w:bottom w:val="single" w:sz="4" w:space="0" w:color="9BC2E6"/>
              <w:right w:val="nil"/>
            </w:tcBorders>
            <w:shd w:val="clear" w:color="auto" w:fill="auto"/>
            <w:noWrap/>
            <w:vAlign w:val="bottom"/>
            <w:hideMark/>
          </w:tcPr>
          <w:p w14:paraId="53FC3325"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13:10</w:t>
            </w:r>
          </w:p>
        </w:tc>
        <w:tc>
          <w:tcPr>
            <w:tcW w:w="2012" w:type="dxa"/>
            <w:tcBorders>
              <w:top w:val="single" w:sz="4" w:space="0" w:color="9BC2E6"/>
              <w:left w:val="nil"/>
              <w:bottom w:val="single" w:sz="4" w:space="0" w:color="9BC2E6"/>
              <w:right w:val="nil"/>
            </w:tcBorders>
            <w:shd w:val="clear" w:color="auto" w:fill="auto"/>
            <w:noWrap/>
            <w:vAlign w:val="bottom"/>
            <w:hideMark/>
          </w:tcPr>
          <w:p w14:paraId="0D42EFE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42</w:t>
            </w:r>
          </w:p>
        </w:tc>
        <w:tc>
          <w:tcPr>
            <w:tcW w:w="3559" w:type="dxa"/>
            <w:tcBorders>
              <w:top w:val="single" w:sz="4" w:space="0" w:color="9BC2E6"/>
              <w:left w:val="nil"/>
              <w:bottom w:val="single" w:sz="4" w:space="0" w:color="9BC2E6"/>
              <w:right w:val="single" w:sz="4" w:space="0" w:color="9BC2E6"/>
            </w:tcBorders>
            <w:shd w:val="clear" w:color="auto" w:fill="auto"/>
            <w:noWrap/>
            <w:vAlign w:val="bottom"/>
            <w:hideMark/>
          </w:tcPr>
          <w:p w14:paraId="5BF9519E"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6FBF3CA9"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1EBB22BE"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Velsen</w:t>
            </w:r>
          </w:p>
        </w:tc>
        <w:tc>
          <w:tcPr>
            <w:tcW w:w="1479" w:type="dxa"/>
            <w:tcBorders>
              <w:top w:val="single" w:sz="4" w:space="0" w:color="9BC2E6"/>
              <w:left w:val="nil"/>
              <w:bottom w:val="single" w:sz="4" w:space="0" w:color="9BC2E6"/>
              <w:right w:val="nil"/>
            </w:tcBorders>
            <w:shd w:val="clear" w:color="DDEBF7" w:fill="DDEBF7"/>
            <w:noWrap/>
            <w:vAlign w:val="bottom"/>
            <w:hideMark/>
          </w:tcPr>
          <w:p w14:paraId="0C308F3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28-2-2014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3DF21F2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05:45</w:t>
            </w:r>
          </w:p>
        </w:tc>
        <w:tc>
          <w:tcPr>
            <w:tcW w:w="1371" w:type="dxa"/>
            <w:tcBorders>
              <w:top w:val="single" w:sz="4" w:space="0" w:color="9BC2E6"/>
              <w:left w:val="nil"/>
              <w:bottom w:val="single" w:sz="4" w:space="0" w:color="9BC2E6"/>
              <w:right w:val="nil"/>
            </w:tcBorders>
            <w:shd w:val="clear" w:color="DDEBF7" w:fill="DDEBF7"/>
            <w:noWrap/>
            <w:vAlign w:val="bottom"/>
            <w:hideMark/>
          </w:tcPr>
          <w:p w14:paraId="0CA2A2B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28-2-2014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5648339F"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20:00</w:t>
            </w:r>
          </w:p>
        </w:tc>
        <w:tc>
          <w:tcPr>
            <w:tcW w:w="2012" w:type="dxa"/>
            <w:tcBorders>
              <w:top w:val="single" w:sz="4" w:space="0" w:color="9BC2E6"/>
              <w:left w:val="nil"/>
              <w:bottom w:val="single" w:sz="4" w:space="0" w:color="9BC2E6"/>
              <w:right w:val="nil"/>
            </w:tcBorders>
            <w:shd w:val="clear" w:color="DDEBF7" w:fill="DDEBF7"/>
            <w:noWrap/>
            <w:vAlign w:val="bottom"/>
            <w:hideMark/>
          </w:tcPr>
          <w:p w14:paraId="2AF1340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14</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0264CAA8"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1B4C7387"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168710FE" w14:textId="52939D0D"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79" w:type="dxa"/>
            <w:tcBorders>
              <w:top w:val="single" w:sz="4" w:space="0" w:color="9BC2E6"/>
              <w:left w:val="nil"/>
              <w:bottom w:val="single" w:sz="4" w:space="0" w:color="9BC2E6"/>
              <w:right w:val="nil"/>
            </w:tcBorders>
            <w:shd w:val="clear" w:color="auto" w:fill="auto"/>
            <w:noWrap/>
            <w:vAlign w:val="bottom"/>
            <w:hideMark/>
          </w:tcPr>
          <w:p w14:paraId="56A3928D"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3-3-2014</w:t>
            </w:r>
          </w:p>
        </w:tc>
        <w:tc>
          <w:tcPr>
            <w:tcW w:w="1195" w:type="dxa"/>
            <w:tcBorders>
              <w:top w:val="single" w:sz="4" w:space="0" w:color="9BC2E6"/>
              <w:left w:val="nil"/>
              <w:bottom w:val="single" w:sz="4" w:space="0" w:color="9BC2E6"/>
              <w:right w:val="nil"/>
            </w:tcBorders>
            <w:shd w:val="clear" w:color="auto" w:fill="auto"/>
            <w:noWrap/>
            <w:vAlign w:val="bottom"/>
            <w:hideMark/>
          </w:tcPr>
          <w:p w14:paraId="5C3A007D"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18:00</w:t>
            </w:r>
          </w:p>
        </w:tc>
        <w:tc>
          <w:tcPr>
            <w:tcW w:w="1371" w:type="dxa"/>
            <w:tcBorders>
              <w:top w:val="single" w:sz="4" w:space="0" w:color="9BC2E6"/>
              <w:left w:val="nil"/>
              <w:bottom w:val="single" w:sz="4" w:space="0" w:color="9BC2E6"/>
              <w:right w:val="nil"/>
            </w:tcBorders>
            <w:shd w:val="clear" w:color="auto" w:fill="auto"/>
            <w:noWrap/>
            <w:vAlign w:val="bottom"/>
            <w:hideMark/>
          </w:tcPr>
          <w:p w14:paraId="3831B060"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4-3-2014</w:t>
            </w:r>
          </w:p>
        </w:tc>
        <w:tc>
          <w:tcPr>
            <w:tcW w:w="1144" w:type="dxa"/>
            <w:tcBorders>
              <w:top w:val="single" w:sz="4" w:space="0" w:color="9BC2E6"/>
              <w:left w:val="nil"/>
              <w:bottom w:val="single" w:sz="4" w:space="0" w:color="9BC2E6"/>
              <w:right w:val="nil"/>
            </w:tcBorders>
            <w:shd w:val="clear" w:color="auto" w:fill="auto"/>
            <w:noWrap/>
            <w:vAlign w:val="bottom"/>
            <w:hideMark/>
          </w:tcPr>
          <w:p w14:paraId="65481B1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15:00</w:t>
            </w:r>
          </w:p>
        </w:tc>
        <w:tc>
          <w:tcPr>
            <w:tcW w:w="2012" w:type="dxa"/>
            <w:tcBorders>
              <w:top w:val="single" w:sz="4" w:space="0" w:color="9BC2E6"/>
              <w:left w:val="nil"/>
              <w:bottom w:val="single" w:sz="4" w:space="0" w:color="9BC2E6"/>
              <w:right w:val="nil"/>
            </w:tcBorders>
            <w:shd w:val="clear" w:color="auto" w:fill="auto"/>
            <w:noWrap/>
            <w:vAlign w:val="bottom"/>
            <w:hideMark/>
          </w:tcPr>
          <w:p w14:paraId="1A44B88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21</w:t>
            </w:r>
          </w:p>
        </w:tc>
        <w:tc>
          <w:tcPr>
            <w:tcW w:w="3559" w:type="dxa"/>
            <w:tcBorders>
              <w:top w:val="single" w:sz="4" w:space="0" w:color="9BC2E6"/>
              <w:left w:val="nil"/>
              <w:bottom w:val="single" w:sz="4" w:space="0" w:color="9BC2E6"/>
              <w:right w:val="single" w:sz="4" w:space="0" w:color="9BC2E6"/>
            </w:tcBorders>
            <w:shd w:val="clear" w:color="auto" w:fill="auto"/>
            <w:noWrap/>
            <w:vAlign w:val="bottom"/>
            <w:hideMark/>
          </w:tcPr>
          <w:p w14:paraId="59688F40"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3D49093E"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5EF8BD62" w14:textId="3BCC446D"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lastRenderedPageBreak/>
              <w:t>Oxelösund</w:t>
            </w:r>
          </w:p>
        </w:tc>
        <w:tc>
          <w:tcPr>
            <w:tcW w:w="1479" w:type="dxa"/>
            <w:tcBorders>
              <w:top w:val="single" w:sz="4" w:space="0" w:color="9BC2E6"/>
              <w:left w:val="nil"/>
              <w:bottom w:val="single" w:sz="4" w:space="0" w:color="9BC2E6"/>
              <w:right w:val="nil"/>
            </w:tcBorders>
            <w:shd w:val="clear" w:color="DDEBF7" w:fill="DDEBF7"/>
            <w:noWrap/>
            <w:vAlign w:val="bottom"/>
            <w:hideMark/>
          </w:tcPr>
          <w:p w14:paraId="0786536A"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5-3-2014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473AB1D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00:10</w:t>
            </w:r>
          </w:p>
        </w:tc>
        <w:tc>
          <w:tcPr>
            <w:tcW w:w="1371" w:type="dxa"/>
            <w:tcBorders>
              <w:top w:val="single" w:sz="4" w:space="0" w:color="9BC2E6"/>
              <w:left w:val="nil"/>
              <w:bottom w:val="single" w:sz="4" w:space="0" w:color="9BC2E6"/>
              <w:right w:val="nil"/>
            </w:tcBorders>
            <w:shd w:val="clear" w:color="DDEBF7" w:fill="DDEBF7"/>
            <w:noWrap/>
            <w:vAlign w:val="bottom"/>
            <w:hideMark/>
          </w:tcPr>
          <w:p w14:paraId="31C4947D"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6-3-2014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5D815906"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18:15</w:t>
            </w:r>
          </w:p>
        </w:tc>
        <w:tc>
          <w:tcPr>
            <w:tcW w:w="2012" w:type="dxa"/>
            <w:tcBorders>
              <w:top w:val="single" w:sz="4" w:space="0" w:color="9BC2E6"/>
              <w:left w:val="nil"/>
              <w:bottom w:val="single" w:sz="4" w:space="0" w:color="9BC2E6"/>
              <w:right w:val="nil"/>
            </w:tcBorders>
            <w:shd w:val="clear" w:color="DDEBF7" w:fill="DDEBF7"/>
            <w:noWrap/>
            <w:vAlign w:val="bottom"/>
            <w:hideMark/>
          </w:tcPr>
          <w:p w14:paraId="46411E4F"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42</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4B34A274"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68EE482B"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35F465D7"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Hull</w:t>
            </w:r>
          </w:p>
        </w:tc>
        <w:tc>
          <w:tcPr>
            <w:tcW w:w="1479" w:type="dxa"/>
            <w:tcBorders>
              <w:top w:val="single" w:sz="4" w:space="0" w:color="9BC2E6"/>
              <w:left w:val="nil"/>
              <w:bottom w:val="single" w:sz="4" w:space="0" w:color="9BC2E6"/>
              <w:right w:val="nil"/>
            </w:tcBorders>
            <w:shd w:val="clear" w:color="auto" w:fill="auto"/>
            <w:noWrap/>
            <w:vAlign w:val="bottom"/>
            <w:hideMark/>
          </w:tcPr>
          <w:p w14:paraId="7BF3CC8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9-3-2014</w:t>
            </w:r>
          </w:p>
        </w:tc>
        <w:tc>
          <w:tcPr>
            <w:tcW w:w="1195" w:type="dxa"/>
            <w:tcBorders>
              <w:top w:val="single" w:sz="4" w:space="0" w:color="9BC2E6"/>
              <w:left w:val="nil"/>
              <w:bottom w:val="single" w:sz="4" w:space="0" w:color="9BC2E6"/>
              <w:right w:val="nil"/>
            </w:tcBorders>
            <w:shd w:val="clear" w:color="auto" w:fill="auto"/>
            <w:noWrap/>
            <w:vAlign w:val="bottom"/>
            <w:hideMark/>
          </w:tcPr>
          <w:p w14:paraId="52FA7F0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18:00</w:t>
            </w:r>
          </w:p>
        </w:tc>
        <w:tc>
          <w:tcPr>
            <w:tcW w:w="1371" w:type="dxa"/>
            <w:tcBorders>
              <w:top w:val="single" w:sz="4" w:space="0" w:color="9BC2E6"/>
              <w:left w:val="nil"/>
              <w:bottom w:val="single" w:sz="4" w:space="0" w:color="9BC2E6"/>
              <w:right w:val="nil"/>
            </w:tcBorders>
            <w:shd w:val="clear" w:color="auto" w:fill="auto"/>
            <w:noWrap/>
            <w:vAlign w:val="bottom"/>
            <w:hideMark/>
          </w:tcPr>
          <w:p w14:paraId="6EE8390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10-3-2014</w:t>
            </w:r>
          </w:p>
        </w:tc>
        <w:tc>
          <w:tcPr>
            <w:tcW w:w="1144" w:type="dxa"/>
            <w:tcBorders>
              <w:top w:val="single" w:sz="4" w:space="0" w:color="9BC2E6"/>
              <w:left w:val="nil"/>
              <w:bottom w:val="single" w:sz="4" w:space="0" w:color="9BC2E6"/>
              <w:right w:val="nil"/>
            </w:tcBorders>
            <w:shd w:val="clear" w:color="auto" w:fill="auto"/>
            <w:noWrap/>
            <w:vAlign w:val="bottom"/>
            <w:hideMark/>
          </w:tcPr>
          <w:p w14:paraId="5DE0F405"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18:00</w:t>
            </w:r>
          </w:p>
        </w:tc>
        <w:tc>
          <w:tcPr>
            <w:tcW w:w="2012" w:type="dxa"/>
            <w:tcBorders>
              <w:top w:val="single" w:sz="4" w:space="0" w:color="9BC2E6"/>
              <w:left w:val="nil"/>
              <w:bottom w:val="single" w:sz="4" w:space="0" w:color="9BC2E6"/>
              <w:right w:val="nil"/>
            </w:tcBorders>
            <w:shd w:val="clear" w:color="auto" w:fill="auto"/>
            <w:noWrap/>
            <w:vAlign w:val="bottom"/>
            <w:hideMark/>
          </w:tcPr>
          <w:p w14:paraId="19FE576F"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24</w:t>
            </w:r>
          </w:p>
        </w:tc>
        <w:tc>
          <w:tcPr>
            <w:tcW w:w="3559" w:type="dxa"/>
            <w:tcBorders>
              <w:top w:val="single" w:sz="4" w:space="0" w:color="9BC2E6"/>
              <w:left w:val="nil"/>
              <w:bottom w:val="single" w:sz="4" w:space="0" w:color="9BC2E6"/>
              <w:right w:val="single" w:sz="4" w:space="0" w:color="9BC2E6"/>
            </w:tcBorders>
            <w:shd w:val="clear" w:color="auto" w:fill="auto"/>
            <w:noWrap/>
            <w:vAlign w:val="bottom"/>
            <w:hideMark/>
          </w:tcPr>
          <w:p w14:paraId="4D6CFB37"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3E7CF70F"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185375A3"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Antwerp</w:t>
            </w:r>
          </w:p>
        </w:tc>
        <w:tc>
          <w:tcPr>
            <w:tcW w:w="1479" w:type="dxa"/>
            <w:tcBorders>
              <w:top w:val="single" w:sz="4" w:space="0" w:color="9BC2E6"/>
              <w:left w:val="nil"/>
              <w:bottom w:val="single" w:sz="4" w:space="0" w:color="9BC2E6"/>
              <w:right w:val="nil"/>
            </w:tcBorders>
            <w:shd w:val="clear" w:color="DDEBF7" w:fill="DDEBF7"/>
            <w:noWrap/>
            <w:vAlign w:val="bottom"/>
            <w:hideMark/>
          </w:tcPr>
          <w:p w14:paraId="54D4A3CA"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11-3-2014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7C9C515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20:00</w:t>
            </w:r>
          </w:p>
        </w:tc>
        <w:tc>
          <w:tcPr>
            <w:tcW w:w="1371" w:type="dxa"/>
            <w:tcBorders>
              <w:top w:val="single" w:sz="4" w:space="0" w:color="9BC2E6"/>
              <w:left w:val="nil"/>
              <w:bottom w:val="single" w:sz="4" w:space="0" w:color="9BC2E6"/>
              <w:right w:val="nil"/>
            </w:tcBorders>
            <w:shd w:val="clear" w:color="DDEBF7" w:fill="DDEBF7"/>
            <w:noWrap/>
            <w:vAlign w:val="bottom"/>
            <w:hideMark/>
          </w:tcPr>
          <w:p w14:paraId="13E9C2CA"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13-3-2014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09E271D0"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14:00</w:t>
            </w:r>
          </w:p>
        </w:tc>
        <w:tc>
          <w:tcPr>
            <w:tcW w:w="2012" w:type="dxa"/>
            <w:tcBorders>
              <w:top w:val="single" w:sz="4" w:space="0" w:color="9BC2E6"/>
              <w:left w:val="nil"/>
              <w:bottom w:val="single" w:sz="4" w:space="0" w:color="9BC2E6"/>
              <w:right w:val="nil"/>
            </w:tcBorders>
            <w:shd w:val="clear" w:color="DDEBF7" w:fill="DDEBF7"/>
            <w:noWrap/>
            <w:vAlign w:val="bottom"/>
            <w:hideMark/>
          </w:tcPr>
          <w:p w14:paraId="4F34F567"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42</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3DB75D24"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05680EB6"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5B1ED124"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Velsen</w:t>
            </w:r>
          </w:p>
        </w:tc>
        <w:tc>
          <w:tcPr>
            <w:tcW w:w="1479" w:type="dxa"/>
            <w:tcBorders>
              <w:top w:val="single" w:sz="4" w:space="0" w:color="9BC2E6"/>
              <w:left w:val="nil"/>
              <w:bottom w:val="single" w:sz="4" w:space="0" w:color="9BC2E6"/>
              <w:right w:val="nil"/>
            </w:tcBorders>
            <w:shd w:val="clear" w:color="auto" w:fill="auto"/>
            <w:noWrap/>
            <w:vAlign w:val="bottom"/>
            <w:hideMark/>
          </w:tcPr>
          <w:p w14:paraId="484A31F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14-3-2014</w:t>
            </w:r>
          </w:p>
        </w:tc>
        <w:tc>
          <w:tcPr>
            <w:tcW w:w="1195" w:type="dxa"/>
            <w:tcBorders>
              <w:top w:val="single" w:sz="4" w:space="0" w:color="9BC2E6"/>
              <w:left w:val="nil"/>
              <w:bottom w:val="single" w:sz="4" w:space="0" w:color="9BC2E6"/>
              <w:right w:val="nil"/>
            </w:tcBorders>
            <w:shd w:val="clear" w:color="auto" w:fill="auto"/>
            <w:noWrap/>
            <w:vAlign w:val="bottom"/>
            <w:hideMark/>
          </w:tcPr>
          <w:p w14:paraId="616C7D9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07:00</w:t>
            </w:r>
          </w:p>
        </w:tc>
        <w:tc>
          <w:tcPr>
            <w:tcW w:w="1371" w:type="dxa"/>
            <w:tcBorders>
              <w:top w:val="single" w:sz="4" w:space="0" w:color="9BC2E6"/>
              <w:left w:val="nil"/>
              <w:bottom w:val="single" w:sz="4" w:space="0" w:color="9BC2E6"/>
              <w:right w:val="nil"/>
            </w:tcBorders>
            <w:shd w:val="clear" w:color="auto" w:fill="auto"/>
            <w:noWrap/>
            <w:vAlign w:val="bottom"/>
            <w:hideMark/>
          </w:tcPr>
          <w:p w14:paraId="1A1A088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15-3-2014</w:t>
            </w:r>
          </w:p>
        </w:tc>
        <w:tc>
          <w:tcPr>
            <w:tcW w:w="1144" w:type="dxa"/>
            <w:tcBorders>
              <w:top w:val="single" w:sz="4" w:space="0" w:color="9BC2E6"/>
              <w:left w:val="nil"/>
              <w:bottom w:val="single" w:sz="4" w:space="0" w:color="9BC2E6"/>
              <w:right w:val="nil"/>
            </w:tcBorders>
            <w:shd w:val="clear" w:color="auto" w:fill="auto"/>
            <w:noWrap/>
            <w:vAlign w:val="bottom"/>
            <w:hideMark/>
          </w:tcPr>
          <w:p w14:paraId="73C60F9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21:30</w:t>
            </w:r>
          </w:p>
        </w:tc>
        <w:tc>
          <w:tcPr>
            <w:tcW w:w="2012" w:type="dxa"/>
            <w:tcBorders>
              <w:top w:val="single" w:sz="4" w:space="0" w:color="9BC2E6"/>
              <w:left w:val="nil"/>
              <w:bottom w:val="single" w:sz="4" w:space="0" w:color="9BC2E6"/>
              <w:right w:val="nil"/>
            </w:tcBorders>
            <w:shd w:val="clear" w:color="auto" w:fill="auto"/>
            <w:noWrap/>
            <w:vAlign w:val="bottom"/>
            <w:hideMark/>
          </w:tcPr>
          <w:p w14:paraId="1051DB7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38,5</w:t>
            </w:r>
          </w:p>
        </w:tc>
        <w:tc>
          <w:tcPr>
            <w:tcW w:w="3559" w:type="dxa"/>
            <w:tcBorders>
              <w:top w:val="single" w:sz="4" w:space="0" w:color="9BC2E6"/>
              <w:left w:val="nil"/>
              <w:bottom w:val="single" w:sz="4" w:space="0" w:color="9BC2E6"/>
              <w:right w:val="single" w:sz="4" w:space="0" w:color="9BC2E6"/>
            </w:tcBorders>
            <w:shd w:val="clear" w:color="auto" w:fill="auto"/>
            <w:noWrap/>
            <w:vAlign w:val="bottom"/>
            <w:hideMark/>
          </w:tcPr>
          <w:p w14:paraId="2F5C5CFC" w14:textId="77777777" w:rsidR="001D10E3" w:rsidRPr="001D10E3" w:rsidRDefault="001D10E3" w:rsidP="001D10E3">
            <w:pPr>
              <w:spacing w:after="0" w:line="240" w:lineRule="auto"/>
              <w:jc w:val="center"/>
              <w:rPr>
                <w:rFonts w:ascii="Calibri" w:eastAsia="Times New Roman" w:hAnsi="Calibri" w:cs="Times New Roman"/>
                <w:b/>
                <w:bCs/>
                <w:color w:val="000000"/>
                <w:lang w:val="en-US" w:eastAsia="en-US"/>
              </w:rPr>
            </w:pPr>
            <w:r w:rsidRPr="001D10E3">
              <w:rPr>
                <w:rFonts w:ascii="Calibri" w:eastAsia="Times New Roman" w:hAnsi="Calibri" w:cs="Times New Roman"/>
                <w:b/>
                <w:bCs/>
                <w:color w:val="000000"/>
                <w:lang w:val="en-US" w:eastAsia="en-US"/>
              </w:rPr>
              <w:t>no (working hours = 4h)</w:t>
            </w:r>
          </w:p>
        </w:tc>
      </w:tr>
      <w:tr w:rsidR="001D10E3" w:rsidRPr="005E6AF0" w14:paraId="5D03EBC4"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04090375" w14:textId="1623C0C8"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79" w:type="dxa"/>
            <w:tcBorders>
              <w:top w:val="single" w:sz="4" w:space="0" w:color="9BC2E6"/>
              <w:left w:val="nil"/>
              <w:bottom w:val="single" w:sz="4" w:space="0" w:color="9BC2E6"/>
              <w:right w:val="nil"/>
            </w:tcBorders>
            <w:shd w:val="clear" w:color="DDEBF7" w:fill="DDEBF7"/>
            <w:noWrap/>
            <w:vAlign w:val="bottom"/>
            <w:hideMark/>
          </w:tcPr>
          <w:p w14:paraId="68D660D7"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19-3-2014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034E00EF"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14:50</w:t>
            </w:r>
          </w:p>
        </w:tc>
        <w:tc>
          <w:tcPr>
            <w:tcW w:w="1371" w:type="dxa"/>
            <w:tcBorders>
              <w:top w:val="single" w:sz="4" w:space="0" w:color="9BC2E6"/>
              <w:left w:val="nil"/>
              <w:bottom w:val="single" w:sz="4" w:space="0" w:color="9BC2E6"/>
              <w:right w:val="nil"/>
            </w:tcBorders>
            <w:shd w:val="clear" w:color="DDEBF7" w:fill="DDEBF7"/>
            <w:noWrap/>
            <w:vAlign w:val="bottom"/>
            <w:hideMark/>
          </w:tcPr>
          <w:p w14:paraId="628688B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20-3-2014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5E37E804"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17:30</w:t>
            </w:r>
          </w:p>
        </w:tc>
        <w:tc>
          <w:tcPr>
            <w:tcW w:w="2012" w:type="dxa"/>
            <w:tcBorders>
              <w:top w:val="single" w:sz="4" w:space="0" w:color="9BC2E6"/>
              <w:left w:val="nil"/>
              <w:bottom w:val="single" w:sz="4" w:space="0" w:color="9BC2E6"/>
              <w:right w:val="nil"/>
            </w:tcBorders>
            <w:shd w:val="clear" w:color="DDEBF7" w:fill="DDEBF7"/>
            <w:noWrap/>
            <w:vAlign w:val="bottom"/>
            <w:hideMark/>
          </w:tcPr>
          <w:p w14:paraId="21CCC4E3"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26,5</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47A9ED5D" w14:textId="77777777" w:rsidR="001D10E3" w:rsidRPr="001D10E3" w:rsidRDefault="001D10E3" w:rsidP="001D10E3">
            <w:pPr>
              <w:spacing w:after="0" w:line="240" w:lineRule="auto"/>
              <w:jc w:val="center"/>
              <w:rPr>
                <w:rFonts w:ascii="Calibri" w:eastAsia="Times New Roman" w:hAnsi="Calibri" w:cs="Times New Roman"/>
                <w:b/>
                <w:bCs/>
                <w:color w:val="000000"/>
                <w:lang w:val="en-US" w:eastAsia="en-US"/>
              </w:rPr>
            </w:pPr>
            <w:r w:rsidRPr="001D10E3">
              <w:rPr>
                <w:rFonts w:ascii="Calibri" w:eastAsia="Times New Roman" w:hAnsi="Calibri" w:cs="Times New Roman"/>
                <w:b/>
                <w:bCs/>
                <w:color w:val="000000"/>
                <w:lang w:val="en-US" w:eastAsia="en-US"/>
              </w:rPr>
              <w:t>1h: crane out of order</w:t>
            </w:r>
          </w:p>
        </w:tc>
      </w:tr>
      <w:tr w:rsidR="001D10E3" w:rsidRPr="001D10E3" w14:paraId="262F9C50"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7A789604" w14:textId="491B9C47"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79" w:type="dxa"/>
            <w:tcBorders>
              <w:top w:val="single" w:sz="4" w:space="0" w:color="9BC2E6"/>
              <w:left w:val="nil"/>
              <w:bottom w:val="single" w:sz="4" w:space="0" w:color="9BC2E6"/>
              <w:right w:val="nil"/>
            </w:tcBorders>
            <w:shd w:val="clear" w:color="auto" w:fill="auto"/>
            <w:noWrap/>
            <w:vAlign w:val="bottom"/>
            <w:hideMark/>
          </w:tcPr>
          <w:p w14:paraId="7F20132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23-3-2014</w:t>
            </w:r>
          </w:p>
        </w:tc>
        <w:tc>
          <w:tcPr>
            <w:tcW w:w="1195" w:type="dxa"/>
            <w:tcBorders>
              <w:top w:val="single" w:sz="4" w:space="0" w:color="9BC2E6"/>
              <w:left w:val="nil"/>
              <w:bottom w:val="single" w:sz="4" w:space="0" w:color="9BC2E6"/>
              <w:right w:val="nil"/>
            </w:tcBorders>
            <w:shd w:val="clear" w:color="auto" w:fill="auto"/>
            <w:noWrap/>
            <w:vAlign w:val="bottom"/>
            <w:hideMark/>
          </w:tcPr>
          <w:p w14:paraId="0C8BE18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13:00</w:t>
            </w:r>
          </w:p>
        </w:tc>
        <w:tc>
          <w:tcPr>
            <w:tcW w:w="1371" w:type="dxa"/>
            <w:tcBorders>
              <w:top w:val="single" w:sz="4" w:space="0" w:color="9BC2E6"/>
              <w:left w:val="nil"/>
              <w:bottom w:val="single" w:sz="4" w:space="0" w:color="9BC2E6"/>
              <w:right w:val="nil"/>
            </w:tcBorders>
            <w:shd w:val="clear" w:color="000000" w:fill="FFFFFF"/>
            <w:noWrap/>
            <w:vAlign w:val="bottom"/>
            <w:hideMark/>
          </w:tcPr>
          <w:p w14:paraId="6D58364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24-3-2014</w:t>
            </w:r>
          </w:p>
        </w:tc>
        <w:tc>
          <w:tcPr>
            <w:tcW w:w="1144" w:type="dxa"/>
            <w:tcBorders>
              <w:top w:val="single" w:sz="4" w:space="0" w:color="9BC2E6"/>
              <w:left w:val="nil"/>
              <w:bottom w:val="single" w:sz="4" w:space="0" w:color="9BC2E6"/>
              <w:right w:val="nil"/>
            </w:tcBorders>
            <w:shd w:val="clear" w:color="auto" w:fill="auto"/>
            <w:noWrap/>
            <w:vAlign w:val="bottom"/>
            <w:hideMark/>
          </w:tcPr>
          <w:p w14:paraId="6C276F7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10:30</w:t>
            </w:r>
          </w:p>
        </w:tc>
        <w:tc>
          <w:tcPr>
            <w:tcW w:w="2012" w:type="dxa"/>
            <w:tcBorders>
              <w:top w:val="single" w:sz="4" w:space="0" w:color="9BC2E6"/>
              <w:left w:val="nil"/>
              <w:bottom w:val="single" w:sz="4" w:space="0" w:color="9BC2E6"/>
              <w:right w:val="nil"/>
            </w:tcBorders>
            <w:shd w:val="clear" w:color="auto" w:fill="auto"/>
            <w:noWrap/>
            <w:vAlign w:val="bottom"/>
            <w:hideMark/>
          </w:tcPr>
          <w:p w14:paraId="3FEC76F5"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21,5</w:t>
            </w:r>
          </w:p>
        </w:tc>
        <w:tc>
          <w:tcPr>
            <w:tcW w:w="3559" w:type="dxa"/>
            <w:tcBorders>
              <w:top w:val="single" w:sz="4" w:space="0" w:color="9BC2E6"/>
              <w:left w:val="nil"/>
              <w:bottom w:val="single" w:sz="4" w:space="0" w:color="9BC2E6"/>
              <w:right w:val="single" w:sz="4" w:space="0" w:color="9BC2E6"/>
            </w:tcBorders>
            <w:shd w:val="clear" w:color="auto" w:fill="auto"/>
            <w:noWrap/>
            <w:vAlign w:val="bottom"/>
            <w:hideMark/>
          </w:tcPr>
          <w:p w14:paraId="6D9C7489"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3C3F2C2A"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0B8C7C50"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Hull</w:t>
            </w:r>
          </w:p>
        </w:tc>
        <w:tc>
          <w:tcPr>
            <w:tcW w:w="1479" w:type="dxa"/>
            <w:tcBorders>
              <w:top w:val="single" w:sz="4" w:space="0" w:color="9BC2E6"/>
              <w:left w:val="nil"/>
              <w:bottom w:val="single" w:sz="4" w:space="0" w:color="9BC2E6"/>
              <w:right w:val="nil"/>
            </w:tcBorders>
            <w:shd w:val="clear" w:color="DDEBF7" w:fill="DDEBF7"/>
            <w:noWrap/>
            <w:vAlign w:val="bottom"/>
            <w:hideMark/>
          </w:tcPr>
          <w:p w14:paraId="2789B4F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27-3-2014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68F078DD"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07:10</w:t>
            </w:r>
          </w:p>
        </w:tc>
        <w:tc>
          <w:tcPr>
            <w:tcW w:w="1371" w:type="dxa"/>
            <w:tcBorders>
              <w:top w:val="single" w:sz="4" w:space="0" w:color="9BC2E6"/>
              <w:left w:val="nil"/>
              <w:bottom w:val="single" w:sz="4" w:space="0" w:color="9BC2E6"/>
              <w:right w:val="nil"/>
            </w:tcBorders>
            <w:shd w:val="clear" w:color="DDEBF7" w:fill="DDEBF7"/>
            <w:noWrap/>
            <w:vAlign w:val="bottom"/>
            <w:hideMark/>
          </w:tcPr>
          <w:p w14:paraId="6C59B044"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27-3-2014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47CC15D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22:30</w:t>
            </w:r>
          </w:p>
        </w:tc>
        <w:tc>
          <w:tcPr>
            <w:tcW w:w="2012" w:type="dxa"/>
            <w:tcBorders>
              <w:top w:val="single" w:sz="4" w:space="0" w:color="9BC2E6"/>
              <w:left w:val="nil"/>
              <w:bottom w:val="single" w:sz="4" w:space="0" w:color="9BC2E6"/>
              <w:right w:val="nil"/>
            </w:tcBorders>
            <w:shd w:val="clear" w:color="DDEBF7" w:fill="DDEBF7"/>
            <w:noWrap/>
            <w:vAlign w:val="bottom"/>
            <w:hideMark/>
          </w:tcPr>
          <w:p w14:paraId="7B6DC92A"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14,5</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3DCB5315"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5E6AF0" w14:paraId="1A104250"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5E8E116F"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Velsen</w:t>
            </w:r>
          </w:p>
        </w:tc>
        <w:tc>
          <w:tcPr>
            <w:tcW w:w="1479" w:type="dxa"/>
            <w:tcBorders>
              <w:top w:val="single" w:sz="4" w:space="0" w:color="9BC2E6"/>
              <w:left w:val="nil"/>
              <w:bottom w:val="single" w:sz="4" w:space="0" w:color="9BC2E6"/>
              <w:right w:val="nil"/>
            </w:tcBorders>
            <w:shd w:val="clear" w:color="auto" w:fill="auto"/>
            <w:noWrap/>
            <w:vAlign w:val="bottom"/>
            <w:hideMark/>
          </w:tcPr>
          <w:p w14:paraId="0B3FC8C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28-3-2014</w:t>
            </w:r>
          </w:p>
        </w:tc>
        <w:tc>
          <w:tcPr>
            <w:tcW w:w="1195" w:type="dxa"/>
            <w:tcBorders>
              <w:top w:val="single" w:sz="4" w:space="0" w:color="9BC2E6"/>
              <w:left w:val="nil"/>
              <w:bottom w:val="single" w:sz="4" w:space="0" w:color="9BC2E6"/>
              <w:right w:val="nil"/>
            </w:tcBorders>
            <w:shd w:val="clear" w:color="auto" w:fill="auto"/>
            <w:noWrap/>
            <w:vAlign w:val="bottom"/>
            <w:hideMark/>
          </w:tcPr>
          <w:p w14:paraId="29068B5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16:00</w:t>
            </w:r>
          </w:p>
        </w:tc>
        <w:tc>
          <w:tcPr>
            <w:tcW w:w="1371" w:type="dxa"/>
            <w:tcBorders>
              <w:top w:val="single" w:sz="4" w:space="0" w:color="9BC2E6"/>
              <w:left w:val="nil"/>
              <w:bottom w:val="single" w:sz="4" w:space="0" w:color="9BC2E6"/>
              <w:right w:val="nil"/>
            </w:tcBorders>
            <w:shd w:val="clear" w:color="auto" w:fill="auto"/>
            <w:noWrap/>
            <w:vAlign w:val="bottom"/>
            <w:hideMark/>
          </w:tcPr>
          <w:p w14:paraId="7B1CEEB5"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28-3-2014</w:t>
            </w:r>
          </w:p>
        </w:tc>
        <w:tc>
          <w:tcPr>
            <w:tcW w:w="1144" w:type="dxa"/>
            <w:tcBorders>
              <w:top w:val="single" w:sz="4" w:space="0" w:color="9BC2E6"/>
              <w:left w:val="nil"/>
              <w:bottom w:val="single" w:sz="4" w:space="0" w:color="9BC2E6"/>
              <w:right w:val="nil"/>
            </w:tcBorders>
            <w:shd w:val="clear" w:color="auto" w:fill="auto"/>
            <w:noWrap/>
            <w:vAlign w:val="bottom"/>
            <w:hideMark/>
          </w:tcPr>
          <w:p w14:paraId="1FFE8EFD"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22:30</w:t>
            </w:r>
          </w:p>
        </w:tc>
        <w:tc>
          <w:tcPr>
            <w:tcW w:w="2012" w:type="dxa"/>
            <w:tcBorders>
              <w:top w:val="single" w:sz="4" w:space="0" w:color="9BC2E6"/>
              <w:left w:val="nil"/>
              <w:bottom w:val="single" w:sz="4" w:space="0" w:color="9BC2E6"/>
              <w:right w:val="nil"/>
            </w:tcBorders>
            <w:shd w:val="clear" w:color="auto" w:fill="auto"/>
            <w:noWrap/>
            <w:vAlign w:val="bottom"/>
            <w:hideMark/>
          </w:tcPr>
          <w:p w14:paraId="03C055D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6,5</w:t>
            </w:r>
          </w:p>
        </w:tc>
        <w:tc>
          <w:tcPr>
            <w:tcW w:w="3559" w:type="dxa"/>
            <w:tcBorders>
              <w:top w:val="single" w:sz="4" w:space="0" w:color="9BC2E6"/>
              <w:left w:val="nil"/>
              <w:bottom w:val="single" w:sz="4" w:space="0" w:color="9BC2E6"/>
              <w:right w:val="single" w:sz="4" w:space="0" w:color="9BC2E6"/>
            </w:tcBorders>
            <w:shd w:val="clear" w:color="auto" w:fill="auto"/>
            <w:noWrap/>
            <w:vAlign w:val="bottom"/>
            <w:hideMark/>
          </w:tcPr>
          <w:p w14:paraId="04AA7327" w14:textId="77777777" w:rsidR="001D10E3" w:rsidRPr="001D10E3" w:rsidRDefault="001D10E3" w:rsidP="001D10E3">
            <w:pPr>
              <w:spacing w:after="0" w:line="240" w:lineRule="auto"/>
              <w:jc w:val="center"/>
              <w:rPr>
                <w:rFonts w:ascii="Calibri" w:eastAsia="Times New Roman" w:hAnsi="Calibri" w:cs="Times New Roman"/>
                <w:b/>
                <w:bCs/>
                <w:color w:val="000000"/>
                <w:lang w:val="en-US" w:eastAsia="en-US"/>
              </w:rPr>
            </w:pPr>
            <w:r w:rsidRPr="001D10E3">
              <w:rPr>
                <w:rFonts w:ascii="Calibri" w:eastAsia="Times New Roman" w:hAnsi="Calibri" w:cs="Times New Roman"/>
                <w:b/>
                <w:bCs/>
                <w:color w:val="000000"/>
                <w:lang w:val="en-US" w:eastAsia="en-US"/>
              </w:rPr>
              <w:t>1h: crane out of order</w:t>
            </w:r>
          </w:p>
        </w:tc>
      </w:tr>
      <w:tr w:rsidR="001D10E3" w:rsidRPr="001D10E3" w14:paraId="45F7F310"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7CCCB1CE" w14:textId="54F4F125"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79" w:type="dxa"/>
            <w:tcBorders>
              <w:top w:val="single" w:sz="4" w:space="0" w:color="9BC2E6"/>
              <w:left w:val="nil"/>
              <w:bottom w:val="single" w:sz="4" w:space="0" w:color="9BC2E6"/>
              <w:right w:val="nil"/>
            </w:tcBorders>
            <w:shd w:val="clear" w:color="DDEBF7" w:fill="DDEBF7"/>
            <w:noWrap/>
            <w:vAlign w:val="bottom"/>
            <w:hideMark/>
          </w:tcPr>
          <w:p w14:paraId="53CE154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31-3-2014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241274B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23:10</w:t>
            </w:r>
          </w:p>
        </w:tc>
        <w:tc>
          <w:tcPr>
            <w:tcW w:w="1371" w:type="dxa"/>
            <w:tcBorders>
              <w:top w:val="single" w:sz="4" w:space="0" w:color="9BC2E6"/>
              <w:left w:val="nil"/>
              <w:bottom w:val="single" w:sz="4" w:space="0" w:color="9BC2E6"/>
              <w:right w:val="nil"/>
            </w:tcBorders>
            <w:shd w:val="clear" w:color="DDEBF7" w:fill="DDEBF7"/>
            <w:noWrap/>
            <w:vAlign w:val="bottom"/>
            <w:hideMark/>
          </w:tcPr>
          <w:p w14:paraId="7313A3D5"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2-4-2014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5381140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16:00</w:t>
            </w:r>
          </w:p>
        </w:tc>
        <w:tc>
          <w:tcPr>
            <w:tcW w:w="2012" w:type="dxa"/>
            <w:tcBorders>
              <w:top w:val="single" w:sz="4" w:space="0" w:color="9BC2E6"/>
              <w:left w:val="nil"/>
              <w:bottom w:val="single" w:sz="4" w:space="0" w:color="9BC2E6"/>
              <w:right w:val="nil"/>
            </w:tcBorders>
            <w:shd w:val="clear" w:color="DDEBF7" w:fill="DDEBF7"/>
            <w:noWrap/>
            <w:vAlign w:val="bottom"/>
            <w:hideMark/>
          </w:tcPr>
          <w:p w14:paraId="19EAD8F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41</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619255F1"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44A65AC5"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543497F6"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Hull</w:t>
            </w:r>
          </w:p>
        </w:tc>
        <w:tc>
          <w:tcPr>
            <w:tcW w:w="1479" w:type="dxa"/>
            <w:tcBorders>
              <w:top w:val="single" w:sz="4" w:space="0" w:color="9BC2E6"/>
              <w:left w:val="nil"/>
              <w:bottom w:val="single" w:sz="4" w:space="0" w:color="9BC2E6"/>
              <w:right w:val="nil"/>
            </w:tcBorders>
            <w:shd w:val="clear" w:color="auto" w:fill="auto"/>
            <w:noWrap/>
            <w:vAlign w:val="bottom"/>
            <w:hideMark/>
          </w:tcPr>
          <w:p w14:paraId="00B6887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5-4-2014</w:t>
            </w:r>
          </w:p>
        </w:tc>
        <w:tc>
          <w:tcPr>
            <w:tcW w:w="1195" w:type="dxa"/>
            <w:tcBorders>
              <w:top w:val="single" w:sz="4" w:space="0" w:color="9BC2E6"/>
              <w:left w:val="nil"/>
              <w:bottom w:val="single" w:sz="4" w:space="0" w:color="9BC2E6"/>
              <w:right w:val="nil"/>
            </w:tcBorders>
            <w:shd w:val="clear" w:color="auto" w:fill="auto"/>
            <w:noWrap/>
            <w:vAlign w:val="bottom"/>
            <w:hideMark/>
          </w:tcPr>
          <w:p w14:paraId="759E1DB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21:00</w:t>
            </w:r>
          </w:p>
        </w:tc>
        <w:tc>
          <w:tcPr>
            <w:tcW w:w="1371" w:type="dxa"/>
            <w:tcBorders>
              <w:top w:val="single" w:sz="4" w:space="0" w:color="9BC2E6"/>
              <w:left w:val="nil"/>
              <w:bottom w:val="single" w:sz="4" w:space="0" w:color="9BC2E6"/>
              <w:right w:val="nil"/>
            </w:tcBorders>
            <w:shd w:val="clear" w:color="auto" w:fill="auto"/>
            <w:noWrap/>
            <w:vAlign w:val="bottom"/>
            <w:hideMark/>
          </w:tcPr>
          <w:p w14:paraId="4DE7B3B4"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7-4-2014</w:t>
            </w:r>
          </w:p>
        </w:tc>
        <w:tc>
          <w:tcPr>
            <w:tcW w:w="1144" w:type="dxa"/>
            <w:tcBorders>
              <w:top w:val="single" w:sz="4" w:space="0" w:color="9BC2E6"/>
              <w:left w:val="nil"/>
              <w:bottom w:val="single" w:sz="4" w:space="0" w:color="9BC2E6"/>
              <w:right w:val="nil"/>
            </w:tcBorders>
            <w:shd w:val="clear" w:color="auto" w:fill="auto"/>
            <w:noWrap/>
            <w:vAlign w:val="bottom"/>
            <w:hideMark/>
          </w:tcPr>
          <w:p w14:paraId="4CE5CFE4"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12:30</w:t>
            </w:r>
          </w:p>
        </w:tc>
        <w:tc>
          <w:tcPr>
            <w:tcW w:w="2012" w:type="dxa"/>
            <w:tcBorders>
              <w:top w:val="single" w:sz="4" w:space="0" w:color="9BC2E6"/>
              <w:left w:val="nil"/>
              <w:bottom w:val="single" w:sz="4" w:space="0" w:color="9BC2E6"/>
              <w:right w:val="nil"/>
            </w:tcBorders>
            <w:shd w:val="clear" w:color="auto" w:fill="auto"/>
            <w:noWrap/>
            <w:vAlign w:val="bottom"/>
            <w:hideMark/>
          </w:tcPr>
          <w:p w14:paraId="27652CF4"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39,5</w:t>
            </w:r>
          </w:p>
        </w:tc>
        <w:tc>
          <w:tcPr>
            <w:tcW w:w="3559" w:type="dxa"/>
            <w:tcBorders>
              <w:top w:val="single" w:sz="4" w:space="0" w:color="9BC2E6"/>
              <w:left w:val="nil"/>
              <w:bottom w:val="single" w:sz="4" w:space="0" w:color="9BC2E6"/>
              <w:right w:val="single" w:sz="4" w:space="0" w:color="9BC2E6"/>
            </w:tcBorders>
            <w:shd w:val="clear" w:color="auto" w:fill="auto"/>
            <w:noWrap/>
            <w:vAlign w:val="bottom"/>
            <w:hideMark/>
          </w:tcPr>
          <w:p w14:paraId="6F7A5F49"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13F712F2"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3CF51D18" w14:textId="064FF6D5"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79" w:type="dxa"/>
            <w:tcBorders>
              <w:top w:val="single" w:sz="4" w:space="0" w:color="9BC2E6"/>
              <w:left w:val="nil"/>
              <w:bottom w:val="single" w:sz="4" w:space="0" w:color="9BC2E6"/>
              <w:right w:val="nil"/>
            </w:tcBorders>
            <w:shd w:val="clear" w:color="DDEBF7" w:fill="DDEBF7"/>
            <w:noWrap/>
            <w:vAlign w:val="bottom"/>
            <w:hideMark/>
          </w:tcPr>
          <w:p w14:paraId="226A004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10-4-2014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5799867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16:50</w:t>
            </w:r>
          </w:p>
        </w:tc>
        <w:tc>
          <w:tcPr>
            <w:tcW w:w="1371" w:type="dxa"/>
            <w:tcBorders>
              <w:top w:val="single" w:sz="4" w:space="0" w:color="9BC2E6"/>
              <w:left w:val="nil"/>
              <w:bottom w:val="single" w:sz="4" w:space="0" w:color="9BC2E6"/>
              <w:right w:val="nil"/>
            </w:tcBorders>
            <w:shd w:val="clear" w:color="DDEBF7" w:fill="DDEBF7"/>
            <w:noWrap/>
            <w:vAlign w:val="bottom"/>
            <w:hideMark/>
          </w:tcPr>
          <w:p w14:paraId="37C8B244"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11-4-2014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296B9A2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16:00</w:t>
            </w:r>
          </w:p>
        </w:tc>
        <w:tc>
          <w:tcPr>
            <w:tcW w:w="2012" w:type="dxa"/>
            <w:tcBorders>
              <w:top w:val="single" w:sz="4" w:space="0" w:color="9BC2E6"/>
              <w:left w:val="nil"/>
              <w:bottom w:val="single" w:sz="4" w:space="0" w:color="9BC2E6"/>
              <w:right w:val="nil"/>
            </w:tcBorders>
            <w:shd w:val="clear" w:color="DDEBF7" w:fill="DDEBF7"/>
            <w:noWrap/>
            <w:vAlign w:val="bottom"/>
            <w:hideMark/>
          </w:tcPr>
          <w:p w14:paraId="200637B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23</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29935380"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792D7C80"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089E7F4C" w14:textId="1ED53DD7"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79" w:type="dxa"/>
            <w:tcBorders>
              <w:top w:val="single" w:sz="4" w:space="0" w:color="9BC2E6"/>
              <w:left w:val="nil"/>
              <w:bottom w:val="single" w:sz="4" w:space="0" w:color="9BC2E6"/>
              <w:right w:val="nil"/>
            </w:tcBorders>
            <w:shd w:val="clear" w:color="auto" w:fill="auto"/>
            <w:noWrap/>
            <w:vAlign w:val="bottom"/>
            <w:hideMark/>
          </w:tcPr>
          <w:p w14:paraId="43862E9F"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12-4-2014</w:t>
            </w:r>
          </w:p>
        </w:tc>
        <w:tc>
          <w:tcPr>
            <w:tcW w:w="1195" w:type="dxa"/>
            <w:tcBorders>
              <w:top w:val="single" w:sz="4" w:space="0" w:color="9BC2E6"/>
              <w:left w:val="nil"/>
              <w:bottom w:val="single" w:sz="4" w:space="0" w:color="9BC2E6"/>
              <w:right w:val="nil"/>
            </w:tcBorders>
            <w:shd w:val="clear" w:color="auto" w:fill="auto"/>
            <w:noWrap/>
            <w:vAlign w:val="bottom"/>
            <w:hideMark/>
          </w:tcPr>
          <w:p w14:paraId="0DB76374"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11:00</w:t>
            </w:r>
          </w:p>
        </w:tc>
        <w:tc>
          <w:tcPr>
            <w:tcW w:w="1371" w:type="dxa"/>
            <w:tcBorders>
              <w:top w:val="single" w:sz="4" w:space="0" w:color="9BC2E6"/>
              <w:left w:val="nil"/>
              <w:bottom w:val="single" w:sz="4" w:space="0" w:color="9BC2E6"/>
              <w:right w:val="nil"/>
            </w:tcBorders>
            <w:shd w:val="clear" w:color="auto" w:fill="auto"/>
            <w:noWrap/>
            <w:vAlign w:val="bottom"/>
            <w:hideMark/>
          </w:tcPr>
          <w:p w14:paraId="4F6F1CE0"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13-4-2014</w:t>
            </w:r>
          </w:p>
        </w:tc>
        <w:tc>
          <w:tcPr>
            <w:tcW w:w="1144" w:type="dxa"/>
            <w:tcBorders>
              <w:top w:val="single" w:sz="4" w:space="0" w:color="9BC2E6"/>
              <w:left w:val="nil"/>
              <w:bottom w:val="single" w:sz="4" w:space="0" w:color="9BC2E6"/>
              <w:right w:val="nil"/>
            </w:tcBorders>
            <w:shd w:val="clear" w:color="auto" w:fill="auto"/>
            <w:noWrap/>
            <w:vAlign w:val="bottom"/>
            <w:hideMark/>
          </w:tcPr>
          <w:p w14:paraId="74B39F0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17:15</w:t>
            </w:r>
          </w:p>
        </w:tc>
        <w:tc>
          <w:tcPr>
            <w:tcW w:w="2012" w:type="dxa"/>
            <w:tcBorders>
              <w:top w:val="single" w:sz="4" w:space="0" w:color="9BC2E6"/>
              <w:left w:val="nil"/>
              <w:bottom w:val="single" w:sz="4" w:space="0" w:color="9BC2E6"/>
              <w:right w:val="nil"/>
            </w:tcBorders>
            <w:shd w:val="clear" w:color="auto" w:fill="auto"/>
            <w:noWrap/>
            <w:vAlign w:val="bottom"/>
            <w:hideMark/>
          </w:tcPr>
          <w:p w14:paraId="29E7DD34"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30</w:t>
            </w:r>
          </w:p>
        </w:tc>
        <w:tc>
          <w:tcPr>
            <w:tcW w:w="3559" w:type="dxa"/>
            <w:tcBorders>
              <w:top w:val="single" w:sz="4" w:space="0" w:color="9BC2E6"/>
              <w:left w:val="nil"/>
              <w:bottom w:val="single" w:sz="4" w:space="0" w:color="9BC2E6"/>
              <w:right w:val="single" w:sz="4" w:space="0" w:color="9BC2E6"/>
            </w:tcBorders>
            <w:shd w:val="clear" w:color="auto" w:fill="auto"/>
            <w:noWrap/>
            <w:vAlign w:val="bottom"/>
            <w:hideMark/>
          </w:tcPr>
          <w:p w14:paraId="3F1DE6D6"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0694C559"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610E35C1"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Hull</w:t>
            </w:r>
          </w:p>
        </w:tc>
        <w:tc>
          <w:tcPr>
            <w:tcW w:w="1479" w:type="dxa"/>
            <w:tcBorders>
              <w:top w:val="single" w:sz="4" w:space="0" w:color="9BC2E6"/>
              <w:left w:val="nil"/>
              <w:bottom w:val="single" w:sz="4" w:space="0" w:color="9BC2E6"/>
              <w:right w:val="nil"/>
            </w:tcBorders>
            <w:shd w:val="clear" w:color="DDEBF7" w:fill="DDEBF7"/>
            <w:noWrap/>
            <w:vAlign w:val="bottom"/>
            <w:hideMark/>
          </w:tcPr>
          <w:p w14:paraId="793125A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17-4-2014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6D7F1B4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06:00</w:t>
            </w:r>
          </w:p>
        </w:tc>
        <w:tc>
          <w:tcPr>
            <w:tcW w:w="1371" w:type="dxa"/>
            <w:tcBorders>
              <w:top w:val="single" w:sz="4" w:space="0" w:color="9BC2E6"/>
              <w:left w:val="nil"/>
              <w:bottom w:val="single" w:sz="4" w:space="0" w:color="9BC2E6"/>
              <w:right w:val="nil"/>
            </w:tcBorders>
            <w:shd w:val="clear" w:color="DDEBF7" w:fill="DDEBF7"/>
            <w:noWrap/>
            <w:vAlign w:val="bottom"/>
            <w:hideMark/>
          </w:tcPr>
          <w:p w14:paraId="4046BDA0"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18-4-2014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74E5719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13:50</w:t>
            </w:r>
          </w:p>
        </w:tc>
        <w:tc>
          <w:tcPr>
            <w:tcW w:w="2012" w:type="dxa"/>
            <w:tcBorders>
              <w:top w:val="single" w:sz="4" w:space="0" w:color="9BC2E6"/>
              <w:left w:val="nil"/>
              <w:bottom w:val="single" w:sz="4" w:space="0" w:color="9BC2E6"/>
              <w:right w:val="nil"/>
            </w:tcBorders>
            <w:shd w:val="clear" w:color="DDEBF7" w:fill="DDEBF7"/>
            <w:noWrap/>
            <w:vAlign w:val="bottom"/>
            <w:hideMark/>
          </w:tcPr>
          <w:p w14:paraId="2142F510"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32</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20C02694" w14:textId="77777777" w:rsidR="001D10E3" w:rsidRPr="001D10E3" w:rsidRDefault="001D10E3" w:rsidP="001D10E3">
            <w:pPr>
              <w:spacing w:after="0" w:line="240" w:lineRule="auto"/>
              <w:jc w:val="center"/>
              <w:rPr>
                <w:rFonts w:ascii="Calibri" w:eastAsia="Times New Roman" w:hAnsi="Calibri" w:cs="Times New Roman"/>
                <w:b/>
                <w:bCs/>
                <w:color w:val="000000"/>
                <w:lang w:val="en-US" w:eastAsia="en-US"/>
              </w:rPr>
            </w:pPr>
            <w:r w:rsidRPr="001D10E3">
              <w:rPr>
                <w:rFonts w:ascii="Calibri" w:eastAsia="Times New Roman" w:hAnsi="Calibri" w:cs="Times New Roman"/>
                <w:b/>
                <w:bCs/>
                <w:color w:val="000000"/>
                <w:lang w:val="en-US" w:eastAsia="en-US"/>
              </w:rPr>
              <w:t>25 min shifting ship</w:t>
            </w:r>
          </w:p>
        </w:tc>
      </w:tr>
      <w:tr w:rsidR="001D10E3" w:rsidRPr="001D10E3" w14:paraId="070418C8"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1463A90C" w14:textId="4FA65D71"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79" w:type="dxa"/>
            <w:tcBorders>
              <w:top w:val="single" w:sz="4" w:space="0" w:color="9BC2E6"/>
              <w:left w:val="nil"/>
              <w:bottom w:val="single" w:sz="4" w:space="0" w:color="9BC2E6"/>
              <w:right w:val="nil"/>
            </w:tcBorders>
            <w:shd w:val="clear" w:color="auto" w:fill="auto"/>
            <w:noWrap/>
            <w:vAlign w:val="bottom"/>
            <w:hideMark/>
          </w:tcPr>
          <w:p w14:paraId="4E58F04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22-4-2014</w:t>
            </w:r>
          </w:p>
        </w:tc>
        <w:tc>
          <w:tcPr>
            <w:tcW w:w="1195" w:type="dxa"/>
            <w:tcBorders>
              <w:top w:val="single" w:sz="4" w:space="0" w:color="9BC2E6"/>
              <w:left w:val="nil"/>
              <w:bottom w:val="single" w:sz="4" w:space="0" w:color="9BC2E6"/>
              <w:right w:val="nil"/>
            </w:tcBorders>
            <w:shd w:val="clear" w:color="auto" w:fill="auto"/>
            <w:noWrap/>
            <w:vAlign w:val="bottom"/>
            <w:hideMark/>
          </w:tcPr>
          <w:p w14:paraId="450783A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00:00</w:t>
            </w:r>
          </w:p>
        </w:tc>
        <w:tc>
          <w:tcPr>
            <w:tcW w:w="1371" w:type="dxa"/>
            <w:tcBorders>
              <w:top w:val="single" w:sz="4" w:space="0" w:color="9BC2E6"/>
              <w:left w:val="nil"/>
              <w:bottom w:val="single" w:sz="4" w:space="0" w:color="9BC2E6"/>
              <w:right w:val="nil"/>
            </w:tcBorders>
            <w:shd w:val="clear" w:color="auto" w:fill="auto"/>
            <w:noWrap/>
            <w:vAlign w:val="bottom"/>
            <w:hideMark/>
          </w:tcPr>
          <w:p w14:paraId="4C51802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23-4-2014</w:t>
            </w:r>
          </w:p>
        </w:tc>
        <w:tc>
          <w:tcPr>
            <w:tcW w:w="1144" w:type="dxa"/>
            <w:tcBorders>
              <w:top w:val="single" w:sz="4" w:space="0" w:color="9BC2E6"/>
              <w:left w:val="nil"/>
              <w:bottom w:val="single" w:sz="4" w:space="0" w:color="9BC2E6"/>
              <w:right w:val="nil"/>
            </w:tcBorders>
            <w:shd w:val="clear" w:color="auto" w:fill="auto"/>
            <w:noWrap/>
            <w:vAlign w:val="bottom"/>
            <w:hideMark/>
          </w:tcPr>
          <w:p w14:paraId="6DAED2CD"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13:00</w:t>
            </w:r>
          </w:p>
        </w:tc>
        <w:tc>
          <w:tcPr>
            <w:tcW w:w="2012" w:type="dxa"/>
            <w:tcBorders>
              <w:top w:val="single" w:sz="4" w:space="0" w:color="9BC2E6"/>
              <w:left w:val="nil"/>
              <w:bottom w:val="single" w:sz="4" w:space="0" w:color="9BC2E6"/>
              <w:right w:val="nil"/>
            </w:tcBorders>
            <w:shd w:val="clear" w:color="auto" w:fill="auto"/>
            <w:noWrap/>
            <w:vAlign w:val="bottom"/>
            <w:hideMark/>
          </w:tcPr>
          <w:p w14:paraId="66D9F2DD"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37</w:t>
            </w:r>
          </w:p>
        </w:tc>
        <w:tc>
          <w:tcPr>
            <w:tcW w:w="3559" w:type="dxa"/>
            <w:tcBorders>
              <w:top w:val="single" w:sz="4" w:space="0" w:color="9BC2E6"/>
              <w:left w:val="nil"/>
              <w:bottom w:val="single" w:sz="4" w:space="0" w:color="9BC2E6"/>
              <w:right w:val="single" w:sz="4" w:space="0" w:color="9BC2E6"/>
            </w:tcBorders>
            <w:shd w:val="clear" w:color="auto" w:fill="auto"/>
            <w:noWrap/>
            <w:vAlign w:val="bottom"/>
            <w:hideMark/>
          </w:tcPr>
          <w:p w14:paraId="5246F3CE"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6EFE3E7F"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43375632"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Hull</w:t>
            </w:r>
          </w:p>
        </w:tc>
        <w:tc>
          <w:tcPr>
            <w:tcW w:w="1479" w:type="dxa"/>
            <w:tcBorders>
              <w:top w:val="single" w:sz="4" w:space="0" w:color="9BC2E6"/>
              <w:left w:val="nil"/>
              <w:bottom w:val="single" w:sz="4" w:space="0" w:color="9BC2E6"/>
              <w:right w:val="nil"/>
            </w:tcBorders>
            <w:shd w:val="clear" w:color="DDEBF7" w:fill="DDEBF7"/>
            <w:noWrap/>
            <w:vAlign w:val="bottom"/>
            <w:hideMark/>
          </w:tcPr>
          <w:p w14:paraId="3CF29614"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26-4-2014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417455E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14:00</w:t>
            </w:r>
          </w:p>
        </w:tc>
        <w:tc>
          <w:tcPr>
            <w:tcW w:w="1371" w:type="dxa"/>
            <w:tcBorders>
              <w:top w:val="single" w:sz="4" w:space="0" w:color="9BC2E6"/>
              <w:left w:val="nil"/>
              <w:bottom w:val="single" w:sz="4" w:space="0" w:color="9BC2E6"/>
              <w:right w:val="nil"/>
            </w:tcBorders>
            <w:shd w:val="clear" w:color="DDEBF7" w:fill="DDEBF7"/>
            <w:noWrap/>
            <w:vAlign w:val="bottom"/>
            <w:hideMark/>
          </w:tcPr>
          <w:p w14:paraId="27107A8D"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28-4-2014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3E3A41D3"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14:15</w:t>
            </w:r>
          </w:p>
        </w:tc>
        <w:tc>
          <w:tcPr>
            <w:tcW w:w="2012" w:type="dxa"/>
            <w:tcBorders>
              <w:top w:val="single" w:sz="4" w:space="0" w:color="9BC2E6"/>
              <w:left w:val="nil"/>
              <w:bottom w:val="single" w:sz="4" w:space="0" w:color="9BC2E6"/>
              <w:right w:val="nil"/>
            </w:tcBorders>
            <w:shd w:val="clear" w:color="DDEBF7" w:fill="DDEBF7"/>
            <w:noWrap/>
            <w:vAlign w:val="bottom"/>
            <w:hideMark/>
          </w:tcPr>
          <w:p w14:paraId="5BFC03E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48</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6E2DD2D6"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49501B39"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2AB07790" w14:textId="1E858E88"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79" w:type="dxa"/>
            <w:tcBorders>
              <w:top w:val="single" w:sz="4" w:space="0" w:color="9BC2E6"/>
              <w:left w:val="nil"/>
              <w:bottom w:val="single" w:sz="4" w:space="0" w:color="9BC2E6"/>
              <w:right w:val="nil"/>
            </w:tcBorders>
            <w:shd w:val="clear" w:color="auto" w:fill="auto"/>
            <w:noWrap/>
            <w:vAlign w:val="bottom"/>
            <w:hideMark/>
          </w:tcPr>
          <w:p w14:paraId="4EE798A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1-5-2014</w:t>
            </w:r>
          </w:p>
        </w:tc>
        <w:tc>
          <w:tcPr>
            <w:tcW w:w="1195" w:type="dxa"/>
            <w:tcBorders>
              <w:top w:val="single" w:sz="4" w:space="0" w:color="9BC2E6"/>
              <w:left w:val="nil"/>
              <w:bottom w:val="single" w:sz="4" w:space="0" w:color="9BC2E6"/>
              <w:right w:val="nil"/>
            </w:tcBorders>
            <w:shd w:val="clear" w:color="auto" w:fill="auto"/>
            <w:noWrap/>
            <w:vAlign w:val="bottom"/>
            <w:hideMark/>
          </w:tcPr>
          <w:p w14:paraId="25D8AB4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16:00</w:t>
            </w:r>
          </w:p>
        </w:tc>
        <w:tc>
          <w:tcPr>
            <w:tcW w:w="1371" w:type="dxa"/>
            <w:tcBorders>
              <w:top w:val="single" w:sz="4" w:space="0" w:color="9BC2E6"/>
              <w:left w:val="nil"/>
              <w:bottom w:val="single" w:sz="4" w:space="0" w:color="9BC2E6"/>
              <w:right w:val="nil"/>
            </w:tcBorders>
            <w:shd w:val="clear" w:color="auto" w:fill="auto"/>
            <w:noWrap/>
            <w:vAlign w:val="bottom"/>
            <w:hideMark/>
          </w:tcPr>
          <w:p w14:paraId="0430278E"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2-5-2014</w:t>
            </w:r>
          </w:p>
        </w:tc>
        <w:tc>
          <w:tcPr>
            <w:tcW w:w="1144" w:type="dxa"/>
            <w:tcBorders>
              <w:top w:val="single" w:sz="4" w:space="0" w:color="9BC2E6"/>
              <w:left w:val="nil"/>
              <w:bottom w:val="single" w:sz="4" w:space="0" w:color="9BC2E6"/>
              <w:right w:val="nil"/>
            </w:tcBorders>
            <w:shd w:val="clear" w:color="auto" w:fill="auto"/>
            <w:noWrap/>
            <w:vAlign w:val="bottom"/>
            <w:hideMark/>
          </w:tcPr>
          <w:p w14:paraId="466A14C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17:25</w:t>
            </w:r>
          </w:p>
        </w:tc>
        <w:tc>
          <w:tcPr>
            <w:tcW w:w="2012" w:type="dxa"/>
            <w:tcBorders>
              <w:top w:val="single" w:sz="4" w:space="0" w:color="9BC2E6"/>
              <w:left w:val="nil"/>
              <w:bottom w:val="single" w:sz="4" w:space="0" w:color="9BC2E6"/>
              <w:right w:val="nil"/>
            </w:tcBorders>
            <w:shd w:val="clear" w:color="auto" w:fill="auto"/>
            <w:noWrap/>
            <w:vAlign w:val="bottom"/>
            <w:hideMark/>
          </w:tcPr>
          <w:p w14:paraId="6EAB035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25,5</w:t>
            </w:r>
          </w:p>
        </w:tc>
        <w:tc>
          <w:tcPr>
            <w:tcW w:w="3559" w:type="dxa"/>
            <w:tcBorders>
              <w:top w:val="single" w:sz="4" w:space="0" w:color="9BC2E6"/>
              <w:left w:val="nil"/>
              <w:bottom w:val="single" w:sz="4" w:space="0" w:color="9BC2E6"/>
              <w:right w:val="single" w:sz="4" w:space="0" w:color="9BC2E6"/>
            </w:tcBorders>
            <w:shd w:val="clear" w:color="auto" w:fill="auto"/>
            <w:noWrap/>
            <w:vAlign w:val="bottom"/>
            <w:hideMark/>
          </w:tcPr>
          <w:p w14:paraId="31ACB2B2"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27302EF9"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21313B44" w14:textId="20CD5FEF"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79" w:type="dxa"/>
            <w:tcBorders>
              <w:top w:val="single" w:sz="4" w:space="0" w:color="9BC2E6"/>
              <w:left w:val="nil"/>
              <w:bottom w:val="single" w:sz="4" w:space="0" w:color="9BC2E6"/>
              <w:right w:val="nil"/>
            </w:tcBorders>
            <w:shd w:val="clear" w:color="DDEBF7" w:fill="DDEBF7"/>
            <w:noWrap/>
            <w:vAlign w:val="bottom"/>
            <w:hideMark/>
          </w:tcPr>
          <w:p w14:paraId="78BB6635"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3-5-2014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484CFC8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02:30</w:t>
            </w:r>
          </w:p>
        </w:tc>
        <w:tc>
          <w:tcPr>
            <w:tcW w:w="1371" w:type="dxa"/>
            <w:tcBorders>
              <w:top w:val="single" w:sz="4" w:space="0" w:color="9BC2E6"/>
              <w:left w:val="nil"/>
              <w:bottom w:val="single" w:sz="4" w:space="0" w:color="9BC2E6"/>
              <w:right w:val="nil"/>
            </w:tcBorders>
            <w:shd w:val="clear" w:color="DDEBF7" w:fill="DDEBF7"/>
            <w:noWrap/>
            <w:vAlign w:val="bottom"/>
            <w:hideMark/>
          </w:tcPr>
          <w:p w14:paraId="4C80E23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4-5-2014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07735F0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16:00</w:t>
            </w:r>
          </w:p>
        </w:tc>
        <w:tc>
          <w:tcPr>
            <w:tcW w:w="2012" w:type="dxa"/>
            <w:tcBorders>
              <w:top w:val="single" w:sz="4" w:space="0" w:color="9BC2E6"/>
              <w:left w:val="nil"/>
              <w:bottom w:val="single" w:sz="4" w:space="0" w:color="9BC2E6"/>
              <w:right w:val="nil"/>
            </w:tcBorders>
            <w:shd w:val="clear" w:color="DDEBF7" w:fill="DDEBF7"/>
            <w:noWrap/>
            <w:vAlign w:val="bottom"/>
            <w:hideMark/>
          </w:tcPr>
          <w:p w14:paraId="701068FA"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37</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409820D4"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430609FF"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7E86C4A5"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Hull</w:t>
            </w:r>
          </w:p>
        </w:tc>
        <w:tc>
          <w:tcPr>
            <w:tcW w:w="1479" w:type="dxa"/>
            <w:tcBorders>
              <w:top w:val="single" w:sz="4" w:space="0" w:color="9BC2E6"/>
              <w:left w:val="nil"/>
              <w:bottom w:val="single" w:sz="4" w:space="0" w:color="9BC2E6"/>
              <w:right w:val="nil"/>
            </w:tcBorders>
            <w:shd w:val="clear" w:color="auto" w:fill="auto"/>
            <w:noWrap/>
            <w:vAlign w:val="bottom"/>
            <w:hideMark/>
          </w:tcPr>
          <w:p w14:paraId="1332E50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7-5-2014</w:t>
            </w:r>
          </w:p>
        </w:tc>
        <w:tc>
          <w:tcPr>
            <w:tcW w:w="1195" w:type="dxa"/>
            <w:tcBorders>
              <w:top w:val="single" w:sz="4" w:space="0" w:color="9BC2E6"/>
              <w:left w:val="nil"/>
              <w:bottom w:val="single" w:sz="4" w:space="0" w:color="9BC2E6"/>
              <w:right w:val="nil"/>
            </w:tcBorders>
            <w:shd w:val="clear" w:color="auto" w:fill="auto"/>
            <w:noWrap/>
            <w:vAlign w:val="bottom"/>
            <w:hideMark/>
          </w:tcPr>
          <w:p w14:paraId="228822F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15:30</w:t>
            </w:r>
          </w:p>
        </w:tc>
        <w:tc>
          <w:tcPr>
            <w:tcW w:w="1371" w:type="dxa"/>
            <w:tcBorders>
              <w:top w:val="single" w:sz="4" w:space="0" w:color="9BC2E6"/>
              <w:left w:val="nil"/>
              <w:bottom w:val="single" w:sz="4" w:space="0" w:color="9BC2E6"/>
              <w:right w:val="nil"/>
            </w:tcBorders>
            <w:shd w:val="clear" w:color="auto" w:fill="auto"/>
            <w:noWrap/>
            <w:vAlign w:val="bottom"/>
            <w:hideMark/>
          </w:tcPr>
          <w:p w14:paraId="5BB2422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8-5-2014</w:t>
            </w:r>
          </w:p>
        </w:tc>
        <w:tc>
          <w:tcPr>
            <w:tcW w:w="1144" w:type="dxa"/>
            <w:tcBorders>
              <w:top w:val="single" w:sz="4" w:space="0" w:color="9BC2E6"/>
              <w:left w:val="nil"/>
              <w:bottom w:val="single" w:sz="4" w:space="0" w:color="9BC2E6"/>
              <w:right w:val="nil"/>
            </w:tcBorders>
            <w:shd w:val="clear" w:color="auto" w:fill="auto"/>
            <w:noWrap/>
            <w:vAlign w:val="bottom"/>
            <w:hideMark/>
          </w:tcPr>
          <w:p w14:paraId="609FFB7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17:40</w:t>
            </w:r>
          </w:p>
        </w:tc>
        <w:tc>
          <w:tcPr>
            <w:tcW w:w="2012" w:type="dxa"/>
            <w:tcBorders>
              <w:top w:val="single" w:sz="4" w:space="0" w:color="9BC2E6"/>
              <w:left w:val="nil"/>
              <w:bottom w:val="single" w:sz="4" w:space="0" w:color="9BC2E6"/>
              <w:right w:val="nil"/>
            </w:tcBorders>
            <w:shd w:val="clear" w:color="auto" w:fill="auto"/>
            <w:noWrap/>
            <w:vAlign w:val="bottom"/>
            <w:hideMark/>
          </w:tcPr>
          <w:p w14:paraId="747F4B16"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26</w:t>
            </w:r>
          </w:p>
        </w:tc>
        <w:tc>
          <w:tcPr>
            <w:tcW w:w="3559" w:type="dxa"/>
            <w:tcBorders>
              <w:top w:val="single" w:sz="4" w:space="0" w:color="9BC2E6"/>
              <w:left w:val="nil"/>
              <w:bottom w:val="single" w:sz="4" w:space="0" w:color="9BC2E6"/>
              <w:right w:val="single" w:sz="4" w:space="0" w:color="9BC2E6"/>
            </w:tcBorders>
            <w:shd w:val="clear" w:color="auto" w:fill="auto"/>
            <w:noWrap/>
            <w:vAlign w:val="bottom"/>
            <w:hideMark/>
          </w:tcPr>
          <w:p w14:paraId="52708E0A"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2F5B3BF4"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59BA58D9"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Velsen</w:t>
            </w:r>
          </w:p>
        </w:tc>
        <w:tc>
          <w:tcPr>
            <w:tcW w:w="1479" w:type="dxa"/>
            <w:tcBorders>
              <w:top w:val="single" w:sz="4" w:space="0" w:color="9BC2E6"/>
              <w:left w:val="nil"/>
              <w:bottom w:val="single" w:sz="4" w:space="0" w:color="9BC2E6"/>
              <w:right w:val="nil"/>
            </w:tcBorders>
            <w:shd w:val="clear" w:color="DDEBF7" w:fill="DDEBF7"/>
            <w:noWrap/>
            <w:vAlign w:val="bottom"/>
            <w:hideMark/>
          </w:tcPr>
          <w:p w14:paraId="5CEF552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9-5-2014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64A358BE"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11:40</w:t>
            </w:r>
          </w:p>
        </w:tc>
        <w:tc>
          <w:tcPr>
            <w:tcW w:w="1371" w:type="dxa"/>
            <w:tcBorders>
              <w:top w:val="single" w:sz="4" w:space="0" w:color="9BC2E6"/>
              <w:left w:val="nil"/>
              <w:bottom w:val="single" w:sz="4" w:space="0" w:color="9BC2E6"/>
              <w:right w:val="nil"/>
            </w:tcBorders>
            <w:shd w:val="clear" w:color="DDEBF7" w:fill="DDEBF7"/>
            <w:noWrap/>
            <w:vAlign w:val="bottom"/>
            <w:hideMark/>
          </w:tcPr>
          <w:p w14:paraId="6990501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9-5-2014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605E08E7"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20:30</w:t>
            </w:r>
          </w:p>
        </w:tc>
        <w:tc>
          <w:tcPr>
            <w:tcW w:w="2012" w:type="dxa"/>
            <w:tcBorders>
              <w:top w:val="single" w:sz="4" w:space="0" w:color="9BC2E6"/>
              <w:left w:val="nil"/>
              <w:bottom w:val="single" w:sz="4" w:space="0" w:color="9BC2E6"/>
              <w:right w:val="nil"/>
            </w:tcBorders>
            <w:shd w:val="clear" w:color="DDEBF7" w:fill="DDEBF7"/>
            <w:noWrap/>
            <w:vAlign w:val="bottom"/>
            <w:hideMark/>
          </w:tcPr>
          <w:p w14:paraId="128871BE"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8</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1780481D"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32CB28E2"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5A17DB0D" w14:textId="013956AF"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Södertälje</w:t>
            </w:r>
          </w:p>
        </w:tc>
        <w:tc>
          <w:tcPr>
            <w:tcW w:w="1479" w:type="dxa"/>
            <w:tcBorders>
              <w:top w:val="single" w:sz="4" w:space="0" w:color="9BC2E6"/>
              <w:left w:val="nil"/>
              <w:bottom w:val="single" w:sz="4" w:space="0" w:color="9BC2E6"/>
              <w:right w:val="nil"/>
            </w:tcBorders>
            <w:shd w:val="clear" w:color="auto" w:fill="auto"/>
            <w:noWrap/>
            <w:vAlign w:val="bottom"/>
            <w:hideMark/>
          </w:tcPr>
          <w:p w14:paraId="603B72A3"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12-5-2014</w:t>
            </w:r>
          </w:p>
        </w:tc>
        <w:tc>
          <w:tcPr>
            <w:tcW w:w="1195" w:type="dxa"/>
            <w:tcBorders>
              <w:top w:val="single" w:sz="4" w:space="0" w:color="9BC2E6"/>
              <w:left w:val="nil"/>
              <w:bottom w:val="single" w:sz="4" w:space="0" w:color="9BC2E6"/>
              <w:right w:val="nil"/>
            </w:tcBorders>
            <w:shd w:val="clear" w:color="auto" w:fill="auto"/>
            <w:noWrap/>
            <w:vAlign w:val="bottom"/>
            <w:hideMark/>
          </w:tcPr>
          <w:p w14:paraId="63A9CD26"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10:40</w:t>
            </w:r>
          </w:p>
        </w:tc>
        <w:tc>
          <w:tcPr>
            <w:tcW w:w="1371" w:type="dxa"/>
            <w:tcBorders>
              <w:top w:val="single" w:sz="4" w:space="0" w:color="9BC2E6"/>
              <w:left w:val="nil"/>
              <w:bottom w:val="single" w:sz="4" w:space="0" w:color="9BC2E6"/>
              <w:right w:val="nil"/>
            </w:tcBorders>
            <w:shd w:val="clear" w:color="auto" w:fill="auto"/>
            <w:noWrap/>
            <w:vAlign w:val="bottom"/>
            <w:hideMark/>
          </w:tcPr>
          <w:p w14:paraId="04302744"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12-5-2014</w:t>
            </w:r>
          </w:p>
        </w:tc>
        <w:tc>
          <w:tcPr>
            <w:tcW w:w="1144" w:type="dxa"/>
            <w:tcBorders>
              <w:top w:val="single" w:sz="4" w:space="0" w:color="9BC2E6"/>
              <w:left w:val="nil"/>
              <w:bottom w:val="single" w:sz="4" w:space="0" w:color="9BC2E6"/>
              <w:right w:val="nil"/>
            </w:tcBorders>
            <w:shd w:val="clear" w:color="auto" w:fill="auto"/>
            <w:noWrap/>
            <w:vAlign w:val="bottom"/>
            <w:hideMark/>
          </w:tcPr>
          <w:p w14:paraId="465F03DD"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14:00</w:t>
            </w:r>
          </w:p>
        </w:tc>
        <w:tc>
          <w:tcPr>
            <w:tcW w:w="2012" w:type="dxa"/>
            <w:tcBorders>
              <w:top w:val="single" w:sz="4" w:space="0" w:color="9BC2E6"/>
              <w:left w:val="nil"/>
              <w:bottom w:val="single" w:sz="4" w:space="0" w:color="9BC2E6"/>
              <w:right w:val="nil"/>
            </w:tcBorders>
            <w:shd w:val="clear" w:color="auto" w:fill="auto"/>
            <w:noWrap/>
            <w:vAlign w:val="bottom"/>
            <w:hideMark/>
          </w:tcPr>
          <w:p w14:paraId="46241CE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3,5</w:t>
            </w:r>
          </w:p>
        </w:tc>
        <w:tc>
          <w:tcPr>
            <w:tcW w:w="3559" w:type="dxa"/>
            <w:tcBorders>
              <w:top w:val="single" w:sz="4" w:space="0" w:color="9BC2E6"/>
              <w:left w:val="nil"/>
              <w:bottom w:val="single" w:sz="4" w:space="0" w:color="9BC2E6"/>
              <w:right w:val="single" w:sz="4" w:space="0" w:color="9BC2E6"/>
            </w:tcBorders>
            <w:shd w:val="clear" w:color="auto" w:fill="auto"/>
            <w:noWrap/>
            <w:vAlign w:val="bottom"/>
            <w:hideMark/>
          </w:tcPr>
          <w:p w14:paraId="7275F880"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2EC08504"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36EC2C9C" w14:textId="61C672CE"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79" w:type="dxa"/>
            <w:tcBorders>
              <w:top w:val="single" w:sz="4" w:space="0" w:color="9BC2E6"/>
              <w:left w:val="nil"/>
              <w:bottom w:val="single" w:sz="4" w:space="0" w:color="9BC2E6"/>
              <w:right w:val="nil"/>
            </w:tcBorders>
            <w:shd w:val="clear" w:color="DDEBF7" w:fill="DDEBF7"/>
            <w:noWrap/>
            <w:vAlign w:val="bottom"/>
            <w:hideMark/>
          </w:tcPr>
          <w:p w14:paraId="1D783397"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12-5-2014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275FF64F"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19:30</w:t>
            </w:r>
          </w:p>
        </w:tc>
        <w:tc>
          <w:tcPr>
            <w:tcW w:w="1371" w:type="dxa"/>
            <w:tcBorders>
              <w:top w:val="single" w:sz="4" w:space="0" w:color="9BC2E6"/>
              <w:left w:val="nil"/>
              <w:bottom w:val="single" w:sz="4" w:space="0" w:color="9BC2E6"/>
              <w:right w:val="nil"/>
            </w:tcBorders>
            <w:shd w:val="clear" w:color="DDEBF7" w:fill="DDEBF7"/>
            <w:noWrap/>
            <w:vAlign w:val="bottom"/>
            <w:hideMark/>
          </w:tcPr>
          <w:p w14:paraId="2778EEFF"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14-5-2014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65756C40"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16:00</w:t>
            </w:r>
          </w:p>
        </w:tc>
        <w:tc>
          <w:tcPr>
            <w:tcW w:w="2012" w:type="dxa"/>
            <w:tcBorders>
              <w:top w:val="single" w:sz="4" w:space="0" w:color="9BC2E6"/>
              <w:left w:val="nil"/>
              <w:bottom w:val="single" w:sz="4" w:space="0" w:color="9BC2E6"/>
              <w:right w:val="nil"/>
            </w:tcBorders>
            <w:shd w:val="clear" w:color="DDEBF7" w:fill="DDEBF7"/>
            <w:noWrap/>
            <w:vAlign w:val="bottom"/>
            <w:hideMark/>
          </w:tcPr>
          <w:p w14:paraId="64C6B54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44,5</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36246EEF"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3692DB4F"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2ABBBB27" w14:textId="70EC640E"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79" w:type="dxa"/>
            <w:tcBorders>
              <w:top w:val="single" w:sz="4" w:space="0" w:color="9BC2E6"/>
              <w:left w:val="nil"/>
              <w:bottom w:val="single" w:sz="4" w:space="0" w:color="9BC2E6"/>
              <w:right w:val="nil"/>
            </w:tcBorders>
            <w:shd w:val="clear" w:color="auto" w:fill="auto"/>
            <w:noWrap/>
            <w:vAlign w:val="bottom"/>
            <w:hideMark/>
          </w:tcPr>
          <w:p w14:paraId="7F0792B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15-5-2014</w:t>
            </w:r>
          </w:p>
        </w:tc>
        <w:tc>
          <w:tcPr>
            <w:tcW w:w="1195" w:type="dxa"/>
            <w:tcBorders>
              <w:top w:val="single" w:sz="4" w:space="0" w:color="9BC2E6"/>
              <w:left w:val="nil"/>
              <w:bottom w:val="single" w:sz="4" w:space="0" w:color="9BC2E6"/>
              <w:right w:val="nil"/>
            </w:tcBorders>
            <w:shd w:val="clear" w:color="auto" w:fill="auto"/>
            <w:noWrap/>
            <w:vAlign w:val="bottom"/>
            <w:hideMark/>
          </w:tcPr>
          <w:p w14:paraId="6093941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01:10</w:t>
            </w:r>
          </w:p>
        </w:tc>
        <w:tc>
          <w:tcPr>
            <w:tcW w:w="1371" w:type="dxa"/>
            <w:tcBorders>
              <w:top w:val="single" w:sz="4" w:space="0" w:color="9BC2E6"/>
              <w:left w:val="nil"/>
              <w:bottom w:val="single" w:sz="4" w:space="0" w:color="9BC2E6"/>
              <w:right w:val="nil"/>
            </w:tcBorders>
            <w:shd w:val="clear" w:color="auto" w:fill="auto"/>
            <w:noWrap/>
            <w:vAlign w:val="bottom"/>
            <w:hideMark/>
          </w:tcPr>
          <w:p w14:paraId="18A5706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16-5-2014</w:t>
            </w:r>
          </w:p>
        </w:tc>
        <w:tc>
          <w:tcPr>
            <w:tcW w:w="1144" w:type="dxa"/>
            <w:tcBorders>
              <w:top w:val="single" w:sz="4" w:space="0" w:color="9BC2E6"/>
              <w:left w:val="nil"/>
              <w:bottom w:val="single" w:sz="4" w:space="0" w:color="9BC2E6"/>
              <w:right w:val="nil"/>
            </w:tcBorders>
            <w:shd w:val="clear" w:color="auto" w:fill="auto"/>
            <w:noWrap/>
            <w:vAlign w:val="bottom"/>
            <w:hideMark/>
          </w:tcPr>
          <w:p w14:paraId="1DD5F9C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15:00</w:t>
            </w:r>
          </w:p>
        </w:tc>
        <w:tc>
          <w:tcPr>
            <w:tcW w:w="2012" w:type="dxa"/>
            <w:tcBorders>
              <w:top w:val="single" w:sz="4" w:space="0" w:color="9BC2E6"/>
              <w:left w:val="nil"/>
              <w:bottom w:val="single" w:sz="4" w:space="0" w:color="9BC2E6"/>
              <w:right w:val="nil"/>
            </w:tcBorders>
            <w:shd w:val="clear" w:color="auto" w:fill="auto"/>
            <w:noWrap/>
            <w:vAlign w:val="bottom"/>
            <w:hideMark/>
          </w:tcPr>
          <w:p w14:paraId="34DC49BE"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38</w:t>
            </w:r>
          </w:p>
        </w:tc>
        <w:tc>
          <w:tcPr>
            <w:tcW w:w="3559" w:type="dxa"/>
            <w:tcBorders>
              <w:top w:val="single" w:sz="4" w:space="0" w:color="9BC2E6"/>
              <w:left w:val="nil"/>
              <w:bottom w:val="single" w:sz="4" w:space="0" w:color="9BC2E6"/>
              <w:right w:val="single" w:sz="4" w:space="0" w:color="9BC2E6"/>
            </w:tcBorders>
            <w:shd w:val="clear" w:color="auto" w:fill="auto"/>
            <w:noWrap/>
            <w:vAlign w:val="bottom"/>
            <w:hideMark/>
          </w:tcPr>
          <w:p w14:paraId="0205E0EF"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11291409"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3AF43F2B"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Hull</w:t>
            </w:r>
          </w:p>
        </w:tc>
        <w:tc>
          <w:tcPr>
            <w:tcW w:w="1479" w:type="dxa"/>
            <w:tcBorders>
              <w:top w:val="single" w:sz="4" w:space="0" w:color="9BC2E6"/>
              <w:left w:val="nil"/>
              <w:bottom w:val="single" w:sz="4" w:space="0" w:color="9BC2E6"/>
              <w:right w:val="nil"/>
            </w:tcBorders>
            <w:shd w:val="clear" w:color="DDEBF7" w:fill="DDEBF7"/>
            <w:noWrap/>
            <w:vAlign w:val="bottom"/>
            <w:hideMark/>
          </w:tcPr>
          <w:p w14:paraId="47281A74"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19-5-2014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688BB91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14:45</w:t>
            </w:r>
          </w:p>
        </w:tc>
        <w:tc>
          <w:tcPr>
            <w:tcW w:w="1371" w:type="dxa"/>
            <w:tcBorders>
              <w:top w:val="single" w:sz="4" w:space="0" w:color="9BC2E6"/>
              <w:left w:val="nil"/>
              <w:bottom w:val="single" w:sz="4" w:space="0" w:color="9BC2E6"/>
              <w:right w:val="nil"/>
            </w:tcBorders>
            <w:shd w:val="clear" w:color="DDEBF7" w:fill="DDEBF7"/>
            <w:noWrap/>
            <w:vAlign w:val="bottom"/>
            <w:hideMark/>
          </w:tcPr>
          <w:p w14:paraId="5347B4B7"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20-5-2014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00ECADC5"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01:50</w:t>
            </w:r>
          </w:p>
        </w:tc>
        <w:tc>
          <w:tcPr>
            <w:tcW w:w="2012" w:type="dxa"/>
            <w:tcBorders>
              <w:top w:val="single" w:sz="4" w:space="0" w:color="9BC2E6"/>
              <w:left w:val="nil"/>
              <w:bottom w:val="single" w:sz="4" w:space="0" w:color="9BC2E6"/>
              <w:right w:val="nil"/>
            </w:tcBorders>
            <w:shd w:val="clear" w:color="DDEBF7" w:fill="DDEBF7"/>
            <w:noWrap/>
            <w:vAlign w:val="bottom"/>
            <w:hideMark/>
          </w:tcPr>
          <w:p w14:paraId="12D31784"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11</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4739D83A"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6D85B6A4"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6FF248BA"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Antwerp</w:t>
            </w:r>
          </w:p>
        </w:tc>
        <w:tc>
          <w:tcPr>
            <w:tcW w:w="1479" w:type="dxa"/>
            <w:tcBorders>
              <w:top w:val="single" w:sz="4" w:space="0" w:color="9BC2E6"/>
              <w:left w:val="nil"/>
              <w:bottom w:val="single" w:sz="4" w:space="0" w:color="9BC2E6"/>
              <w:right w:val="nil"/>
            </w:tcBorders>
            <w:shd w:val="clear" w:color="auto" w:fill="auto"/>
            <w:noWrap/>
            <w:vAlign w:val="bottom"/>
            <w:hideMark/>
          </w:tcPr>
          <w:p w14:paraId="3CDCEEE6"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20-5-2014</w:t>
            </w:r>
          </w:p>
        </w:tc>
        <w:tc>
          <w:tcPr>
            <w:tcW w:w="1195" w:type="dxa"/>
            <w:tcBorders>
              <w:top w:val="single" w:sz="4" w:space="0" w:color="9BC2E6"/>
              <w:left w:val="nil"/>
              <w:bottom w:val="single" w:sz="4" w:space="0" w:color="9BC2E6"/>
              <w:right w:val="nil"/>
            </w:tcBorders>
            <w:shd w:val="clear" w:color="auto" w:fill="auto"/>
            <w:noWrap/>
            <w:vAlign w:val="bottom"/>
            <w:hideMark/>
          </w:tcPr>
          <w:p w14:paraId="02C5B39E"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23:40</w:t>
            </w:r>
          </w:p>
        </w:tc>
        <w:tc>
          <w:tcPr>
            <w:tcW w:w="1371" w:type="dxa"/>
            <w:tcBorders>
              <w:top w:val="single" w:sz="4" w:space="0" w:color="9BC2E6"/>
              <w:left w:val="nil"/>
              <w:bottom w:val="single" w:sz="4" w:space="0" w:color="9BC2E6"/>
              <w:right w:val="nil"/>
            </w:tcBorders>
            <w:shd w:val="clear" w:color="auto" w:fill="auto"/>
            <w:noWrap/>
            <w:vAlign w:val="bottom"/>
            <w:hideMark/>
          </w:tcPr>
          <w:p w14:paraId="7588618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23-5-2014</w:t>
            </w:r>
          </w:p>
        </w:tc>
        <w:tc>
          <w:tcPr>
            <w:tcW w:w="1144" w:type="dxa"/>
            <w:tcBorders>
              <w:top w:val="single" w:sz="4" w:space="0" w:color="9BC2E6"/>
              <w:left w:val="nil"/>
              <w:bottom w:val="single" w:sz="4" w:space="0" w:color="9BC2E6"/>
              <w:right w:val="nil"/>
            </w:tcBorders>
            <w:shd w:val="clear" w:color="auto" w:fill="auto"/>
            <w:noWrap/>
            <w:vAlign w:val="bottom"/>
            <w:hideMark/>
          </w:tcPr>
          <w:p w14:paraId="0C11790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10:30</w:t>
            </w:r>
          </w:p>
        </w:tc>
        <w:tc>
          <w:tcPr>
            <w:tcW w:w="2012" w:type="dxa"/>
            <w:tcBorders>
              <w:top w:val="single" w:sz="4" w:space="0" w:color="9BC2E6"/>
              <w:left w:val="nil"/>
              <w:bottom w:val="single" w:sz="4" w:space="0" w:color="9BC2E6"/>
              <w:right w:val="nil"/>
            </w:tcBorders>
            <w:shd w:val="clear" w:color="auto" w:fill="auto"/>
            <w:noWrap/>
            <w:vAlign w:val="bottom"/>
            <w:hideMark/>
          </w:tcPr>
          <w:p w14:paraId="155D6A0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58</w:t>
            </w:r>
          </w:p>
        </w:tc>
        <w:tc>
          <w:tcPr>
            <w:tcW w:w="3559" w:type="dxa"/>
            <w:tcBorders>
              <w:top w:val="single" w:sz="4" w:space="0" w:color="9BC2E6"/>
              <w:left w:val="nil"/>
              <w:bottom w:val="single" w:sz="4" w:space="0" w:color="9BC2E6"/>
              <w:right w:val="single" w:sz="4" w:space="0" w:color="9BC2E6"/>
            </w:tcBorders>
            <w:shd w:val="clear" w:color="auto" w:fill="auto"/>
            <w:noWrap/>
            <w:vAlign w:val="bottom"/>
            <w:hideMark/>
          </w:tcPr>
          <w:p w14:paraId="3BBA1A0A"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220D47BA"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3DBC9695" w14:textId="5131A064"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79" w:type="dxa"/>
            <w:tcBorders>
              <w:top w:val="single" w:sz="4" w:space="0" w:color="9BC2E6"/>
              <w:left w:val="nil"/>
              <w:bottom w:val="single" w:sz="4" w:space="0" w:color="9BC2E6"/>
              <w:right w:val="nil"/>
            </w:tcBorders>
            <w:shd w:val="clear" w:color="DDEBF7" w:fill="DDEBF7"/>
            <w:noWrap/>
            <w:vAlign w:val="bottom"/>
            <w:hideMark/>
          </w:tcPr>
          <w:p w14:paraId="06E9A647"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26-5-2014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4C9CA49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16:00</w:t>
            </w:r>
          </w:p>
        </w:tc>
        <w:tc>
          <w:tcPr>
            <w:tcW w:w="1371" w:type="dxa"/>
            <w:tcBorders>
              <w:top w:val="single" w:sz="4" w:space="0" w:color="9BC2E6"/>
              <w:left w:val="nil"/>
              <w:bottom w:val="single" w:sz="4" w:space="0" w:color="9BC2E6"/>
              <w:right w:val="nil"/>
            </w:tcBorders>
            <w:shd w:val="clear" w:color="DDEBF7" w:fill="DDEBF7"/>
            <w:noWrap/>
            <w:vAlign w:val="bottom"/>
            <w:hideMark/>
          </w:tcPr>
          <w:p w14:paraId="30633AE7"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28-5-2014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69D7880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16:30</w:t>
            </w:r>
          </w:p>
        </w:tc>
        <w:tc>
          <w:tcPr>
            <w:tcW w:w="2012" w:type="dxa"/>
            <w:tcBorders>
              <w:top w:val="single" w:sz="4" w:space="0" w:color="9BC2E6"/>
              <w:left w:val="nil"/>
              <w:bottom w:val="single" w:sz="4" w:space="0" w:color="9BC2E6"/>
              <w:right w:val="nil"/>
            </w:tcBorders>
            <w:shd w:val="clear" w:color="DDEBF7" w:fill="DDEBF7"/>
            <w:noWrap/>
            <w:vAlign w:val="bottom"/>
            <w:hideMark/>
          </w:tcPr>
          <w:p w14:paraId="0C8A8C20"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48,5</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3A2E6CB6"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57A136FF"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72857A97" w14:textId="77CCE329"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79" w:type="dxa"/>
            <w:tcBorders>
              <w:top w:val="single" w:sz="4" w:space="0" w:color="9BC2E6"/>
              <w:left w:val="nil"/>
              <w:bottom w:val="single" w:sz="4" w:space="0" w:color="9BC2E6"/>
              <w:right w:val="nil"/>
            </w:tcBorders>
            <w:shd w:val="clear" w:color="auto" w:fill="auto"/>
            <w:noWrap/>
            <w:vAlign w:val="bottom"/>
            <w:hideMark/>
          </w:tcPr>
          <w:p w14:paraId="05BCF2C3"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29-5-2014</w:t>
            </w:r>
          </w:p>
        </w:tc>
        <w:tc>
          <w:tcPr>
            <w:tcW w:w="1195" w:type="dxa"/>
            <w:tcBorders>
              <w:top w:val="single" w:sz="4" w:space="0" w:color="9BC2E6"/>
              <w:left w:val="nil"/>
              <w:bottom w:val="single" w:sz="4" w:space="0" w:color="9BC2E6"/>
              <w:right w:val="nil"/>
            </w:tcBorders>
            <w:shd w:val="clear" w:color="auto" w:fill="auto"/>
            <w:noWrap/>
            <w:vAlign w:val="bottom"/>
            <w:hideMark/>
          </w:tcPr>
          <w:p w14:paraId="3CB9D8B7"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02:00</w:t>
            </w:r>
          </w:p>
        </w:tc>
        <w:tc>
          <w:tcPr>
            <w:tcW w:w="1371" w:type="dxa"/>
            <w:tcBorders>
              <w:top w:val="single" w:sz="4" w:space="0" w:color="9BC2E6"/>
              <w:left w:val="nil"/>
              <w:bottom w:val="single" w:sz="4" w:space="0" w:color="9BC2E6"/>
              <w:right w:val="nil"/>
            </w:tcBorders>
            <w:shd w:val="clear" w:color="auto" w:fill="auto"/>
            <w:noWrap/>
            <w:vAlign w:val="bottom"/>
            <w:hideMark/>
          </w:tcPr>
          <w:p w14:paraId="40BBAEF6"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30-5-2014</w:t>
            </w:r>
          </w:p>
        </w:tc>
        <w:tc>
          <w:tcPr>
            <w:tcW w:w="1144" w:type="dxa"/>
            <w:tcBorders>
              <w:top w:val="single" w:sz="4" w:space="0" w:color="9BC2E6"/>
              <w:left w:val="nil"/>
              <w:bottom w:val="single" w:sz="4" w:space="0" w:color="9BC2E6"/>
              <w:right w:val="nil"/>
            </w:tcBorders>
            <w:shd w:val="clear" w:color="auto" w:fill="auto"/>
            <w:noWrap/>
            <w:vAlign w:val="bottom"/>
            <w:hideMark/>
          </w:tcPr>
          <w:p w14:paraId="7B33DBF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18:00</w:t>
            </w:r>
          </w:p>
        </w:tc>
        <w:tc>
          <w:tcPr>
            <w:tcW w:w="2012" w:type="dxa"/>
            <w:tcBorders>
              <w:top w:val="single" w:sz="4" w:space="0" w:color="9BC2E6"/>
              <w:left w:val="nil"/>
              <w:bottom w:val="single" w:sz="4" w:space="0" w:color="9BC2E6"/>
              <w:right w:val="nil"/>
            </w:tcBorders>
            <w:shd w:val="clear" w:color="auto" w:fill="auto"/>
            <w:noWrap/>
            <w:vAlign w:val="bottom"/>
            <w:hideMark/>
          </w:tcPr>
          <w:p w14:paraId="0F8AB9AD"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40</w:t>
            </w:r>
          </w:p>
        </w:tc>
        <w:tc>
          <w:tcPr>
            <w:tcW w:w="3559" w:type="dxa"/>
            <w:tcBorders>
              <w:top w:val="single" w:sz="4" w:space="0" w:color="9BC2E6"/>
              <w:left w:val="nil"/>
              <w:bottom w:val="single" w:sz="4" w:space="0" w:color="9BC2E6"/>
              <w:right w:val="single" w:sz="4" w:space="0" w:color="9BC2E6"/>
            </w:tcBorders>
            <w:shd w:val="clear" w:color="auto" w:fill="auto"/>
            <w:noWrap/>
            <w:vAlign w:val="bottom"/>
            <w:hideMark/>
          </w:tcPr>
          <w:p w14:paraId="5801C9A2"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078D2C0B"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5EC7CB19"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Hull</w:t>
            </w:r>
          </w:p>
        </w:tc>
        <w:tc>
          <w:tcPr>
            <w:tcW w:w="1479" w:type="dxa"/>
            <w:tcBorders>
              <w:top w:val="single" w:sz="4" w:space="0" w:color="9BC2E6"/>
              <w:left w:val="nil"/>
              <w:bottom w:val="single" w:sz="4" w:space="0" w:color="9BC2E6"/>
              <w:right w:val="nil"/>
            </w:tcBorders>
            <w:shd w:val="clear" w:color="DDEBF7" w:fill="DDEBF7"/>
            <w:noWrap/>
            <w:vAlign w:val="bottom"/>
            <w:hideMark/>
          </w:tcPr>
          <w:p w14:paraId="31C75E97"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2-6-2014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48849EE5"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14:40</w:t>
            </w:r>
          </w:p>
        </w:tc>
        <w:tc>
          <w:tcPr>
            <w:tcW w:w="1371" w:type="dxa"/>
            <w:tcBorders>
              <w:top w:val="single" w:sz="4" w:space="0" w:color="9BC2E6"/>
              <w:left w:val="nil"/>
              <w:bottom w:val="single" w:sz="4" w:space="0" w:color="9BC2E6"/>
              <w:right w:val="nil"/>
            </w:tcBorders>
            <w:shd w:val="clear" w:color="DDEBF7" w:fill="DDEBF7"/>
            <w:noWrap/>
            <w:vAlign w:val="bottom"/>
            <w:hideMark/>
          </w:tcPr>
          <w:p w14:paraId="22D0A17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3-6-2014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38CE354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13:00</w:t>
            </w:r>
          </w:p>
        </w:tc>
        <w:tc>
          <w:tcPr>
            <w:tcW w:w="2012" w:type="dxa"/>
            <w:tcBorders>
              <w:top w:val="single" w:sz="4" w:space="0" w:color="9BC2E6"/>
              <w:left w:val="nil"/>
              <w:bottom w:val="single" w:sz="4" w:space="0" w:color="9BC2E6"/>
              <w:right w:val="nil"/>
            </w:tcBorders>
            <w:shd w:val="clear" w:color="DDEBF7" w:fill="DDEBF7"/>
            <w:noWrap/>
            <w:vAlign w:val="bottom"/>
            <w:hideMark/>
          </w:tcPr>
          <w:p w14:paraId="59DDEA36"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22</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316EED2A"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088094F3"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4DDF55EC"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Antwerp</w:t>
            </w:r>
          </w:p>
        </w:tc>
        <w:tc>
          <w:tcPr>
            <w:tcW w:w="1479" w:type="dxa"/>
            <w:tcBorders>
              <w:top w:val="single" w:sz="4" w:space="0" w:color="9BC2E6"/>
              <w:left w:val="nil"/>
              <w:bottom w:val="single" w:sz="4" w:space="0" w:color="9BC2E6"/>
              <w:right w:val="nil"/>
            </w:tcBorders>
            <w:shd w:val="clear" w:color="auto" w:fill="auto"/>
            <w:noWrap/>
            <w:vAlign w:val="bottom"/>
            <w:hideMark/>
          </w:tcPr>
          <w:p w14:paraId="0BF013D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4-6-2014</w:t>
            </w:r>
          </w:p>
        </w:tc>
        <w:tc>
          <w:tcPr>
            <w:tcW w:w="1195" w:type="dxa"/>
            <w:tcBorders>
              <w:top w:val="single" w:sz="4" w:space="0" w:color="9BC2E6"/>
              <w:left w:val="nil"/>
              <w:bottom w:val="single" w:sz="4" w:space="0" w:color="9BC2E6"/>
              <w:right w:val="nil"/>
            </w:tcBorders>
            <w:shd w:val="clear" w:color="auto" w:fill="auto"/>
            <w:noWrap/>
            <w:vAlign w:val="bottom"/>
            <w:hideMark/>
          </w:tcPr>
          <w:p w14:paraId="1436793A"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13:10</w:t>
            </w:r>
          </w:p>
        </w:tc>
        <w:tc>
          <w:tcPr>
            <w:tcW w:w="1371" w:type="dxa"/>
            <w:tcBorders>
              <w:top w:val="single" w:sz="4" w:space="0" w:color="9BC2E6"/>
              <w:left w:val="nil"/>
              <w:bottom w:val="single" w:sz="4" w:space="0" w:color="9BC2E6"/>
              <w:right w:val="nil"/>
            </w:tcBorders>
            <w:shd w:val="clear" w:color="auto" w:fill="auto"/>
            <w:noWrap/>
            <w:vAlign w:val="bottom"/>
            <w:hideMark/>
          </w:tcPr>
          <w:p w14:paraId="08D5502F"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4-6-2014</w:t>
            </w:r>
          </w:p>
        </w:tc>
        <w:tc>
          <w:tcPr>
            <w:tcW w:w="1144" w:type="dxa"/>
            <w:tcBorders>
              <w:top w:val="single" w:sz="4" w:space="0" w:color="9BC2E6"/>
              <w:left w:val="nil"/>
              <w:bottom w:val="single" w:sz="4" w:space="0" w:color="9BC2E6"/>
              <w:right w:val="nil"/>
            </w:tcBorders>
            <w:shd w:val="clear" w:color="auto" w:fill="auto"/>
            <w:noWrap/>
            <w:vAlign w:val="bottom"/>
            <w:hideMark/>
          </w:tcPr>
          <w:p w14:paraId="7A71D1B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21:40</w:t>
            </w:r>
          </w:p>
        </w:tc>
        <w:tc>
          <w:tcPr>
            <w:tcW w:w="2012" w:type="dxa"/>
            <w:tcBorders>
              <w:top w:val="single" w:sz="4" w:space="0" w:color="9BC2E6"/>
              <w:left w:val="nil"/>
              <w:bottom w:val="single" w:sz="4" w:space="0" w:color="9BC2E6"/>
              <w:right w:val="nil"/>
            </w:tcBorders>
            <w:shd w:val="clear" w:color="auto" w:fill="auto"/>
            <w:noWrap/>
            <w:vAlign w:val="bottom"/>
            <w:hideMark/>
          </w:tcPr>
          <w:p w14:paraId="7B868376"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32,5</w:t>
            </w:r>
          </w:p>
        </w:tc>
        <w:tc>
          <w:tcPr>
            <w:tcW w:w="3559" w:type="dxa"/>
            <w:tcBorders>
              <w:top w:val="single" w:sz="4" w:space="0" w:color="9BC2E6"/>
              <w:left w:val="nil"/>
              <w:bottom w:val="single" w:sz="4" w:space="0" w:color="9BC2E6"/>
              <w:right w:val="single" w:sz="4" w:space="0" w:color="9BC2E6"/>
            </w:tcBorders>
            <w:shd w:val="clear" w:color="auto" w:fill="auto"/>
            <w:noWrap/>
            <w:vAlign w:val="bottom"/>
            <w:hideMark/>
          </w:tcPr>
          <w:p w14:paraId="726E31FC"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7329BEC6"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47DEE041" w14:textId="76717A00"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79" w:type="dxa"/>
            <w:tcBorders>
              <w:top w:val="single" w:sz="4" w:space="0" w:color="9BC2E6"/>
              <w:left w:val="nil"/>
              <w:bottom w:val="single" w:sz="4" w:space="0" w:color="9BC2E6"/>
              <w:right w:val="nil"/>
            </w:tcBorders>
            <w:shd w:val="clear" w:color="DDEBF7" w:fill="DDEBF7"/>
            <w:noWrap/>
            <w:vAlign w:val="bottom"/>
            <w:hideMark/>
          </w:tcPr>
          <w:p w14:paraId="4C4DFD5F"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7-6-2014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66FE049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17:50</w:t>
            </w:r>
          </w:p>
        </w:tc>
        <w:tc>
          <w:tcPr>
            <w:tcW w:w="1371" w:type="dxa"/>
            <w:tcBorders>
              <w:top w:val="single" w:sz="4" w:space="0" w:color="9BC2E6"/>
              <w:left w:val="nil"/>
              <w:bottom w:val="single" w:sz="4" w:space="0" w:color="9BC2E6"/>
              <w:right w:val="nil"/>
            </w:tcBorders>
            <w:shd w:val="clear" w:color="DDEBF7" w:fill="DDEBF7"/>
            <w:noWrap/>
            <w:vAlign w:val="bottom"/>
            <w:hideMark/>
          </w:tcPr>
          <w:p w14:paraId="3A03285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9-6-2014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262E70E3"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07:20</w:t>
            </w:r>
          </w:p>
        </w:tc>
        <w:tc>
          <w:tcPr>
            <w:tcW w:w="2012" w:type="dxa"/>
            <w:tcBorders>
              <w:top w:val="single" w:sz="4" w:space="0" w:color="9BC2E6"/>
              <w:left w:val="nil"/>
              <w:bottom w:val="single" w:sz="4" w:space="0" w:color="9BC2E6"/>
              <w:right w:val="nil"/>
            </w:tcBorders>
            <w:shd w:val="clear" w:color="DDEBF7" w:fill="DDEBF7"/>
            <w:noWrap/>
            <w:vAlign w:val="bottom"/>
            <w:hideMark/>
          </w:tcPr>
          <w:p w14:paraId="5EAD768D"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37</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3FA9E101"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20B63C0A"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2388A2D9"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Hull</w:t>
            </w:r>
          </w:p>
        </w:tc>
        <w:tc>
          <w:tcPr>
            <w:tcW w:w="1479" w:type="dxa"/>
            <w:tcBorders>
              <w:top w:val="single" w:sz="4" w:space="0" w:color="9BC2E6"/>
              <w:left w:val="nil"/>
              <w:bottom w:val="single" w:sz="4" w:space="0" w:color="9BC2E6"/>
              <w:right w:val="nil"/>
            </w:tcBorders>
            <w:shd w:val="clear" w:color="auto" w:fill="auto"/>
            <w:noWrap/>
            <w:vAlign w:val="bottom"/>
            <w:hideMark/>
          </w:tcPr>
          <w:p w14:paraId="4BDC2E7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12-6-2014</w:t>
            </w:r>
          </w:p>
        </w:tc>
        <w:tc>
          <w:tcPr>
            <w:tcW w:w="1195" w:type="dxa"/>
            <w:tcBorders>
              <w:top w:val="single" w:sz="4" w:space="0" w:color="9BC2E6"/>
              <w:left w:val="nil"/>
              <w:bottom w:val="single" w:sz="4" w:space="0" w:color="9BC2E6"/>
              <w:right w:val="nil"/>
            </w:tcBorders>
            <w:shd w:val="clear" w:color="auto" w:fill="auto"/>
            <w:noWrap/>
            <w:vAlign w:val="bottom"/>
            <w:hideMark/>
          </w:tcPr>
          <w:p w14:paraId="58F001BE"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03:15</w:t>
            </w:r>
          </w:p>
        </w:tc>
        <w:tc>
          <w:tcPr>
            <w:tcW w:w="1371" w:type="dxa"/>
            <w:tcBorders>
              <w:top w:val="single" w:sz="4" w:space="0" w:color="9BC2E6"/>
              <w:left w:val="nil"/>
              <w:bottom w:val="single" w:sz="4" w:space="0" w:color="9BC2E6"/>
              <w:right w:val="nil"/>
            </w:tcBorders>
            <w:shd w:val="clear" w:color="auto" w:fill="auto"/>
            <w:noWrap/>
            <w:vAlign w:val="bottom"/>
            <w:hideMark/>
          </w:tcPr>
          <w:p w14:paraId="0A7FC6C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13-6-2014</w:t>
            </w:r>
          </w:p>
        </w:tc>
        <w:tc>
          <w:tcPr>
            <w:tcW w:w="1144" w:type="dxa"/>
            <w:tcBorders>
              <w:top w:val="single" w:sz="4" w:space="0" w:color="9BC2E6"/>
              <w:left w:val="nil"/>
              <w:bottom w:val="single" w:sz="4" w:space="0" w:color="9BC2E6"/>
              <w:right w:val="nil"/>
            </w:tcBorders>
            <w:shd w:val="clear" w:color="auto" w:fill="auto"/>
            <w:noWrap/>
            <w:vAlign w:val="bottom"/>
            <w:hideMark/>
          </w:tcPr>
          <w:p w14:paraId="62FA1B6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12:00</w:t>
            </w:r>
          </w:p>
        </w:tc>
        <w:tc>
          <w:tcPr>
            <w:tcW w:w="2012" w:type="dxa"/>
            <w:tcBorders>
              <w:top w:val="single" w:sz="4" w:space="0" w:color="9BC2E6"/>
              <w:left w:val="nil"/>
              <w:bottom w:val="single" w:sz="4" w:space="0" w:color="9BC2E6"/>
              <w:right w:val="nil"/>
            </w:tcBorders>
            <w:shd w:val="clear" w:color="auto" w:fill="auto"/>
            <w:noWrap/>
            <w:vAlign w:val="bottom"/>
            <w:hideMark/>
          </w:tcPr>
          <w:p w14:paraId="2FF95CF0"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33</w:t>
            </w:r>
          </w:p>
        </w:tc>
        <w:tc>
          <w:tcPr>
            <w:tcW w:w="3559" w:type="dxa"/>
            <w:tcBorders>
              <w:top w:val="single" w:sz="4" w:space="0" w:color="9BC2E6"/>
              <w:left w:val="nil"/>
              <w:bottom w:val="single" w:sz="4" w:space="0" w:color="9BC2E6"/>
              <w:right w:val="single" w:sz="4" w:space="0" w:color="9BC2E6"/>
            </w:tcBorders>
            <w:shd w:val="clear" w:color="auto" w:fill="auto"/>
            <w:noWrap/>
            <w:vAlign w:val="bottom"/>
            <w:hideMark/>
          </w:tcPr>
          <w:p w14:paraId="0C6F30F7"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32FCB08E"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0A2A09FA"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Velsen</w:t>
            </w:r>
          </w:p>
        </w:tc>
        <w:tc>
          <w:tcPr>
            <w:tcW w:w="1479" w:type="dxa"/>
            <w:tcBorders>
              <w:top w:val="single" w:sz="4" w:space="0" w:color="9BC2E6"/>
              <w:left w:val="nil"/>
              <w:bottom w:val="single" w:sz="4" w:space="0" w:color="9BC2E6"/>
              <w:right w:val="nil"/>
            </w:tcBorders>
            <w:shd w:val="clear" w:color="DDEBF7" w:fill="DDEBF7"/>
            <w:noWrap/>
            <w:vAlign w:val="bottom"/>
            <w:hideMark/>
          </w:tcPr>
          <w:p w14:paraId="09CD741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14-6-2014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29EB800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04:40</w:t>
            </w:r>
          </w:p>
        </w:tc>
        <w:tc>
          <w:tcPr>
            <w:tcW w:w="1371" w:type="dxa"/>
            <w:tcBorders>
              <w:top w:val="single" w:sz="4" w:space="0" w:color="9BC2E6"/>
              <w:left w:val="nil"/>
              <w:bottom w:val="single" w:sz="4" w:space="0" w:color="9BC2E6"/>
              <w:right w:val="nil"/>
            </w:tcBorders>
            <w:shd w:val="clear" w:color="DDEBF7" w:fill="DDEBF7"/>
            <w:noWrap/>
            <w:vAlign w:val="bottom"/>
            <w:hideMark/>
          </w:tcPr>
          <w:p w14:paraId="4A9A848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14-6-2014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24DBD510"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13:50</w:t>
            </w:r>
          </w:p>
        </w:tc>
        <w:tc>
          <w:tcPr>
            <w:tcW w:w="2012" w:type="dxa"/>
            <w:tcBorders>
              <w:top w:val="single" w:sz="4" w:space="0" w:color="9BC2E6"/>
              <w:left w:val="nil"/>
              <w:bottom w:val="single" w:sz="4" w:space="0" w:color="9BC2E6"/>
              <w:right w:val="nil"/>
            </w:tcBorders>
            <w:shd w:val="clear" w:color="DDEBF7" w:fill="DDEBF7"/>
            <w:noWrap/>
            <w:vAlign w:val="bottom"/>
            <w:hideMark/>
          </w:tcPr>
          <w:p w14:paraId="2089975D"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8,5</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59808860"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2D1F464F"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230DFDB9" w14:textId="5B2708FA"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79" w:type="dxa"/>
            <w:tcBorders>
              <w:top w:val="single" w:sz="4" w:space="0" w:color="9BC2E6"/>
              <w:left w:val="nil"/>
              <w:bottom w:val="single" w:sz="4" w:space="0" w:color="9BC2E6"/>
              <w:right w:val="nil"/>
            </w:tcBorders>
            <w:shd w:val="clear" w:color="auto" w:fill="auto"/>
            <w:noWrap/>
            <w:vAlign w:val="bottom"/>
            <w:hideMark/>
          </w:tcPr>
          <w:p w14:paraId="6ACB564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17-6-2014</w:t>
            </w:r>
          </w:p>
        </w:tc>
        <w:tc>
          <w:tcPr>
            <w:tcW w:w="1195" w:type="dxa"/>
            <w:tcBorders>
              <w:top w:val="single" w:sz="4" w:space="0" w:color="9BC2E6"/>
              <w:left w:val="nil"/>
              <w:bottom w:val="single" w:sz="4" w:space="0" w:color="9BC2E6"/>
              <w:right w:val="nil"/>
            </w:tcBorders>
            <w:shd w:val="clear" w:color="auto" w:fill="auto"/>
            <w:noWrap/>
            <w:vAlign w:val="bottom"/>
            <w:hideMark/>
          </w:tcPr>
          <w:p w14:paraId="15B9EB37"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10:30</w:t>
            </w:r>
          </w:p>
        </w:tc>
        <w:tc>
          <w:tcPr>
            <w:tcW w:w="1371" w:type="dxa"/>
            <w:tcBorders>
              <w:top w:val="single" w:sz="4" w:space="0" w:color="9BC2E6"/>
              <w:left w:val="nil"/>
              <w:bottom w:val="single" w:sz="4" w:space="0" w:color="9BC2E6"/>
              <w:right w:val="nil"/>
            </w:tcBorders>
            <w:shd w:val="clear" w:color="auto" w:fill="auto"/>
            <w:noWrap/>
            <w:vAlign w:val="bottom"/>
            <w:hideMark/>
          </w:tcPr>
          <w:p w14:paraId="1881558E"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18-6-2014</w:t>
            </w:r>
          </w:p>
        </w:tc>
        <w:tc>
          <w:tcPr>
            <w:tcW w:w="1144" w:type="dxa"/>
            <w:tcBorders>
              <w:top w:val="single" w:sz="4" w:space="0" w:color="9BC2E6"/>
              <w:left w:val="nil"/>
              <w:bottom w:val="single" w:sz="4" w:space="0" w:color="9BC2E6"/>
              <w:right w:val="nil"/>
            </w:tcBorders>
            <w:shd w:val="clear" w:color="auto" w:fill="auto"/>
            <w:noWrap/>
            <w:vAlign w:val="bottom"/>
            <w:hideMark/>
          </w:tcPr>
          <w:p w14:paraId="34BBE16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16:00</w:t>
            </w:r>
          </w:p>
        </w:tc>
        <w:tc>
          <w:tcPr>
            <w:tcW w:w="2012" w:type="dxa"/>
            <w:tcBorders>
              <w:top w:val="single" w:sz="4" w:space="0" w:color="9BC2E6"/>
              <w:left w:val="nil"/>
              <w:bottom w:val="single" w:sz="4" w:space="0" w:color="9BC2E6"/>
              <w:right w:val="nil"/>
            </w:tcBorders>
            <w:shd w:val="clear" w:color="auto" w:fill="auto"/>
            <w:noWrap/>
            <w:vAlign w:val="bottom"/>
            <w:hideMark/>
          </w:tcPr>
          <w:p w14:paraId="26C23A4E"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29</w:t>
            </w:r>
          </w:p>
        </w:tc>
        <w:tc>
          <w:tcPr>
            <w:tcW w:w="3559" w:type="dxa"/>
            <w:tcBorders>
              <w:top w:val="single" w:sz="4" w:space="0" w:color="9BC2E6"/>
              <w:left w:val="nil"/>
              <w:bottom w:val="single" w:sz="4" w:space="0" w:color="9BC2E6"/>
              <w:right w:val="single" w:sz="4" w:space="0" w:color="9BC2E6"/>
            </w:tcBorders>
            <w:shd w:val="clear" w:color="auto" w:fill="auto"/>
            <w:noWrap/>
            <w:vAlign w:val="bottom"/>
            <w:hideMark/>
          </w:tcPr>
          <w:p w14:paraId="044383AD"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76C91F30"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23D922F6" w14:textId="26382666"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79" w:type="dxa"/>
            <w:tcBorders>
              <w:top w:val="single" w:sz="4" w:space="0" w:color="9BC2E6"/>
              <w:left w:val="nil"/>
              <w:bottom w:val="single" w:sz="4" w:space="0" w:color="9BC2E6"/>
              <w:right w:val="nil"/>
            </w:tcBorders>
            <w:shd w:val="clear" w:color="DDEBF7" w:fill="DDEBF7"/>
            <w:noWrap/>
            <w:vAlign w:val="bottom"/>
            <w:hideMark/>
          </w:tcPr>
          <w:p w14:paraId="5C1EFE2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19-6-2014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2C09D0C7"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01:45</w:t>
            </w:r>
          </w:p>
        </w:tc>
        <w:tc>
          <w:tcPr>
            <w:tcW w:w="1371" w:type="dxa"/>
            <w:tcBorders>
              <w:top w:val="single" w:sz="4" w:space="0" w:color="9BC2E6"/>
              <w:left w:val="nil"/>
              <w:bottom w:val="single" w:sz="4" w:space="0" w:color="9BC2E6"/>
              <w:right w:val="nil"/>
            </w:tcBorders>
            <w:shd w:val="clear" w:color="DDEBF7" w:fill="DDEBF7"/>
            <w:noWrap/>
            <w:vAlign w:val="bottom"/>
            <w:hideMark/>
          </w:tcPr>
          <w:p w14:paraId="0F9B2043"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19-6-2014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4D31662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23:59</w:t>
            </w:r>
          </w:p>
        </w:tc>
        <w:tc>
          <w:tcPr>
            <w:tcW w:w="2012" w:type="dxa"/>
            <w:tcBorders>
              <w:top w:val="single" w:sz="4" w:space="0" w:color="9BC2E6"/>
              <w:left w:val="nil"/>
              <w:bottom w:val="single" w:sz="4" w:space="0" w:color="9BC2E6"/>
              <w:right w:val="nil"/>
            </w:tcBorders>
            <w:shd w:val="clear" w:color="DDEBF7" w:fill="DDEBF7"/>
            <w:noWrap/>
            <w:vAlign w:val="bottom"/>
            <w:hideMark/>
          </w:tcPr>
          <w:p w14:paraId="7B27FE3D"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22</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48516CD6"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7A90A848"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1CBE5F4A"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lastRenderedPageBreak/>
              <w:t>Hull</w:t>
            </w:r>
          </w:p>
        </w:tc>
        <w:tc>
          <w:tcPr>
            <w:tcW w:w="1479" w:type="dxa"/>
            <w:tcBorders>
              <w:top w:val="single" w:sz="4" w:space="0" w:color="9BC2E6"/>
              <w:left w:val="nil"/>
              <w:bottom w:val="single" w:sz="4" w:space="0" w:color="9BC2E6"/>
              <w:right w:val="nil"/>
            </w:tcBorders>
            <w:shd w:val="clear" w:color="auto" w:fill="auto"/>
            <w:noWrap/>
            <w:vAlign w:val="bottom"/>
            <w:hideMark/>
          </w:tcPr>
          <w:p w14:paraId="4E5A4E4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23-6-2014</w:t>
            </w:r>
          </w:p>
        </w:tc>
        <w:tc>
          <w:tcPr>
            <w:tcW w:w="1195" w:type="dxa"/>
            <w:tcBorders>
              <w:top w:val="single" w:sz="4" w:space="0" w:color="9BC2E6"/>
              <w:left w:val="nil"/>
              <w:bottom w:val="single" w:sz="4" w:space="0" w:color="9BC2E6"/>
              <w:right w:val="nil"/>
            </w:tcBorders>
            <w:shd w:val="clear" w:color="auto" w:fill="auto"/>
            <w:noWrap/>
            <w:vAlign w:val="bottom"/>
            <w:hideMark/>
          </w:tcPr>
          <w:p w14:paraId="7979128A"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06:45</w:t>
            </w:r>
          </w:p>
        </w:tc>
        <w:tc>
          <w:tcPr>
            <w:tcW w:w="1371" w:type="dxa"/>
            <w:tcBorders>
              <w:top w:val="single" w:sz="4" w:space="0" w:color="9BC2E6"/>
              <w:left w:val="nil"/>
              <w:bottom w:val="single" w:sz="4" w:space="0" w:color="9BC2E6"/>
              <w:right w:val="nil"/>
            </w:tcBorders>
            <w:shd w:val="clear" w:color="auto" w:fill="auto"/>
            <w:noWrap/>
            <w:vAlign w:val="bottom"/>
            <w:hideMark/>
          </w:tcPr>
          <w:p w14:paraId="34C92CC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25-6-2014</w:t>
            </w:r>
          </w:p>
        </w:tc>
        <w:tc>
          <w:tcPr>
            <w:tcW w:w="1144" w:type="dxa"/>
            <w:tcBorders>
              <w:top w:val="single" w:sz="4" w:space="0" w:color="9BC2E6"/>
              <w:left w:val="nil"/>
              <w:bottom w:val="single" w:sz="4" w:space="0" w:color="9BC2E6"/>
              <w:right w:val="nil"/>
            </w:tcBorders>
            <w:shd w:val="clear" w:color="auto" w:fill="auto"/>
            <w:noWrap/>
            <w:vAlign w:val="bottom"/>
            <w:hideMark/>
          </w:tcPr>
          <w:p w14:paraId="24C860E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13:20</w:t>
            </w:r>
          </w:p>
        </w:tc>
        <w:tc>
          <w:tcPr>
            <w:tcW w:w="2012" w:type="dxa"/>
            <w:tcBorders>
              <w:top w:val="single" w:sz="4" w:space="0" w:color="9BC2E6"/>
              <w:left w:val="nil"/>
              <w:bottom w:val="single" w:sz="4" w:space="0" w:color="9BC2E6"/>
              <w:right w:val="nil"/>
            </w:tcBorders>
            <w:shd w:val="clear" w:color="auto" w:fill="auto"/>
            <w:noWrap/>
            <w:vAlign w:val="bottom"/>
            <w:hideMark/>
          </w:tcPr>
          <w:p w14:paraId="363A731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44</w:t>
            </w:r>
          </w:p>
        </w:tc>
        <w:tc>
          <w:tcPr>
            <w:tcW w:w="3559" w:type="dxa"/>
            <w:tcBorders>
              <w:top w:val="single" w:sz="4" w:space="0" w:color="9BC2E6"/>
              <w:left w:val="nil"/>
              <w:bottom w:val="single" w:sz="4" w:space="0" w:color="9BC2E6"/>
              <w:right w:val="single" w:sz="4" w:space="0" w:color="9BC2E6"/>
            </w:tcBorders>
            <w:shd w:val="clear" w:color="auto" w:fill="auto"/>
            <w:noWrap/>
            <w:vAlign w:val="bottom"/>
            <w:hideMark/>
          </w:tcPr>
          <w:p w14:paraId="7B5EAFF1"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3C83991D"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1A94DC8D"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Antwerp</w:t>
            </w:r>
          </w:p>
        </w:tc>
        <w:tc>
          <w:tcPr>
            <w:tcW w:w="1479" w:type="dxa"/>
            <w:tcBorders>
              <w:top w:val="single" w:sz="4" w:space="0" w:color="9BC2E6"/>
              <w:left w:val="nil"/>
              <w:bottom w:val="single" w:sz="4" w:space="0" w:color="9BC2E6"/>
              <w:right w:val="nil"/>
            </w:tcBorders>
            <w:shd w:val="clear" w:color="DDEBF7" w:fill="DDEBF7"/>
            <w:noWrap/>
            <w:vAlign w:val="bottom"/>
            <w:hideMark/>
          </w:tcPr>
          <w:p w14:paraId="5BDDD394"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26-6-2014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680AC41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13:00</w:t>
            </w:r>
          </w:p>
        </w:tc>
        <w:tc>
          <w:tcPr>
            <w:tcW w:w="1371" w:type="dxa"/>
            <w:tcBorders>
              <w:top w:val="single" w:sz="4" w:space="0" w:color="9BC2E6"/>
              <w:left w:val="nil"/>
              <w:bottom w:val="single" w:sz="4" w:space="0" w:color="9BC2E6"/>
              <w:right w:val="nil"/>
            </w:tcBorders>
            <w:shd w:val="clear" w:color="DDEBF7" w:fill="DDEBF7"/>
            <w:noWrap/>
            <w:vAlign w:val="bottom"/>
            <w:hideMark/>
          </w:tcPr>
          <w:p w14:paraId="00123CDE"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26-6-2014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56B5CA3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22:30</w:t>
            </w:r>
          </w:p>
        </w:tc>
        <w:tc>
          <w:tcPr>
            <w:tcW w:w="2012" w:type="dxa"/>
            <w:tcBorders>
              <w:top w:val="single" w:sz="4" w:space="0" w:color="9BC2E6"/>
              <w:left w:val="nil"/>
              <w:bottom w:val="single" w:sz="4" w:space="0" w:color="9BC2E6"/>
              <w:right w:val="nil"/>
            </w:tcBorders>
            <w:shd w:val="clear" w:color="DDEBF7" w:fill="DDEBF7"/>
            <w:noWrap/>
            <w:vAlign w:val="bottom"/>
            <w:hideMark/>
          </w:tcPr>
          <w:p w14:paraId="171AA6D3"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9,5</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747EB8C7"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6100FC03"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1F95B9E4"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Velsen</w:t>
            </w:r>
          </w:p>
        </w:tc>
        <w:tc>
          <w:tcPr>
            <w:tcW w:w="1479" w:type="dxa"/>
            <w:tcBorders>
              <w:top w:val="single" w:sz="4" w:space="0" w:color="9BC2E6"/>
              <w:left w:val="nil"/>
              <w:bottom w:val="single" w:sz="4" w:space="0" w:color="9BC2E6"/>
              <w:right w:val="nil"/>
            </w:tcBorders>
            <w:shd w:val="clear" w:color="auto" w:fill="auto"/>
            <w:noWrap/>
            <w:vAlign w:val="bottom"/>
            <w:hideMark/>
          </w:tcPr>
          <w:p w14:paraId="4E0916D3"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27-6-2014</w:t>
            </w:r>
          </w:p>
        </w:tc>
        <w:tc>
          <w:tcPr>
            <w:tcW w:w="1195" w:type="dxa"/>
            <w:tcBorders>
              <w:top w:val="single" w:sz="4" w:space="0" w:color="9BC2E6"/>
              <w:left w:val="nil"/>
              <w:bottom w:val="single" w:sz="4" w:space="0" w:color="9BC2E6"/>
              <w:right w:val="nil"/>
            </w:tcBorders>
            <w:shd w:val="clear" w:color="auto" w:fill="auto"/>
            <w:noWrap/>
            <w:vAlign w:val="bottom"/>
            <w:hideMark/>
          </w:tcPr>
          <w:p w14:paraId="4DBD82EE"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13:30</w:t>
            </w:r>
          </w:p>
        </w:tc>
        <w:tc>
          <w:tcPr>
            <w:tcW w:w="1371" w:type="dxa"/>
            <w:tcBorders>
              <w:top w:val="single" w:sz="4" w:space="0" w:color="9BC2E6"/>
              <w:left w:val="nil"/>
              <w:bottom w:val="single" w:sz="4" w:space="0" w:color="9BC2E6"/>
              <w:right w:val="nil"/>
            </w:tcBorders>
            <w:shd w:val="clear" w:color="auto" w:fill="auto"/>
            <w:noWrap/>
            <w:vAlign w:val="bottom"/>
            <w:hideMark/>
          </w:tcPr>
          <w:p w14:paraId="7A54BBF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27-6-2014</w:t>
            </w:r>
          </w:p>
        </w:tc>
        <w:tc>
          <w:tcPr>
            <w:tcW w:w="1144" w:type="dxa"/>
            <w:tcBorders>
              <w:top w:val="single" w:sz="4" w:space="0" w:color="9BC2E6"/>
              <w:left w:val="nil"/>
              <w:bottom w:val="single" w:sz="4" w:space="0" w:color="9BC2E6"/>
              <w:right w:val="nil"/>
            </w:tcBorders>
            <w:shd w:val="clear" w:color="auto" w:fill="auto"/>
            <w:noWrap/>
            <w:vAlign w:val="bottom"/>
            <w:hideMark/>
          </w:tcPr>
          <w:p w14:paraId="1FBC45A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20:40</w:t>
            </w:r>
          </w:p>
        </w:tc>
        <w:tc>
          <w:tcPr>
            <w:tcW w:w="2012" w:type="dxa"/>
            <w:tcBorders>
              <w:top w:val="single" w:sz="4" w:space="0" w:color="9BC2E6"/>
              <w:left w:val="nil"/>
              <w:bottom w:val="single" w:sz="4" w:space="0" w:color="9BC2E6"/>
              <w:right w:val="nil"/>
            </w:tcBorders>
            <w:shd w:val="clear" w:color="auto" w:fill="auto"/>
            <w:noWrap/>
            <w:vAlign w:val="bottom"/>
            <w:hideMark/>
          </w:tcPr>
          <w:p w14:paraId="14C8FDC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7,5</w:t>
            </w:r>
          </w:p>
        </w:tc>
        <w:tc>
          <w:tcPr>
            <w:tcW w:w="3559" w:type="dxa"/>
            <w:tcBorders>
              <w:top w:val="single" w:sz="4" w:space="0" w:color="9BC2E6"/>
              <w:left w:val="nil"/>
              <w:bottom w:val="single" w:sz="4" w:space="0" w:color="9BC2E6"/>
              <w:right w:val="single" w:sz="4" w:space="0" w:color="9BC2E6"/>
            </w:tcBorders>
            <w:shd w:val="clear" w:color="auto" w:fill="auto"/>
            <w:vAlign w:val="bottom"/>
            <w:hideMark/>
          </w:tcPr>
          <w:p w14:paraId="7DBD44AF"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5E6AF0" w14:paraId="5B717116" w14:textId="77777777" w:rsidTr="001D10E3">
        <w:trPr>
          <w:trHeight w:val="576"/>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7DD0E477" w14:textId="536F484D"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79" w:type="dxa"/>
            <w:tcBorders>
              <w:top w:val="single" w:sz="4" w:space="0" w:color="9BC2E6"/>
              <w:left w:val="nil"/>
              <w:bottom w:val="single" w:sz="4" w:space="0" w:color="9BC2E6"/>
              <w:right w:val="nil"/>
            </w:tcBorders>
            <w:shd w:val="clear" w:color="DDEBF7" w:fill="DDEBF7"/>
            <w:noWrap/>
            <w:vAlign w:val="bottom"/>
            <w:hideMark/>
          </w:tcPr>
          <w:p w14:paraId="51D9A037"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30-6-2014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24E448E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19:00</w:t>
            </w:r>
          </w:p>
        </w:tc>
        <w:tc>
          <w:tcPr>
            <w:tcW w:w="1371" w:type="dxa"/>
            <w:tcBorders>
              <w:top w:val="single" w:sz="4" w:space="0" w:color="9BC2E6"/>
              <w:left w:val="nil"/>
              <w:bottom w:val="single" w:sz="4" w:space="0" w:color="9BC2E6"/>
              <w:right w:val="nil"/>
            </w:tcBorders>
            <w:shd w:val="clear" w:color="DDEBF7" w:fill="DDEBF7"/>
            <w:noWrap/>
            <w:vAlign w:val="bottom"/>
            <w:hideMark/>
          </w:tcPr>
          <w:p w14:paraId="64CDA77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2-7-2014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409EB9D4"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13:45</w:t>
            </w:r>
          </w:p>
        </w:tc>
        <w:tc>
          <w:tcPr>
            <w:tcW w:w="2012" w:type="dxa"/>
            <w:tcBorders>
              <w:top w:val="single" w:sz="4" w:space="0" w:color="9BC2E6"/>
              <w:left w:val="nil"/>
              <w:bottom w:val="single" w:sz="4" w:space="0" w:color="9BC2E6"/>
              <w:right w:val="nil"/>
            </w:tcBorders>
            <w:shd w:val="clear" w:color="DDEBF7" w:fill="DDEBF7"/>
            <w:noWrap/>
            <w:vAlign w:val="bottom"/>
            <w:hideMark/>
          </w:tcPr>
          <w:p w14:paraId="244BD0EF"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45</w:t>
            </w:r>
          </w:p>
        </w:tc>
        <w:tc>
          <w:tcPr>
            <w:tcW w:w="3559" w:type="dxa"/>
            <w:tcBorders>
              <w:top w:val="single" w:sz="4" w:space="0" w:color="9BC2E6"/>
              <w:left w:val="nil"/>
              <w:bottom w:val="single" w:sz="4" w:space="0" w:color="9BC2E6"/>
              <w:right w:val="single" w:sz="4" w:space="0" w:color="9BC2E6"/>
            </w:tcBorders>
            <w:shd w:val="clear" w:color="DDEBF7" w:fill="DDEBF7"/>
            <w:vAlign w:val="bottom"/>
            <w:hideMark/>
          </w:tcPr>
          <w:p w14:paraId="0B9B2F47"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 xml:space="preserve">45h in port: 9:30 work and in that 9h tha had 5 h breaktime </w:t>
            </w:r>
          </w:p>
        </w:tc>
      </w:tr>
      <w:tr w:rsidR="001D10E3" w:rsidRPr="001D10E3" w14:paraId="180B816D"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2A0C3EF9" w14:textId="6FB46896"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79" w:type="dxa"/>
            <w:tcBorders>
              <w:top w:val="single" w:sz="4" w:space="0" w:color="9BC2E6"/>
              <w:left w:val="nil"/>
              <w:bottom w:val="single" w:sz="4" w:space="0" w:color="9BC2E6"/>
              <w:right w:val="nil"/>
            </w:tcBorders>
            <w:shd w:val="clear" w:color="auto" w:fill="auto"/>
            <w:noWrap/>
            <w:vAlign w:val="bottom"/>
            <w:hideMark/>
          </w:tcPr>
          <w:p w14:paraId="32D8921A"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3-7-2014</w:t>
            </w:r>
          </w:p>
        </w:tc>
        <w:tc>
          <w:tcPr>
            <w:tcW w:w="1195" w:type="dxa"/>
            <w:tcBorders>
              <w:top w:val="single" w:sz="4" w:space="0" w:color="9BC2E6"/>
              <w:left w:val="nil"/>
              <w:bottom w:val="single" w:sz="4" w:space="0" w:color="9BC2E6"/>
              <w:right w:val="nil"/>
            </w:tcBorders>
            <w:shd w:val="clear" w:color="auto" w:fill="auto"/>
            <w:noWrap/>
            <w:vAlign w:val="bottom"/>
            <w:hideMark/>
          </w:tcPr>
          <w:p w14:paraId="3969B966"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12:00</w:t>
            </w:r>
          </w:p>
        </w:tc>
        <w:tc>
          <w:tcPr>
            <w:tcW w:w="1371" w:type="dxa"/>
            <w:tcBorders>
              <w:top w:val="single" w:sz="4" w:space="0" w:color="9BC2E6"/>
              <w:left w:val="nil"/>
              <w:bottom w:val="single" w:sz="4" w:space="0" w:color="9BC2E6"/>
              <w:right w:val="nil"/>
            </w:tcBorders>
            <w:shd w:val="clear" w:color="auto" w:fill="auto"/>
            <w:noWrap/>
            <w:vAlign w:val="bottom"/>
            <w:hideMark/>
          </w:tcPr>
          <w:p w14:paraId="27FA629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4-7-2014</w:t>
            </w:r>
          </w:p>
        </w:tc>
        <w:tc>
          <w:tcPr>
            <w:tcW w:w="1144" w:type="dxa"/>
            <w:tcBorders>
              <w:top w:val="single" w:sz="4" w:space="0" w:color="9BC2E6"/>
              <w:left w:val="nil"/>
              <w:bottom w:val="single" w:sz="4" w:space="0" w:color="9BC2E6"/>
              <w:right w:val="nil"/>
            </w:tcBorders>
            <w:shd w:val="clear" w:color="auto" w:fill="auto"/>
            <w:noWrap/>
            <w:vAlign w:val="bottom"/>
            <w:hideMark/>
          </w:tcPr>
          <w:p w14:paraId="4BA5CB5F"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20:30</w:t>
            </w:r>
          </w:p>
        </w:tc>
        <w:tc>
          <w:tcPr>
            <w:tcW w:w="2012" w:type="dxa"/>
            <w:tcBorders>
              <w:top w:val="single" w:sz="4" w:space="0" w:color="9BC2E6"/>
              <w:left w:val="nil"/>
              <w:bottom w:val="single" w:sz="4" w:space="0" w:color="9BC2E6"/>
              <w:right w:val="nil"/>
            </w:tcBorders>
            <w:shd w:val="clear" w:color="auto" w:fill="auto"/>
            <w:noWrap/>
            <w:vAlign w:val="bottom"/>
            <w:hideMark/>
          </w:tcPr>
          <w:p w14:paraId="3277C70A"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32,5</w:t>
            </w:r>
          </w:p>
        </w:tc>
        <w:tc>
          <w:tcPr>
            <w:tcW w:w="3559" w:type="dxa"/>
            <w:tcBorders>
              <w:top w:val="single" w:sz="4" w:space="0" w:color="9BC2E6"/>
              <w:left w:val="nil"/>
              <w:bottom w:val="single" w:sz="4" w:space="0" w:color="9BC2E6"/>
              <w:right w:val="single" w:sz="4" w:space="0" w:color="9BC2E6"/>
            </w:tcBorders>
            <w:shd w:val="clear" w:color="auto" w:fill="auto"/>
            <w:vAlign w:val="bottom"/>
            <w:hideMark/>
          </w:tcPr>
          <w:p w14:paraId="381BA812"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1A0772FC"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0C70DFA2"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Hull</w:t>
            </w:r>
          </w:p>
        </w:tc>
        <w:tc>
          <w:tcPr>
            <w:tcW w:w="1479" w:type="dxa"/>
            <w:tcBorders>
              <w:top w:val="single" w:sz="4" w:space="0" w:color="9BC2E6"/>
              <w:left w:val="nil"/>
              <w:bottom w:val="single" w:sz="4" w:space="0" w:color="9BC2E6"/>
              <w:right w:val="nil"/>
            </w:tcBorders>
            <w:shd w:val="clear" w:color="DDEBF7" w:fill="DDEBF7"/>
            <w:noWrap/>
            <w:vAlign w:val="bottom"/>
            <w:hideMark/>
          </w:tcPr>
          <w:p w14:paraId="614003B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7-7-2014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6FDAA63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21:20</w:t>
            </w:r>
          </w:p>
        </w:tc>
        <w:tc>
          <w:tcPr>
            <w:tcW w:w="1371" w:type="dxa"/>
            <w:tcBorders>
              <w:top w:val="single" w:sz="4" w:space="0" w:color="9BC2E6"/>
              <w:left w:val="nil"/>
              <w:bottom w:val="single" w:sz="4" w:space="0" w:color="9BC2E6"/>
              <w:right w:val="nil"/>
            </w:tcBorders>
            <w:shd w:val="clear" w:color="DDEBF7" w:fill="DDEBF7"/>
            <w:noWrap/>
            <w:vAlign w:val="bottom"/>
            <w:hideMark/>
          </w:tcPr>
          <w:p w14:paraId="3226A08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8-7-2014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0EE96FA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16:00</w:t>
            </w:r>
          </w:p>
        </w:tc>
        <w:tc>
          <w:tcPr>
            <w:tcW w:w="2012" w:type="dxa"/>
            <w:tcBorders>
              <w:top w:val="single" w:sz="4" w:space="0" w:color="9BC2E6"/>
              <w:left w:val="nil"/>
              <w:bottom w:val="single" w:sz="4" w:space="0" w:color="9BC2E6"/>
              <w:right w:val="nil"/>
            </w:tcBorders>
            <w:shd w:val="clear" w:color="DDEBF7" w:fill="DDEBF7"/>
            <w:noWrap/>
            <w:vAlign w:val="bottom"/>
            <w:hideMark/>
          </w:tcPr>
          <w:p w14:paraId="2C6C2E6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18,5</w:t>
            </w:r>
          </w:p>
        </w:tc>
        <w:tc>
          <w:tcPr>
            <w:tcW w:w="3559" w:type="dxa"/>
            <w:tcBorders>
              <w:top w:val="single" w:sz="4" w:space="0" w:color="9BC2E6"/>
              <w:left w:val="nil"/>
              <w:bottom w:val="single" w:sz="4" w:space="0" w:color="9BC2E6"/>
              <w:right w:val="single" w:sz="4" w:space="0" w:color="9BC2E6"/>
            </w:tcBorders>
            <w:shd w:val="clear" w:color="DDEBF7" w:fill="DDEBF7"/>
            <w:vAlign w:val="bottom"/>
            <w:hideMark/>
          </w:tcPr>
          <w:p w14:paraId="4D3C3699"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2122DE12"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2AD2FA80" w14:textId="38C83615"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79" w:type="dxa"/>
            <w:tcBorders>
              <w:top w:val="single" w:sz="4" w:space="0" w:color="9BC2E6"/>
              <w:left w:val="nil"/>
              <w:bottom w:val="single" w:sz="4" w:space="0" w:color="9BC2E6"/>
              <w:right w:val="nil"/>
            </w:tcBorders>
            <w:shd w:val="clear" w:color="auto" w:fill="auto"/>
            <w:noWrap/>
            <w:vAlign w:val="bottom"/>
            <w:hideMark/>
          </w:tcPr>
          <w:p w14:paraId="7AE0C8E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11-7-2014</w:t>
            </w:r>
          </w:p>
        </w:tc>
        <w:tc>
          <w:tcPr>
            <w:tcW w:w="1195" w:type="dxa"/>
            <w:tcBorders>
              <w:top w:val="single" w:sz="4" w:space="0" w:color="9BC2E6"/>
              <w:left w:val="nil"/>
              <w:bottom w:val="single" w:sz="4" w:space="0" w:color="9BC2E6"/>
              <w:right w:val="nil"/>
            </w:tcBorders>
            <w:shd w:val="clear" w:color="auto" w:fill="auto"/>
            <w:noWrap/>
            <w:vAlign w:val="bottom"/>
            <w:hideMark/>
          </w:tcPr>
          <w:p w14:paraId="1C874B6A"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22:15</w:t>
            </w:r>
          </w:p>
        </w:tc>
        <w:tc>
          <w:tcPr>
            <w:tcW w:w="1371" w:type="dxa"/>
            <w:tcBorders>
              <w:top w:val="single" w:sz="4" w:space="0" w:color="9BC2E6"/>
              <w:left w:val="nil"/>
              <w:bottom w:val="single" w:sz="4" w:space="0" w:color="9BC2E6"/>
              <w:right w:val="nil"/>
            </w:tcBorders>
            <w:shd w:val="clear" w:color="auto" w:fill="auto"/>
            <w:noWrap/>
            <w:vAlign w:val="bottom"/>
            <w:hideMark/>
          </w:tcPr>
          <w:p w14:paraId="0D64D5B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14-7-2014</w:t>
            </w:r>
          </w:p>
        </w:tc>
        <w:tc>
          <w:tcPr>
            <w:tcW w:w="1144" w:type="dxa"/>
            <w:tcBorders>
              <w:top w:val="single" w:sz="4" w:space="0" w:color="9BC2E6"/>
              <w:left w:val="nil"/>
              <w:bottom w:val="single" w:sz="4" w:space="0" w:color="9BC2E6"/>
              <w:right w:val="nil"/>
            </w:tcBorders>
            <w:shd w:val="clear" w:color="auto" w:fill="auto"/>
            <w:noWrap/>
            <w:vAlign w:val="bottom"/>
            <w:hideMark/>
          </w:tcPr>
          <w:p w14:paraId="706857E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10:20</w:t>
            </w:r>
          </w:p>
        </w:tc>
        <w:tc>
          <w:tcPr>
            <w:tcW w:w="2012" w:type="dxa"/>
            <w:tcBorders>
              <w:top w:val="single" w:sz="4" w:space="0" w:color="9BC2E6"/>
              <w:left w:val="nil"/>
              <w:bottom w:val="single" w:sz="4" w:space="0" w:color="9BC2E6"/>
              <w:right w:val="nil"/>
            </w:tcBorders>
            <w:shd w:val="clear" w:color="auto" w:fill="auto"/>
            <w:noWrap/>
            <w:vAlign w:val="bottom"/>
            <w:hideMark/>
          </w:tcPr>
          <w:p w14:paraId="6E01F5A3"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35,5</w:t>
            </w:r>
          </w:p>
        </w:tc>
        <w:tc>
          <w:tcPr>
            <w:tcW w:w="3559" w:type="dxa"/>
            <w:tcBorders>
              <w:top w:val="single" w:sz="4" w:space="0" w:color="9BC2E6"/>
              <w:left w:val="nil"/>
              <w:bottom w:val="single" w:sz="4" w:space="0" w:color="9BC2E6"/>
              <w:right w:val="single" w:sz="4" w:space="0" w:color="9BC2E6"/>
            </w:tcBorders>
            <w:shd w:val="clear" w:color="auto" w:fill="auto"/>
            <w:vAlign w:val="bottom"/>
            <w:hideMark/>
          </w:tcPr>
          <w:p w14:paraId="5C3966A0"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38A39B47"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51AE1920"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Hull</w:t>
            </w:r>
          </w:p>
        </w:tc>
        <w:tc>
          <w:tcPr>
            <w:tcW w:w="1479" w:type="dxa"/>
            <w:tcBorders>
              <w:top w:val="single" w:sz="4" w:space="0" w:color="9BC2E6"/>
              <w:left w:val="nil"/>
              <w:bottom w:val="single" w:sz="4" w:space="0" w:color="9BC2E6"/>
              <w:right w:val="nil"/>
            </w:tcBorders>
            <w:shd w:val="clear" w:color="DDEBF7" w:fill="DDEBF7"/>
            <w:noWrap/>
            <w:vAlign w:val="bottom"/>
            <w:hideMark/>
          </w:tcPr>
          <w:p w14:paraId="1F06D07F"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17-7-2014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637952E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11:15</w:t>
            </w:r>
          </w:p>
        </w:tc>
        <w:tc>
          <w:tcPr>
            <w:tcW w:w="1371" w:type="dxa"/>
            <w:tcBorders>
              <w:top w:val="single" w:sz="4" w:space="0" w:color="9BC2E6"/>
              <w:left w:val="nil"/>
              <w:bottom w:val="single" w:sz="4" w:space="0" w:color="9BC2E6"/>
              <w:right w:val="nil"/>
            </w:tcBorders>
            <w:shd w:val="clear" w:color="DDEBF7" w:fill="DDEBF7"/>
            <w:noWrap/>
            <w:vAlign w:val="bottom"/>
            <w:hideMark/>
          </w:tcPr>
          <w:p w14:paraId="406D6B2A"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17-7-2014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40B4F38A"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20:00</w:t>
            </w:r>
          </w:p>
        </w:tc>
        <w:tc>
          <w:tcPr>
            <w:tcW w:w="2012" w:type="dxa"/>
            <w:tcBorders>
              <w:top w:val="single" w:sz="4" w:space="0" w:color="9BC2E6"/>
              <w:left w:val="nil"/>
              <w:bottom w:val="single" w:sz="4" w:space="0" w:color="9BC2E6"/>
              <w:right w:val="nil"/>
            </w:tcBorders>
            <w:shd w:val="clear" w:color="DDEBF7" w:fill="DDEBF7"/>
            <w:noWrap/>
            <w:vAlign w:val="bottom"/>
            <w:hideMark/>
          </w:tcPr>
          <w:p w14:paraId="78EFC155"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9</w:t>
            </w:r>
          </w:p>
        </w:tc>
        <w:tc>
          <w:tcPr>
            <w:tcW w:w="3559" w:type="dxa"/>
            <w:tcBorders>
              <w:top w:val="single" w:sz="4" w:space="0" w:color="9BC2E6"/>
              <w:left w:val="nil"/>
              <w:bottom w:val="single" w:sz="4" w:space="0" w:color="9BC2E6"/>
              <w:right w:val="single" w:sz="4" w:space="0" w:color="9BC2E6"/>
            </w:tcBorders>
            <w:shd w:val="clear" w:color="DDEBF7" w:fill="DDEBF7"/>
            <w:vAlign w:val="bottom"/>
            <w:hideMark/>
          </w:tcPr>
          <w:p w14:paraId="20D8CFAB"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5E6AF0" w14:paraId="653285C1" w14:textId="77777777" w:rsidTr="001D10E3">
        <w:trPr>
          <w:trHeight w:val="576"/>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7788C98F"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Antwerp</w:t>
            </w:r>
          </w:p>
        </w:tc>
        <w:tc>
          <w:tcPr>
            <w:tcW w:w="1479" w:type="dxa"/>
            <w:tcBorders>
              <w:top w:val="single" w:sz="4" w:space="0" w:color="9BC2E6"/>
              <w:left w:val="nil"/>
              <w:bottom w:val="single" w:sz="4" w:space="0" w:color="9BC2E6"/>
              <w:right w:val="nil"/>
            </w:tcBorders>
            <w:shd w:val="clear" w:color="auto" w:fill="auto"/>
            <w:noWrap/>
            <w:vAlign w:val="bottom"/>
            <w:hideMark/>
          </w:tcPr>
          <w:p w14:paraId="55A959D3"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18-7-2014</w:t>
            </w:r>
          </w:p>
        </w:tc>
        <w:tc>
          <w:tcPr>
            <w:tcW w:w="1195" w:type="dxa"/>
            <w:tcBorders>
              <w:top w:val="single" w:sz="4" w:space="0" w:color="9BC2E6"/>
              <w:left w:val="nil"/>
              <w:bottom w:val="single" w:sz="4" w:space="0" w:color="9BC2E6"/>
              <w:right w:val="nil"/>
            </w:tcBorders>
            <w:shd w:val="clear" w:color="auto" w:fill="auto"/>
            <w:noWrap/>
            <w:vAlign w:val="bottom"/>
            <w:hideMark/>
          </w:tcPr>
          <w:p w14:paraId="5CE7DCA0"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21:00</w:t>
            </w:r>
          </w:p>
        </w:tc>
        <w:tc>
          <w:tcPr>
            <w:tcW w:w="1371" w:type="dxa"/>
            <w:tcBorders>
              <w:top w:val="single" w:sz="4" w:space="0" w:color="9BC2E6"/>
              <w:left w:val="nil"/>
              <w:bottom w:val="single" w:sz="4" w:space="0" w:color="9BC2E6"/>
              <w:right w:val="nil"/>
            </w:tcBorders>
            <w:shd w:val="clear" w:color="auto" w:fill="auto"/>
            <w:noWrap/>
            <w:vAlign w:val="bottom"/>
            <w:hideMark/>
          </w:tcPr>
          <w:p w14:paraId="4607D25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22-7-2014</w:t>
            </w:r>
          </w:p>
        </w:tc>
        <w:tc>
          <w:tcPr>
            <w:tcW w:w="1144" w:type="dxa"/>
            <w:tcBorders>
              <w:top w:val="single" w:sz="4" w:space="0" w:color="9BC2E6"/>
              <w:left w:val="nil"/>
              <w:bottom w:val="single" w:sz="4" w:space="0" w:color="9BC2E6"/>
              <w:right w:val="nil"/>
            </w:tcBorders>
            <w:shd w:val="clear" w:color="auto" w:fill="auto"/>
            <w:noWrap/>
            <w:vAlign w:val="bottom"/>
            <w:hideMark/>
          </w:tcPr>
          <w:p w14:paraId="351C78B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22:20</w:t>
            </w:r>
          </w:p>
        </w:tc>
        <w:tc>
          <w:tcPr>
            <w:tcW w:w="2012" w:type="dxa"/>
            <w:tcBorders>
              <w:top w:val="single" w:sz="4" w:space="0" w:color="9BC2E6"/>
              <w:left w:val="nil"/>
              <w:bottom w:val="single" w:sz="4" w:space="0" w:color="9BC2E6"/>
              <w:right w:val="nil"/>
            </w:tcBorders>
            <w:shd w:val="clear" w:color="auto" w:fill="auto"/>
            <w:noWrap/>
            <w:vAlign w:val="bottom"/>
            <w:hideMark/>
          </w:tcPr>
          <w:p w14:paraId="204FF806"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73</w:t>
            </w:r>
          </w:p>
        </w:tc>
        <w:tc>
          <w:tcPr>
            <w:tcW w:w="3559" w:type="dxa"/>
            <w:tcBorders>
              <w:top w:val="single" w:sz="4" w:space="0" w:color="9BC2E6"/>
              <w:left w:val="nil"/>
              <w:bottom w:val="single" w:sz="4" w:space="0" w:color="9BC2E6"/>
              <w:right w:val="single" w:sz="4" w:space="0" w:color="9BC2E6"/>
            </w:tcBorders>
            <w:shd w:val="clear" w:color="auto" w:fill="auto"/>
            <w:vAlign w:val="bottom"/>
            <w:hideMark/>
          </w:tcPr>
          <w:p w14:paraId="36EAB51A"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only 22/7 loading all day. (18,19,20,21 nothing, but no remark)</w:t>
            </w:r>
          </w:p>
        </w:tc>
      </w:tr>
      <w:tr w:rsidR="001D10E3" w:rsidRPr="001D10E3" w14:paraId="00301278"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5E4218C0" w14:textId="0037867E"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79" w:type="dxa"/>
            <w:tcBorders>
              <w:top w:val="single" w:sz="4" w:space="0" w:color="9BC2E6"/>
              <w:left w:val="nil"/>
              <w:bottom w:val="single" w:sz="4" w:space="0" w:color="9BC2E6"/>
              <w:right w:val="nil"/>
            </w:tcBorders>
            <w:shd w:val="clear" w:color="DDEBF7" w:fill="DDEBF7"/>
            <w:noWrap/>
            <w:vAlign w:val="bottom"/>
            <w:hideMark/>
          </w:tcPr>
          <w:p w14:paraId="28BC5D36"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25-7-2014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5D50A3D4"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21:00</w:t>
            </w:r>
          </w:p>
        </w:tc>
        <w:tc>
          <w:tcPr>
            <w:tcW w:w="1371" w:type="dxa"/>
            <w:tcBorders>
              <w:top w:val="single" w:sz="4" w:space="0" w:color="9BC2E6"/>
              <w:left w:val="nil"/>
              <w:bottom w:val="single" w:sz="4" w:space="0" w:color="9BC2E6"/>
              <w:right w:val="nil"/>
            </w:tcBorders>
            <w:shd w:val="clear" w:color="DDEBF7" w:fill="DDEBF7"/>
            <w:noWrap/>
            <w:vAlign w:val="bottom"/>
            <w:hideMark/>
          </w:tcPr>
          <w:p w14:paraId="79A9D33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28-7-2014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031968C3"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07:30</w:t>
            </w:r>
          </w:p>
        </w:tc>
        <w:tc>
          <w:tcPr>
            <w:tcW w:w="2012" w:type="dxa"/>
            <w:tcBorders>
              <w:top w:val="single" w:sz="4" w:space="0" w:color="9BC2E6"/>
              <w:left w:val="nil"/>
              <w:bottom w:val="single" w:sz="4" w:space="0" w:color="9BC2E6"/>
              <w:right w:val="nil"/>
            </w:tcBorders>
            <w:shd w:val="clear" w:color="DDEBF7" w:fill="DDEBF7"/>
            <w:noWrap/>
            <w:vAlign w:val="bottom"/>
            <w:hideMark/>
          </w:tcPr>
          <w:p w14:paraId="00D4AAB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58,5</w:t>
            </w:r>
          </w:p>
        </w:tc>
        <w:tc>
          <w:tcPr>
            <w:tcW w:w="3559" w:type="dxa"/>
            <w:tcBorders>
              <w:top w:val="single" w:sz="4" w:space="0" w:color="9BC2E6"/>
              <w:left w:val="nil"/>
              <w:bottom w:val="single" w:sz="4" w:space="0" w:color="9BC2E6"/>
              <w:right w:val="single" w:sz="4" w:space="0" w:color="9BC2E6"/>
            </w:tcBorders>
            <w:shd w:val="clear" w:color="DDEBF7" w:fill="DDEBF7"/>
            <w:vAlign w:val="bottom"/>
            <w:hideMark/>
          </w:tcPr>
          <w:p w14:paraId="79A669A7"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63A7F925"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4F412E21"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Antwerp</w:t>
            </w:r>
          </w:p>
        </w:tc>
        <w:tc>
          <w:tcPr>
            <w:tcW w:w="1479" w:type="dxa"/>
            <w:tcBorders>
              <w:top w:val="single" w:sz="4" w:space="0" w:color="9BC2E6"/>
              <w:left w:val="nil"/>
              <w:bottom w:val="single" w:sz="4" w:space="0" w:color="9BC2E6"/>
              <w:right w:val="nil"/>
            </w:tcBorders>
            <w:shd w:val="clear" w:color="auto" w:fill="auto"/>
            <w:noWrap/>
            <w:vAlign w:val="bottom"/>
            <w:hideMark/>
          </w:tcPr>
          <w:p w14:paraId="12938C1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6-8-2014</w:t>
            </w:r>
          </w:p>
        </w:tc>
        <w:tc>
          <w:tcPr>
            <w:tcW w:w="1195" w:type="dxa"/>
            <w:tcBorders>
              <w:top w:val="single" w:sz="4" w:space="0" w:color="9BC2E6"/>
              <w:left w:val="nil"/>
              <w:bottom w:val="single" w:sz="4" w:space="0" w:color="9BC2E6"/>
              <w:right w:val="nil"/>
            </w:tcBorders>
            <w:shd w:val="clear" w:color="auto" w:fill="auto"/>
            <w:noWrap/>
            <w:vAlign w:val="bottom"/>
            <w:hideMark/>
          </w:tcPr>
          <w:p w14:paraId="4172505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21:30</w:t>
            </w:r>
          </w:p>
        </w:tc>
        <w:tc>
          <w:tcPr>
            <w:tcW w:w="1371" w:type="dxa"/>
            <w:tcBorders>
              <w:top w:val="single" w:sz="4" w:space="0" w:color="9BC2E6"/>
              <w:left w:val="nil"/>
              <w:bottom w:val="single" w:sz="4" w:space="0" w:color="9BC2E6"/>
              <w:right w:val="nil"/>
            </w:tcBorders>
            <w:shd w:val="clear" w:color="auto" w:fill="auto"/>
            <w:noWrap/>
            <w:vAlign w:val="bottom"/>
            <w:hideMark/>
          </w:tcPr>
          <w:p w14:paraId="59819284"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7-8-2014</w:t>
            </w:r>
          </w:p>
        </w:tc>
        <w:tc>
          <w:tcPr>
            <w:tcW w:w="1144" w:type="dxa"/>
            <w:tcBorders>
              <w:top w:val="single" w:sz="4" w:space="0" w:color="9BC2E6"/>
              <w:left w:val="nil"/>
              <w:bottom w:val="single" w:sz="4" w:space="0" w:color="9BC2E6"/>
              <w:right w:val="nil"/>
            </w:tcBorders>
            <w:shd w:val="clear" w:color="auto" w:fill="auto"/>
            <w:noWrap/>
            <w:vAlign w:val="bottom"/>
            <w:hideMark/>
          </w:tcPr>
          <w:p w14:paraId="5ADEBB87"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19:05</w:t>
            </w:r>
          </w:p>
        </w:tc>
        <w:tc>
          <w:tcPr>
            <w:tcW w:w="2012" w:type="dxa"/>
            <w:tcBorders>
              <w:top w:val="single" w:sz="4" w:space="0" w:color="9BC2E6"/>
              <w:left w:val="nil"/>
              <w:bottom w:val="single" w:sz="4" w:space="0" w:color="9BC2E6"/>
              <w:right w:val="nil"/>
            </w:tcBorders>
            <w:shd w:val="clear" w:color="auto" w:fill="auto"/>
            <w:noWrap/>
            <w:vAlign w:val="bottom"/>
            <w:hideMark/>
          </w:tcPr>
          <w:p w14:paraId="2DCD0143"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21,5</w:t>
            </w:r>
          </w:p>
        </w:tc>
        <w:tc>
          <w:tcPr>
            <w:tcW w:w="3559" w:type="dxa"/>
            <w:tcBorders>
              <w:top w:val="single" w:sz="4" w:space="0" w:color="9BC2E6"/>
              <w:left w:val="nil"/>
              <w:bottom w:val="single" w:sz="4" w:space="0" w:color="9BC2E6"/>
              <w:right w:val="single" w:sz="4" w:space="0" w:color="9BC2E6"/>
            </w:tcBorders>
            <w:shd w:val="clear" w:color="auto" w:fill="auto"/>
            <w:vAlign w:val="bottom"/>
            <w:hideMark/>
          </w:tcPr>
          <w:p w14:paraId="2CB62B4D" w14:textId="77777777" w:rsidR="001D10E3" w:rsidRPr="001D10E3" w:rsidRDefault="001D10E3" w:rsidP="001D10E3">
            <w:pPr>
              <w:spacing w:after="0" w:line="240" w:lineRule="auto"/>
              <w:jc w:val="center"/>
              <w:rPr>
                <w:rFonts w:ascii="Calibri" w:eastAsia="Times New Roman" w:hAnsi="Calibri" w:cs="Times New Roman"/>
                <w:b/>
                <w:bCs/>
                <w:color w:val="000000"/>
                <w:lang w:val="en-US" w:eastAsia="en-US"/>
              </w:rPr>
            </w:pPr>
            <w:r w:rsidRPr="001D10E3">
              <w:rPr>
                <w:rFonts w:ascii="Calibri" w:eastAsia="Times New Roman" w:hAnsi="Calibri" w:cs="Times New Roman"/>
                <w:b/>
                <w:bCs/>
                <w:color w:val="000000"/>
                <w:lang w:val="en-US" w:eastAsia="en-US"/>
              </w:rPr>
              <w:t xml:space="preserve">30 min shifting </w:t>
            </w:r>
          </w:p>
        </w:tc>
      </w:tr>
      <w:tr w:rsidR="001D10E3" w:rsidRPr="001D10E3" w14:paraId="48E4A9EF"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3E0DE7EB"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Velsen</w:t>
            </w:r>
          </w:p>
        </w:tc>
        <w:tc>
          <w:tcPr>
            <w:tcW w:w="1479" w:type="dxa"/>
            <w:tcBorders>
              <w:top w:val="single" w:sz="4" w:space="0" w:color="9BC2E6"/>
              <w:left w:val="nil"/>
              <w:bottom w:val="single" w:sz="4" w:space="0" w:color="9BC2E6"/>
              <w:right w:val="nil"/>
            </w:tcBorders>
            <w:shd w:val="clear" w:color="DDEBF7" w:fill="DDEBF7"/>
            <w:noWrap/>
            <w:vAlign w:val="bottom"/>
            <w:hideMark/>
          </w:tcPr>
          <w:p w14:paraId="3686F64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8-8-2014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72A35F8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10:15</w:t>
            </w:r>
          </w:p>
        </w:tc>
        <w:tc>
          <w:tcPr>
            <w:tcW w:w="1371" w:type="dxa"/>
            <w:tcBorders>
              <w:top w:val="single" w:sz="4" w:space="0" w:color="9BC2E6"/>
              <w:left w:val="nil"/>
              <w:bottom w:val="single" w:sz="4" w:space="0" w:color="9BC2E6"/>
              <w:right w:val="nil"/>
            </w:tcBorders>
            <w:shd w:val="clear" w:color="DDEBF7" w:fill="DDEBF7"/>
            <w:noWrap/>
            <w:vAlign w:val="bottom"/>
            <w:hideMark/>
          </w:tcPr>
          <w:p w14:paraId="0093C3EA"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8-8-2014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3FCF98C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16:30</w:t>
            </w:r>
          </w:p>
        </w:tc>
        <w:tc>
          <w:tcPr>
            <w:tcW w:w="2012" w:type="dxa"/>
            <w:tcBorders>
              <w:top w:val="single" w:sz="4" w:space="0" w:color="9BC2E6"/>
              <w:left w:val="nil"/>
              <w:bottom w:val="single" w:sz="4" w:space="0" w:color="9BC2E6"/>
              <w:right w:val="nil"/>
            </w:tcBorders>
            <w:shd w:val="clear" w:color="DDEBF7" w:fill="DDEBF7"/>
            <w:noWrap/>
            <w:vAlign w:val="bottom"/>
            <w:hideMark/>
          </w:tcPr>
          <w:p w14:paraId="1A253A6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5</w:t>
            </w:r>
          </w:p>
        </w:tc>
        <w:tc>
          <w:tcPr>
            <w:tcW w:w="3559" w:type="dxa"/>
            <w:tcBorders>
              <w:top w:val="single" w:sz="4" w:space="0" w:color="9BC2E6"/>
              <w:left w:val="nil"/>
              <w:bottom w:val="single" w:sz="4" w:space="0" w:color="9BC2E6"/>
              <w:right w:val="single" w:sz="4" w:space="0" w:color="9BC2E6"/>
            </w:tcBorders>
            <w:shd w:val="clear" w:color="DDEBF7" w:fill="DDEBF7"/>
            <w:vAlign w:val="bottom"/>
            <w:hideMark/>
          </w:tcPr>
          <w:p w14:paraId="213D54A3"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5E6AF0" w14:paraId="0ABE6577" w14:textId="77777777" w:rsidTr="001D10E3">
        <w:trPr>
          <w:trHeight w:val="576"/>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075822EC"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Hull</w:t>
            </w:r>
          </w:p>
        </w:tc>
        <w:tc>
          <w:tcPr>
            <w:tcW w:w="1479" w:type="dxa"/>
            <w:tcBorders>
              <w:top w:val="single" w:sz="4" w:space="0" w:color="9BC2E6"/>
              <w:left w:val="nil"/>
              <w:bottom w:val="single" w:sz="4" w:space="0" w:color="9BC2E6"/>
              <w:right w:val="nil"/>
            </w:tcBorders>
            <w:shd w:val="clear" w:color="auto" w:fill="auto"/>
            <w:noWrap/>
            <w:vAlign w:val="bottom"/>
            <w:hideMark/>
          </w:tcPr>
          <w:p w14:paraId="5B407D3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9-8-2014</w:t>
            </w:r>
          </w:p>
        </w:tc>
        <w:tc>
          <w:tcPr>
            <w:tcW w:w="1195" w:type="dxa"/>
            <w:tcBorders>
              <w:top w:val="single" w:sz="4" w:space="0" w:color="9BC2E6"/>
              <w:left w:val="nil"/>
              <w:bottom w:val="single" w:sz="4" w:space="0" w:color="9BC2E6"/>
              <w:right w:val="nil"/>
            </w:tcBorders>
            <w:shd w:val="clear" w:color="auto" w:fill="auto"/>
            <w:noWrap/>
            <w:vAlign w:val="bottom"/>
            <w:hideMark/>
          </w:tcPr>
          <w:p w14:paraId="540FA940"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09:20</w:t>
            </w:r>
          </w:p>
        </w:tc>
        <w:tc>
          <w:tcPr>
            <w:tcW w:w="1371" w:type="dxa"/>
            <w:tcBorders>
              <w:top w:val="single" w:sz="4" w:space="0" w:color="9BC2E6"/>
              <w:left w:val="nil"/>
              <w:bottom w:val="single" w:sz="4" w:space="0" w:color="9BC2E6"/>
              <w:right w:val="nil"/>
            </w:tcBorders>
            <w:shd w:val="clear" w:color="auto" w:fill="auto"/>
            <w:noWrap/>
            <w:vAlign w:val="bottom"/>
            <w:hideMark/>
          </w:tcPr>
          <w:p w14:paraId="77DCDE07"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9-8-2014</w:t>
            </w:r>
          </w:p>
        </w:tc>
        <w:tc>
          <w:tcPr>
            <w:tcW w:w="1144" w:type="dxa"/>
            <w:tcBorders>
              <w:top w:val="single" w:sz="4" w:space="0" w:color="9BC2E6"/>
              <w:left w:val="nil"/>
              <w:bottom w:val="single" w:sz="4" w:space="0" w:color="9BC2E6"/>
              <w:right w:val="nil"/>
            </w:tcBorders>
            <w:shd w:val="clear" w:color="auto" w:fill="auto"/>
            <w:noWrap/>
            <w:vAlign w:val="bottom"/>
            <w:hideMark/>
          </w:tcPr>
          <w:p w14:paraId="6F3EB45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17:00</w:t>
            </w:r>
          </w:p>
        </w:tc>
        <w:tc>
          <w:tcPr>
            <w:tcW w:w="2012" w:type="dxa"/>
            <w:tcBorders>
              <w:top w:val="single" w:sz="4" w:space="0" w:color="9BC2E6"/>
              <w:left w:val="nil"/>
              <w:bottom w:val="single" w:sz="4" w:space="0" w:color="9BC2E6"/>
              <w:right w:val="nil"/>
            </w:tcBorders>
            <w:shd w:val="clear" w:color="auto" w:fill="auto"/>
            <w:noWrap/>
            <w:vAlign w:val="bottom"/>
            <w:hideMark/>
          </w:tcPr>
          <w:p w14:paraId="5398785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7,5</w:t>
            </w:r>
          </w:p>
        </w:tc>
        <w:tc>
          <w:tcPr>
            <w:tcW w:w="3559" w:type="dxa"/>
            <w:tcBorders>
              <w:top w:val="single" w:sz="4" w:space="0" w:color="9BC2E6"/>
              <w:left w:val="nil"/>
              <w:bottom w:val="single" w:sz="4" w:space="0" w:color="9BC2E6"/>
              <w:right w:val="single" w:sz="4" w:space="0" w:color="9BC2E6"/>
            </w:tcBorders>
            <w:shd w:val="clear" w:color="auto" w:fill="auto"/>
            <w:vAlign w:val="bottom"/>
            <w:hideMark/>
          </w:tcPr>
          <w:p w14:paraId="1B4D979F"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loaded fast, but waiting 3,5 h for the lock</w:t>
            </w:r>
          </w:p>
        </w:tc>
      </w:tr>
      <w:tr w:rsidR="001D10E3" w:rsidRPr="001D10E3" w14:paraId="74799E17"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45472A45" w14:textId="752D31A0"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79" w:type="dxa"/>
            <w:tcBorders>
              <w:top w:val="single" w:sz="4" w:space="0" w:color="9BC2E6"/>
              <w:left w:val="nil"/>
              <w:bottom w:val="single" w:sz="4" w:space="0" w:color="9BC2E6"/>
              <w:right w:val="nil"/>
            </w:tcBorders>
            <w:shd w:val="clear" w:color="DDEBF7" w:fill="DDEBF7"/>
            <w:noWrap/>
            <w:vAlign w:val="bottom"/>
            <w:hideMark/>
          </w:tcPr>
          <w:p w14:paraId="562D811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13-8-2014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2ABD4783"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00:00</w:t>
            </w:r>
          </w:p>
        </w:tc>
        <w:tc>
          <w:tcPr>
            <w:tcW w:w="1371" w:type="dxa"/>
            <w:tcBorders>
              <w:top w:val="single" w:sz="4" w:space="0" w:color="9BC2E6"/>
              <w:left w:val="nil"/>
              <w:bottom w:val="single" w:sz="4" w:space="0" w:color="9BC2E6"/>
              <w:right w:val="nil"/>
            </w:tcBorders>
            <w:shd w:val="clear" w:color="DDEBF7" w:fill="DDEBF7"/>
            <w:noWrap/>
            <w:vAlign w:val="bottom"/>
            <w:hideMark/>
          </w:tcPr>
          <w:p w14:paraId="3A6D3A5E"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14-8-2014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0B64F075"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12:50</w:t>
            </w:r>
          </w:p>
        </w:tc>
        <w:tc>
          <w:tcPr>
            <w:tcW w:w="2012" w:type="dxa"/>
            <w:tcBorders>
              <w:top w:val="single" w:sz="4" w:space="0" w:color="9BC2E6"/>
              <w:left w:val="nil"/>
              <w:bottom w:val="single" w:sz="4" w:space="0" w:color="9BC2E6"/>
              <w:right w:val="nil"/>
            </w:tcBorders>
            <w:shd w:val="clear" w:color="DDEBF7" w:fill="DDEBF7"/>
            <w:noWrap/>
            <w:vAlign w:val="bottom"/>
            <w:hideMark/>
          </w:tcPr>
          <w:p w14:paraId="3A6976D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37</w:t>
            </w:r>
          </w:p>
        </w:tc>
        <w:tc>
          <w:tcPr>
            <w:tcW w:w="3559" w:type="dxa"/>
            <w:tcBorders>
              <w:top w:val="single" w:sz="4" w:space="0" w:color="9BC2E6"/>
              <w:left w:val="nil"/>
              <w:bottom w:val="single" w:sz="4" w:space="0" w:color="9BC2E6"/>
              <w:right w:val="single" w:sz="4" w:space="0" w:color="9BC2E6"/>
            </w:tcBorders>
            <w:shd w:val="clear" w:color="DDEBF7" w:fill="DDEBF7"/>
            <w:vAlign w:val="bottom"/>
            <w:hideMark/>
          </w:tcPr>
          <w:p w14:paraId="7B011B1A" w14:textId="77777777" w:rsidR="001D10E3" w:rsidRPr="001D10E3" w:rsidRDefault="001D10E3" w:rsidP="001D10E3">
            <w:pPr>
              <w:spacing w:after="0" w:line="240" w:lineRule="auto"/>
              <w:jc w:val="center"/>
              <w:rPr>
                <w:rFonts w:ascii="Calibri" w:eastAsia="Times New Roman" w:hAnsi="Calibri" w:cs="Times New Roman"/>
                <w:b/>
                <w:bCs/>
                <w:color w:val="000000"/>
                <w:lang w:val="en-US" w:eastAsia="en-US"/>
              </w:rPr>
            </w:pPr>
            <w:r w:rsidRPr="001D10E3">
              <w:rPr>
                <w:rFonts w:ascii="Calibri" w:eastAsia="Times New Roman" w:hAnsi="Calibri" w:cs="Times New Roman"/>
                <w:b/>
                <w:bCs/>
                <w:color w:val="000000"/>
                <w:lang w:val="en-US" w:eastAsia="en-US"/>
              </w:rPr>
              <w:t>working hours: 8:50</w:t>
            </w:r>
          </w:p>
        </w:tc>
      </w:tr>
      <w:tr w:rsidR="001D10E3" w:rsidRPr="001D10E3" w14:paraId="73B38B9B"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78B2DD0D" w14:textId="488747AF"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79" w:type="dxa"/>
            <w:tcBorders>
              <w:top w:val="single" w:sz="4" w:space="0" w:color="9BC2E6"/>
              <w:left w:val="nil"/>
              <w:bottom w:val="single" w:sz="4" w:space="0" w:color="9BC2E6"/>
              <w:right w:val="nil"/>
            </w:tcBorders>
            <w:shd w:val="clear" w:color="auto" w:fill="auto"/>
            <w:noWrap/>
            <w:vAlign w:val="bottom"/>
            <w:hideMark/>
          </w:tcPr>
          <w:p w14:paraId="00D72FF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15-8-2014</w:t>
            </w:r>
          </w:p>
        </w:tc>
        <w:tc>
          <w:tcPr>
            <w:tcW w:w="1195" w:type="dxa"/>
            <w:tcBorders>
              <w:top w:val="single" w:sz="4" w:space="0" w:color="9BC2E6"/>
              <w:left w:val="nil"/>
              <w:bottom w:val="single" w:sz="4" w:space="0" w:color="9BC2E6"/>
              <w:right w:val="nil"/>
            </w:tcBorders>
            <w:shd w:val="clear" w:color="auto" w:fill="auto"/>
            <w:noWrap/>
            <w:vAlign w:val="bottom"/>
            <w:hideMark/>
          </w:tcPr>
          <w:p w14:paraId="5A56D98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22:50</w:t>
            </w:r>
          </w:p>
        </w:tc>
        <w:tc>
          <w:tcPr>
            <w:tcW w:w="1371" w:type="dxa"/>
            <w:tcBorders>
              <w:top w:val="single" w:sz="4" w:space="0" w:color="9BC2E6"/>
              <w:left w:val="nil"/>
              <w:bottom w:val="single" w:sz="4" w:space="0" w:color="9BC2E6"/>
              <w:right w:val="nil"/>
            </w:tcBorders>
            <w:shd w:val="clear" w:color="auto" w:fill="auto"/>
            <w:noWrap/>
            <w:vAlign w:val="bottom"/>
            <w:hideMark/>
          </w:tcPr>
          <w:p w14:paraId="50E4445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16-8-2014</w:t>
            </w:r>
          </w:p>
        </w:tc>
        <w:tc>
          <w:tcPr>
            <w:tcW w:w="1144" w:type="dxa"/>
            <w:tcBorders>
              <w:top w:val="single" w:sz="4" w:space="0" w:color="9BC2E6"/>
              <w:left w:val="nil"/>
              <w:bottom w:val="single" w:sz="4" w:space="0" w:color="9BC2E6"/>
              <w:right w:val="nil"/>
            </w:tcBorders>
            <w:shd w:val="clear" w:color="auto" w:fill="auto"/>
            <w:noWrap/>
            <w:vAlign w:val="bottom"/>
            <w:hideMark/>
          </w:tcPr>
          <w:p w14:paraId="601DE424"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12:45</w:t>
            </w:r>
          </w:p>
        </w:tc>
        <w:tc>
          <w:tcPr>
            <w:tcW w:w="2012" w:type="dxa"/>
            <w:tcBorders>
              <w:top w:val="single" w:sz="4" w:space="0" w:color="9BC2E6"/>
              <w:left w:val="nil"/>
              <w:bottom w:val="single" w:sz="4" w:space="0" w:color="9BC2E6"/>
              <w:right w:val="nil"/>
            </w:tcBorders>
            <w:shd w:val="clear" w:color="auto" w:fill="auto"/>
            <w:noWrap/>
            <w:vAlign w:val="bottom"/>
            <w:hideMark/>
          </w:tcPr>
          <w:p w14:paraId="75C6178F"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14</w:t>
            </w:r>
          </w:p>
        </w:tc>
        <w:tc>
          <w:tcPr>
            <w:tcW w:w="3559" w:type="dxa"/>
            <w:tcBorders>
              <w:top w:val="single" w:sz="4" w:space="0" w:color="9BC2E6"/>
              <w:left w:val="nil"/>
              <w:bottom w:val="single" w:sz="4" w:space="0" w:color="9BC2E6"/>
              <w:right w:val="single" w:sz="4" w:space="0" w:color="9BC2E6"/>
            </w:tcBorders>
            <w:shd w:val="clear" w:color="auto" w:fill="auto"/>
            <w:vAlign w:val="bottom"/>
            <w:hideMark/>
          </w:tcPr>
          <w:p w14:paraId="4B82CB06"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6C8AEBAB"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49FF9EC3"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Hull</w:t>
            </w:r>
          </w:p>
        </w:tc>
        <w:tc>
          <w:tcPr>
            <w:tcW w:w="1479" w:type="dxa"/>
            <w:tcBorders>
              <w:top w:val="single" w:sz="4" w:space="0" w:color="9BC2E6"/>
              <w:left w:val="nil"/>
              <w:bottom w:val="single" w:sz="4" w:space="0" w:color="9BC2E6"/>
              <w:right w:val="nil"/>
            </w:tcBorders>
            <w:shd w:val="clear" w:color="DDEBF7" w:fill="DDEBF7"/>
            <w:noWrap/>
            <w:vAlign w:val="bottom"/>
            <w:hideMark/>
          </w:tcPr>
          <w:p w14:paraId="6E7A7694"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20-8-2014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6B240080"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22:30</w:t>
            </w:r>
          </w:p>
        </w:tc>
        <w:tc>
          <w:tcPr>
            <w:tcW w:w="1371" w:type="dxa"/>
            <w:tcBorders>
              <w:top w:val="single" w:sz="4" w:space="0" w:color="9BC2E6"/>
              <w:left w:val="nil"/>
              <w:bottom w:val="single" w:sz="4" w:space="0" w:color="9BC2E6"/>
              <w:right w:val="nil"/>
            </w:tcBorders>
            <w:shd w:val="clear" w:color="DDEBF7" w:fill="DDEBF7"/>
            <w:noWrap/>
            <w:vAlign w:val="bottom"/>
            <w:hideMark/>
          </w:tcPr>
          <w:p w14:paraId="5F342EB3"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21-8-2014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6FF08123"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15:10</w:t>
            </w:r>
          </w:p>
        </w:tc>
        <w:tc>
          <w:tcPr>
            <w:tcW w:w="2012" w:type="dxa"/>
            <w:tcBorders>
              <w:top w:val="single" w:sz="4" w:space="0" w:color="9BC2E6"/>
              <w:left w:val="nil"/>
              <w:bottom w:val="single" w:sz="4" w:space="0" w:color="9BC2E6"/>
              <w:right w:val="nil"/>
            </w:tcBorders>
            <w:shd w:val="clear" w:color="DDEBF7" w:fill="DDEBF7"/>
            <w:noWrap/>
            <w:vAlign w:val="bottom"/>
            <w:hideMark/>
          </w:tcPr>
          <w:p w14:paraId="7896FC1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16,5</w:t>
            </w:r>
          </w:p>
        </w:tc>
        <w:tc>
          <w:tcPr>
            <w:tcW w:w="3559" w:type="dxa"/>
            <w:tcBorders>
              <w:top w:val="single" w:sz="4" w:space="0" w:color="9BC2E6"/>
              <w:left w:val="nil"/>
              <w:bottom w:val="single" w:sz="4" w:space="0" w:color="9BC2E6"/>
              <w:right w:val="single" w:sz="4" w:space="0" w:color="9BC2E6"/>
            </w:tcBorders>
            <w:shd w:val="clear" w:color="DDEBF7" w:fill="DDEBF7"/>
            <w:vAlign w:val="bottom"/>
            <w:hideMark/>
          </w:tcPr>
          <w:p w14:paraId="53512F28"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17F15AE0" w14:textId="77777777" w:rsidTr="001D10E3">
        <w:trPr>
          <w:trHeight w:val="576"/>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287FECAB"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Velsen</w:t>
            </w:r>
          </w:p>
        </w:tc>
        <w:tc>
          <w:tcPr>
            <w:tcW w:w="1479" w:type="dxa"/>
            <w:tcBorders>
              <w:top w:val="single" w:sz="4" w:space="0" w:color="9BC2E6"/>
              <w:left w:val="nil"/>
              <w:bottom w:val="single" w:sz="4" w:space="0" w:color="9BC2E6"/>
              <w:right w:val="nil"/>
            </w:tcBorders>
            <w:shd w:val="clear" w:color="auto" w:fill="auto"/>
            <w:noWrap/>
            <w:vAlign w:val="bottom"/>
            <w:hideMark/>
          </w:tcPr>
          <w:p w14:paraId="4EA7252D"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22-8-2014</w:t>
            </w:r>
          </w:p>
        </w:tc>
        <w:tc>
          <w:tcPr>
            <w:tcW w:w="1195" w:type="dxa"/>
            <w:tcBorders>
              <w:top w:val="single" w:sz="4" w:space="0" w:color="9BC2E6"/>
              <w:left w:val="nil"/>
              <w:bottom w:val="single" w:sz="4" w:space="0" w:color="9BC2E6"/>
              <w:right w:val="nil"/>
            </w:tcBorders>
            <w:shd w:val="clear" w:color="auto" w:fill="auto"/>
            <w:noWrap/>
            <w:vAlign w:val="bottom"/>
            <w:hideMark/>
          </w:tcPr>
          <w:p w14:paraId="7D4A0D0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22:20</w:t>
            </w:r>
          </w:p>
        </w:tc>
        <w:tc>
          <w:tcPr>
            <w:tcW w:w="1371" w:type="dxa"/>
            <w:tcBorders>
              <w:top w:val="single" w:sz="4" w:space="0" w:color="9BC2E6"/>
              <w:left w:val="nil"/>
              <w:bottom w:val="single" w:sz="4" w:space="0" w:color="9BC2E6"/>
              <w:right w:val="nil"/>
            </w:tcBorders>
            <w:shd w:val="clear" w:color="auto" w:fill="auto"/>
            <w:noWrap/>
            <w:vAlign w:val="bottom"/>
            <w:hideMark/>
          </w:tcPr>
          <w:p w14:paraId="1CE1E184"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23-8-2014</w:t>
            </w:r>
          </w:p>
        </w:tc>
        <w:tc>
          <w:tcPr>
            <w:tcW w:w="1144" w:type="dxa"/>
            <w:tcBorders>
              <w:top w:val="single" w:sz="4" w:space="0" w:color="9BC2E6"/>
              <w:left w:val="nil"/>
              <w:bottom w:val="single" w:sz="4" w:space="0" w:color="9BC2E6"/>
              <w:right w:val="nil"/>
            </w:tcBorders>
            <w:shd w:val="clear" w:color="auto" w:fill="auto"/>
            <w:noWrap/>
            <w:vAlign w:val="bottom"/>
            <w:hideMark/>
          </w:tcPr>
          <w:p w14:paraId="20954C10"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12:40</w:t>
            </w:r>
          </w:p>
        </w:tc>
        <w:tc>
          <w:tcPr>
            <w:tcW w:w="2012" w:type="dxa"/>
            <w:tcBorders>
              <w:top w:val="single" w:sz="4" w:space="0" w:color="9BC2E6"/>
              <w:left w:val="nil"/>
              <w:bottom w:val="single" w:sz="4" w:space="0" w:color="9BC2E6"/>
              <w:right w:val="nil"/>
            </w:tcBorders>
            <w:shd w:val="clear" w:color="auto" w:fill="auto"/>
            <w:noWrap/>
            <w:vAlign w:val="bottom"/>
            <w:hideMark/>
          </w:tcPr>
          <w:p w14:paraId="1A93C3C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13</w:t>
            </w:r>
          </w:p>
        </w:tc>
        <w:tc>
          <w:tcPr>
            <w:tcW w:w="3559" w:type="dxa"/>
            <w:tcBorders>
              <w:top w:val="single" w:sz="4" w:space="0" w:color="9BC2E6"/>
              <w:left w:val="nil"/>
              <w:bottom w:val="single" w:sz="4" w:space="0" w:color="9BC2E6"/>
              <w:right w:val="single" w:sz="4" w:space="0" w:color="9BC2E6"/>
            </w:tcBorders>
            <w:shd w:val="clear" w:color="auto" w:fill="auto"/>
            <w:vAlign w:val="bottom"/>
            <w:hideMark/>
          </w:tcPr>
          <w:p w14:paraId="31C97099"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working hours: 3:10 (23/8 7:00-10:45)</w:t>
            </w:r>
          </w:p>
        </w:tc>
      </w:tr>
      <w:tr w:rsidR="001D10E3" w:rsidRPr="001D10E3" w14:paraId="1694D5BF"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21380D2E" w14:textId="6255275D"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79" w:type="dxa"/>
            <w:tcBorders>
              <w:top w:val="single" w:sz="4" w:space="0" w:color="9BC2E6"/>
              <w:left w:val="nil"/>
              <w:bottom w:val="single" w:sz="4" w:space="0" w:color="9BC2E6"/>
              <w:right w:val="nil"/>
            </w:tcBorders>
            <w:shd w:val="clear" w:color="DDEBF7" w:fill="DDEBF7"/>
            <w:noWrap/>
            <w:vAlign w:val="bottom"/>
            <w:hideMark/>
          </w:tcPr>
          <w:p w14:paraId="7E5E7453"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26-8-2014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08A19376"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07:45</w:t>
            </w:r>
          </w:p>
        </w:tc>
        <w:tc>
          <w:tcPr>
            <w:tcW w:w="1371" w:type="dxa"/>
            <w:tcBorders>
              <w:top w:val="single" w:sz="4" w:space="0" w:color="9BC2E6"/>
              <w:left w:val="nil"/>
              <w:bottom w:val="single" w:sz="4" w:space="0" w:color="9BC2E6"/>
              <w:right w:val="nil"/>
            </w:tcBorders>
            <w:shd w:val="clear" w:color="DDEBF7" w:fill="DDEBF7"/>
            <w:noWrap/>
            <w:vAlign w:val="bottom"/>
            <w:hideMark/>
          </w:tcPr>
          <w:p w14:paraId="39A2BA5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27-8-2014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32D4208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18:00</w:t>
            </w:r>
          </w:p>
        </w:tc>
        <w:tc>
          <w:tcPr>
            <w:tcW w:w="2012" w:type="dxa"/>
            <w:tcBorders>
              <w:top w:val="single" w:sz="4" w:space="0" w:color="9BC2E6"/>
              <w:left w:val="nil"/>
              <w:bottom w:val="single" w:sz="4" w:space="0" w:color="9BC2E6"/>
              <w:right w:val="nil"/>
            </w:tcBorders>
            <w:shd w:val="clear" w:color="DDEBF7" w:fill="DDEBF7"/>
            <w:noWrap/>
            <w:vAlign w:val="bottom"/>
            <w:hideMark/>
          </w:tcPr>
          <w:p w14:paraId="0EEFE0D7"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34</w:t>
            </w:r>
          </w:p>
        </w:tc>
        <w:tc>
          <w:tcPr>
            <w:tcW w:w="3559" w:type="dxa"/>
            <w:tcBorders>
              <w:top w:val="single" w:sz="4" w:space="0" w:color="9BC2E6"/>
              <w:left w:val="nil"/>
              <w:bottom w:val="single" w:sz="4" w:space="0" w:color="9BC2E6"/>
              <w:right w:val="single" w:sz="4" w:space="0" w:color="9BC2E6"/>
            </w:tcBorders>
            <w:shd w:val="clear" w:color="DDEBF7" w:fill="DDEBF7"/>
            <w:vAlign w:val="bottom"/>
            <w:hideMark/>
          </w:tcPr>
          <w:p w14:paraId="239141C5"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16EA625B"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66D8B62F" w14:textId="0EA8A6DB"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79" w:type="dxa"/>
            <w:tcBorders>
              <w:top w:val="single" w:sz="4" w:space="0" w:color="9BC2E6"/>
              <w:left w:val="nil"/>
              <w:bottom w:val="single" w:sz="4" w:space="0" w:color="9BC2E6"/>
              <w:right w:val="nil"/>
            </w:tcBorders>
            <w:shd w:val="clear" w:color="auto" w:fill="auto"/>
            <w:noWrap/>
            <w:vAlign w:val="bottom"/>
            <w:hideMark/>
          </w:tcPr>
          <w:p w14:paraId="22D212F3"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28-8-2014</w:t>
            </w:r>
          </w:p>
        </w:tc>
        <w:tc>
          <w:tcPr>
            <w:tcW w:w="1195" w:type="dxa"/>
            <w:tcBorders>
              <w:top w:val="single" w:sz="4" w:space="0" w:color="9BC2E6"/>
              <w:left w:val="nil"/>
              <w:bottom w:val="single" w:sz="4" w:space="0" w:color="9BC2E6"/>
              <w:right w:val="nil"/>
            </w:tcBorders>
            <w:shd w:val="clear" w:color="auto" w:fill="auto"/>
            <w:noWrap/>
            <w:vAlign w:val="bottom"/>
            <w:hideMark/>
          </w:tcPr>
          <w:p w14:paraId="702DC100"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03:40</w:t>
            </w:r>
          </w:p>
        </w:tc>
        <w:tc>
          <w:tcPr>
            <w:tcW w:w="1371" w:type="dxa"/>
            <w:tcBorders>
              <w:top w:val="single" w:sz="4" w:space="0" w:color="9BC2E6"/>
              <w:left w:val="nil"/>
              <w:bottom w:val="single" w:sz="4" w:space="0" w:color="9BC2E6"/>
              <w:right w:val="nil"/>
            </w:tcBorders>
            <w:shd w:val="clear" w:color="auto" w:fill="auto"/>
            <w:noWrap/>
            <w:vAlign w:val="bottom"/>
            <w:hideMark/>
          </w:tcPr>
          <w:p w14:paraId="26521D34"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29-8-2014</w:t>
            </w:r>
          </w:p>
        </w:tc>
        <w:tc>
          <w:tcPr>
            <w:tcW w:w="1144" w:type="dxa"/>
            <w:tcBorders>
              <w:top w:val="single" w:sz="4" w:space="0" w:color="9BC2E6"/>
              <w:left w:val="nil"/>
              <w:bottom w:val="single" w:sz="4" w:space="0" w:color="9BC2E6"/>
              <w:right w:val="nil"/>
            </w:tcBorders>
            <w:shd w:val="clear" w:color="auto" w:fill="auto"/>
            <w:noWrap/>
            <w:vAlign w:val="bottom"/>
            <w:hideMark/>
          </w:tcPr>
          <w:p w14:paraId="373725A3"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13:45</w:t>
            </w:r>
          </w:p>
        </w:tc>
        <w:tc>
          <w:tcPr>
            <w:tcW w:w="2012" w:type="dxa"/>
            <w:tcBorders>
              <w:top w:val="single" w:sz="4" w:space="0" w:color="9BC2E6"/>
              <w:left w:val="nil"/>
              <w:bottom w:val="single" w:sz="4" w:space="0" w:color="9BC2E6"/>
              <w:right w:val="nil"/>
            </w:tcBorders>
            <w:shd w:val="clear" w:color="auto" w:fill="auto"/>
            <w:noWrap/>
            <w:vAlign w:val="bottom"/>
            <w:hideMark/>
          </w:tcPr>
          <w:p w14:paraId="59ABBE9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33,5</w:t>
            </w:r>
          </w:p>
        </w:tc>
        <w:tc>
          <w:tcPr>
            <w:tcW w:w="3559" w:type="dxa"/>
            <w:tcBorders>
              <w:top w:val="single" w:sz="4" w:space="0" w:color="9BC2E6"/>
              <w:left w:val="nil"/>
              <w:bottom w:val="single" w:sz="4" w:space="0" w:color="9BC2E6"/>
              <w:right w:val="single" w:sz="4" w:space="0" w:color="9BC2E6"/>
            </w:tcBorders>
            <w:shd w:val="clear" w:color="auto" w:fill="auto"/>
            <w:vAlign w:val="bottom"/>
            <w:hideMark/>
          </w:tcPr>
          <w:p w14:paraId="2CBAD782"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409011DB" w14:textId="77777777" w:rsidTr="001D10E3">
        <w:trPr>
          <w:trHeight w:val="576"/>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38CC0584"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Hull</w:t>
            </w:r>
          </w:p>
        </w:tc>
        <w:tc>
          <w:tcPr>
            <w:tcW w:w="1479" w:type="dxa"/>
            <w:tcBorders>
              <w:top w:val="single" w:sz="4" w:space="0" w:color="9BC2E6"/>
              <w:left w:val="nil"/>
              <w:bottom w:val="single" w:sz="4" w:space="0" w:color="9BC2E6"/>
              <w:right w:val="nil"/>
            </w:tcBorders>
            <w:shd w:val="clear" w:color="DDEBF7" w:fill="DDEBF7"/>
            <w:noWrap/>
            <w:vAlign w:val="bottom"/>
            <w:hideMark/>
          </w:tcPr>
          <w:p w14:paraId="05FC653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2-9-2014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3EC45ED4"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17:10</w:t>
            </w:r>
          </w:p>
        </w:tc>
        <w:tc>
          <w:tcPr>
            <w:tcW w:w="1371" w:type="dxa"/>
            <w:tcBorders>
              <w:top w:val="single" w:sz="4" w:space="0" w:color="9BC2E6"/>
              <w:left w:val="nil"/>
              <w:bottom w:val="single" w:sz="4" w:space="0" w:color="9BC2E6"/>
              <w:right w:val="nil"/>
            </w:tcBorders>
            <w:shd w:val="clear" w:color="DDEBF7" w:fill="DDEBF7"/>
            <w:noWrap/>
            <w:vAlign w:val="bottom"/>
            <w:hideMark/>
          </w:tcPr>
          <w:p w14:paraId="0E76AF0E"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4-9-2014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7A265CD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14:50</w:t>
            </w:r>
          </w:p>
        </w:tc>
        <w:tc>
          <w:tcPr>
            <w:tcW w:w="2012" w:type="dxa"/>
            <w:tcBorders>
              <w:top w:val="single" w:sz="4" w:space="0" w:color="9BC2E6"/>
              <w:left w:val="nil"/>
              <w:bottom w:val="single" w:sz="4" w:space="0" w:color="9BC2E6"/>
              <w:right w:val="nil"/>
            </w:tcBorders>
            <w:shd w:val="clear" w:color="DDEBF7" w:fill="DDEBF7"/>
            <w:noWrap/>
            <w:vAlign w:val="bottom"/>
            <w:hideMark/>
          </w:tcPr>
          <w:p w14:paraId="2CC56DA4"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46</w:t>
            </w:r>
          </w:p>
        </w:tc>
        <w:tc>
          <w:tcPr>
            <w:tcW w:w="3559" w:type="dxa"/>
            <w:tcBorders>
              <w:top w:val="single" w:sz="4" w:space="0" w:color="9BC2E6"/>
              <w:left w:val="nil"/>
              <w:bottom w:val="single" w:sz="4" w:space="0" w:color="9BC2E6"/>
              <w:right w:val="single" w:sz="4" w:space="0" w:color="9BC2E6"/>
            </w:tcBorders>
            <w:shd w:val="clear" w:color="DDEBF7" w:fill="DDEBF7"/>
            <w:vAlign w:val="bottom"/>
            <w:hideMark/>
          </w:tcPr>
          <w:p w14:paraId="2D0C0106"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work day 1: 7:20-16:20, day 2: 7:20-17:00, day 3: 7:20-14:30</w:t>
            </w:r>
          </w:p>
        </w:tc>
      </w:tr>
      <w:tr w:rsidR="001D10E3" w:rsidRPr="001D10E3" w14:paraId="2EC1A457"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7209CDC1"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Velsen</w:t>
            </w:r>
          </w:p>
        </w:tc>
        <w:tc>
          <w:tcPr>
            <w:tcW w:w="1479" w:type="dxa"/>
            <w:tcBorders>
              <w:top w:val="single" w:sz="4" w:space="0" w:color="9BC2E6"/>
              <w:left w:val="nil"/>
              <w:bottom w:val="single" w:sz="4" w:space="0" w:color="9BC2E6"/>
              <w:right w:val="nil"/>
            </w:tcBorders>
            <w:shd w:val="clear" w:color="auto" w:fill="auto"/>
            <w:noWrap/>
            <w:vAlign w:val="bottom"/>
            <w:hideMark/>
          </w:tcPr>
          <w:p w14:paraId="7D276516"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5-9-2014</w:t>
            </w:r>
          </w:p>
        </w:tc>
        <w:tc>
          <w:tcPr>
            <w:tcW w:w="1195" w:type="dxa"/>
            <w:tcBorders>
              <w:top w:val="single" w:sz="4" w:space="0" w:color="9BC2E6"/>
              <w:left w:val="nil"/>
              <w:bottom w:val="single" w:sz="4" w:space="0" w:color="9BC2E6"/>
              <w:right w:val="nil"/>
            </w:tcBorders>
            <w:shd w:val="clear" w:color="auto" w:fill="auto"/>
            <w:noWrap/>
            <w:vAlign w:val="bottom"/>
            <w:hideMark/>
          </w:tcPr>
          <w:p w14:paraId="6B5E067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08:30</w:t>
            </w:r>
          </w:p>
        </w:tc>
        <w:tc>
          <w:tcPr>
            <w:tcW w:w="1371" w:type="dxa"/>
            <w:tcBorders>
              <w:top w:val="single" w:sz="4" w:space="0" w:color="9BC2E6"/>
              <w:left w:val="nil"/>
              <w:bottom w:val="single" w:sz="4" w:space="0" w:color="9BC2E6"/>
              <w:right w:val="nil"/>
            </w:tcBorders>
            <w:shd w:val="clear" w:color="auto" w:fill="auto"/>
            <w:noWrap/>
            <w:vAlign w:val="bottom"/>
            <w:hideMark/>
          </w:tcPr>
          <w:p w14:paraId="112BA8E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5-9-2014</w:t>
            </w:r>
          </w:p>
        </w:tc>
        <w:tc>
          <w:tcPr>
            <w:tcW w:w="1144" w:type="dxa"/>
            <w:tcBorders>
              <w:top w:val="single" w:sz="4" w:space="0" w:color="9BC2E6"/>
              <w:left w:val="nil"/>
              <w:bottom w:val="single" w:sz="4" w:space="0" w:color="9BC2E6"/>
              <w:right w:val="nil"/>
            </w:tcBorders>
            <w:shd w:val="clear" w:color="auto" w:fill="auto"/>
            <w:noWrap/>
            <w:vAlign w:val="bottom"/>
            <w:hideMark/>
          </w:tcPr>
          <w:p w14:paraId="52FA6D85"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20:45</w:t>
            </w:r>
          </w:p>
        </w:tc>
        <w:tc>
          <w:tcPr>
            <w:tcW w:w="2012" w:type="dxa"/>
            <w:tcBorders>
              <w:top w:val="single" w:sz="4" w:space="0" w:color="9BC2E6"/>
              <w:left w:val="nil"/>
              <w:bottom w:val="single" w:sz="4" w:space="0" w:color="9BC2E6"/>
              <w:right w:val="nil"/>
            </w:tcBorders>
            <w:shd w:val="clear" w:color="auto" w:fill="auto"/>
            <w:noWrap/>
            <w:vAlign w:val="bottom"/>
            <w:hideMark/>
          </w:tcPr>
          <w:p w14:paraId="6C48607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12,5</w:t>
            </w:r>
          </w:p>
        </w:tc>
        <w:tc>
          <w:tcPr>
            <w:tcW w:w="3559" w:type="dxa"/>
            <w:tcBorders>
              <w:top w:val="single" w:sz="4" w:space="0" w:color="9BC2E6"/>
              <w:left w:val="nil"/>
              <w:bottom w:val="single" w:sz="4" w:space="0" w:color="9BC2E6"/>
              <w:right w:val="single" w:sz="4" w:space="0" w:color="9BC2E6"/>
            </w:tcBorders>
            <w:shd w:val="clear" w:color="auto" w:fill="auto"/>
            <w:vAlign w:val="bottom"/>
            <w:hideMark/>
          </w:tcPr>
          <w:p w14:paraId="2FAA2E5E"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work from 14:15 - 19:00</w:t>
            </w:r>
          </w:p>
        </w:tc>
      </w:tr>
      <w:tr w:rsidR="001D10E3" w:rsidRPr="001D10E3" w14:paraId="7D27312F" w14:textId="77777777" w:rsidTr="001D10E3">
        <w:trPr>
          <w:trHeight w:val="576"/>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55CA6F6D" w14:textId="1B02FCCA"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79" w:type="dxa"/>
            <w:tcBorders>
              <w:top w:val="single" w:sz="4" w:space="0" w:color="9BC2E6"/>
              <w:left w:val="nil"/>
              <w:bottom w:val="single" w:sz="4" w:space="0" w:color="9BC2E6"/>
              <w:right w:val="nil"/>
            </w:tcBorders>
            <w:shd w:val="clear" w:color="DDEBF7" w:fill="DDEBF7"/>
            <w:noWrap/>
            <w:vAlign w:val="bottom"/>
            <w:hideMark/>
          </w:tcPr>
          <w:p w14:paraId="52218FE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9-9-2014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6C9B3D14"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w:t>
            </w:r>
          </w:p>
        </w:tc>
        <w:tc>
          <w:tcPr>
            <w:tcW w:w="1371" w:type="dxa"/>
            <w:tcBorders>
              <w:top w:val="single" w:sz="4" w:space="0" w:color="9BC2E6"/>
              <w:left w:val="nil"/>
              <w:bottom w:val="single" w:sz="4" w:space="0" w:color="9BC2E6"/>
              <w:right w:val="nil"/>
            </w:tcBorders>
            <w:shd w:val="clear" w:color="DDEBF7" w:fill="DDEBF7"/>
            <w:noWrap/>
            <w:vAlign w:val="bottom"/>
            <w:hideMark/>
          </w:tcPr>
          <w:p w14:paraId="1A831B2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10-9-2014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32B4AC5D"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w:t>
            </w:r>
          </w:p>
        </w:tc>
        <w:tc>
          <w:tcPr>
            <w:tcW w:w="2012" w:type="dxa"/>
            <w:tcBorders>
              <w:top w:val="single" w:sz="4" w:space="0" w:color="9BC2E6"/>
              <w:left w:val="nil"/>
              <w:bottom w:val="single" w:sz="4" w:space="0" w:color="9BC2E6"/>
              <w:right w:val="nil"/>
            </w:tcBorders>
            <w:shd w:val="clear" w:color="DDEBF7" w:fill="DDEBF7"/>
            <w:noWrap/>
            <w:vAlign w:val="bottom"/>
            <w:hideMark/>
          </w:tcPr>
          <w:p w14:paraId="58452A6D"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not filled in in port log</w:t>
            </w:r>
          </w:p>
        </w:tc>
        <w:tc>
          <w:tcPr>
            <w:tcW w:w="3559" w:type="dxa"/>
            <w:tcBorders>
              <w:top w:val="single" w:sz="4" w:space="0" w:color="9BC2E6"/>
              <w:left w:val="nil"/>
              <w:bottom w:val="single" w:sz="4" w:space="0" w:color="9BC2E6"/>
              <w:right w:val="single" w:sz="4" w:space="0" w:color="9BC2E6"/>
            </w:tcBorders>
            <w:shd w:val="clear" w:color="DDEBF7" w:fill="DDEBF7"/>
            <w:vAlign w:val="bottom"/>
            <w:hideMark/>
          </w:tcPr>
          <w:p w14:paraId="70796BBD"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work hours: 9/9 7:00 - 16:00    10/9  7:10 - 14:00</w:t>
            </w:r>
          </w:p>
        </w:tc>
      </w:tr>
      <w:tr w:rsidR="001D10E3" w:rsidRPr="005E6AF0" w14:paraId="04889E3D"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6396DE45" w14:textId="1E44AFCD"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79" w:type="dxa"/>
            <w:tcBorders>
              <w:top w:val="single" w:sz="4" w:space="0" w:color="9BC2E6"/>
              <w:left w:val="nil"/>
              <w:bottom w:val="single" w:sz="4" w:space="0" w:color="9BC2E6"/>
              <w:right w:val="nil"/>
            </w:tcBorders>
            <w:shd w:val="clear" w:color="auto" w:fill="auto"/>
            <w:noWrap/>
            <w:vAlign w:val="bottom"/>
            <w:hideMark/>
          </w:tcPr>
          <w:p w14:paraId="2DD9E33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11-9-2014</w:t>
            </w:r>
          </w:p>
        </w:tc>
        <w:tc>
          <w:tcPr>
            <w:tcW w:w="1195" w:type="dxa"/>
            <w:tcBorders>
              <w:top w:val="single" w:sz="4" w:space="0" w:color="9BC2E6"/>
              <w:left w:val="nil"/>
              <w:bottom w:val="single" w:sz="4" w:space="0" w:color="9BC2E6"/>
              <w:right w:val="nil"/>
            </w:tcBorders>
            <w:shd w:val="clear" w:color="auto" w:fill="auto"/>
            <w:noWrap/>
            <w:vAlign w:val="bottom"/>
            <w:hideMark/>
          </w:tcPr>
          <w:p w14:paraId="1AEDBEBF"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02:15</w:t>
            </w:r>
          </w:p>
        </w:tc>
        <w:tc>
          <w:tcPr>
            <w:tcW w:w="1371" w:type="dxa"/>
            <w:tcBorders>
              <w:top w:val="single" w:sz="4" w:space="0" w:color="9BC2E6"/>
              <w:left w:val="nil"/>
              <w:bottom w:val="single" w:sz="4" w:space="0" w:color="9BC2E6"/>
              <w:right w:val="nil"/>
            </w:tcBorders>
            <w:shd w:val="clear" w:color="auto" w:fill="auto"/>
            <w:noWrap/>
            <w:vAlign w:val="bottom"/>
            <w:hideMark/>
          </w:tcPr>
          <w:p w14:paraId="2DBB671A"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11-9-2014</w:t>
            </w:r>
          </w:p>
        </w:tc>
        <w:tc>
          <w:tcPr>
            <w:tcW w:w="1144" w:type="dxa"/>
            <w:tcBorders>
              <w:top w:val="single" w:sz="4" w:space="0" w:color="9BC2E6"/>
              <w:left w:val="nil"/>
              <w:bottom w:val="single" w:sz="4" w:space="0" w:color="9BC2E6"/>
              <w:right w:val="nil"/>
            </w:tcBorders>
            <w:shd w:val="clear" w:color="auto" w:fill="auto"/>
            <w:noWrap/>
            <w:vAlign w:val="bottom"/>
            <w:hideMark/>
          </w:tcPr>
          <w:p w14:paraId="096F0F64"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22:30</w:t>
            </w:r>
          </w:p>
        </w:tc>
        <w:tc>
          <w:tcPr>
            <w:tcW w:w="2012" w:type="dxa"/>
            <w:tcBorders>
              <w:top w:val="single" w:sz="4" w:space="0" w:color="9BC2E6"/>
              <w:left w:val="nil"/>
              <w:bottom w:val="single" w:sz="4" w:space="0" w:color="9BC2E6"/>
              <w:right w:val="nil"/>
            </w:tcBorders>
            <w:shd w:val="clear" w:color="auto" w:fill="auto"/>
            <w:noWrap/>
            <w:vAlign w:val="bottom"/>
            <w:hideMark/>
          </w:tcPr>
          <w:p w14:paraId="04AE12A0"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20,5</w:t>
            </w:r>
          </w:p>
        </w:tc>
        <w:tc>
          <w:tcPr>
            <w:tcW w:w="3559" w:type="dxa"/>
            <w:tcBorders>
              <w:top w:val="single" w:sz="4" w:space="0" w:color="9BC2E6"/>
              <w:left w:val="nil"/>
              <w:bottom w:val="single" w:sz="4" w:space="0" w:color="9BC2E6"/>
              <w:right w:val="single" w:sz="4" w:space="0" w:color="9BC2E6"/>
            </w:tcBorders>
            <w:shd w:val="clear" w:color="auto" w:fill="auto"/>
            <w:vAlign w:val="bottom"/>
            <w:hideMark/>
          </w:tcPr>
          <w:p w14:paraId="250D2672" w14:textId="77777777" w:rsidR="001D10E3" w:rsidRPr="001D10E3" w:rsidRDefault="001D10E3" w:rsidP="001D10E3">
            <w:pPr>
              <w:spacing w:after="0" w:line="240" w:lineRule="auto"/>
              <w:jc w:val="center"/>
              <w:rPr>
                <w:rFonts w:ascii="Calibri" w:eastAsia="Times New Roman" w:hAnsi="Calibri" w:cs="Times New Roman"/>
                <w:b/>
                <w:bCs/>
                <w:color w:val="000000"/>
                <w:lang w:val="en-US" w:eastAsia="en-US"/>
              </w:rPr>
            </w:pPr>
            <w:r w:rsidRPr="001D10E3">
              <w:rPr>
                <w:rFonts w:ascii="Calibri" w:eastAsia="Times New Roman" w:hAnsi="Calibri" w:cs="Times New Roman"/>
                <w:b/>
                <w:bCs/>
                <w:color w:val="000000"/>
                <w:lang w:val="en-US" w:eastAsia="en-US"/>
              </w:rPr>
              <w:t>3h crane out of order</w:t>
            </w:r>
          </w:p>
        </w:tc>
      </w:tr>
      <w:tr w:rsidR="001D10E3" w:rsidRPr="001D10E3" w14:paraId="7E5D3D16" w14:textId="77777777" w:rsidTr="001D10E3">
        <w:trPr>
          <w:trHeight w:val="576"/>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082B2DD4"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Hull</w:t>
            </w:r>
          </w:p>
        </w:tc>
        <w:tc>
          <w:tcPr>
            <w:tcW w:w="1479" w:type="dxa"/>
            <w:tcBorders>
              <w:top w:val="single" w:sz="4" w:space="0" w:color="9BC2E6"/>
              <w:left w:val="nil"/>
              <w:bottom w:val="single" w:sz="4" w:space="0" w:color="9BC2E6"/>
              <w:right w:val="nil"/>
            </w:tcBorders>
            <w:shd w:val="clear" w:color="DDEBF7" w:fill="DDEBF7"/>
            <w:noWrap/>
            <w:vAlign w:val="bottom"/>
            <w:hideMark/>
          </w:tcPr>
          <w:p w14:paraId="7B89E32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15-9-2014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73DD01E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00:00</w:t>
            </w:r>
          </w:p>
        </w:tc>
        <w:tc>
          <w:tcPr>
            <w:tcW w:w="1371" w:type="dxa"/>
            <w:tcBorders>
              <w:top w:val="single" w:sz="4" w:space="0" w:color="9BC2E6"/>
              <w:left w:val="nil"/>
              <w:bottom w:val="single" w:sz="4" w:space="0" w:color="9BC2E6"/>
              <w:right w:val="nil"/>
            </w:tcBorders>
            <w:shd w:val="clear" w:color="DDEBF7" w:fill="DDEBF7"/>
            <w:noWrap/>
            <w:vAlign w:val="bottom"/>
            <w:hideMark/>
          </w:tcPr>
          <w:p w14:paraId="009FAD27"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16-9-2014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08C272B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16:00</w:t>
            </w:r>
          </w:p>
        </w:tc>
        <w:tc>
          <w:tcPr>
            <w:tcW w:w="2012" w:type="dxa"/>
            <w:tcBorders>
              <w:top w:val="single" w:sz="4" w:space="0" w:color="9BC2E6"/>
              <w:left w:val="nil"/>
              <w:bottom w:val="single" w:sz="4" w:space="0" w:color="9BC2E6"/>
              <w:right w:val="nil"/>
            </w:tcBorders>
            <w:shd w:val="clear" w:color="DDEBF7" w:fill="DDEBF7"/>
            <w:noWrap/>
            <w:vAlign w:val="bottom"/>
            <w:hideMark/>
          </w:tcPr>
          <w:p w14:paraId="26B8474E"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40</w:t>
            </w:r>
          </w:p>
        </w:tc>
        <w:tc>
          <w:tcPr>
            <w:tcW w:w="3559" w:type="dxa"/>
            <w:tcBorders>
              <w:top w:val="single" w:sz="4" w:space="0" w:color="9BC2E6"/>
              <w:left w:val="nil"/>
              <w:bottom w:val="single" w:sz="4" w:space="0" w:color="9BC2E6"/>
              <w:right w:val="single" w:sz="4" w:space="0" w:color="9BC2E6"/>
            </w:tcBorders>
            <w:shd w:val="clear" w:color="DDEBF7" w:fill="DDEBF7"/>
            <w:vAlign w:val="bottom"/>
            <w:hideMark/>
          </w:tcPr>
          <w:p w14:paraId="06943260"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b/>
                <w:bCs/>
                <w:color w:val="000000"/>
                <w:lang w:val="en-US" w:eastAsia="en-US"/>
              </w:rPr>
              <w:t>15/9</w:t>
            </w:r>
            <w:r w:rsidRPr="001D10E3">
              <w:rPr>
                <w:rFonts w:ascii="Calibri" w:eastAsia="Times New Roman" w:hAnsi="Calibri" w:cs="Times New Roman"/>
                <w:color w:val="000000"/>
                <w:lang w:val="en-US" w:eastAsia="en-US"/>
              </w:rPr>
              <w:t xml:space="preserve"> work from 7:20 - 16:30  </w:t>
            </w:r>
            <w:r w:rsidRPr="001D10E3">
              <w:rPr>
                <w:rFonts w:ascii="Calibri" w:eastAsia="Times New Roman" w:hAnsi="Calibri" w:cs="Times New Roman"/>
                <w:b/>
                <w:bCs/>
                <w:color w:val="000000"/>
                <w:lang w:val="en-US" w:eastAsia="en-US"/>
              </w:rPr>
              <w:t>16/9</w:t>
            </w:r>
            <w:r w:rsidRPr="001D10E3">
              <w:rPr>
                <w:rFonts w:ascii="Calibri" w:eastAsia="Times New Roman" w:hAnsi="Calibri" w:cs="Times New Roman"/>
                <w:color w:val="000000"/>
                <w:lang w:val="en-US" w:eastAsia="en-US"/>
              </w:rPr>
              <w:t xml:space="preserve"> 10:45-15:30</w:t>
            </w:r>
          </w:p>
        </w:tc>
      </w:tr>
      <w:tr w:rsidR="001D10E3" w:rsidRPr="001D10E3" w14:paraId="58EAC392"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59FD83FE" w14:textId="799CD80B"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79" w:type="dxa"/>
            <w:tcBorders>
              <w:top w:val="single" w:sz="4" w:space="0" w:color="9BC2E6"/>
              <w:left w:val="nil"/>
              <w:bottom w:val="single" w:sz="4" w:space="0" w:color="9BC2E6"/>
              <w:right w:val="nil"/>
            </w:tcBorders>
            <w:shd w:val="clear" w:color="auto" w:fill="auto"/>
            <w:noWrap/>
            <w:vAlign w:val="bottom"/>
            <w:hideMark/>
          </w:tcPr>
          <w:p w14:paraId="6DBD8767"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19-9-2014</w:t>
            </w:r>
          </w:p>
        </w:tc>
        <w:tc>
          <w:tcPr>
            <w:tcW w:w="1195" w:type="dxa"/>
            <w:tcBorders>
              <w:top w:val="single" w:sz="4" w:space="0" w:color="9BC2E6"/>
              <w:left w:val="nil"/>
              <w:bottom w:val="single" w:sz="4" w:space="0" w:color="9BC2E6"/>
              <w:right w:val="nil"/>
            </w:tcBorders>
            <w:shd w:val="clear" w:color="auto" w:fill="auto"/>
            <w:noWrap/>
            <w:vAlign w:val="bottom"/>
            <w:hideMark/>
          </w:tcPr>
          <w:p w14:paraId="1B007C5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11:35</w:t>
            </w:r>
          </w:p>
        </w:tc>
        <w:tc>
          <w:tcPr>
            <w:tcW w:w="1371" w:type="dxa"/>
            <w:tcBorders>
              <w:top w:val="single" w:sz="4" w:space="0" w:color="9BC2E6"/>
              <w:left w:val="nil"/>
              <w:bottom w:val="single" w:sz="4" w:space="0" w:color="9BC2E6"/>
              <w:right w:val="nil"/>
            </w:tcBorders>
            <w:shd w:val="clear" w:color="auto" w:fill="auto"/>
            <w:noWrap/>
            <w:vAlign w:val="bottom"/>
            <w:hideMark/>
          </w:tcPr>
          <w:p w14:paraId="7CAF149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21-9-2014</w:t>
            </w:r>
          </w:p>
        </w:tc>
        <w:tc>
          <w:tcPr>
            <w:tcW w:w="1144" w:type="dxa"/>
            <w:tcBorders>
              <w:top w:val="single" w:sz="4" w:space="0" w:color="9BC2E6"/>
              <w:left w:val="nil"/>
              <w:bottom w:val="single" w:sz="4" w:space="0" w:color="9BC2E6"/>
              <w:right w:val="nil"/>
            </w:tcBorders>
            <w:shd w:val="clear" w:color="auto" w:fill="auto"/>
            <w:noWrap/>
            <w:vAlign w:val="bottom"/>
            <w:hideMark/>
          </w:tcPr>
          <w:p w14:paraId="63B679F0"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08:00</w:t>
            </w:r>
          </w:p>
        </w:tc>
        <w:tc>
          <w:tcPr>
            <w:tcW w:w="2012" w:type="dxa"/>
            <w:tcBorders>
              <w:top w:val="single" w:sz="4" w:space="0" w:color="9BC2E6"/>
              <w:left w:val="nil"/>
              <w:bottom w:val="single" w:sz="4" w:space="0" w:color="9BC2E6"/>
              <w:right w:val="nil"/>
            </w:tcBorders>
            <w:shd w:val="clear" w:color="auto" w:fill="auto"/>
            <w:noWrap/>
            <w:vAlign w:val="bottom"/>
            <w:hideMark/>
          </w:tcPr>
          <w:p w14:paraId="6A70E14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44,5</w:t>
            </w:r>
          </w:p>
        </w:tc>
        <w:tc>
          <w:tcPr>
            <w:tcW w:w="3559" w:type="dxa"/>
            <w:tcBorders>
              <w:top w:val="single" w:sz="4" w:space="0" w:color="9BC2E6"/>
              <w:left w:val="nil"/>
              <w:bottom w:val="single" w:sz="4" w:space="0" w:color="9BC2E6"/>
              <w:right w:val="single" w:sz="4" w:space="0" w:color="9BC2E6"/>
            </w:tcBorders>
            <w:shd w:val="clear" w:color="auto" w:fill="auto"/>
            <w:vAlign w:val="bottom"/>
            <w:hideMark/>
          </w:tcPr>
          <w:p w14:paraId="07801D25"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work 20/9 till 17:30 21/9 work 1:20</w:t>
            </w:r>
          </w:p>
        </w:tc>
      </w:tr>
      <w:tr w:rsidR="001D10E3" w:rsidRPr="001D10E3" w14:paraId="6307B6F1"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415D9B8B"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Antwerp</w:t>
            </w:r>
          </w:p>
        </w:tc>
        <w:tc>
          <w:tcPr>
            <w:tcW w:w="1479" w:type="dxa"/>
            <w:tcBorders>
              <w:top w:val="single" w:sz="4" w:space="0" w:color="9BC2E6"/>
              <w:left w:val="nil"/>
              <w:bottom w:val="single" w:sz="4" w:space="0" w:color="9BC2E6"/>
              <w:right w:val="nil"/>
            </w:tcBorders>
            <w:shd w:val="clear" w:color="DDEBF7" w:fill="DDEBF7"/>
            <w:noWrap/>
            <w:vAlign w:val="bottom"/>
            <w:hideMark/>
          </w:tcPr>
          <w:p w14:paraId="3F2505BA"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24-9-2014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0A598F6F"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13:10</w:t>
            </w:r>
          </w:p>
        </w:tc>
        <w:tc>
          <w:tcPr>
            <w:tcW w:w="1371" w:type="dxa"/>
            <w:tcBorders>
              <w:top w:val="single" w:sz="4" w:space="0" w:color="9BC2E6"/>
              <w:left w:val="nil"/>
              <w:bottom w:val="single" w:sz="4" w:space="0" w:color="9BC2E6"/>
              <w:right w:val="nil"/>
            </w:tcBorders>
            <w:shd w:val="clear" w:color="DDEBF7" w:fill="DDEBF7"/>
            <w:noWrap/>
            <w:vAlign w:val="bottom"/>
            <w:hideMark/>
          </w:tcPr>
          <w:p w14:paraId="28E04727"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24-9-2014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3F1674FD"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21:30</w:t>
            </w:r>
          </w:p>
        </w:tc>
        <w:tc>
          <w:tcPr>
            <w:tcW w:w="2012" w:type="dxa"/>
            <w:tcBorders>
              <w:top w:val="single" w:sz="4" w:space="0" w:color="9BC2E6"/>
              <w:left w:val="nil"/>
              <w:bottom w:val="single" w:sz="4" w:space="0" w:color="9BC2E6"/>
              <w:right w:val="nil"/>
            </w:tcBorders>
            <w:shd w:val="clear" w:color="DDEBF7" w:fill="DDEBF7"/>
            <w:noWrap/>
            <w:vAlign w:val="bottom"/>
            <w:hideMark/>
          </w:tcPr>
          <w:p w14:paraId="5B92F53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8,5</w:t>
            </w:r>
          </w:p>
        </w:tc>
        <w:tc>
          <w:tcPr>
            <w:tcW w:w="3559" w:type="dxa"/>
            <w:tcBorders>
              <w:top w:val="single" w:sz="4" w:space="0" w:color="9BC2E6"/>
              <w:left w:val="nil"/>
              <w:bottom w:val="single" w:sz="4" w:space="0" w:color="9BC2E6"/>
              <w:right w:val="single" w:sz="4" w:space="0" w:color="9BC2E6"/>
            </w:tcBorders>
            <w:shd w:val="clear" w:color="DDEBF7" w:fill="DDEBF7"/>
            <w:vAlign w:val="bottom"/>
            <w:hideMark/>
          </w:tcPr>
          <w:p w14:paraId="2FD6EB25"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31C8B036"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3A0226D9"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Hull</w:t>
            </w:r>
          </w:p>
        </w:tc>
        <w:tc>
          <w:tcPr>
            <w:tcW w:w="1479" w:type="dxa"/>
            <w:tcBorders>
              <w:top w:val="single" w:sz="4" w:space="0" w:color="9BC2E6"/>
              <w:left w:val="nil"/>
              <w:bottom w:val="single" w:sz="4" w:space="0" w:color="9BC2E6"/>
              <w:right w:val="nil"/>
            </w:tcBorders>
            <w:shd w:val="clear" w:color="auto" w:fill="auto"/>
            <w:noWrap/>
            <w:vAlign w:val="bottom"/>
            <w:hideMark/>
          </w:tcPr>
          <w:p w14:paraId="7F9930DD"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25-9-2014</w:t>
            </w:r>
          </w:p>
        </w:tc>
        <w:tc>
          <w:tcPr>
            <w:tcW w:w="1195" w:type="dxa"/>
            <w:tcBorders>
              <w:top w:val="single" w:sz="4" w:space="0" w:color="9BC2E6"/>
              <w:left w:val="nil"/>
              <w:bottom w:val="single" w:sz="4" w:space="0" w:color="9BC2E6"/>
              <w:right w:val="nil"/>
            </w:tcBorders>
            <w:shd w:val="clear" w:color="auto" w:fill="auto"/>
            <w:noWrap/>
            <w:vAlign w:val="bottom"/>
            <w:hideMark/>
          </w:tcPr>
          <w:p w14:paraId="32F48CEA"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20:20</w:t>
            </w:r>
          </w:p>
        </w:tc>
        <w:tc>
          <w:tcPr>
            <w:tcW w:w="1371" w:type="dxa"/>
            <w:tcBorders>
              <w:top w:val="single" w:sz="4" w:space="0" w:color="9BC2E6"/>
              <w:left w:val="nil"/>
              <w:bottom w:val="single" w:sz="4" w:space="0" w:color="9BC2E6"/>
              <w:right w:val="nil"/>
            </w:tcBorders>
            <w:shd w:val="clear" w:color="auto" w:fill="auto"/>
            <w:noWrap/>
            <w:vAlign w:val="bottom"/>
            <w:hideMark/>
          </w:tcPr>
          <w:p w14:paraId="6ACEC5F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26-9-2014</w:t>
            </w:r>
          </w:p>
        </w:tc>
        <w:tc>
          <w:tcPr>
            <w:tcW w:w="1144" w:type="dxa"/>
            <w:tcBorders>
              <w:top w:val="single" w:sz="4" w:space="0" w:color="9BC2E6"/>
              <w:left w:val="nil"/>
              <w:bottom w:val="single" w:sz="4" w:space="0" w:color="9BC2E6"/>
              <w:right w:val="nil"/>
            </w:tcBorders>
            <w:shd w:val="clear" w:color="auto" w:fill="auto"/>
            <w:noWrap/>
            <w:vAlign w:val="bottom"/>
            <w:hideMark/>
          </w:tcPr>
          <w:p w14:paraId="198CC60F"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13:00</w:t>
            </w:r>
          </w:p>
        </w:tc>
        <w:tc>
          <w:tcPr>
            <w:tcW w:w="2012" w:type="dxa"/>
            <w:tcBorders>
              <w:top w:val="single" w:sz="4" w:space="0" w:color="9BC2E6"/>
              <w:left w:val="nil"/>
              <w:bottom w:val="single" w:sz="4" w:space="0" w:color="9BC2E6"/>
              <w:right w:val="nil"/>
            </w:tcBorders>
            <w:shd w:val="clear" w:color="auto" w:fill="auto"/>
            <w:noWrap/>
            <w:vAlign w:val="bottom"/>
            <w:hideMark/>
          </w:tcPr>
          <w:p w14:paraId="4896EBB7"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17</w:t>
            </w:r>
          </w:p>
        </w:tc>
        <w:tc>
          <w:tcPr>
            <w:tcW w:w="3559" w:type="dxa"/>
            <w:tcBorders>
              <w:top w:val="single" w:sz="4" w:space="0" w:color="9BC2E6"/>
              <w:left w:val="nil"/>
              <w:bottom w:val="single" w:sz="4" w:space="0" w:color="9BC2E6"/>
              <w:right w:val="single" w:sz="4" w:space="0" w:color="9BC2E6"/>
            </w:tcBorders>
            <w:shd w:val="clear" w:color="auto" w:fill="auto"/>
            <w:vAlign w:val="bottom"/>
            <w:hideMark/>
          </w:tcPr>
          <w:p w14:paraId="60DDA325"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5E6AF0" w14:paraId="2706D6E9" w14:textId="77777777" w:rsidTr="001D10E3">
        <w:trPr>
          <w:trHeight w:val="576"/>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7B1CE56D"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lastRenderedPageBreak/>
              <w:t>Velsen</w:t>
            </w:r>
          </w:p>
        </w:tc>
        <w:tc>
          <w:tcPr>
            <w:tcW w:w="1479" w:type="dxa"/>
            <w:tcBorders>
              <w:top w:val="single" w:sz="4" w:space="0" w:color="9BC2E6"/>
              <w:left w:val="nil"/>
              <w:bottom w:val="single" w:sz="4" w:space="0" w:color="9BC2E6"/>
              <w:right w:val="nil"/>
            </w:tcBorders>
            <w:shd w:val="clear" w:color="DDEBF7" w:fill="DDEBF7"/>
            <w:noWrap/>
            <w:vAlign w:val="bottom"/>
            <w:hideMark/>
          </w:tcPr>
          <w:p w14:paraId="1E9A7053"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27-9-2014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25D3DF05"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05:50</w:t>
            </w:r>
          </w:p>
        </w:tc>
        <w:tc>
          <w:tcPr>
            <w:tcW w:w="1371" w:type="dxa"/>
            <w:tcBorders>
              <w:top w:val="single" w:sz="4" w:space="0" w:color="9BC2E6"/>
              <w:left w:val="nil"/>
              <w:bottom w:val="single" w:sz="4" w:space="0" w:color="9BC2E6"/>
              <w:right w:val="nil"/>
            </w:tcBorders>
            <w:shd w:val="clear" w:color="DDEBF7" w:fill="DDEBF7"/>
            <w:noWrap/>
            <w:vAlign w:val="bottom"/>
            <w:hideMark/>
          </w:tcPr>
          <w:p w14:paraId="4C1F858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27-9-2014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705172AA"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15:00</w:t>
            </w:r>
          </w:p>
        </w:tc>
        <w:tc>
          <w:tcPr>
            <w:tcW w:w="2012" w:type="dxa"/>
            <w:tcBorders>
              <w:top w:val="single" w:sz="4" w:space="0" w:color="9BC2E6"/>
              <w:left w:val="nil"/>
              <w:bottom w:val="single" w:sz="4" w:space="0" w:color="9BC2E6"/>
              <w:right w:val="nil"/>
            </w:tcBorders>
            <w:shd w:val="clear" w:color="DDEBF7" w:fill="DDEBF7"/>
            <w:noWrap/>
            <w:vAlign w:val="bottom"/>
            <w:hideMark/>
          </w:tcPr>
          <w:p w14:paraId="7FA8C490"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9</w:t>
            </w:r>
          </w:p>
        </w:tc>
        <w:tc>
          <w:tcPr>
            <w:tcW w:w="3559" w:type="dxa"/>
            <w:tcBorders>
              <w:top w:val="single" w:sz="4" w:space="0" w:color="9BC2E6"/>
              <w:left w:val="nil"/>
              <w:bottom w:val="single" w:sz="4" w:space="0" w:color="9BC2E6"/>
              <w:right w:val="single" w:sz="4" w:space="0" w:color="9BC2E6"/>
            </w:tcBorders>
            <w:shd w:val="clear" w:color="DDEBF7" w:fill="DDEBF7"/>
            <w:vAlign w:val="bottom"/>
            <w:hideMark/>
          </w:tcPr>
          <w:p w14:paraId="0889BC3B"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work from 7:00-13:30 (no breaks stated in portlog)</w:t>
            </w:r>
          </w:p>
        </w:tc>
      </w:tr>
      <w:tr w:rsidR="001D10E3" w:rsidRPr="001D10E3" w14:paraId="2FF9D52A"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4C6F7A51" w14:textId="4922F067"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79" w:type="dxa"/>
            <w:tcBorders>
              <w:top w:val="single" w:sz="4" w:space="0" w:color="9BC2E6"/>
              <w:left w:val="nil"/>
              <w:bottom w:val="single" w:sz="4" w:space="0" w:color="9BC2E6"/>
              <w:right w:val="nil"/>
            </w:tcBorders>
            <w:shd w:val="clear" w:color="auto" w:fill="auto"/>
            <w:noWrap/>
            <w:vAlign w:val="bottom"/>
            <w:hideMark/>
          </w:tcPr>
          <w:p w14:paraId="6BB44ED0"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30-9-2014</w:t>
            </w:r>
          </w:p>
        </w:tc>
        <w:tc>
          <w:tcPr>
            <w:tcW w:w="1195" w:type="dxa"/>
            <w:tcBorders>
              <w:top w:val="single" w:sz="4" w:space="0" w:color="9BC2E6"/>
              <w:left w:val="nil"/>
              <w:bottom w:val="single" w:sz="4" w:space="0" w:color="9BC2E6"/>
              <w:right w:val="nil"/>
            </w:tcBorders>
            <w:shd w:val="clear" w:color="auto" w:fill="auto"/>
            <w:noWrap/>
            <w:vAlign w:val="bottom"/>
            <w:hideMark/>
          </w:tcPr>
          <w:p w14:paraId="7F407626"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09:40</w:t>
            </w:r>
          </w:p>
        </w:tc>
        <w:tc>
          <w:tcPr>
            <w:tcW w:w="1371" w:type="dxa"/>
            <w:tcBorders>
              <w:top w:val="single" w:sz="4" w:space="0" w:color="9BC2E6"/>
              <w:left w:val="nil"/>
              <w:bottom w:val="single" w:sz="4" w:space="0" w:color="9BC2E6"/>
              <w:right w:val="nil"/>
            </w:tcBorders>
            <w:shd w:val="clear" w:color="auto" w:fill="auto"/>
            <w:noWrap/>
            <w:vAlign w:val="bottom"/>
            <w:hideMark/>
          </w:tcPr>
          <w:p w14:paraId="670181E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1-10-2014</w:t>
            </w:r>
          </w:p>
        </w:tc>
        <w:tc>
          <w:tcPr>
            <w:tcW w:w="1144" w:type="dxa"/>
            <w:tcBorders>
              <w:top w:val="single" w:sz="4" w:space="0" w:color="9BC2E6"/>
              <w:left w:val="nil"/>
              <w:bottom w:val="single" w:sz="4" w:space="0" w:color="9BC2E6"/>
              <w:right w:val="nil"/>
            </w:tcBorders>
            <w:shd w:val="clear" w:color="auto" w:fill="auto"/>
            <w:noWrap/>
            <w:vAlign w:val="bottom"/>
            <w:hideMark/>
          </w:tcPr>
          <w:p w14:paraId="3FE206C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16:30</w:t>
            </w:r>
          </w:p>
        </w:tc>
        <w:tc>
          <w:tcPr>
            <w:tcW w:w="2012" w:type="dxa"/>
            <w:tcBorders>
              <w:top w:val="single" w:sz="4" w:space="0" w:color="9BC2E6"/>
              <w:left w:val="nil"/>
              <w:bottom w:val="single" w:sz="4" w:space="0" w:color="9BC2E6"/>
              <w:right w:val="nil"/>
            </w:tcBorders>
            <w:shd w:val="clear" w:color="auto" w:fill="auto"/>
            <w:noWrap/>
            <w:vAlign w:val="bottom"/>
            <w:hideMark/>
          </w:tcPr>
          <w:p w14:paraId="5D2B34DE"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30</w:t>
            </w:r>
          </w:p>
        </w:tc>
        <w:tc>
          <w:tcPr>
            <w:tcW w:w="3559" w:type="dxa"/>
            <w:tcBorders>
              <w:top w:val="single" w:sz="4" w:space="0" w:color="9BC2E6"/>
              <w:left w:val="nil"/>
              <w:bottom w:val="single" w:sz="4" w:space="0" w:color="9BC2E6"/>
              <w:right w:val="single" w:sz="4" w:space="0" w:color="9BC2E6"/>
            </w:tcBorders>
            <w:shd w:val="clear" w:color="auto" w:fill="auto"/>
            <w:vAlign w:val="bottom"/>
            <w:hideMark/>
          </w:tcPr>
          <w:p w14:paraId="5D981F69"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5E6AF0" w14:paraId="025B1339"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1E7373D1" w14:textId="0CB6901F"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79" w:type="dxa"/>
            <w:tcBorders>
              <w:top w:val="single" w:sz="4" w:space="0" w:color="9BC2E6"/>
              <w:left w:val="nil"/>
              <w:bottom w:val="single" w:sz="4" w:space="0" w:color="9BC2E6"/>
              <w:right w:val="nil"/>
            </w:tcBorders>
            <w:shd w:val="clear" w:color="DDEBF7" w:fill="DDEBF7"/>
            <w:noWrap/>
            <w:vAlign w:val="bottom"/>
            <w:hideMark/>
          </w:tcPr>
          <w:p w14:paraId="4E2EDE4F"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2-10-2014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77135E2E"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02:00</w:t>
            </w:r>
          </w:p>
        </w:tc>
        <w:tc>
          <w:tcPr>
            <w:tcW w:w="1371" w:type="dxa"/>
            <w:tcBorders>
              <w:top w:val="single" w:sz="4" w:space="0" w:color="9BC2E6"/>
              <w:left w:val="nil"/>
              <w:bottom w:val="single" w:sz="4" w:space="0" w:color="9BC2E6"/>
              <w:right w:val="nil"/>
            </w:tcBorders>
            <w:shd w:val="clear" w:color="DDEBF7" w:fill="DDEBF7"/>
            <w:noWrap/>
            <w:vAlign w:val="bottom"/>
            <w:hideMark/>
          </w:tcPr>
          <w:p w14:paraId="3D10F09D"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2-10-2014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4DEB9213"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22:20</w:t>
            </w:r>
          </w:p>
        </w:tc>
        <w:tc>
          <w:tcPr>
            <w:tcW w:w="2012" w:type="dxa"/>
            <w:tcBorders>
              <w:top w:val="single" w:sz="4" w:space="0" w:color="9BC2E6"/>
              <w:left w:val="nil"/>
              <w:bottom w:val="single" w:sz="4" w:space="0" w:color="9BC2E6"/>
              <w:right w:val="nil"/>
            </w:tcBorders>
            <w:shd w:val="clear" w:color="DDEBF7" w:fill="DDEBF7"/>
            <w:noWrap/>
            <w:vAlign w:val="bottom"/>
            <w:hideMark/>
          </w:tcPr>
          <w:p w14:paraId="614FB0FA"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20,5</w:t>
            </w:r>
          </w:p>
        </w:tc>
        <w:tc>
          <w:tcPr>
            <w:tcW w:w="3559" w:type="dxa"/>
            <w:tcBorders>
              <w:top w:val="single" w:sz="4" w:space="0" w:color="9BC2E6"/>
              <w:left w:val="nil"/>
              <w:bottom w:val="single" w:sz="4" w:space="0" w:color="9BC2E6"/>
              <w:right w:val="single" w:sz="4" w:space="0" w:color="9BC2E6"/>
            </w:tcBorders>
            <w:shd w:val="clear" w:color="DDEBF7" w:fill="DDEBF7"/>
            <w:vAlign w:val="bottom"/>
            <w:hideMark/>
          </w:tcPr>
          <w:p w14:paraId="49454B00" w14:textId="77777777" w:rsidR="001D10E3" w:rsidRPr="001D10E3" w:rsidRDefault="001D10E3" w:rsidP="001D10E3">
            <w:pPr>
              <w:spacing w:after="0" w:line="240" w:lineRule="auto"/>
              <w:jc w:val="center"/>
              <w:rPr>
                <w:rFonts w:ascii="Calibri" w:eastAsia="Times New Roman" w:hAnsi="Calibri" w:cs="Times New Roman"/>
                <w:b/>
                <w:bCs/>
                <w:color w:val="000000"/>
                <w:lang w:val="en-US" w:eastAsia="en-US"/>
              </w:rPr>
            </w:pPr>
            <w:r w:rsidRPr="001D10E3">
              <w:rPr>
                <w:rFonts w:ascii="Calibri" w:eastAsia="Times New Roman" w:hAnsi="Calibri" w:cs="Times New Roman"/>
                <w:b/>
                <w:bCs/>
                <w:color w:val="000000"/>
                <w:lang w:val="en-US" w:eastAsia="en-US"/>
              </w:rPr>
              <w:t>50 min: crane out of order</w:t>
            </w:r>
          </w:p>
        </w:tc>
      </w:tr>
      <w:tr w:rsidR="001D10E3" w:rsidRPr="001D10E3" w14:paraId="582161E0"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7AFD2B79"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Hull</w:t>
            </w:r>
          </w:p>
        </w:tc>
        <w:tc>
          <w:tcPr>
            <w:tcW w:w="1479" w:type="dxa"/>
            <w:tcBorders>
              <w:top w:val="single" w:sz="4" w:space="0" w:color="9BC2E6"/>
              <w:left w:val="nil"/>
              <w:bottom w:val="single" w:sz="4" w:space="0" w:color="9BC2E6"/>
              <w:right w:val="nil"/>
            </w:tcBorders>
            <w:shd w:val="clear" w:color="auto" w:fill="auto"/>
            <w:noWrap/>
            <w:vAlign w:val="bottom"/>
            <w:hideMark/>
          </w:tcPr>
          <w:p w14:paraId="5D79C2E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6-10-2014</w:t>
            </w:r>
          </w:p>
        </w:tc>
        <w:tc>
          <w:tcPr>
            <w:tcW w:w="1195" w:type="dxa"/>
            <w:tcBorders>
              <w:top w:val="single" w:sz="4" w:space="0" w:color="9BC2E6"/>
              <w:left w:val="nil"/>
              <w:bottom w:val="single" w:sz="4" w:space="0" w:color="9BC2E6"/>
              <w:right w:val="nil"/>
            </w:tcBorders>
            <w:shd w:val="clear" w:color="auto" w:fill="auto"/>
            <w:noWrap/>
            <w:vAlign w:val="bottom"/>
            <w:hideMark/>
          </w:tcPr>
          <w:p w14:paraId="233647A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03:50</w:t>
            </w:r>
          </w:p>
        </w:tc>
        <w:tc>
          <w:tcPr>
            <w:tcW w:w="1371" w:type="dxa"/>
            <w:tcBorders>
              <w:top w:val="single" w:sz="4" w:space="0" w:color="9BC2E6"/>
              <w:left w:val="nil"/>
              <w:bottom w:val="single" w:sz="4" w:space="0" w:color="9BC2E6"/>
              <w:right w:val="nil"/>
            </w:tcBorders>
            <w:shd w:val="clear" w:color="auto" w:fill="auto"/>
            <w:noWrap/>
            <w:vAlign w:val="bottom"/>
            <w:hideMark/>
          </w:tcPr>
          <w:p w14:paraId="746856B7"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6-10-2014</w:t>
            </w:r>
          </w:p>
        </w:tc>
        <w:tc>
          <w:tcPr>
            <w:tcW w:w="1144" w:type="dxa"/>
            <w:tcBorders>
              <w:top w:val="single" w:sz="4" w:space="0" w:color="9BC2E6"/>
              <w:left w:val="nil"/>
              <w:bottom w:val="single" w:sz="4" w:space="0" w:color="9BC2E6"/>
              <w:right w:val="nil"/>
            </w:tcBorders>
            <w:shd w:val="clear" w:color="auto" w:fill="auto"/>
            <w:noWrap/>
            <w:vAlign w:val="bottom"/>
            <w:hideMark/>
          </w:tcPr>
          <w:p w14:paraId="61D3A463"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20:50</w:t>
            </w:r>
          </w:p>
        </w:tc>
        <w:tc>
          <w:tcPr>
            <w:tcW w:w="2012" w:type="dxa"/>
            <w:tcBorders>
              <w:top w:val="single" w:sz="4" w:space="0" w:color="9BC2E6"/>
              <w:left w:val="nil"/>
              <w:bottom w:val="single" w:sz="4" w:space="0" w:color="9BC2E6"/>
              <w:right w:val="nil"/>
            </w:tcBorders>
            <w:shd w:val="clear" w:color="auto" w:fill="auto"/>
            <w:noWrap/>
            <w:vAlign w:val="bottom"/>
            <w:hideMark/>
          </w:tcPr>
          <w:p w14:paraId="0F565830"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16,5</w:t>
            </w:r>
          </w:p>
        </w:tc>
        <w:tc>
          <w:tcPr>
            <w:tcW w:w="3559" w:type="dxa"/>
            <w:tcBorders>
              <w:top w:val="single" w:sz="4" w:space="0" w:color="9BC2E6"/>
              <w:left w:val="nil"/>
              <w:bottom w:val="single" w:sz="4" w:space="0" w:color="9BC2E6"/>
              <w:right w:val="single" w:sz="4" w:space="0" w:color="9BC2E6"/>
            </w:tcBorders>
            <w:shd w:val="clear" w:color="auto" w:fill="auto"/>
            <w:vAlign w:val="bottom"/>
            <w:hideMark/>
          </w:tcPr>
          <w:p w14:paraId="7E81E454"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6D964CD0"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13B4B5DB" w14:textId="3797878C"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79" w:type="dxa"/>
            <w:tcBorders>
              <w:top w:val="single" w:sz="4" w:space="0" w:color="9BC2E6"/>
              <w:left w:val="nil"/>
              <w:bottom w:val="single" w:sz="4" w:space="0" w:color="9BC2E6"/>
              <w:right w:val="nil"/>
            </w:tcBorders>
            <w:shd w:val="clear" w:color="DDEBF7" w:fill="DDEBF7"/>
            <w:noWrap/>
            <w:vAlign w:val="bottom"/>
            <w:hideMark/>
          </w:tcPr>
          <w:p w14:paraId="16B1401E"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11-10-2014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28F5832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06:20</w:t>
            </w:r>
          </w:p>
        </w:tc>
        <w:tc>
          <w:tcPr>
            <w:tcW w:w="1371" w:type="dxa"/>
            <w:tcBorders>
              <w:top w:val="single" w:sz="4" w:space="0" w:color="9BC2E6"/>
              <w:left w:val="nil"/>
              <w:bottom w:val="single" w:sz="4" w:space="0" w:color="9BC2E6"/>
              <w:right w:val="nil"/>
            </w:tcBorders>
            <w:shd w:val="clear" w:color="DDEBF7" w:fill="DDEBF7"/>
            <w:noWrap/>
            <w:vAlign w:val="bottom"/>
            <w:hideMark/>
          </w:tcPr>
          <w:p w14:paraId="6DB58193"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12-10-2014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6738E1C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15:30</w:t>
            </w:r>
          </w:p>
        </w:tc>
        <w:tc>
          <w:tcPr>
            <w:tcW w:w="2012" w:type="dxa"/>
            <w:tcBorders>
              <w:top w:val="single" w:sz="4" w:space="0" w:color="9BC2E6"/>
              <w:left w:val="nil"/>
              <w:bottom w:val="single" w:sz="4" w:space="0" w:color="9BC2E6"/>
              <w:right w:val="nil"/>
            </w:tcBorders>
            <w:shd w:val="clear" w:color="DDEBF7" w:fill="DDEBF7"/>
            <w:noWrap/>
            <w:vAlign w:val="bottom"/>
            <w:hideMark/>
          </w:tcPr>
          <w:p w14:paraId="0C39A4F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7</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1A7AA19A"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1FA0F62A"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3A0DA66C"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Antwerp</w:t>
            </w:r>
          </w:p>
        </w:tc>
        <w:tc>
          <w:tcPr>
            <w:tcW w:w="1479" w:type="dxa"/>
            <w:tcBorders>
              <w:top w:val="single" w:sz="4" w:space="0" w:color="9BC2E6"/>
              <w:left w:val="nil"/>
              <w:bottom w:val="single" w:sz="4" w:space="0" w:color="9BC2E6"/>
              <w:right w:val="nil"/>
            </w:tcBorders>
            <w:shd w:val="clear" w:color="auto" w:fill="auto"/>
            <w:noWrap/>
            <w:vAlign w:val="bottom"/>
            <w:hideMark/>
          </w:tcPr>
          <w:p w14:paraId="38B65593"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15-10-2014</w:t>
            </w:r>
          </w:p>
        </w:tc>
        <w:tc>
          <w:tcPr>
            <w:tcW w:w="1195" w:type="dxa"/>
            <w:tcBorders>
              <w:top w:val="single" w:sz="4" w:space="0" w:color="9BC2E6"/>
              <w:left w:val="nil"/>
              <w:bottom w:val="single" w:sz="4" w:space="0" w:color="9BC2E6"/>
              <w:right w:val="nil"/>
            </w:tcBorders>
            <w:shd w:val="clear" w:color="auto" w:fill="auto"/>
            <w:noWrap/>
            <w:vAlign w:val="bottom"/>
            <w:hideMark/>
          </w:tcPr>
          <w:p w14:paraId="45FDC82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w:t>
            </w:r>
          </w:p>
        </w:tc>
        <w:tc>
          <w:tcPr>
            <w:tcW w:w="1371" w:type="dxa"/>
            <w:tcBorders>
              <w:top w:val="single" w:sz="4" w:space="0" w:color="9BC2E6"/>
              <w:left w:val="nil"/>
              <w:bottom w:val="single" w:sz="4" w:space="0" w:color="9BC2E6"/>
              <w:right w:val="nil"/>
            </w:tcBorders>
            <w:shd w:val="clear" w:color="auto" w:fill="auto"/>
            <w:noWrap/>
            <w:vAlign w:val="bottom"/>
            <w:hideMark/>
          </w:tcPr>
          <w:p w14:paraId="33F4ABF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16-10-2014</w:t>
            </w:r>
          </w:p>
        </w:tc>
        <w:tc>
          <w:tcPr>
            <w:tcW w:w="1144" w:type="dxa"/>
            <w:tcBorders>
              <w:top w:val="single" w:sz="4" w:space="0" w:color="9BC2E6"/>
              <w:left w:val="nil"/>
              <w:bottom w:val="single" w:sz="4" w:space="0" w:color="9BC2E6"/>
              <w:right w:val="nil"/>
            </w:tcBorders>
            <w:shd w:val="clear" w:color="auto" w:fill="auto"/>
            <w:noWrap/>
            <w:vAlign w:val="bottom"/>
            <w:hideMark/>
          </w:tcPr>
          <w:p w14:paraId="4C7682EA"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w:t>
            </w:r>
          </w:p>
        </w:tc>
        <w:tc>
          <w:tcPr>
            <w:tcW w:w="2012" w:type="dxa"/>
            <w:tcBorders>
              <w:top w:val="single" w:sz="4" w:space="0" w:color="9BC2E6"/>
              <w:left w:val="nil"/>
              <w:bottom w:val="single" w:sz="4" w:space="0" w:color="9BC2E6"/>
              <w:right w:val="nil"/>
            </w:tcBorders>
            <w:shd w:val="clear" w:color="auto" w:fill="auto"/>
            <w:noWrap/>
            <w:vAlign w:val="bottom"/>
            <w:hideMark/>
          </w:tcPr>
          <w:p w14:paraId="798936D4"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not filled in in port log</w:t>
            </w:r>
          </w:p>
        </w:tc>
        <w:tc>
          <w:tcPr>
            <w:tcW w:w="3559" w:type="dxa"/>
            <w:tcBorders>
              <w:top w:val="single" w:sz="4" w:space="0" w:color="9BC2E6"/>
              <w:left w:val="nil"/>
              <w:bottom w:val="single" w:sz="4" w:space="0" w:color="9BC2E6"/>
              <w:right w:val="single" w:sz="4" w:space="0" w:color="9BC2E6"/>
            </w:tcBorders>
            <w:shd w:val="clear" w:color="auto" w:fill="auto"/>
            <w:noWrap/>
            <w:vAlign w:val="bottom"/>
            <w:hideMark/>
          </w:tcPr>
          <w:p w14:paraId="20094B78"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work from 6:00 - 17:30</w:t>
            </w:r>
          </w:p>
        </w:tc>
      </w:tr>
      <w:tr w:rsidR="001D10E3" w:rsidRPr="001D10E3" w14:paraId="2399BA30"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7D106C3E"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Hull</w:t>
            </w:r>
          </w:p>
        </w:tc>
        <w:tc>
          <w:tcPr>
            <w:tcW w:w="1479" w:type="dxa"/>
            <w:tcBorders>
              <w:top w:val="single" w:sz="4" w:space="0" w:color="9BC2E6"/>
              <w:left w:val="nil"/>
              <w:bottom w:val="single" w:sz="4" w:space="0" w:color="9BC2E6"/>
              <w:right w:val="nil"/>
            </w:tcBorders>
            <w:shd w:val="clear" w:color="DDEBF7" w:fill="DDEBF7"/>
            <w:noWrap/>
            <w:vAlign w:val="bottom"/>
            <w:hideMark/>
          </w:tcPr>
          <w:p w14:paraId="7A156F3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17-10-2014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2357C7ED"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19:45</w:t>
            </w:r>
          </w:p>
        </w:tc>
        <w:tc>
          <w:tcPr>
            <w:tcW w:w="1371" w:type="dxa"/>
            <w:tcBorders>
              <w:top w:val="single" w:sz="4" w:space="0" w:color="9BC2E6"/>
              <w:left w:val="nil"/>
              <w:bottom w:val="single" w:sz="4" w:space="0" w:color="9BC2E6"/>
              <w:right w:val="nil"/>
            </w:tcBorders>
            <w:shd w:val="clear" w:color="DDEBF7" w:fill="DDEBF7"/>
            <w:noWrap/>
            <w:vAlign w:val="bottom"/>
            <w:hideMark/>
          </w:tcPr>
          <w:p w14:paraId="799DA530"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18-10-2014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2FD71754"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12:20</w:t>
            </w:r>
          </w:p>
        </w:tc>
        <w:tc>
          <w:tcPr>
            <w:tcW w:w="2012" w:type="dxa"/>
            <w:tcBorders>
              <w:top w:val="single" w:sz="4" w:space="0" w:color="9BC2E6"/>
              <w:left w:val="nil"/>
              <w:bottom w:val="single" w:sz="4" w:space="0" w:color="9BC2E6"/>
              <w:right w:val="nil"/>
            </w:tcBorders>
            <w:shd w:val="clear" w:color="DDEBF7" w:fill="DDEBF7"/>
            <w:noWrap/>
            <w:vAlign w:val="bottom"/>
            <w:hideMark/>
          </w:tcPr>
          <w:p w14:paraId="69A6B2C7"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16</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3B255E26"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16520A26"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5B8889DE"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Velsen</w:t>
            </w:r>
          </w:p>
        </w:tc>
        <w:tc>
          <w:tcPr>
            <w:tcW w:w="1479" w:type="dxa"/>
            <w:tcBorders>
              <w:top w:val="single" w:sz="4" w:space="0" w:color="9BC2E6"/>
              <w:left w:val="nil"/>
              <w:bottom w:val="single" w:sz="4" w:space="0" w:color="9BC2E6"/>
              <w:right w:val="nil"/>
            </w:tcBorders>
            <w:shd w:val="clear" w:color="auto" w:fill="auto"/>
            <w:noWrap/>
            <w:vAlign w:val="bottom"/>
            <w:hideMark/>
          </w:tcPr>
          <w:p w14:paraId="201DFFF6"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19-10-2014</w:t>
            </w:r>
          </w:p>
        </w:tc>
        <w:tc>
          <w:tcPr>
            <w:tcW w:w="1195" w:type="dxa"/>
            <w:tcBorders>
              <w:top w:val="single" w:sz="4" w:space="0" w:color="9BC2E6"/>
              <w:left w:val="nil"/>
              <w:bottom w:val="single" w:sz="4" w:space="0" w:color="9BC2E6"/>
              <w:right w:val="nil"/>
            </w:tcBorders>
            <w:shd w:val="clear" w:color="auto" w:fill="auto"/>
            <w:noWrap/>
            <w:vAlign w:val="bottom"/>
            <w:hideMark/>
          </w:tcPr>
          <w:p w14:paraId="39F152F0"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04:20</w:t>
            </w:r>
          </w:p>
        </w:tc>
        <w:tc>
          <w:tcPr>
            <w:tcW w:w="1371" w:type="dxa"/>
            <w:tcBorders>
              <w:top w:val="single" w:sz="4" w:space="0" w:color="9BC2E6"/>
              <w:left w:val="nil"/>
              <w:bottom w:val="single" w:sz="4" w:space="0" w:color="9BC2E6"/>
              <w:right w:val="nil"/>
            </w:tcBorders>
            <w:shd w:val="clear" w:color="auto" w:fill="auto"/>
            <w:noWrap/>
            <w:vAlign w:val="bottom"/>
            <w:hideMark/>
          </w:tcPr>
          <w:p w14:paraId="7A07A17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19-10-2014</w:t>
            </w:r>
          </w:p>
        </w:tc>
        <w:tc>
          <w:tcPr>
            <w:tcW w:w="1144" w:type="dxa"/>
            <w:tcBorders>
              <w:top w:val="single" w:sz="4" w:space="0" w:color="9BC2E6"/>
              <w:left w:val="nil"/>
              <w:bottom w:val="single" w:sz="4" w:space="0" w:color="9BC2E6"/>
              <w:right w:val="nil"/>
            </w:tcBorders>
            <w:shd w:val="clear" w:color="auto" w:fill="auto"/>
            <w:noWrap/>
            <w:vAlign w:val="bottom"/>
            <w:hideMark/>
          </w:tcPr>
          <w:p w14:paraId="11CA621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12:00</w:t>
            </w:r>
          </w:p>
        </w:tc>
        <w:tc>
          <w:tcPr>
            <w:tcW w:w="2012" w:type="dxa"/>
            <w:tcBorders>
              <w:top w:val="single" w:sz="4" w:space="0" w:color="9BC2E6"/>
              <w:left w:val="nil"/>
              <w:bottom w:val="single" w:sz="4" w:space="0" w:color="9BC2E6"/>
              <w:right w:val="nil"/>
            </w:tcBorders>
            <w:shd w:val="clear" w:color="auto" w:fill="auto"/>
            <w:noWrap/>
            <w:vAlign w:val="bottom"/>
            <w:hideMark/>
          </w:tcPr>
          <w:p w14:paraId="1C2202F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7,5</w:t>
            </w:r>
          </w:p>
        </w:tc>
        <w:tc>
          <w:tcPr>
            <w:tcW w:w="3559" w:type="dxa"/>
            <w:tcBorders>
              <w:top w:val="single" w:sz="4" w:space="0" w:color="9BC2E6"/>
              <w:left w:val="nil"/>
              <w:bottom w:val="single" w:sz="4" w:space="0" w:color="9BC2E6"/>
              <w:right w:val="single" w:sz="4" w:space="0" w:color="9BC2E6"/>
            </w:tcBorders>
            <w:shd w:val="clear" w:color="auto" w:fill="auto"/>
            <w:noWrap/>
            <w:vAlign w:val="bottom"/>
            <w:hideMark/>
          </w:tcPr>
          <w:p w14:paraId="5FD8AC2C"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4CC1ADB4"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645C1870" w14:textId="3225D771"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Södertälje</w:t>
            </w:r>
          </w:p>
        </w:tc>
        <w:tc>
          <w:tcPr>
            <w:tcW w:w="1479" w:type="dxa"/>
            <w:tcBorders>
              <w:top w:val="single" w:sz="4" w:space="0" w:color="9BC2E6"/>
              <w:left w:val="nil"/>
              <w:bottom w:val="single" w:sz="4" w:space="0" w:color="9BC2E6"/>
              <w:right w:val="nil"/>
            </w:tcBorders>
            <w:shd w:val="clear" w:color="DDEBF7" w:fill="DDEBF7"/>
            <w:noWrap/>
            <w:vAlign w:val="bottom"/>
            <w:hideMark/>
          </w:tcPr>
          <w:p w14:paraId="3C226937"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22-10-2014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0F2B255F"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04:50</w:t>
            </w:r>
          </w:p>
        </w:tc>
        <w:tc>
          <w:tcPr>
            <w:tcW w:w="1371" w:type="dxa"/>
            <w:tcBorders>
              <w:top w:val="single" w:sz="4" w:space="0" w:color="9BC2E6"/>
              <w:left w:val="nil"/>
              <w:bottom w:val="single" w:sz="4" w:space="0" w:color="9BC2E6"/>
              <w:right w:val="nil"/>
            </w:tcBorders>
            <w:shd w:val="clear" w:color="DDEBF7" w:fill="DDEBF7"/>
            <w:noWrap/>
            <w:vAlign w:val="bottom"/>
            <w:hideMark/>
          </w:tcPr>
          <w:p w14:paraId="05455E7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22-10-2014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5144DFFA"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10:30</w:t>
            </w:r>
          </w:p>
        </w:tc>
        <w:tc>
          <w:tcPr>
            <w:tcW w:w="2012" w:type="dxa"/>
            <w:tcBorders>
              <w:top w:val="single" w:sz="4" w:space="0" w:color="9BC2E6"/>
              <w:left w:val="nil"/>
              <w:bottom w:val="single" w:sz="4" w:space="0" w:color="9BC2E6"/>
              <w:right w:val="nil"/>
            </w:tcBorders>
            <w:shd w:val="clear" w:color="DDEBF7" w:fill="DDEBF7"/>
            <w:noWrap/>
            <w:vAlign w:val="bottom"/>
            <w:hideMark/>
          </w:tcPr>
          <w:p w14:paraId="5A516C3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5,5</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00B221A7"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work from 7:10 - 9:15</w:t>
            </w:r>
          </w:p>
        </w:tc>
      </w:tr>
      <w:tr w:rsidR="001D10E3" w:rsidRPr="001D10E3" w14:paraId="5EF0E7CC"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3D31A869" w14:textId="6EFFA894"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79" w:type="dxa"/>
            <w:tcBorders>
              <w:top w:val="single" w:sz="4" w:space="0" w:color="9BC2E6"/>
              <w:left w:val="nil"/>
              <w:bottom w:val="single" w:sz="4" w:space="0" w:color="9BC2E6"/>
              <w:right w:val="nil"/>
            </w:tcBorders>
            <w:shd w:val="clear" w:color="auto" w:fill="auto"/>
            <w:noWrap/>
            <w:vAlign w:val="bottom"/>
            <w:hideMark/>
          </w:tcPr>
          <w:p w14:paraId="3516972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22-10-2014</w:t>
            </w:r>
          </w:p>
        </w:tc>
        <w:tc>
          <w:tcPr>
            <w:tcW w:w="1195" w:type="dxa"/>
            <w:tcBorders>
              <w:top w:val="single" w:sz="4" w:space="0" w:color="9BC2E6"/>
              <w:left w:val="nil"/>
              <w:bottom w:val="single" w:sz="4" w:space="0" w:color="9BC2E6"/>
              <w:right w:val="nil"/>
            </w:tcBorders>
            <w:shd w:val="clear" w:color="auto" w:fill="auto"/>
            <w:noWrap/>
            <w:vAlign w:val="bottom"/>
            <w:hideMark/>
          </w:tcPr>
          <w:p w14:paraId="3EB209FD"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16:20</w:t>
            </w:r>
          </w:p>
        </w:tc>
        <w:tc>
          <w:tcPr>
            <w:tcW w:w="1371" w:type="dxa"/>
            <w:tcBorders>
              <w:top w:val="single" w:sz="4" w:space="0" w:color="9BC2E6"/>
              <w:left w:val="nil"/>
              <w:bottom w:val="single" w:sz="4" w:space="0" w:color="9BC2E6"/>
              <w:right w:val="nil"/>
            </w:tcBorders>
            <w:shd w:val="clear" w:color="auto" w:fill="auto"/>
            <w:noWrap/>
            <w:vAlign w:val="bottom"/>
            <w:hideMark/>
          </w:tcPr>
          <w:p w14:paraId="4F35FFAF"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23-10-2014</w:t>
            </w:r>
          </w:p>
        </w:tc>
        <w:tc>
          <w:tcPr>
            <w:tcW w:w="1144" w:type="dxa"/>
            <w:tcBorders>
              <w:top w:val="single" w:sz="4" w:space="0" w:color="9BC2E6"/>
              <w:left w:val="nil"/>
              <w:bottom w:val="single" w:sz="4" w:space="0" w:color="9BC2E6"/>
              <w:right w:val="nil"/>
            </w:tcBorders>
            <w:shd w:val="clear" w:color="auto" w:fill="auto"/>
            <w:noWrap/>
            <w:vAlign w:val="bottom"/>
            <w:hideMark/>
          </w:tcPr>
          <w:p w14:paraId="659EAF1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15:20</w:t>
            </w:r>
          </w:p>
        </w:tc>
        <w:tc>
          <w:tcPr>
            <w:tcW w:w="2012" w:type="dxa"/>
            <w:tcBorders>
              <w:top w:val="single" w:sz="4" w:space="0" w:color="9BC2E6"/>
              <w:left w:val="nil"/>
              <w:bottom w:val="single" w:sz="4" w:space="0" w:color="9BC2E6"/>
              <w:right w:val="nil"/>
            </w:tcBorders>
            <w:shd w:val="clear" w:color="auto" w:fill="auto"/>
            <w:noWrap/>
            <w:vAlign w:val="bottom"/>
            <w:hideMark/>
          </w:tcPr>
          <w:p w14:paraId="13AF1ED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23</w:t>
            </w:r>
          </w:p>
        </w:tc>
        <w:tc>
          <w:tcPr>
            <w:tcW w:w="3559" w:type="dxa"/>
            <w:tcBorders>
              <w:top w:val="single" w:sz="4" w:space="0" w:color="9BC2E6"/>
              <w:left w:val="nil"/>
              <w:bottom w:val="single" w:sz="4" w:space="0" w:color="9BC2E6"/>
              <w:right w:val="single" w:sz="4" w:space="0" w:color="9BC2E6"/>
            </w:tcBorders>
            <w:shd w:val="clear" w:color="auto" w:fill="auto"/>
            <w:noWrap/>
            <w:vAlign w:val="bottom"/>
            <w:hideMark/>
          </w:tcPr>
          <w:p w14:paraId="403F7ED1"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1070CD95"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5AF96F13" w14:textId="39A1C6CB"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79" w:type="dxa"/>
            <w:tcBorders>
              <w:top w:val="single" w:sz="4" w:space="0" w:color="9BC2E6"/>
              <w:left w:val="nil"/>
              <w:bottom w:val="single" w:sz="4" w:space="0" w:color="9BC2E6"/>
              <w:right w:val="nil"/>
            </w:tcBorders>
            <w:shd w:val="clear" w:color="DDEBF7" w:fill="DDEBF7"/>
            <w:noWrap/>
            <w:vAlign w:val="bottom"/>
            <w:hideMark/>
          </w:tcPr>
          <w:p w14:paraId="2E27104F"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25-10-2014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2BA96976"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07:30</w:t>
            </w:r>
          </w:p>
        </w:tc>
        <w:tc>
          <w:tcPr>
            <w:tcW w:w="1371" w:type="dxa"/>
            <w:tcBorders>
              <w:top w:val="single" w:sz="4" w:space="0" w:color="9BC2E6"/>
              <w:left w:val="nil"/>
              <w:bottom w:val="single" w:sz="4" w:space="0" w:color="9BC2E6"/>
              <w:right w:val="nil"/>
            </w:tcBorders>
            <w:shd w:val="clear" w:color="DDEBF7" w:fill="DDEBF7"/>
            <w:noWrap/>
            <w:vAlign w:val="bottom"/>
            <w:hideMark/>
          </w:tcPr>
          <w:p w14:paraId="1D3FA7A4"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26-10-2014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2E0EF4E7"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15:30</w:t>
            </w:r>
          </w:p>
        </w:tc>
        <w:tc>
          <w:tcPr>
            <w:tcW w:w="2012" w:type="dxa"/>
            <w:tcBorders>
              <w:top w:val="single" w:sz="4" w:space="0" w:color="9BC2E6"/>
              <w:left w:val="nil"/>
              <w:bottom w:val="single" w:sz="4" w:space="0" w:color="9BC2E6"/>
              <w:right w:val="nil"/>
            </w:tcBorders>
            <w:shd w:val="clear" w:color="DDEBF7" w:fill="DDEBF7"/>
            <w:noWrap/>
            <w:vAlign w:val="bottom"/>
            <w:hideMark/>
          </w:tcPr>
          <w:p w14:paraId="0ED60FD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31</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452AA7B6" w14:textId="77777777" w:rsidR="001D10E3" w:rsidRPr="001D10E3" w:rsidRDefault="001D10E3" w:rsidP="001D10E3">
            <w:pPr>
              <w:spacing w:after="0" w:line="240" w:lineRule="auto"/>
              <w:jc w:val="center"/>
              <w:rPr>
                <w:rFonts w:ascii="Calibri" w:eastAsia="Times New Roman" w:hAnsi="Calibri" w:cs="Times New Roman"/>
                <w:b/>
                <w:bCs/>
                <w:color w:val="000000"/>
                <w:lang w:val="en-US" w:eastAsia="en-US"/>
              </w:rPr>
            </w:pPr>
            <w:r w:rsidRPr="001D10E3">
              <w:rPr>
                <w:rFonts w:ascii="Calibri" w:eastAsia="Times New Roman" w:hAnsi="Calibri" w:cs="Times New Roman"/>
                <w:b/>
                <w:bCs/>
                <w:color w:val="000000"/>
                <w:lang w:val="en-US" w:eastAsia="en-US"/>
              </w:rPr>
              <w:t>5:00 rain/strong wind/snow</w:t>
            </w:r>
          </w:p>
        </w:tc>
      </w:tr>
      <w:tr w:rsidR="001D10E3" w:rsidRPr="001D10E3" w14:paraId="05B7EBA8"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528B8626"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Hull</w:t>
            </w:r>
          </w:p>
        </w:tc>
        <w:tc>
          <w:tcPr>
            <w:tcW w:w="1479" w:type="dxa"/>
            <w:tcBorders>
              <w:top w:val="single" w:sz="4" w:space="0" w:color="9BC2E6"/>
              <w:left w:val="nil"/>
              <w:bottom w:val="single" w:sz="4" w:space="0" w:color="9BC2E6"/>
              <w:right w:val="nil"/>
            </w:tcBorders>
            <w:shd w:val="clear" w:color="auto" w:fill="auto"/>
            <w:noWrap/>
            <w:vAlign w:val="bottom"/>
            <w:hideMark/>
          </w:tcPr>
          <w:p w14:paraId="4DA6426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29-10-2014</w:t>
            </w:r>
          </w:p>
        </w:tc>
        <w:tc>
          <w:tcPr>
            <w:tcW w:w="1195" w:type="dxa"/>
            <w:tcBorders>
              <w:top w:val="single" w:sz="4" w:space="0" w:color="9BC2E6"/>
              <w:left w:val="nil"/>
              <w:bottom w:val="single" w:sz="4" w:space="0" w:color="9BC2E6"/>
              <w:right w:val="nil"/>
            </w:tcBorders>
            <w:shd w:val="clear" w:color="auto" w:fill="auto"/>
            <w:noWrap/>
            <w:vAlign w:val="bottom"/>
            <w:hideMark/>
          </w:tcPr>
          <w:p w14:paraId="7E4E917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21:00</w:t>
            </w:r>
          </w:p>
        </w:tc>
        <w:tc>
          <w:tcPr>
            <w:tcW w:w="1371" w:type="dxa"/>
            <w:tcBorders>
              <w:top w:val="single" w:sz="4" w:space="0" w:color="9BC2E6"/>
              <w:left w:val="nil"/>
              <w:bottom w:val="single" w:sz="4" w:space="0" w:color="9BC2E6"/>
              <w:right w:val="nil"/>
            </w:tcBorders>
            <w:shd w:val="clear" w:color="auto" w:fill="auto"/>
            <w:noWrap/>
            <w:vAlign w:val="bottom"/>
            <w:hideMark/>
          </w:tcPr>
          <w:p w14:paraId="273005A2"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30-10-2014</w:t>
            </w:r>
          </w:p>
        </w:tc>
        <w:tc>
          <w:tcPr>
            <w:tcW w:w="1144" w:type="dxa"/>
            <w:tcBorders>
              <w:top w:val="single" w:sz="4" w:space="0" w:color="9BC2E6"/>
              <w:left w:val="nil"/>
              <w:bottom w:val="single" w:sz="4" w:space="0" w:color="9BC2E6"/>
              <w:right w:val="nil"/>
            </w:tcBorders>
            <w:shd w:val="clear" w:color="auto" w:fill="auto"/>
            <w:noWrap/>
            <w:vAlign w:val="bottom"/>
            <w:hideMark/>
          </w:tcPr>
          <w:p w14:paraId="7854EBB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20:00</w:t>
            </w:r>
          </w:p>
        </w:tc>
        <w:tc>
          <w:tcPr>
            <w:tcW w:w="2012" w:type="dxa"/>
            <w:tcBorders>
              <w:top w:val="single" w:sz="4" w:space="0" w:color="9BC2E6"/>
              <w:left w:val="nil"/>
              <w:bottom w:val="single" w:sz="4" w:space="0" w:color="9BC2E6"/>
              <w:right w:val="nil"/>
            </w:tcBorders>
            <w:shd w:val="clear" w:color="auto" w:fill="auto"/>
            <w:noWrap/>
            <w:vAlign w:val="bottom"/>
            <w:hideMark/>
          </w:tcPr>
          <w:p w14:paraId="6CE2EF5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23</w:t>
            </w:r>
          </w:p>
        </w:tc>
        <w:tc>
          <w:tcPr>
            <w:tcW w:w="3559" w:type="dxa"/>
            <w:tcBorders>
              <w:top w:val="single" w:sz="4" w:space="0" w:color="9BC2E6"/>
              <w:left w:val="nil"/>
              <w:bottom w:val="single" w:sz="4" w:space="0" w:color="9BC2E6"/>
              <w:right w:val="single" w:sz="4" w:space="0" w:color="9BC2E6"/>
            </w:tcBorders>
            <w:shd w:val="clear" w:color="auto" w:fill="auto"/>
            <w:noWrap/>
            <w:vAlign w:val="bottom"/>
            <w:hideMark/>
          </w:tcPr>
          <w:p w14:paraId="5903E6BE"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18E62D36"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7BD83D55"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Velsen</w:t>
            </w:r>
          </w:p>
        </w:tc>
        <w:tc>
          <w:tcPr>
            <w:tcW w:w="1479" w:type="dxa"/>
            <w:tcBorders>
              <w:top w:val="single" w:sz="4" w:space="0" w:color="9BC2E6"/>
              <w:left w:val="nil"/>
              <w:bottom w:val="single" w:sz="4" w:space="0" w:color="9BC2E6"/>
              <w:right w:val="nil"/>
            </w:tcBorders>
            <w:shd w:val="clear" w:color="DDEBF7" w:fill="DDEBF7"/>
            <w:noWrap/>
            <w:vAlign w:val="bottom"/>
            <w:hideMark/>
          </w:tcPr>
          <w:p w14:paraId="31B5D3A6"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31-10-2014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2785653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12:30</w:t>
            </w:r>
          </w:p>
        </w:tc>
        <w:tc>
          <w:tcPr>
            <w:tcW w:w="1371" w:type="dxa"/>
            <w:tcBorders>
              <w:top w:val="single" w:sz="4" w:space="0" w:color="9BC2E6"/>
              <w:left w:val="nil"/>
              <w:bottom w:val="single" w:sz="4" w:space="0" w:color="9BC2E6"/>
              <w:right w:val="nil"/>
            </w:tcBorders>
            <w:shd w:val="clear" w:color="DDEBF7" w:fill="DDEBF7"/>
            <w:noWrap/>
            <w:vAlign w:val="bottom"/>
            <w:hideMark/>
          </w:tcPr>
          <w:p w14:paraId="4387D32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31-10-2014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4CBB7A05"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20:20</w:t>
            </w:r>
          </w:p>
        </w:tc>
        <w:tc>
          <w:tcPr>
            <w:tcW w:w="2012" w:type="dxa"/>
            <w:tcBorders>
              <w:top w:val="single" w:sz="4" w:space="0" w:color="9BC2E6"/>
              <w:left w:val="nil"/>
              <w:bottom w:val="single" w:sz="4" w:space="0" w:color="9BC2E6"/>
              <w:right w:val="nil"/>
            </w:tcBorders>
            <w:shd w:val="clear" w:color="DDEBF7" w:fill="DDEBF7"/>
            <w:noWrap/>
            <w:vAlign w:val="bottom"/>
            <w:hideMark/>
          </w:tcPr>
          <w:p w14:paraId="4F44F446"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7</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235BEED5" w14:textId="77777777" w:rsidR="001D10E3" w:rsidRPr="001D10E3" w:rsidRDefault="001D10E3" w:rsidP="001D10E3">
            <w:pPr>
              <w:spacing w:after="0" w:line="240" w:lineRule="auto"/>
              <w:jc w:val="center"/>
              <w:rPr>
                <w:rFonts w:ascii="Calibri" w:eastAsia="Times New Roman" w:hAnsi="Calibri" w:cs="Times New Roman"/>
                <w:b/>
                <w:bCs/>
                <w:color w:val="000000"/>
                <w:lang w:val="en-US" w:eastAsia="en-US"/>
              </w:rPr>
            </w:pPr>
            <w:r w:rsidRPr="001D10E3">
              <w:rPr>
                <w:rFonts w:ascii="Calibri" w:eastAsia="Times New Roman" w:hAnsi="Calibri" w:cs="Times New Roman"/>
                <w:b/>
                <w:bCs/>
                <w:color w:val="000000"/>
                <w:lang w:val="en-US" w:eastAsia="en-US"/>
              </w:rPr>
              <w:t>2:15 waiting for cargo</w:t>
            </w:r>
          </w:p>
        </w:tc>
      </w:tr>
      <w:tr w:rsidR="001D10E3" w:rsidRPr="001D10E3" w14:paraId="6D22A298"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51611D33" w14:textId="18C6E794"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Södertälje</w:t>
            </w:r>
          </w:p>
        </w:tc>
        <w:tc>
          <w:tcPr>
            <w:tcW w:w="1479" w:type="dxa"/>
            <w:tcBorders>
              <w:top w:val="single" w:sz="4" w:space="0" w:color="9BC2E6"/>
              <w:left w:val="nil"/>
              <w:bottom w:val="single" w:sz="4" w:space="0" w:color="9BC2E6"/>
              <w:right w:val="nil"/>
            </w:tcBorders>
            <w:shd w:val="clear" w:color="auto" w:fill="auto"/>
            <w:noWrap/>
            <w:vAlign w:val="bottom"/>
            <w:hideMark/>
          </w:tcPr>
          <w:p w14:paraId="15AA0A4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3-11-2014</w:t>
            </w:r>
          </w:p>
        </w:tc>
        <w:tc>
          <w:tcPr>
            <w:tcW w:w="1195" w:type="dxa"/>
            <w:tcBorders>
              <w:top w:val="single" w:sz="4" w:space="0" w:color="9BC2E6"/>
              <w:left w:val="nil"/>
              <w:bottom w:val="single" w:sz="4" w:space="0" w:color="9BC2E6"/>
              <w:right w:val="nil"/>
            </w:tcBorders>
            <w:shd w:val="clear" w:color="auto" w:fill="auto"/>
            <w:noWrap/>
            <w:vAlign w:val="bottom"/>
            <w:hideMark/>
          </w:tcPr>
          <w:p w14:paraId="37598DC7"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12:00</w:t>
            </w:r>
          </w:p>
        </w:tc>
        <w:tc>
          <w:tcPr>
            <w:tcW w:w="1371" w:type="dxa"/>
            <w:tcBorders>
              <w:top w:val="single" w:sz="4" w:space="0" w:color="9BC2E6"/>
              <w:left w:val="nil"/>
              <w:bottom w:val="single" w:sz="4" w:space="0" w:color="9BC2E6"/>
              <w:right w:val="nil"/>
            </w:tcBorders>
            <w:shd w:val="clear" w:color="auto" w:fill="auto"/>
            <w:noWrap/>
            <w:vAlign w:val="bottom"/>
            <w:hideMark/>
          </w:tcPr>
          <w:p w14:paraId="01A0DD6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3-11-2014</w:t>
            </w:r>
          </w:p>
        </w:tc>
        <w:tc>
          <w:tcPr>
            <w:tcW w:w="1144" w:type="dxa"/>
            <w:tcBorders>
              <w:top w:val="single" w:sz="4" w:space="0" w:color="9BC2E6"/>
              <w:left w:val="nil"/>
              <w:bottom w:val="single" w:sz="4" w:space="0" w:color="9BC2E6"/>
              <w:right w:val="nil"/>
            </w:tcBorders>
            <w:shd w:val="clear" w:color="auto" w:fill="auto"/>
            <w:noWrap/>
            <w:vAlign w:val="bottom"/>
            <w:hideMark/>
          </w:tcPr>
          <w:p w14:paraId="135B085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13:50</w:t>
            </w:r>
          </w:p>
        </w:tc>
        <w:tc>
          <w:tcPr>
            <w:tcW w:w="2012" w:type="dxa"/>
            <w:tcBorders>
              <w:top w:val="single" w:sz="4" w:space="0" w:color="9BC2E6"/>
              <w:left w:val="nil"/>
              <w:bottom w:val="single" w:sz="4" w:space="0" w:color="9BC2E6"/>
              <w:right w:val="nil"/>
            </w:tcBorders>
            <w:shd w:val="clear" w:color="auto" w:fill="auto"/>
            <w:noWrap/>
            <w:vAlign w:val="bottom"/>
            <w:hideMark/>
          </w:tcPr>
          <w:p w14:paraId="265BF3D5"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w:t>
            </w:r>
          </w:p>
        </w:tc>
        <w:tc>
          <w:tcPr>
            <w:tcW w:w="3559" w:type="dxa"/>
            <w:tcBorders>
              <w:top w:val="single" w:sz="4" w:space="0" w:color="9BC2E6"/>
              <w:left w:val="nil"/>
              <w:bottom w:val="single" w:sz="4" w:space="0" w:color="9BC2E6"/>
              <w:right w:val="single" w:sz="4" w:space="0" w:color="9BC2E6"/>
            </w:tcBorders>
            <w:shd w:val="clear" w:color="auto" w:fill="auto"/>
            <w:noWrap/>
            <w:vAlign w:val="bottom"/>
            <w:hideMark/>
          </w:tcPr>
          <w:p w14:paraId="30A60BE2"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no</w:t>
            </w:r>
          </w:p>
        </w:tc>
      </w:tr>
      <w:tr w:rsidR="001D10E3" w:rsidRPr="001D10E3" w14:paraId="0969E451"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64C4A055" w14:textId="69372D35"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79" w:type="dxa"/>
            <w:tcBorders>
              <w:top w:val="single" w:sz="4" w:space="0" w:color="9BC2E6"/>
              <w:left w:val="nil"/>
              <w:bottom w:val="single" w:sz="4" w:space="0" w:color="9BC2E6"/>
              <w:right w:val="nil"/>
            </w:tcBorders>
            <w:shd w:val="clear" w:color="DDEBF7" w:fill="DDEBF7"/>
            <w:noWrap/>
            <w:vAlign w:val="bottom"/>
            <w:hideMark/>
          </w:tcPr>
          <w:p w14:paraId="6647CFE4"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3-11-2014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6BFF570F"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19:50</w:t>
            </w:r>
          </w:p>
        </w:tc>
        <w:tc>
          <w:tcPr>
            <w:tcW w:w="1371" w:type="dxa"/>
            <w:tcBorders>
              <w:top w:val="single" w:sz="4" w:space="0" w:color="9BC2E6"/>
              <w:left w:val="nil"/>
              <w:bottom w:val="single" w:sz="4" w:space="0" w:color="9BC2E6"/>
              <w:right w:val="nil"/>
            </w:tcBorders>
            <w:shd w:val="clear" w:color="DDEBF7" w:fill="DDEBF7"/>
            <w:noWrap/>
            <w:vAlign w:val="bottom"/>
            <w:hideMark/>
          </w:tcPr>
          <w:p w14:paraId="3DBBD69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5-11-2014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6A24D165"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13:30</w:t>
            </w:r>
          </w:p>
        </w:tc>
        <w:tc>
          <w:tcPr>
            <w:tcW w:w="2012" w:type="dxa"/>
            <w:tcBorders>
              <w:top w:val="single" w:sz="4" w:space="0" w:color="9BC2E6"/>
              <w:left w:val="nil"/>
              <w:bottom w:val="single" w:sz="4" w:space="0" w:color="9BC2E6"/>
              <w:right w:val="nil"/>
            </w:tcBorders>
            <w:shd w:val="clear" w:color="DDEBF7" w:fill="DDEBF7"/>
            <w:noWrap/>
            <w:vAlign w:val="bottom"/>
            <w:hideMark/>
          </w:tcPr>
          <w:p w14:paraId="21820EC6"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41,5</w:t>
            </w:r>
          </w:p>
        </w:tc>
        <w:tc>
          <w:tcPr>
            <w:tcW w:w="3559" w:type="dxa"/>
            <w:tcBorders>
              <w:top w:val="single" w:sz="4" w:space="0" w:color="9BC2E6"/>
              <w:left w:val="nil"/>
              <w:bottom w:val="single" w:sz="4" w:space="0" w:color="9BC2E6"/>
              <w:right w:val="single" w:sz="4" w:space="0" w:color="9BC2E6"/>
            </w:tcBorders>
            <w:shd w:val="clear" w:color="DDEBF7" w:fill="DDEBF7"/>
            <w:noWrap/>
            <w:vAlign w:val="bottom"/>
            <w:hideMark/>
          </w:tcPr>
          <w:p w14:paraId="157D77CE" w14:textId="77777777" w:rsidR="001D10E3" w:rsidRPr="001D10E3" w:rsidRDefault="001D10E3" w:rsidP="001D10E3">
            <w:pPr>
              <w:spacing w:after="0" w:line="240" w:lineRule="auto"/>
              <w:jc w:val="center"/>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working hours: 12:30</w:t>
            </w:r>
          </w:p>
        </w:tc>
      </w:tr>
      <w:tr w:rsidR="001D10E3" w:rsidRPr="001D10E3" w14:paraId="6707F7AB"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3E68C008" w14:textId="50A7A384" w:rsidR="001D10E3" w:rsidRPr="001D10E3" w:rsidRDefault="001E781B" w:rsidP="001D10E3">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79" w:type="dxa"/>
            <w:tcBorders>
              <w:top w:val="single" w:sz="4" w:space="0" w:color="9BC2E6"/>
              <w:left w:val="nil"/>
              <w:bottom w:val="single" w:sz="4" w:space="0" w:color="9BC2E6"/>
              <w:right w:val="nil"/>
            </w:tcBorders>
            <w:shd w:val="clear" w:color="auto" w:fill="auto"/>
            <w:noWrap/>
            <w:vAlign w:val="bottom"/>
            <w:hideMark/>
          </w:tcPr>
          <w:p w14:paraId="539BCD1E"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6-11-2014</w:t>
            </w:r>
          </w:p>
        </w:tc>
        <w:tc>
          <w:tcPr>
            <w:tcW w:w="1195" w:type="dxa"/>
            <w:tcBorders>
              <w:top w:val="single" w:sz="4" w:space="0" w:color="9BC2E6"/>
              <w:left w:val="nil"/>
              <w:bottom w:val="single" w:sz="4" w:space="0" w:color="9BC2E6"/>
              <w:right w:val="nil"/>
            </w:tcBorders>
            <w:shd w:val="clear" w:color="auto" w:fill="auto"/>
            <w:noWrap/>
            <w:vAlign w:val="bottom"/>
            <w:hideMark/>
          </w:tcPr>
          <w:p w14:paraId="1B18EC6A"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01:15</w:t>
            </w:r>
          </w:p>
        </w:tc>
        <w:tc>
          <w:tcPr>
            <w:tcW w:w="1371" w:type="dxa"/>
            <w:tcBorders>
              <w:top w:val="single" w:sz="4" w:space="0" w:color="9BC2E6"/>
              <w:left w:val="nil"/>
              <w:bottom w:val="single" w:sz="4" w:space="0" w:color="9BC2E6"/>
              <w:right w:val="nil"/>
            </w:tcBorders>
            <w:shd w:val="clear" w:color="auto" w:fill="auto"/>
            <w:noWrap/>
            <w:vAlign w:val="bottom"/>
            <w:hideMark/>
          </w:tcPr>
          <w:p w14:paraId="2632634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7-11-2014</w:t>
            </w:r>
          </w:p>
        </w:tc>
        <w:tc>
          <w:tcPr>
            <w:tcW w:w="1144" w:type="dxa"/>
            <w:tcBorders>
              <w:top w:val="single" w:sz="4" w:space="0" w:color="9BC2E6"/>
              <w:left w:val="nil"/>
              <w:bottom w:val="single" w:sz="4" w:space="0" w:color="9BC2E6"/>
              <w:right w:val="nil"/>
            </w:tcBorders>
            <w:shd w:val="clear" w:color="auto" w:fill="auto"/>
            <w:noWrap/>
            <w:vAlign w:val="bottom"/>
            <w:hideMark/>
          </w:tcPr>
          <w:p w14:paraId="76180457"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09:00</w:t>
            </w:r>
          </w:p>
        </w:tc>
        <w:tc>
          <w:tcPr>
            <w:tcW w:w="2012" w:type="dxa"/>
            <w:tcBorders>
              <w:top w:val="single" w:sz="4" w:space="0" w:color="9BC2E6"/>
              <w:left w:val="nil"/>
              <w:bottom w:val="single" w:sz="4" w:space="0" w:color="9BC2E6"/>
              <w:right w:val="nil"/>
            </w:tcBorders>
            <w:shd w:val="clear" w:color="auto" w:fill="auto"/>
            <w:noWrap/>
            <w:vAlign w:val="bottom"/>
            <w:hideMark/>
          </w:tcPr>
          <w:p w14:paraId="126B847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32</w:t>
            </w:r>
          </w:p>
        </w:tc>
        <w:tc>
          <w:tcPr>
            <w:tcW w:w="3559" w:type="dxa"/>
            <w:tcBorders>
              <w:top w:val="single" w:sz="4" w:space="0" w:color="9BC2E6"/>
              <w:left w:val="nil"/>
              <w:bottom w:val="single" w:sz="4" w:space="0" w:color="9BC2E6"/>
              <w:right w:val="single" w:sz="4" w:space="0" w:color="9BC2E6"/>
            </w:tcBorders>
            <w:shd w:val="clear" w:color="auto" w:fill="auto"/>
            <w:noWrap/>
            <w:vAlign w:val="bottom"/>
            <w:hideMark/>
          </w:tcPr>
          <w:p w14:paraId="41C6145C" w14:textId="77777777" w:rsidR="001D10E3" w:rsidRPr="001D10E3" w:rsidRDefault="001D10E3" w:rsidP="001D10E3">
            <w:pPr>
              <w:spacing w:after="0" w:line="240" w:lineRule="auto"/>
              <w:jc w:val="center"/>
              <w:rPr>
                <w:rFonts w:ascii="Calibri" w:eastAsia="Times New Roman" w:hAnsi="Calibri" w:cs="Times New Roman"/>
                <w:b/>
                <w:bCs/>
                <w:color w:val="000000"/>
                <w:lang w:val="en-US" w:eastAsia="en-US"/>
              </w:rPr>
            </w:pPr>
            <w:r w:rsidRPr="001D10E3">
              <w:rPr>
                <w:rFonts w:ascii="Calibri" w:eastAsia="Times New Roman" w:hAnsi="Calibri" w:cs="Times New Roman"/>
                <w:b/>
                <w:bCs/>
                <w:color w:val="000000"/>
                <w:lang w:val="en-US" w:eastAsia="en-US"/>
              </w:rPr>
              <w:t>5:45 rain/strong wind/snow</w:t>
            </w:r>
          </w:p>
        </w:tc>
      </w:tr>
      <w:tr w:rsidR="001D10E3" w:rsidRPr="005E6AF0" w14:paraId="3FE7535C"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DDEBF7" w:fill="DDEBF7"/>
            <w:noWrap/>
            <w:vAlign w:val="bottom"/>
            <w:hideMark/>
          </w:tcPr>
          <w:p w14:paraId="37B54AB1"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Hull</w:t>
            </w:r>
          </w:p>
        </w:tc>
        <w:tc>
          <w:tcPr>
            <w:tcW w:w="1479" w:type="dxa"/>
            <w:tcBorders>
              <w:top w:val="single" w:sz="4" w:space="0" w:color="9BC2E6"/>
              <w:left w:val="nil"/>
              <w:bottom w:val="single" w:sz="4" w:space="0" w:color="9BC2E6"/>
              <w:right w:val="nil"/>
            </w:tcBorders>
            <w:shd w:val="clear" w:color="DDEBF7" w:fill="DDEBF7"/>
            <w:noWrap/>
            <w:vAlign w:val="bottom"/>
            <w:hideMark/>
          </w:tcPr>
          <w:p w14:paraId="40FF2D8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10-11-2014</w:t>
            </w:r>
          </w:p>
        </w:tc>
        <w:tc>
          <w:tcPr>
            <w:tcW w:w="1195" w:type="dxa"/>
            <w:tcBorders>
              <w:top w:val="single" w:sz="4" w:space="0" w:color="9BC2E6"/>
              <w:left w:val="nil"/>
              <w:bottom w:val="single" w:sz="4" w:space="0" w:color="9BC2E6"/>
              <w:right w:val="nil"/>
            </w:tcBorders>
            <w:shd w:val="clear" w:color="DDEBF7" w:fill="DDEBF7"/>
            <w:noWrap/>
            <w:vAlign w:val="bottom"/>
            <w:hideMark/>
          </w:tcPr>
          <w:p w14:paraId="1882B451"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07:30</w:t>
            </w:r>
          </w:p>
        </w:tc>
        <w:tc>
          <w:tcPr>
            <w:tcW w:w="1371" w:type="dxa"/>
            <w:tcBorders>
              <w:top w:val="single" w:sz="4" w:space="0" w:color="9BC2E6"/>
              <w:left w:val="nil"/>
              <w:bottom w:val="single" w:sz="4" w:space="0" w:color="9BC2E6"/>
              <w:right w:val="nil"/>
            </w:tcBorders>
            <w:shd w:val="clear" w:color="DDEBF7" w:fill="DDEBF7"/>
            <w:noWrap/>
            <w:vAlign w:val="bottom"/>
            <w:hideMark/>
          </w:tcPr>
          <w:p w14:paraId="694C4F34"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10-11-2014</w:t>
            </w:r>
          </w:p>
        </w:tc>
        <w:tc>
          <w:tcPr>
            <w:tcW w:w="1144" w:type="dxa"/>
            <w:tcBorders>
              <w:top w:val="single" w:sz="4" w:space="0" w:color="9BC2E6"/>
              <w:left w:val="nil"/>
              <w:bottom w:val="single" w:sz="4" w:space="0" w:color="9BC2E6"/>
              <w:right w:val="nil"/>
            </w:tcBorders>
            <w:shd w:val="clear" w:color="DDEBF7" w:fill="DDEBF7"/>
            <w:noWrap/>
            <w:vAlign w:val="bottom"/>
            <w:hideMark/>
          </w:tcPr>
          <w:p w14:paraId="2F877E8B"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22:40</w:t>
            </w:r>
          </w:p>
        </w:tc>
        <w:tc>
          <w:tcPr>
            <w:tcW w:w="2012" w:type="dxa"/>
            <w:tcBorders>
              <w:top w:val="single" w:sz="4" w:space="0" w:color="9BC2E6"/>
              <w:left w:val="nil"/>
              <w:bottom w:val="single" w:sz="4" w:space="0" w:color="9BC2E6"/>
              <w:right w:val="nil"/>
            </w:tcBorders>
            <w:shd w:val="clear" w:color="DDEBF7" w:fill="DDEBF7"/>
            <w:noWrap/>
            <w:vAlign w:val="bottom"/>
            <w:hideMark/>
          </w:tcPr>
          <w:p w14:paraId="7C0E6F9C"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16</w:t>
            </w:r>
          </w:p>
        </w:tc>
        <w:tc>
          <w:tcPr>
            <w:tcW w:w="3559" w:type="dxa"/>
            <w:tcBorders>
              <w:top w:val="single" w:sz="4" w:space="0" w:color="9BC2E6"/>
              <w:left w:val="nil"/>
              <w:bottom w:val="single" w:sz="4" w:space="0" w:color="9BC2E6"/>
              <w:right w:val="single" w:sz="8" w:space="0" w:color="auto"/>
            </w:tcBorders>
            <w:shd w:val="clear" w:color="DDEBF7" w:fill="DDEBF7"/>
            <w:noWrap/>
            <w:vAlign w:val="bottom"/>
            <w:hideMark/>
          </w:tcPr>
          <w:p w14:paraId="50DCC110" w14:textId="77777777" w:rsidR="001D10E3" w:rsidRPr="001D10E3" w:rsidRDefault="001D10E3" w:rsidP="001D10E3">
            <w:pPr>
              <w:spacing w:after="0" w:line="240" w:lineRule="auto"/>
              <w:rPr>
                <w:rFonts w:ascii="Calibri" w:eastAsia="Times New Roman" w:hAnsi="Calibri" w:cs="Times New Roman"/>
                <w:b/>
                <w:bCs/>
                <w:color w:val="000000"/>
                <w:lang w:val="en-US" w:eastAsia="en-US"/>
              </w:rPr>
            </w:pPr>
            <w:r w:rsidRPr="001D10E3">
              <w:rPr>
                <w:rFonts w:ascii="Calibri" w:eastAsia="Times New Roman" w:hAnsi="Calibri" w:cs="Times New Roman"/>
                <w:b/>
                <w:bCs/>
                <w:color w:val="000000"/>
                <w:lang w:val="en-US" w:eastAsia="en-US"/>
              </w:rPr>
              <w:t>50 min delay: waiting for cargo</w:t>
            </w:r>
          </w:p>
        </w:tc>
      </w:tr>
      <w:tr w:rsidR="001D10E3" w:rsidRPr="001D10E3" w14:paraId="7A14F2CC" w14:textId="77777777" w:rsidTr="001D10E3">
        <w:trPr>
          <w:trHeight w:val="288"/>
        </w:trPr>
        <w:tc>
          <w:tcPr>
            <w:tcW w:w="1380" w:type="dxa"/>
            <w:tcBorders>
              <w:top w:val="single" w:sz="4" w:space="0" w:color="9BC2E6"/>
              <w:left w:val="single" w:sz="4" w:space="0" w:color="9BC2E6"/>
              <w:bottom w:val="single" w:sz="4" w:space="0" w:color="9BC2E6"/>
              <w:right w:val="nil"/>
            </w:tcBorders>
            <w:shd w:val="clear" w:color="auto" w:fill="auto"/>
            <w:noWrap/>
            <w:vAlign w:val="bottom"/>
            <w:hideMark/>
          </w:tcPr>
          <w:p w14:paraId="2875D461" w14:textId="77777777" w:rsidR="001D10E3" w:rsidRPr="001D10E3" w:rsidRDefault="001D10E3" w:rsidP="001D10E3">
            <w:pPr>
              <w:spacing w:after="0" w:line="240" w:lineRule="auto"/>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Antwerp</w:t>
            </w:r>
          </w:p>
        </w:tc>
        <w:tc>
          <w:tcPr>
            <w:tcW w:w="1479" w:type="dxa"/>
            <w:tcBorders>
              <w:top w:val="single" w:sz="4" w:space="0" w:color="9BC2E6"/>
              <w:left w:val="nil"/>
              <w:bottom w:val="single" w:sz="4" w:space="0" w:color="9BC2E6"/>
              <w:right w:val="nil"/>
            </w:tcBorders>
            <w:shd w:val="clear" w:color="auto" w:fill="auto"/>
            <w:noWrap/>
            <w:vAlign w:val="bottom"/>
            <w:hideMark/>
          </w:tcPr>
          <w:p w14:paraId="4B614C8D"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11-11-2014</w:t>
            </w:r>
          </w:p>
        </w:tc>
        <w:tc>
          <w:tcPr>
            <w:tcW w:w="1195" w:type="dxa"/>
            <w:tcBorders>
              <w:top w:val="single" w:sz="4" w:space="0" w:color="9BC2E6"/>
              <w:left w:val="nil"/>
              <w:bottom w:val="single" w:sz="4" w:space="0" w:color="9BC2E6"/>
              <w:right w:val="nil"/>
            </w:tcBorders>
            <w:shd w:val="clear" w:color="auto" w:fill="auto"/>
            <w:noWrap/>
            <w:vAlign w:val="bottom"/>
            <w:hideMark/>
          </w:tcPr>
          <w:p w14:paraId="6EC2A9B7"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22:20</w:t>
            </w:r>
          </w:p>
        </w:tc>
        <w:tc>
          <w:tcPr>
            <w:tcW w:w="1371" w:type="dxa"/>
            <w:tcBorders>
              <w:top w:val="single" w:sz="4" w:space="0" w:color="9BC2E6"/>
              <w:left w:val="nil"/>
              <w:bottom w:val="single" w:sz="4" w:space="0" w:color="9BC2E6"/>
              <w:right w:val="nil"/>
            </w:tcBorders>
            <w:shd w:val="clear" w:color="auto" w:fill="auto"/>
            <w:noWrap/>
            <w:vAlign w:val="bottom"/>
            <w:hideMark/>
          </w:tcPr>
          <w:p w14:paraId="3CF5D24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12-11-2014</w:t>
            </w:r>
          </w:p>
        </w:tc>
        <w:tc>
          <w:tcPr>
            <w:tcW w:w="1144" w:type="dxa"/>
            <w:tcBorders>
              <w:top w:val="single" w:sz="4" w:space="0" w:color="9BC2E6"/>
              <w:left w:val="nil"/>
              <w:bottom w:val="single" w:sz="4" w:space="0" w:color="9BC2E6"/>
              <w:right w:val="nil"/>
            </w:tcBorders>
            <w:shd w:val="clear" w:color="auto" w:fill="auto"/>
            <w:noWrap/>
            <w:vAlign w:val="bottom"/>
            <w:hideMark/>
          </w:tcPr>
          <w:p w14:paraId="3D90F749"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18:00</w:t>
            </w:r>
          </w:p>
        </w:tc>
        <w:tc>
          <w:tcPr>
            <w:tcW w:w="2012" w:type="dxa"/>
            <w:tcBorders>
              <w:top w:val="single" w:sz="4" w:space="0" w:color="9BC2E6"/>
              <w:left w:val="nil"/>
              <w:bottom w:val="single" w:sz="4" w:space="0" w:color="9BC2E6"/>
              <w:right w:val="nil"/>
            </w:tcBorders>
            <w:shd w:val="clear" w:color="auto" w:fill="auto"/>
            <w:noWrap/>
            <w:vAlign w:val="bottom"/>
            <w:hideMark/>
          </w:tcPr>
          <w:p w14:paraId="7D6B9145"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r w:rsidRPr="001D10E3">
              <w:rPr>
                <w:rFonts w:ascii="Calibri" w:eastAsia="Times New Roman" w:hAnsi="Calibri" w:cs="Times New Roman"/>
                <w:color w:val="000000"/>
                <w:lang w:val="en-US" w:eastAsia="en-US"/>
              </w:rPr>
              <w:t>19,5</w:t>
            </w:r>
          </w:p>
        </w:tc>
        <w:tc>
          <w:tcPr>
            <w:tcW w:w="3559" w:type="dxa"/>
            <w:tcBorders>
              <w:top w:val="single" w:sz="4" w:space="0" w:color="9BC2E6"/>
              <w:left w:val="nil"/>
              <w:bottom w:val="single" w:sz="4" w:space="0" w:color="9BC2E6"/>
              <w:right w:val="single" w:sz="4" w:space="0" w:color="9BC2E6"/>
            </w:tcBorders>
            <w:shd w:val="clear" w:color="auto" w:fill="auto"/>
            <w:noWrap/>
            <w:vAlign w:val="bottom"/>
            <w:hideMark/>
          </w:tcPr>
          <w:p w14:paraId="22B0F788" w14:textId="77777777" w:rsidR="001D10E3" w:rsidRPr="001D10E3" w:rsidRDefault="001D10E3" w:rsidP="001D10E3">
            <w:pPr>
              <w:spacing w:after="0" w:line="240" w:lineRule="auto"/>
              <w:jc w:val="right"/>
              <w:rPr>
                <w:rFonts w:ascii="Calibri" w:eastAsia="Times New Roman" w:hAnsi="Calibri" w:cs="Times New Roman"/>
                <w:color w:val="000000"/>
                <w:lang w:val="en-US" w:eastAsia="en-US"/>
              </w:rPr>
            </w:pPr>
          </w:p>
        </w:tc>
      </w:tr>
    </w:tbl>
    <w:p w14:paraId="055FE8BE" w14:textId="77777777" w:rsidR="001D10E3" w:rsidRPr="001D10E3" w:rsidRDefault="001D10E3" w:rsidP="001D10E3">
      <w:pPr>
        <w:rPr>
          <w:lang w:val="en-US"/>
        </w:rPr>
      </w:pPr>
    </w:p>
    <w:p w14:paraId="4648CCCC" w14:textId="1CA71317" w:rsidR="001D10E3" w:rsidRDefault="006F6B2D" w:rsidP="006F6B2D">
      <w:pPr>
        <w:pStyle w:val="Kop3"/>
        <w:numPr>
          <w:ilvl w:val="0"/>
          <w:numId w:val="0"/>
        </w:numPr>
        <w:ind w:left="720" w:hanging="720"/>
        <w:rPr>
          <w:lang w:val="en-US"/>
        </w:rPr>
      </w:pPr>
      <w:r>
        <w:rPr>
          <w:lang w:val="en-US"/>
        </w:rPr>
        <w:t xml:space="preserve">Antwerp </w:t>
      </w:r>
    </w:p>
    <w:p w14:paraId="4D7D2281" w14:textId="2CC0B706" w:rsidR="006F6B2D" w:rsidRDefault="002E5DEB" w:rsidP="006F6B2D">
      <w:pPr>
        <w:rPr>
          <w:lang w:val="en-US"/>
        </w:rPr>
      </w:pPr>
      <w:r w:rsidRPr="002E5DEB">
        <w:rPr>
          <w:noProof/>
        </w:rPr>
        <w:drawing>
          <wp:inline distT="0" distB="0" distL="0" distR="0" wp14:anchorId="5A376C01" wp14:editId="23CA8E45">
            <wp:extent cx="8229600" cy="2064544"/>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29600" cy="2064544"/>
                    </a:xfrm>
                    <a:prstGeom prst="rect">
                      <a:avLst/>
                    </a:prstGeom>
                    <a:noFill/>
                    <a:ln>
                      <a:noFill/>
                    </a:ln>
                  </pic:spPr>
                </pic:pic>
              </a:graphicData>
            </a:graphic>
          </wp:inline>
        </w:drawing>
      </w:r>
    </w:p>
    <w:p w14:paraId="54A199A3" w14:textId="670B417D" w:rsidR="006F6B2D" w:rsidRDefault="006F6B2D" w:rsidP="006F6B2D">
      <w:pPr>
        <w:pStyle w:val="Kop3"/>
        <w:numPr>
          <w:ilvl w:val="0"/>
          <w:numId w:val="0"/>
        </w:numPr>
        <w:ind w:left="720" w:hanging="720"/>
        <w:rPr>
          <w:lang w:val="en-US"/>
        </w:rPr>
      </w:pPr>
      <w:r>
        <w:rPr>
          <w:lang w:val="en-US"/>
        </w:rPr>
        <w:lastRenderedPageBreak/>
        <w:t>Velsen</w:t>
      </w:r>
    </w:p>
    <w:p w14:paraId="568FD5D5" w14:textId="79A4AB32" w:rsidR="006F6B2D" w:rsidRDefault="002E5DEB" w:rsidP="006F6B2D">
      <w:pPr>
        <w:rPr>
          <w:lang w:val="en-US"/>
        </w:rPr>
      </w:pPr>
      <w:r w:rsidRPr="002E5DEB">
        <w:rPr>
          <w:noProof/>
        </w:rPr>
        <w:drawing>
          <wp:inline distT="0" distB="0" distL="0" distR="0" wp14:anchorId="7EFEDAFD" wp14:editId="7CDAD36D">
            <wp:extent cx="7277100" cy="205740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277100" cy="2057400"/>
                    </a:xfrm>
                    <a:prstGeom prst="rect">
                      <a:avLst/>
                    </a:prstGeom>
                    <a:noFill/>
                    <a:ln>
                      <a:noFill/>
                    </a:ln>
                  </pic:spPr>
                </pic:pic>
              </a:graphicData>
            </a:graphic>
          </wp:inline>
        </w:drawing>
      </w:r>
    </w:p>
    <w:p w14:paraId="40C7198E" w14:textId="7548477F" w:rsidR="006F6B2D" w:rsidRDefault="001E781B" w:rsidP="006F6B2D">
      <w:pPr>
        <w:pStyle w:val="Kop3"/>
        <w:numPr>
          <w:ilvl w:val="0"/>
          <w:numId w:val="0"/>
        </w:numPr>
        <w:ind w:left="720" w:hanging="720"/>
        <w:rPr>
          <w:lang w:val="en-US"/>
        </w:rPr>
      </w:pPr>
      <w:r>
        <w:rPr>
          <w:lang w:val="en-US"/>
        </w:rPr>
        <w:t>Västeras</w:t>
      </w:r>
    </w:p>
    <w:p w14:paraId="24C6D0E9" w14:textId="4F970E44" w:rsidR="006F6B2D" w:rsidRDefault="002E5DEB" w:rsidP="006F6B2D">
      <w:pPr>
        <w:rPr>
          <w:lang w:val="en-US"/>
        </w:rPr>
      </w:pPr>
      <w:r w:rsidRPr="002E5DEB">
        <w:rPr>
          <w:noProof/>
        </w:rPr>
        <w:drawing>
          <wp:inline distT="0" distB="0" distL="0" distR="0" wp14:anchorId="7D07F6C2" wp14:editId="47E66974">
            <wp:extent cx="7356475" cy="343662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64969" cy="3440588"/>
                    </a:xfrm>
                    <a:prstGeom prst="rect">
                      <a:avLst/>
                    </a:prstGeom>
                    <a:noFill/>
                    <a:ln>
                      <a:noFill/>
                    </a:ln>
                  </pic:spPr>
                </pic:pic>
              </a:graphicData>
            </a:graphic>
          </wp:inline>
        </w:drawing>
      </w:r>
    </w:p>
    <w:p w14:paraId="4E6970A4" w14:textId="01D35612" w:rsidR="006F6B2D" w:rsidRDefault="001E781B" w:rsidP="00C7138C">
      <w:pPr>
        <w:pStyle w:val="Kop3"/>
        <w:numPr>
          <w:ilvl w:val="0"/>
          <w:numId w:val="0"/>
        </w:numPr>
        <w:ind w:left="720" w:hanging="720"/>
        <w:rPr>
          <w:lang w:val="en-US"/>
        </w:rPr>
      </w:pPr>
      <w:r>
        <w:rPr>
          <w:lang w:val="en-US"/>
        </w:rPr>
        <w:lastRenderedPageBreak/>
        <w:t>Oxelösund</w:t>
      </w:r>
    </w:p>
    <w:p w14:paraId="27953670" w14:textId="0CE78344" w:rsidR="00C7138C" w:rsidRDefault="002E5DEB" w:rsidP="006F6B2D">
      <w:pPr>
        <w:rPr>
          <w:lang w:val="en-US"/>
        </w:rPr>
      </w:pPr>
      <w:r w:rsidRPr="002E5DEB">
        <w:rPr>
          <w:noProof/>
        </w:rPr>
        <w:drawing>
          <wp:inline distT="0" distB="0" distL="0" distR="0" wp14:anchorId="2529956E" wp14:editId="343016B5">
            <wp:extent cx="8229600" cy="4437321"/>
            <wp:effectExtent l="0" t="0" r="0" b="190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29600" cy="4437321"/>
                    </a:xfrm>
                    <a:prstGeom prst="rect">
                      <a:avLst/>
                    </a:prstGeom>
                    <a:noFill/>
                    <a:ln>
                      <a:noFill/>
                    </a:ln>
                  </pic:spPr>
                </pic:pic>
              </a:graphicData>
            </a:graphic>
          </wp:inline>
        </w:drawing>
      </w:r>
    </w:p>
    <w:p w14:paraId="31A80D8D" w14:textId="77777777" w:rsidR="00C7138C" w:rsidRDefault="00C7138C">
      <w:pPr>
        <w:rPr>
          <w:rFonts w:asciiTheme="majorHAnsi" w:eastAsiaTheme="majorEastAsia" w:hAnsiTheme="majorHAnsi" w:cstheme="majorBidi"/>
          <w:bCs/>
          <w:i/>
          <w:color w:val="2F5897" w:themeColor="text2"/>
          <w:sz w:val="24"/>
          <w:lang w:val="en-US"/>
        </w:rPr>
      </w:pPr>
      <w:r>
        <w:rPr>
          <w:lang w:val="en-US"/>
        </w:rPr>
        <w:br w:type="page"/>
      </w:r>
    </w:p>
    <w:p w14:paraId="60D9B984" w14:textId="33C542FF" w:rsidR="00C7138C" w:rsidRDefault="00C7138C" w:rsidP="00C7138C">
      <w:pPr>
        <w:pStyle w:val="Kop3"/>
        <w:numPr>
          <w:ilvl w:val="0"/>
          <w:numId w:val="0"/>
        </w:numPr>
        <w:ind w:left="720" w:hanging="720"/>
        <w:rPr>
          <w:lang w:val="en-US"/>
        </w:rPr>
      </w:pPr>
      <w:r>
        <w:rPr>
          <w:lang w:val="en-US"/>
        </w:rPr>
        <w:lastRenderedPageBreak/>
        <w:t xml:space="preserve">Hull </w:t>
      </w:r>
    </w:p>
    <w:p w14:paraId="1BAEEEB2" w14:textId="5600A6A0" w:rsidR="00C7138C" w:rsidRDefault="002E5DEB" w:rsidP="006F6B2D">
      <w:pPr>
        <w:rPr>
          <w:lang w:val="en-US"/>
        </w:rPr>
      </w:pPr>
      <w:r w:rsidRPr="002E5DEB">
        <w:rPr>
          <w:noProof/>
        </w:rPr>
        <w:drawing>
          <wp:inline distT="0" distB="0" distL="0" distR="0" wp14:anchorId="554B40DB" wp14:editId="679B906D">
            <wp:extent cx="7589520" cy="4587240"/>
            <wp:effectExtent l="0" t="0" r="0" b="381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89520" cy="4587240"/>
                    </a:xfrm>
                    <a:prstGeom prst="rect">
                      <a:avLst/>
                    </a:prstGeom>
                    <a:noFill/>
                    <a:ln>
                      <a:noFill/>
                    </a:ln>
                  </pic:spPr>
                </pic:pic>
              </a:graphicData>
            </a:graphic>
          </wp:inline>
        </w:drawing>
      </w:r>
    </w:p>
    <w:p w14:paraId="7A854A2E" w14:textId="77777777" w:rsidR="006A4BF0" w:rsidRDefault="006A4BF0" w:rsidP="006F6B2D">
      <w:pPr>
        <w:rPr>
          <w:lang w:val="en-US"/>
        </w:rPr>
      </w:pPr>
    </w:p>
    <w:p w14:paraId="0DBBFDBF" w14:textId="77777777" w:rsidR="006A4BF0" w:rsidRDefault="006A4BF0" w:rsidP="006F6B2D">
      <w:pPr>
        <w:rPr>
          <w:lang w:val="en-US"/>
        </w:rPr>
      </w:pPr>
    </w:p>
    <w:p w14:paraId="00024E99" w14:textId="77777777" w:rsidR="006A4BF0" w:rsidRDefault="006A4BF0" w:rsidP="006F6B2D">
      <w:pPr>
        <w:rPr>
          <w:lang w:val="en-US"/>
        </w:rPr>
      </w:pPr>
    </w:p>
    <w:p w14:paraId="738DFE9F" w14:textId="77777777" w:rsidR="006A4BF0" w:rsidRDefault="006A4BF0" w:rsidP="006F6B2D">
      <w:pPr>
        <w:rPr>
          <w:lang w:val="en-US"/>
        </w:rPr>
      </w:pPr>
    </w:p>
    <w:p w14:paraId="46E91874" w14:textId="3174D84B" w:rsidR="006A4BF0" w:rsidRDefault="00842A1D" w:rsidP="00AE7790">
      <w:pPr>
        <w:pStyle w:val="Kop2"/>
        <w:numPr>
          <w:ilvl w:val="0"/>
          <w:numId w:val="14"/>
        </w:numPr>
        <w:rPr>
          <w:lang w:val="en-US"/>
        </w:rPr>
      </w:pPr>
      <w:bookmarkStart w:id="61" w:name="_Toc455656107"/>
      <w:r>
        <w:rPr>
          <w:lang w:val="en-US"/>
        </w:rPr>
        <w:lastRenderedPageBreak/>
        <w:t>Analyse</w:t>
      </w:r>
      <w:r w:rsidR="006A4BF0">
        <w:rPr>
          <w:lang w:val="en-US"/>
        </w:rPr>
        <w:t xml:space="preserve"> of the portlogs of 2015</w:t>
      </w:r>
      <w:bookmarkEnd w:id="61"/>
    </w:p>
    <w:p w14:paraId="5E00FEFB" w14:textId="691C27A4" w:rsidR="00620FC5" w:rsidRPr="00620FC5" w:rsidRDefault="00A86334" w:rsidP="00620FC5">
      <w:pPr>
        <w:rPr>
          <w:lang w:val="en-US"/>
        </w:rPr>
      </w:pPr>
      <w:r>
        <w:rPr>
          <w:lang w:val="en-US"/>
        </w:rPr>
        <w:t xml:space="preserve">Below the list of all the ports of call from the Odin </w:t>
      </w:r>
      <w:r w:rsidR="00620FC5">
        <w:rPr>
          <w:lang w:val="en-US"/>
        </w:rPr>
        <w:t xml:space="preserve">in 2015. First chapter is an overview of all the ports and the following chapters are </w:t>
      </w:r>
      <w:r w:rsidR="00842A1D">
        <w:rPr>
          <w:lang w:val="en-US"/>
        </w:rPr>
        <w:t>analyse</w:t>
      </w:r>
      <w:r w:rsidR="00620FC5">
        <w:rPr>
          <w:lang w:val="en-US"/>
        </w:rPr>
        <w:t xml:space="preserve"> of each port separately. Here are only the dates filled in when the dockworkers had a total of more than 1 hour break. That is why there is no chapter for </w:t>
      </w:r>
      <w:r w:rsidR="001E781B">
        <w:rPr>
          <w:lang w:val="en-US"/>
        </w:rPr>
        <w:t>Södertälje</w:t>
      </w:r>
      <w:r w:rsidR="00620FC5">
        <w:rPr>
          <w:lang w:val="en-US"/>
        </w:rPr>
        <w:t xml:space="preserve">, because when they start working, it’s mostly for not more than 2 hours so they don’t take a break. </w:t>
      </w:r>
    </w:p>
    <w:p w14:paraId="20A123D1" w14:textId="70DF7BC4" w:rsidR="006A4BF0" w:rsidRDefault="006A4BF0" w:rsidP="006A4BF0">
      <w:pPr>
        <w:pStyle w:val="Kop3"/>
        <w:numPr>
          <w:ilvl w:val="0"/>
          <w:numId w:val="0"/>
        </w:numPr>
        <w:ind w:left="720" w:hanging="720"/>
        <w:rPr>
          <w:lang w:val="en-US"/>
        </w:rPr>
      </w:pPr>
      <w:r>
        <w:rPr>
          <w:lang w:val="en-US"/>
        </w:rPr>
        <w:t xml:space="preserve">General </w:t>
      </w:r>
    </w:p>
    <w:tbl>
      <w:tblPr>
        <w:tblW w:w="12760" w:type="dxa"/>
        <w:tblLook w:val="04A0" w:firstRow="1" w:lastRow="0" w:firstColumn="1" w:lastColumn="0" w:noHBand="0" w:noVBand="1"/>
      </w:tblPr>
      <w:tblGrid>
        <w:gridCol w:w="1200"/>
        <w:gridCol w:w="1480"/>
        <w:gridCol w:w="1520"/>
        <w:gridCol w:w="1700"/>
        <w:gridCol w:w="1320"/>
        <w:gridCol w:w="1380"/>
        <w:gridCol w:w="4160"/>
      </w:tblGrid>
      <w:tr w:rsidR="005D3D26" w:rsidRPr="005D3D26" w14:paraId="7604D836" w14:textId="77777777" w:rsidTr="005D3D26">
        <w:trPr>
          <w:trHeight w:val="732"/>
        </w:trPr>
        <w:tc>
          <w:tcPr>
            <w:tcW w:w="1200" w:type="dxa"/>
            <w:tcBorders>
              <w:top w:val="single" w:sz="4" w:space="0" w:color="9BC2E6"/>
              <w:left w:val="single" w:sz="4" w:space="0" w:color="9BC2E6"/>
              <w:bottom w:val="double" w:sz="6" w:space="0" w:color="FF8001"/>
              <w:right w:val="nil"/>
            </w:tcBorders>
            <w:shd w:val="clear" w:color="5B9BD5" w:fill="5B9BD5"/>
            <w:vAlign w:val="center"/>
            <w:hideMark/>
          </w:tcPr>
          <w:p w14:paraId="4F49E861" w14:textId="77777777" w:rsidR="005D3D26" w:rsidRPr="005D3D26" w:rsidRDefault="005D3D26" w:rsidP="005D3D26">
            <w:pPr>
              <w:spacing w:after="0" w:line="240" w:lineRule="auto"/>
              <w:jc w:val="center"/>
              <w:rPr>
                <w:rFonts w:ascii="Calibri" w:eastAsia="Times New Roman" w:hAnsi="Calibri" w:cs="Times New Roman"/>
                <w:b/>
                <w:bCs/>
                <w:color w:val="FF0000"/>
                <w:lang w:val="en-US" w:eastAsia="en-US"/>
              </w:rPr>
            </w:pPr>
            <w:r w:rsidRPr="005D3D26">
              <w:rPr>
                <w:rFonts w:ascii="Calibri" w:eastAsia="Times New Roman" w:hAnsi="Calibri" w:cs="Times New Roman"/>
                <w:b/>
                <w:bCs/>
                <w:color w:val="FF0000"/>
                <w:lang w:val="en-US" w:eastAsia="en-US"/>
              </w:rPr>
              <w:t>Port</w:t>
            </w:r>
          </w:p>
        </w:tc>
        <w:tc>
          <w:tcPr>
            <w:tcW w:w="1480" w:type="dxa"/>
            <w:tcBorders>
              <w:top w:val="single" w:sz="4" w:space="0" w:color="9BC2E6"/>
              <w:left w:val="nil"/>
              <w:bottom w:val="double" w:sz="6" w:space="0" w:color="FF8001"/>
              <w:right w:val="nil"/>
            </w:tcBorders>
            <w:shd w:val="clear" w:color="5B9BD5" w:fill="5B9BD5"/>
            <w:vAlign w:val="center"/>
            <w:hideMark/>
          </w:tcPr>
          <w:p w14:paraId="6164B052" w14:textId="77777777" w:rsidR="005D3D26" w:rsidRPr="005D3D26" w:rsidRDefault="005D3D26" w:rsidP="005D3D26">
            <w:pPr>
              <w:spacing w:after="0" w:line="240" w:lineRule="auto"/>
              <w:jc w:val="center"/>
              <w:rPr>
                <w:rFonts w:ascii="Calibri" w:eastAsia="Times New Roman" w:hAnsi="Calibri" w:cs="Times New Roman"/>
                <w:b/>
                <w:bCs/>
                <w:color w:val="FF0000"/>
                <w:lang w:val="en-US" w:eastAsia="en-US"/>
              </w:rPr>
            </w:pPr>
            <w:r w:rsidRPr="005D3D26">
              <w:rPr>
                <w:rFonts w:ascii="Calibri" w:eastAsia="Times New Roman" w:hAnsi="Calibri" w:cs="Times New Roman"/>
                <w:b/>
                <w:bCs/>
                <w:color w:val="FF0000"/>
                <w:lang w:val="en-US" w:eastAsia="en-US"/>
              </w:rPr>
              <w:t xml:space="preserve">arrival date </w:t>
            </w:r>
          </w:p>
        </w:tc>
        <w:tc>
          <w:tcPr>
            <w:tcW w:w="1520" w:type="dxa"/>
            <w:tcBorders>
              <w:top w:val="single" w:sz="4" w:space="0" w:color="9BC2E6"/>
              <w:left w:val="nil"/>
              <w:bottom w:val="double" w:sz="6" w:space="0" w:color="FF8001"/>
              <w:right w:val="nil"/>
            </w:tcBorders>
            <w:shd w:val="clear" w:color="5B9BD5" w:fill="5B9BD5"/>
            <w:vAlign w:val="center"/>
            <w:hideMark/>
          </w:tcPr>
          <w:p w14:paraId="6ECD26E2" w14:textId="77777777" w:rsidR="005D3D26" w:rsidRPr="005D3D26" w:rsidRDefault="005D3D26" w:rsidP="005D3D26">
            <w:pPr>
              <w:spacing w:after="0" w:line="240" w:lineRule="auto"/>
              <w:jc w:val="center"/>
              <w:rPr>
                <w:rFonts w:ascii="Calibri" w:eastAsia="Times New Roman" w:hAnsi="Calibri" w:cs="Times New Roman"/>
                <w:b/>
                <w:bCs/>
                <w:color w:val="FF0000"/>
                <w:lang w:val="en-US" w:eastAsia="en-US"/>
              </w:rPr>
            </w:pPr>
            <w:r w:rsidRPr="005D3D26">
              <w:rPr>
                <w:rFonts w:ascii="Calibri" w:eastAsia="Times New Roman" w:hAnsi="Calibri" w:cs="Times New Roman"/>
                <w:b/>
                <w:bCs/>
                <w:color w:val="FF0000"/>
                <w:lang w:val="en-US" w:eastAsia="en-US"/>
              </w:rPr>
              <w:t>arrival hour</w:t>
            </w:r>
          </w:p>
        </w:tc>
        <w:tc>
          <w:tcPr>
            <w:tcW w:w="1700" w:type="dxa"/>
            <w:tcBorders>
              <w:top w:val="single" w:sz="4" w:space="0" w:color="9BC2E6"/>
              <w:left w:val="nil"/>
              <w:bottom w:val="double" w:sz="6" w:space="0" w:color="FF8001"/>
              <w:right w:val="nil"/>
            </w:tcBorders>
            <w:shd w:val="clear" w:color="5B9BD5" w:fill="5B9BD5"/>
            <w:vAlign w:val="center"/>
            <w:hideMark/>
          </w:tcPr>
          <w:p w14:paraId="4F5997EC" w14:textId="77777777" w:rsidR="005D3D26" w:rsidRPr="005D3D26" w:rsidRDefault="005D3D26" w:rsidP="005D3D26">
            <w:pPr>
              <w:spacing w:after="0" w:line="240" w:lineRule="auto"/>
              <w:jc w:val="center"/>
              <w:rPr>
                <w:rFonts w:ascii="Calibri" w:eastAsia="Times New Roman" w:hAnsi="Calibri" w:cs="Times New Roman"/>
                <w:b/>
                <w:bCs/>
                <w:color w:val="FF0000"/>
                <w:lang w:val="en-US" w:eastAsia="en-US"/>
              </w:rPr>
            </w:pPr>
            <w:r w:rsidRPr="005D3D26">
              <w:rPr>
                <w:rFonts w:ascii="Calibri" w:eastAsia="Times New Roman" w:hAnsi="Calibri" w:cs="Times New Roman"/>
                <w:b/>
                <w:bCs/>
                <w:color w:val="FF0000"/>
                <w:lang w:val="en-US" w:eastAsia="en-US"/>
              </w:rPr>
              <w:t>departure date</w:t>
            </w:r>
          </w:p>
        </w:tc>
        <w:tc>
          <w:tcPr>
            <w:tcW w:w="1320" w:type="dxa"/>
            <w:tcBorders>
              <w:top w:val="single" w:sz="4" w:space="0" w:color="9BC2E6"/>
              <w:left w:val="nil"/>
              <w:bottom w:val="double" w:sz="6" w:space="0" w:color="FF8001"/>
              <w:right w:val="nil"/>
            </w:tcBorders>
            <w:shd w:val="clear" w:color="5B9BD5" w:fill="5B9BD5"/>
            <w:vAlign w:val="center"/>
            <w:hideMark/>
          </w:tcPr>
          <w:p w14:paraId="3B262143" w14:textId="77777777" w:rsidR="005D3D26" w:rsidRPr="005D3D26" w:rsidRDefault="005D3D26" w:rsidP="005D3D26">
            <w:pPr>
              <w:spacing w:after="0" w:line="240" w:lineRule="auto"/>
              <w:jc w:val="center"/>
              <w:rPr>
                <w:rFonts w:ascii="Calibri" w:eastAsia="Times New Roman" w:hAnsi="Calibri" w:cs="Times New Roman"/>
                <w:b/>
                <w:bCs/>
                <w:color w:val="FF0000"/>
                <w:lang w:val="en-US" w:eastAsia="en-US"/>
              </w:rPr>
            </w:pPr>
            <w:r w:rsidRPr="005D3D26">
              <w:rPr>
                <w:rFonts w:ascii="Calibri" w:eastAsia="Times New Roman" w:hAnsi="Calibri" w:cs="Times New Roman"/>
                <w:b/>
                <w:bCs/>
                <w:color w:val="FF0000"/>
                <w:lang w:val="en-US" w:eastAsia="en-US"/>
              </w:rPr>
              <w:t xml:space="preserve">departure hour </w:t>
            </w:r>
          </w:p>
        </w:tc>
        <w:tc>
          <w:tcPr>
            <w:tcW w:w="1380" w:type="dxa"/>
            <w:tcBorders>
              <w:top w:val="single" w:sz="4" w:space="0" w:color="9BC2E6"/>
              <w:left w:val="nil"/>
              <w:bottom w:val="double" w:sz="6" w:space="0" w:color="FF8001"/>
              <w:right w:val="nil"/>
            </w:tcBorders>
            <w:shd w:val="clear" w:color="5B9BD5" w:fill="5B9BD5"/>
            <w:vAlign w:val="center"/>
            <w:hideMark/>
          </w:tcPr>
          <w:p w14:paraId="40D6C9BA" w14:textId="57DFEB05" w:rsidR="005D3D26" w:rsidRPr="005D3D26" w:rsidRDefault="005D3D26" w:rsidP="005D3D26">
            <w:pPr>
              <w:spacing w:after="0" w:line="240" w:lineRule="auto"/>
              <w:jc w:val="center"/>
              <w:rPr>
                <w:rFonts w:ascii="Calibri" w:eastAsia="Times New Roman" w:hAnsi="Calibri" w:cs="Times New Roman"/>
                <w:b/>
                <w:bCs/>
                <w:color w:val="FF0000"/>
                <w:lang w:val="en-US" w:eastAsia="en-US"/>
              </w:rPr>
            </w:pPr>
            <w:r w:rsidRPr="005D3D26">
              <w:rPr>
                <w:rFonts w:ascii="Calibri" w:eastAsia="Times New Roman" w:hAnsi="Calibri" w:cs="Times New Roman"/>
                <w:b/>
                <w:bCs/>
                <w:color w:val="FF0000"/>
                <w:lang w:val="en-US" w:eastAsia="en-US"/>
              </w:rPr>
              <w:t>Total hours in port?</w:t>
            </w:r>
          </w:p>
        </w:tc>
        <w:tc>
          <w:tcPr>
            <w:tcW w:w="4160" w:type="dxa"/>
            <w:tcBorders>
              <w:top w:val="single" w:sz="4" w:space="0" w:color="9BC2E6"/>
              <w:left w:val="nil"/>
              <w:bottom w:val="double" w:sz="6" w:space="0" w:color="FF8001"/>
              <w:right w:val="nil"/>
            </w:tcBorders>
            <w:shd w:val="clear" w:color="5B9BD5" w:fill="5B9BD5"/>
            <w:vAlign w:val="center"/>
            <w:hideMark/>
          </w:tcPr>
          <w:p w14:paraId="0B05BBDE" w14:textId="195A285A" w:rsidR="005D3D26" w:rsidRPr="005D3D26" w:rsidRDefault="005D3D26" w:rsidP="005D3D26">
            <w:pPr>
              <w:spacing w:after="0" w:line="240" w:lineRule="auto"/>
              <w:jc w:val="center"/>
              <w:rPr>
                <w:rFonts w:ascii="Calibri" w:eastAsia="Times New Roman" w:hAnsi="Calibri" w:cs="Times New Roman"/>
                <w:b/>
                <w:bCs/>
                <w:color w:val="FF0000"/>
                <w:lang w:val="en-US" w:eastAsia="en-US"/>
              </w:rPr>
            </w:pPr>
            <w:r w:rsidRPr="005D3D26">
              <w:rPr>
                <w:rFonts w:ascii="Calibri" w:eastAsia="Times New Roman" w:hAnsi="Calibri" w:cs="Times New Roman"/>
                <w:b/>
                <w:bCs/>
                <w:color w:val="FF0000"/>
                <w:lang w:val="en-US" w:eastAsia="en-US"/>
              </w:rPr>
              <w:t xml:space="preserve">Any delay? </w:t>
            </w:r>
          </w:p>
        </w:tc>
      </w:tr>
      <w:tr w:rsidR="005D3D26" w:rsidRPr="005D3D26" w14:paraId="1C62ECAD" w14:textId="77777777" w:rsidTr="005D3D26">
        <w:trPr>
          <w:trHeight w:val="300"/>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32E78209"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Velsen</w:t>
            </w:r>
          </w:p>
        </w:tc>
        <w:tc>
          <w:tcPr>
            <w:tcW w:w="1480" w:type="dxa"/>
            <w:tcBorders>
              <w:top w:val="single" w:sz="4" w:space="0" w:color="9BC2E6"/>
              <w:left w:val="nil"/>
              <w:bottom w:val="single" w:sz="4" w:space="0" w:color="9BC2E6"/>
              <w:right w:val="nil"/>
            </w:tcBorders>
            <w:shd w:val="clear" w:color="DDEBF7" w:fill="DDEBF7"/>
            <w:noWrap/>
            <w:vAlign w:val="bottom"/>
            <w:hideMark/>
          </w:tcPr>
          <w:p w14:paraId="767454D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3-1-2015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67E746B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8:30</w:t>
            </w:r>
          </w:p>
        </w:tc>
        <w:tc>
          <w:tcPr>
            <w:tcW w:w="1700" w:type="dxa"/>
            <w:tcBorders>
              <w:top w:val="single" w:sz="4" w:space="0" w:color="9BC2E6"/>
              <w:left w:val="nil"/>
              <w:bottom w:val="single" w:sz="4" w:space="0" w:color="9BC2E6"/>
              <w:right w:val="nil"/>
            </w:tcBorders>
            <w:shd w:val="clear" w:color="DDEBF7" w:fill="DDEBF7"/>
            <w:noWrap/>
            <w:vAlign w:val="bottom"/>
            <w:hideMark/>
          </w:tcPr>
          <w:p w14:paraId="2E91DF6F"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3-1-2015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2D357B3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14:00</w:t>
            </w:r>
          </w:p>
        </w:tc>
        <w:tc>
          <w:tcPr>
            <w:tcW w:w="1380" w:type="dxa"/>
            <w:tcBorders>
              <w:top w:val="single" w:sz="4" w:space="0" w:color="9BC2E6"/>
              <w:left w:val="nil"/>
              <w:bottom w:val="single" w:sz="4" w:space="0" w:color="9BC2E6"/>
              <w:right w:val="nil"/>
            </w:tcBorders>
            <w:shd w:val="clear" w:color="DDEBF7" w:fill="DDEBF7"/>
            <w:noWrap/>
            <w:vAlign w:val="bottom"/>
            <w:hideMark/>
          </w:tcPr>
          <w:p w14:paraId="77C3E6C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6,5</w:t>
            </w:r>
          </w:p>
        </w:tc>
        <w:tc>
          <w:tcPr>
            <w:tcW w:w="4160" w:type="dxa"/>
            <w:tcBorders>
              <w:top w:val="single" w:sz="4" w:space="0" w:color="9BC2E6"/>
              <w:left w:val="nil"/>
              <w:bottom w:val="single" w:sz="4" w:space="0" w:color="9BC2E6"/>
              <w:right w:val="nil"/>
            </w:tcBorders>
            <w:shd w:val="clear" w:color="DDEBF7" w:fill="DDEBF7"/>
            <w:noWrap/>
            <w:vAlign w:val="bottom"/>
            <w:hideMark/>
          </w:tcPr>
          <w:p w14:paraId="31797AA5"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 (work from 8:35 - 12:30)</w:t>
            </w:r>
          </w:p>
        </w:tc>
      </w:tr>
      <w:tr w:rsidR="005D3D26" w:rsidRPr="005D3D26" w14:paraId="16089C9C"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1A1E6F6F" w14:textId="21F2241C"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80" w:type="dxa"/>
            <w:tcBorders>
              <w:top w:val="single" w:sz="4" w:space="0" w:color="9BC2E6"/>
              <w:left w:val="nil"/>
              <w:bottom w:val="single" w:sz="4" w:space="0" w:color="9BC2E6"/>
              <w:right w:val="nil"/>
            </w:tcBorders>
            <w:shd w:val="clear" w:color="auto" w:fill="auto"/>
            <w:noWrap/>
            <w:vAlign w:val="bottom"/>
            <w:hideMark/>
          </w:tcPr>
          <w:p w14:paraId="1CA5ACD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6-1-2015</w:t>
            </w:r>
          </w:p>
        </w:tc>
        <w:tc>
          <w:tcPr>
            <w:tcW w:w="1520" w:type="dxa"/>
            <w:tcBorders>
              <w:top w:val="single" w:sz="4" w:space="0" w:color="9BC2E6"/>
              <w:left w:val="nil"/>
              <w:bottom w:val="single" w:sz="4" w:space="0" w:color="9BC2E6"/>
              <w:right w:val="nil"/>
            </w:tcBorders>
            <w:shd w:val="clear" w:color="auto" w:fill="auto"/>
            <w:noWrap/>
            <w:vAlign w:val="bottom"/>
            <w:hideMark/>
          </w:tcPr>
          <w:p w14:paraId="1AE4CB2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07:00</w:t>
            </w:r>
          </w:p>
        </w:tc>
        <w:tc>
          <w:tcPr>
            <w:tcW w:w="1700" w:type="dxa"/>
            <w:tcBorders>
              <w:top w:val="single" w:sz="4" w:space="0" w:color="9BC2E6"/>
              <w:left w:val="nil"/>
              <w:bottom w:val="single" w:sz="4" w:space="0" w:color="9BC2E6"/>
              <w:right w:val="nil"/>
            </w:tcBorders>
            <w:shd w:val="clear" w:color="auto" w:fill="auto"/>
            <w:noWrap/>
            <w:vAlign w:val="bottom"/>
            <w:hideMark/>
          </w:tcPr>
          <w:p w14:paraId="5652C4E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7-1-2015</w:t>
            </w:r>
          </w:p>
        </w:tc>
        <w:tc>
          <w:tcPr>
            <w:tcW w:w="1320" w:type="dxa"/>
            <w:tcBorders>
              <w:top w:val="single" w:sz="4" w:space="0" w:color="9BC2E6"/>
              <w:left w:val="nil"/>
              <w:bottom w:val="single" w:sz="4" w:space="0" w:color="9BC2E6"/>
              <w:right w:val="nil"/>
            </w:tcBorders>
            <w:shd w:val="clear" w:color="auto" w:fill="auto"/>
            <w:noWrap/>
            <w:vAlign w:val="bottom"/>
            <w:hideMark/>
          </w:tcPr>
          <w:p w14:paraId="40599A8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15:00</w:t>
            </w:r>
          </w:p>
        </w:tc>
        <w:tc>
          <w:tcPr>
            <w:tcW w:w="1380" w:type="dxa"/>
            <w:tcBorders>
              <w:top w:val="single" w:sz="4" w:space="0" w:color="9BC2E6"/>
              <w:left w:val="nil"/>
              <w:bottom w:val="single" w:sz="4" w:space="0" w:color="9BC2E6"/>
              <w:right w:val="nil"/>
            </w:tcBorders>
            <w:shd w:val="clear" w:color="auto" w:fill="auto"/>
            <w:noWrap/>
            <w:vAlign w:val="bottom"/>
            <w:hideMark/>
          </w:tcPr>
          <w:p w14:paraId="488B06F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32</w:t>
            </w:r>
          </w:p>
        </w:tc>
        <w:tc>
          <w:tcPr>
            <w:tcW w:w="4160" w:type="dxa"/>
            <w:tcBorders>
              <w:top w:val="single" w:sz="4" w:space="0" w:color="9BC2E6"/>
              <w:left w:val="nil"/>
              <w:bottom w:val="single" w:sz="4" w:space="0" w:color="9BC2E6"/>
              <w:right w:val="nil"/>
            </w:tcBorders>
            <w:shd w:val="clear" w:color="auto" w:fill="auto"/>
            <w:noWrap/>
            <w:vAlign w:val="bottom"/>
            <w:hideMark/>
          </w:tcPr>
          <w:p w14:paraId="1897E3BE"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298B0287"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636CC311" w14:textId="557B7E8D"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80" w:type="dxa"/>
            <w:tcBorders>
              <w:top w:val="single" w:sz="4" w:space="0" w:color="9BC2E6"/>
              <w:left w:val="nil"/>
              <w:bottom w:val="single" w:sz="4" w:space="0" w:color="9BC2E6"/>
              <w:right w:val="nil"/>
            </w:tcBorders>
            <w:shd w:val="clear" w:color="DDEBF7" w:fill="DDEBF7"/>
            <w:noWrap/>
            <w:vAlign w:val="bottom"/>
            <w:hideMark/>
          </w:tcPr>
          <w:p w14:paraId="5E845E6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8-1-2015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17279A7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01:00</w:t>
            </w:r>
          </w:p>
        </w:tc>
        <w:tc>
          <w:tcPr>
            <w:tcW w:w="1700" w:type="dxa"/>
            <w:tcBorders>
              <w:top w:val="single" w:sz="4" w:space="0" w:color="9BC2E6"/>
              <w:left w:val="nil"/>
              <w:bottom w:val="single" w:sz="4" w:space="0" w:color="9BC2E6"/>
              <w:right w:val="nil"/>
            </w:tcBorders>
            <w:shd w:val="clear" w:color="DDEBF7" w:fill="DDEBF7"/>
            <w:noWrap/>
            <w:vAlign w:val="bottom"/>
            <w:hideMark/>
          </w:tcPr>
          <w:p w14:paraId="655CE44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8-1-2015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37AD471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00:00</w:t>
            </w:r>
          </w:p>
        </w:tc>
        <w:tc>
          <w:tcPr>
            <w:tcW w:w="1380" w:type="dxa"/>
            <w:tcBorders>
              <w:top w:val="single" w:sz="4" w:space="0" w:color="9BC2E6"/>
              <w:left w:val="nil"/>
              <w:bottom w:val="single" w:sz="4" w:space="0" w:color="9BC2E6"/>
              <w:right w:val="nil"/>
            </w:tcBorders>
            <w:shd w:val="clear" w:color="DDEBF7" w:fill="DDEBF7"/>
            <w:noWrap/>
            <w:vAlign w:val="bottom"/>
            <w:hideMark/>
          </w:tcPr>
          <w:p w14:paraId="0D8DF18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23</w:t>
            </w:r>
          </w:p>
        </w:tc>
        <w:tc>
          <w:tcPr>
            <w:tcW w:w="4160" w:type="dxa"/>
            <w:tcBorders>
              <w:top w:val="single" w:sz="4" w:space="0" w:color="9BC2E6"/>
              <w:left w:val="nil"/>
              <w:bottom w:val="single" w:sz="4" w:space="0" w:color="9BC2E6"/>
              <w:right w:val="nil"/>
            </w:tcBorders>
            <w:shd w:val="clear" w:color="DDEBF7" w:fill="DDEBF7"/>
            <w:noWrap/>
            <w:vAlign w:val="bottom"/>
            <w:hideMark/>
          </w:tcPr>
          <w:p w14:paraId="1977F1FC"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12B1683F"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54ECAE70"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Hull</w:t>
            </w:r>
          </w:p>
        </w:tc>
        <w:tc>
          <w:tcPr>
            <w:tcW w:w="1480" w:type="dxa"/>
            <w:tcBorders>
              <w:top w:val="single" w:sz="4" w:space="0" w:color="9BC2E6"/>
              <w:left w:val="nil"/>
              <w:bottom w:val="single" w:sz="4" w:space="0" w:color="9BC2E6"/>
              <w:right w:val="nil"/>
            </w:tcBorders>
            <w:shd w:val="clear" w:color="auto" w:fill="auto"/>
            <w:noWrap/>
            <w:vAlign w:val="bottom"/>
            <w:hideMark/>
          </w:tcPr>
          <w:p w14:paraId="16ECDDC6"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13-1-2015</w:t>
            </w:r>
          </w:p>
        </w:tc>
        <w:tc>
          <w:tcPr>
            <w:tcW w:w="1520" w:type="dxa"/>
            <w:tcBorders>
              <w:top w:val="single" w:sz="4" w:space="0" w:color="9BC2E6"/>
              <w:left w:val="nil"/>
              <w:bottom w:val="single" w:sz="4" w:space="0" w:color="9BC2E6"/>
              <w:right w:val="nil"/>
            </w:tcBorders>
            <w:shd w:val="clear" w:color="auto" w:fill="auto"/>
            <w:noWrap/>
            <w:vAlign w:val="bottom"/>
            <w:hideMark/>
          </w:tcPr>
          <w:p w14:paraId="1804BBA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22:00</w:t>
            </w:r>
          </w:p>
        </w:tc>
        <w:tc>
          <w:tcPr>
            <w:tcW w:w="1700" w:type="dxa"/>
            <w:tcBorders>
              <w:top w:val="single" w:sz="4" w:space="0" w:color="9BC2E6"/>
              <w:left w:val="nil"/>
              <w:bottom w:val="single" w:sz="4" w:space="0" w:color="9BC2E6"/>
              <w:right w:val="nil"/>
            </w:tcBorders>
            <w:shd w:val="clear" w:color="auto" w:fill="auto"/>
            <w:noWrap/>
            <w:vAlign w:val="bottom"/>
            <w:hideMark/>
          </w:tcPr>
          <w:p w14:paraId="08A02E3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14-1-2015</w:t>
            </w:r>
          </w:p>
        </w:tc>
        <w:tc>
          <w:tcPr>
            <w:tcW w:w="1320" w:type="dxa"/>
            <w:tcBorders>
              <w:top w:val="single" w:sz="4" w:space="0" w:color="9BC2E6"/>
              <w:left w:val="nil"/>
              <w:bottom w:val="single" w:sz="4" w:space="0" w:color="9BC2E6"/>
              <w:right w:val="nil"/>
            </w:tcBorders>
            <w:shd w:val="clear" w:color="auto" w:fill="auto"/>
            <w:noWrap/>
            <w:vAlign w:val="bottom"/>
            <w:hideMark/>
          </w:tcPr>
          <w:p w14:paraId="0419DC6F"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17:00</w:t>
            </w:r>
          </w:p>
        </w:tc>
        <w:tc>
          <w:tcPr>
            <w:tcW w:w="1380" w:type="dxa"/>
            <w:tcBorders>
              <w:top w:val="single" w:sz="4" w:space="0" w:color="9BC2E6"/>
              <w:left w:val="nil"/>
              <w:bottom w:val="single" w:sz="4" w:space="0" w:color="9BC2E6"/>
              <w:right w:val="nil"/>
            </w:tcBorders>
            <w:shd w:val="clear" w:color="auto" w:fill="auto"/>
            <w:noWrap/>
            <w:vAlign w:val="bottom"/>
            <w:hideMark/>
          </w:tcPr>
          <w:p w14:paraId="6F2A49B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19</w:t>
            </w:r>
          </w:p>
        </w:tc>
        <w:tc>
          <w:tcPr>
            <w:tcW w:w="4160" w:type="dxa"/>
            <w:tcBorders>
              <w:top w:val="single" w:sz="4" w:space="0" w:color="9BC2E6"/>
              <w:left w:val="nil"/>
              <w:bottom w:val="single" w:sz="4" w:space="0" w:color="9BC2E6"/>
              <w:right w:val="nil"/>
            </w:tcBorders>
            <w:shd w:val="clear" w:color="auto" w:fill="auto"/>
            <w:noWrap/>
            <w:vAlign w:val="bottom"/>
            <w:hideMark/>
          </w:tcPr>
          <w:p w14:paraId="445BD970"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E6AF0" w14:paraId="6968B991"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3AF8E219"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Velsen</w:t>
            </w:r>
          </w:p>
        </w:tc>
        <w:tc>
          <w:tcPr>
            <w:tcW w:w="1480" w:type="dxa"/>
            <w:tcBorders>
              <w:top w:val="single" w:sz="4" w:space="0" w:color="9BC2E6"/>
              <w:left w:val="nil"/>
              <w:bottom w:val="single" w:sz="4" w:space="0" w:color="9BC2E6"/>
              <w:right w:val="nil"/>
            </w:tcBorders>
            <w:shd w:val="clear" w:color="DDEBF7" w:fill="DDEBF7"/>
            <w:noWrap/>
            <w:vAlign w:val="bottom"/>
            <w:hideMark/>
          </w:tcPr>
          <w:p w14:paraId="7906AF2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15-1-2015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107B1FE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17:40</w:t>
            </w:r>
          </w:p>
        </w:tc>
        <w:tc>
          <w:tcPr>
            <w:tcW w:w="1700" w:type="dxa"/>
            <w:tcBorders>
              <w:top w:val="single" w:sz="4" w:space="0" w:color="9BC2E6"/>
              <w:left w:val="nil"/>
              <w:bottom w:val="single" w:sz="4" w:space="0" w:color="9BC2E6"/>
              <w:right w:val="nil"/>
            </w:tcBorders>
            <w:shd w:val="clear" w:color="DDEBF7" w:fill="DDEBF7"/>
            <w:noWrap/>
            <w:vAlign w:val="bottom"/>
            <w:hideMark/>
          </w:tcPr>
          <w:p w14:paraId="5E8295A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16-1-2015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52B3701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18:10</w:t>
            </w:r>
          </w:p>
        </w:tc>
        <w:tc>
          <w:tcPr>
            <w:tcW w:w="1380" w:type="dxa"/>
            <w:tcBorders>
              <w:top w:val="single" w:sz="4" w:space="0" w:color="9BC2E6"/>
              <w:left w:val="nil"/>
              <w:bottom w:val="single" w:sz="4" w:space="0" w:color="9BC2E6"/>
              <w:right w:val="nil"/>
            </w:tcBorders>
            <w:shd w:val="clear" w:color="DDEBF7" w:fill="DDEBF7"/>
            <w:noWrap/>
            <w:vAlign w:val="bottom"/>
            <w:hideMark/>
          </w:tcPr>
          <w:p w14:paraId="48DF44EB"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24</w:t>
            </w:r>
          </w:p>
        </w:tc>
        <w:tc>
          <w:tcPr>
            <w:tcW w:w="4160" w:type="dxa"/>
            <w:tcBorders>
              <w:top w:val="single" w:sz="4" w:space="0" w:color="9BC2E6"/>
              <w:left w:val="nil"/>
              <w:bottom w:val="single" w:sz="4" w:space="0" w:color="9BC2E6"/>
              <w:right w:val="nil"/>
            </w:tcBorders>
            <w:shd w:val="clear" w:color="DDEBF7" w:fill="DDEBF7"/>
            <w:noWrap/>
            <w:vAlign w:val="bottom"/>
            <w:hideMark/>
          </w:tcPr>
          <w:p w14:paraId="3863D82B"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 (start next day at 8:45)</w:t>
            </w:r>
          </w:p>
        </w:tc>
      </w:tr>
      <w:tr w:rsidR="005D3D26" w:rsidRPr="005D3D26" w14:paraId="145F073B"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71A3E89B" w14:textId="3E48F551"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80" w:type="dxa"/>
            <w:tcBorders>
              <w:top w:val="single" w:sz="4" w:space="0" w:color="9BC2E6"/>
              <w:left w:val="nil"/>
              <w:bottom w:val="single" w:sz="4" w:space="0" w:color="9BC2E6"/>
              <w:right w:val="nil"/>
            </w:tcBorders>
            <w:shd w:val="clear" w:color="000000" w:fill="FFFFFF"/>
            <w:noWrap/>
            <w:vAlign w:val="bottom"/>
            <w:hideMark/>
          </w:tcPr>
          <w:p w14:paraId="381F88F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19-1-2015</w:t>
            </w:r>
          </w:p>
        </w:tc>
        <w:tc>
          <w:tcPr>
            <w:tcW w:w="1520" w:type="dxa"/>
            <w:tcBorders>
              <w:top w:val="single" w:sz="4" w:space="0" w:color="9BC2E6"/>
              <w:left w:val="nil"/>
              <w:bottom w:val="single" w:sz="4" w:space="0" w:color="9BC2E6"/>
              <w:right w:val="nil"/>
            </w:tcBorders>
            <w:shd w:val="clear" w:color="auto" w:fill="auto"/>
            <w:noWrap/>
            <w:vAlign w:val="bottom"/>
            <w:hideMark/>
          </w:tcPr>
          <w:p w14:paraId="2CD5E23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11:30</w:t>
            </w:r>
          </w:p>
        </w:tc>
        <w:tc>
          <w:tcPr>
            <w:tcW w:w="1700" w:type="dxa"/>
            <w:tcBorders>
              <w:top w:val="single" w:sz="4" w:space="0" w:color="9BC2E6"/>
              <w:left w:val="nil"/>
              <w:bottom w:val="single" w:sz="4" w:space="0" w:color="9BC2E6"/>
              <w:right w:val="nil"/>
            </w:tcBorders>
            <w:shd w:val="clear" w:color="000000" w:fill="FFFFFF"/>
            <w:noWrap/>
            <w:vAlign w:val="bottom"/>
            <w:hideMark/>
          </w:tcPr>
          <w:p w14:paraId="24542F3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19-1-2015</w:t>
            </w:r>
          </w:p>
        </w:tc>
        <w:tc>
          <w:tcPr>
            <w:tcW w:w="1320" w:type="dxa"/>
            <w:tcBorders>
              <w:top w:val="single" w:sz="4" w:space="0" w:color="9BC2E6"/>
              <w:left w:val="nil"/>
              <w:bottom w:val="single" w:sz="4" w:space="0" w:color="9BC2E6"/>
              <w:right w:val="nil"/>
            </w:tcBorders>
            <w:shd w:val="clear" w:color="auto" w:fill="auto"/>
            <w:noWrap/>
            <w:vAlign w:val="bottom"/>
            <w:hideMark/>
          </w:tcPr>
          <w:p w14:paraId="4CA37B7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19:15</w:t>
            </w:r>
          </w:p>
        </w:tc>
        <w:tc>
          <w:tcPr>
            <w:tcW w:w="1380" w:type="dxa"/>
            <w:tcBorders>
              <w:top w:val="single" w:sz="4" w:space="0" w:color="9BC2E6"/>
              <w:left w:val="nil"/>
              <w:bottom w:val="single" w:sz="4" w:space="0" w:color="9BC2E6"/>
              <w:right w:val="nil"/>
            </w:tcBorders>
            <w:shd w:val="clear" w:color="auto" w:fill="auto"/>
            <w:noWrap/>
            <w:vAlign w:val="bottom"/>
            <w:hideMark/>
          </w:tcPr>
          <w:p w14:paraId="36C53A96"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7</w:t>
            </w:r>
          </w:p>
        </w:tc>
        <w:tc>
          <w:tcPr>
            <w:tcW w:w="4160" w:type="dxa"/>
            <w:tcBorders>
              <w:top w:val="single" w:sz="4" w:space="0" w:color="9BC2E6"/>
              <w:left w:val="nil"/>
              <w:bottom w:val="single" w:sz="4" w:space="0" w:color="9BC2E6"/>
              <w:right w:val="nil"/>
            </w:tcBorders>
            <w:shd w:val="clear" w:color="auto" w:fill="auto"/>
            <w:noWrap/>
            <w:vAlign w:val="bottom"/>
            <w:hideMark/>
          </w:tcPr>
          <w:p w14:paraId="47654D9B"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E6AF0" w14:paraId="18752F4C" w14:textId="77777777" w:rsidTr="005D3D26">
        <w:trPr>
          <w:trHeight w:val="576"/>
        </w:trPr>
        <w:tc>
          <w:tcPr>
            <w:tcW w:w="1200" w:type="dxa"/>
            <w:tcBorders>
              <w:top w:val="single" w:sz="4" w:space="0" w:color="9BC2E6"/>
              <w:left w:val="single" w:sz="4" w:space="0" w:color="9BC2E6"/>
              <w:bottom w:val="single" w:sz="4" w:space="0" w:color="9BC2E6"/>
              <w:right w:val="nil"/>
            </w:tcBorders>
            <w:shd w:val="clear" w:color="DDEBF7" w:fill="DDEBF7"/>
            <w:vAlign w:val="bottom"/>
            <w:hideMark/>
          </w:tcPr>
          <w:p w14:paraId="1CA526B2" w14:textId="519EE6B4"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80" w:type="dxa"/>
            <w:tcBorders>
              <w:top w:val="single" w:sz="4" w:space="0" w:color="9BC2E6"/>
              <w:left w:val="nil"/>
              <w:bottom w:val="single" w:sz="4" w:space="0" w:color="9BC2E6"/>
              <w:right w:val="nil"/>
            </w:tcBorders>
            <w:shd w:val="clear" w:color="DDEBF7" w:fill="DDEBF7"/>
            <w:vAlign w:val="bottom"/>
            <w:hideMark/>
          </w:tcPr>
          <w:p w14:paraId="06CA405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20-1-2015</w:t>
            </w:r>
          </w:p>
        </w:tc>
        <w:tc>
          <w:tcPr>
            <w:tcW w:w="1520" w:type="dxa"/>
            <w:tcBorders>
              <w:top w:val="single" w:sz="4" w:space="0" w:color="9BC2E6"/>
              <w:left w:val="nil"/>
              <w:bottom w:val="single" w:sz="4" w:space="0" w:color="9BC2E6"/>
              <w:right w:val="nil"/>
            </w:tcBorders>
            <w:shd w:val="clear" w:color="DDEBF7" w:fill="DDEBF7"/>
            <w:vAlign w:val="bottom"/>
            <w:hideMark/>
          </w:tcPr>
          <w:p w14:paraId="18136D5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10:45</w:t>
            </w:r>
          </w:p>
        </w:tc>
        <w:tc>
          <w:tcPr>
            <w:tcW w:w="1700" w:type="dxa"/>
            <w:tcBorders>
              <w:top w:val="single" w:sz="4" w:space="0" w:color="9BC2E6"/>
              <w:left w:val="nil"/>
              <w:bottom w:val="single" w:sz="4" w:space="0" w:color="9BC2E6"/>
              <w:right w:val="nil"/>
            </w:tcBorders>
            <w:shd w:val="clear" w:color="DDEBF7" w:fill="DDEBF7"/>
            <w:vAlign w:val="bottom"/>
            <w:hideMark/>
          </w:tcPr>
          <w:p w14:paraId="3C55DE9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23-1-2015</w:t>
            </w:r>
          </w:p>
        </w:tc>
        <w:tc>
          <w:tcPr>
            <w:tcW w:w="1320" w:type="dxa"/>
            <w:tcBorders>
              <w:top w:val="single" w:sz="4" w:space="0" w:color="9BC2E6"/>
              <w:left w:val="nil"/>
              <w:bottom w:val="single" w:sz="4" w:space="0" w:color="9BC2E6"/>
              <w:right w:val="nil"/>
            </w:tcBorders>
            <w:shd w:val="clear" w:color="DDEBF7" w:fill="DDEBF7"/>
            <w:vAlign w:val="bottom"/>
            <w:hideMark/>
          </w:tcPr>
          <w:p w14:paraId="4548639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19:00</w:t>
            </w:r>
          </w:p>
        </w:tc>
        <w:tc>
          <w:tcPr>
            <w:tcW w:w="1380" w:type="dxa"/>
            <w:tcBorders>
              <w:top w:val="single" w:sz="4" w:space="0" w:color="9BC2E6"/>
              <w:left w:val="nil"/>
              <w:bottom w:val="single" w:sz="4" w:space="0" w:color="9BC2E6"/>
              <w:right w:val="nil"/>
            </w:tcBorders>
            <w:shd w:val="clear" w:color="DDEBF7" w:fill="DDEBF7"/>
            <w:vAlign w:val="bottom"/>
            <w:hideMark/>
          </w:tcPr>
          <w:p w14:paraId="0520E4C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56</w:t>
            </w:r>
          </w:p>
        </w:tc>
        <w:tc>
          <w:tcPr>
            <w:tcW w:w="4160" w:type="dxa"/>
            <w:tcBorders>
              <w:top w:val="single" w:sz="4" w:space="0" w:color="9BC2E6"/>
              <w:left w:val="nil"/>
              <w:bottom w:val="single" w:sz="4" w:space="0" w:color="9BC2E6"/>
              <w:right w:val="nil"/>
            </w:tcBorders>
            <w:shd w:val="clear" w:color="DDEBF7" w:fill="DDEBF7"/>
            <w:vAlign w:val="bottom"/>
            <w:hideMark/>
          </w:tcPr>
          <w:p w14:paraId="59F49E99" w14:textId="77777777" w:rsidR="005D3D26" w:rsidRPr="005D3D26" w:rsidRDefault="005D3D26" w:rsidP="005D3D26">
            <w:pPr>
              <w:spacing w:after="0" w:line="240" w:lineRule="auto"/>
              <w:jc w:val="center"/>
              <w:rPr>
                <w:rFonts w:ascii="Calibri" w:eastAsia="Times New Roman" w:hAnsi="Calibri" w:cs="Times New Roman"/>
                <w:b/>
                <w:bCs/>
                <w:color w:val="000000"/>
                <w:lang w:val="en-US" w:eastAsia="en-US"/>
              </w:rPr>
            </w:pPr>
            <w:r w:rsidRPr="005D3D26">
              <w:rPr>
                <w:rFonts w:ascii="Calibri" w:eastAsia="Times New Roman" w:hAnsi="Calibri" w:cs="Times New Roman"/>
                <w:b/>
                <w:bCs/>
                <w:color w:val="000000"/>
                <w:lang w:val="en-US" w:eastAsia="en-US"/>
              </w:rPr>
              <w:t>19:35 waiting for berth   11:10 rain/strong wind/snow</w:t>
            </w:r>
          </w:p>
        </w:tc>
      </w:tr>
      <w:tr w:rsidR="005D3D26" w:rsidRPr="005D3D26" w14:paraId="6DB3A61B"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62A436AC"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Hull</w:t>
            </w:r>
          </w:p>
        </w:tc>
        <w:tc>
          <w:tcPr>
            <w:tcW w:w="1480" w:type="dxa"/>
            <w:tcBorders>
              <w:top w:val="single" w:sz="4" w:space="0" w:color="9BC2E6"/>
              <w:left w:val="nil"/>
              <w:bottom w:val="single" w:sz="4" w:space="0" w:color="9BC2E6"/>
              <w:right w:val="nil"/>
            </w:tcBorders>
            <w:shd w:val="clear" w:color="000000" w:fill="FFFFFF"/>
            <w:noWrap/>
            <w:vAlign w:val="bottom"/>
            <w:hideMark/>
          </w:tcPr>
          <w:p w14:paraId="50D249F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26-1-2015</w:t>
            </w:r>
          </w:p>
        </w:tc>
        <w:tc>
          <w:tcPr>
            <w:tcW w:w="1520" w:type="dxa"/>
            <w:tcBorders>
              <w:top w:val="single" w:sz="4" w:space="0" w:color="9BC2E6"/>
              <w:left w:val="nil"/>
              <w:bottom w:val="single" w:sz="4" w:space="0" w:color="9BC2E6"/>
              <w:right w:val="nil"/>
            </w:tcBorders>
            <w:shd w:val="clear" w:color="auto" w:fill="auto"/>
            <w:noWrap/>
            <w:vAlign w:val="bottom"/>
            <w:hideMark/>
          </w:tcPr>
          <w:p w14:paraId="2E6B53C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21:20</w:t>
            </w:r>
          </w:p>
        </w:tc>
        <w:tc>
          <w:tcPr>
            <w:tcW w:w="1700" w:type="dxa"/>
            <w:tcBorders>
              <w:top w:val="single" w:sz="4" w:space="0" w:color="9BC2E6"/>
              <w:left w:val="nil"/>
              <w:bottom w:val="single" w:sz="4" w:space="0" w:color="9BC2E6"/>
              <w:right w:val="nil"/>
            </w:tcBorders>
            <w:shd w:val="clear" w:color="000000" w:fill="FFFFFF"/>
            <w:noWrap/>
            <w:vAlign w:val="bottom"/>
            <w:hideMark/>
          </w:tcPr>
          <w:p w14:paraId="6679E01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27-1-2015</w:t>
            </w:r>
          </w:p>
        </w:tc>
        <w:tc>
          <w:tcPr>
            <w:tcW w:w="1320" w:type="dxa"/>
            <w:tcBorders>
              <w:top w:val="single" w:sz="4" w:space="0" w:color="9BC2E6"/>
              <w:left w:val="nil"/>
              <w:bottom w:val="single" w:sz="4" w:space="0" w:color="9BC2E6"/>
              <w:right w:val="nil"/>
            </w:tcBorders>
            <w:shd w:val="clear" w:color="auto" w:fill="auto"/>
            <w:noWrap/>
            <w:vAlign w:val="bottom"/>
            <w:hideMark/>
          </w:tcPr>
          <w:p w14:paraId="6C96DAA6"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16:30</w:t>
            </w:r>
          </w:p>
        </w:tc>
        <w:tc>
          <w:tcPr>
            <w:tcW w:w="1380" w:type="dxa"/>
            <w:tcBorders>
              <w:top w:val="single" w:sz="4" w:space="0" w:color="9BC2E6"/>
              <w:left w:val="nil"/>
              <w:bottom w:val="single" w:sz="4" w:space="0" w:color="9BC2E6"/>
              <w:right w:val="nil"/>
            </w:tcBorders>
            <w:shd w:val="clear" w:color="auto" w:fill="auto"/>
            <w:noWrap/>
            <w:vAlign w:val="bottom"/>
            <w:hideMark/>
          </w:tcPr>
          <w:p w14:paraId="724EFBA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18</w:t>
            </w:r>
          </w:p>
        </w:tc>
        <w:tc>
          <w:tcPr>
            <w:tcW w:w="4160" w:type="dxa"/>
            <w:tcBorders>
              <w:top w:val="single" w:sz="4" w:space="0" w:color="9BC2E6"/>
              <w:left w:val="nil"/>
              <w:bottom w:val="single" w:sz="4" w:space="0" w:color="9BC2E6"/>
              <w:right w:val="nil"/>
            </w:tcBorders>
            <w:shd w:val="clear" w:color="auto" w:fill="auto"/>
            <w:noWrap/>
            <w:vAlign w:val="bottom"/>
            <w:hideMark/>
          </w:tcPr>
          <w:p w14:paraId="5B191E7E"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5AE43C57"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vAlign w:val="bottom"/>
            <w:hideMark/>
          </w:tcPr>
          <w:p w14:paraId="1FF84DF3" w14:textId="613668B1"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80" w:type="dxa"/>
            <w:tcBorders>
              <w:top w:val="single" w:sz="4" w:space="0" w:color="9BC2E6"/>
              <w:left w:val="nil"/>
              <w:bottom w:val="single" w:sz="4" w:space="0" w:color="9BC2E6"/>
              <w:right w:val="nil"/>
            </w:tcBorders>
            <w:shd w:val="clear" w:color="DDEBF7" w:fill="DDEBF7"/>
            <w:vAlign w:val="bottom"/>
            <w:hideMark/>
          </w:tcPr>
          <w:p w14:paraId="13D32BB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30-1-2015</w:t>
            </w:r>
          </w:p>
        </w:tc>
        <w:tc>
          <w:tcPr>
            <w:tcW w:w="1520" w:type="dxa"/>
            <w:tcBorders>
              <w:top w:val="single" w:sz="4" w:space="0" w:color="9BC2E6"/>
              <w:left w:val="nil"/>
              <w:bottom w:val="single" w:sz="4" w:space="0" w:color="9BC2E6"/>
              <w:right w:val="nil"/>
            </w:tcBorders>
            <w:shd w:val="clear" w:color="DDEBF7" w:fill="DDEBF7"/>
            <w:vAlign w:val="bottom"/>
            <w:hideMark/>
          </w:tcPr>
          <w:p w14:paraId="2741979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16:30</w:t>
            </w:r>
          </w:p>
        </w:tc>
        <w:tc>
          <w:tcPr>
            <w:tcW w:w="1700" w:type="dxa"/>
            <w:tcBorders>
              <w:top w:val="single" w:sz="4" w:space="0" w:color="9BC2E6"/>
              <w:left w:val="nil"/>
              <w:bottom w:val="single" w:sz="4" w:space="0" w:color="9BC2E6"/>
              <w:right w:val="nil"/>
            </w:tcBorders>
            <w:shd w:val="clear" w:color="DDEBF7" w:fill="DDEBF7"/>
            <w:vAlign w:val="bottom"/>
            <w:hideMark/>
          </w:tcPr>
          <w:p w14:paraId="1A60B8C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2-2-2015</w:t>
            </w:r>
          </w:p>
        </w:tc>
        <w:tc>
          <w:tcPr>
            <w:tcW w:w="1320" w:type="dxa"/>
            <w:tcBorders>
              <w:top w:val="single" w:sz="4" w:space="0" w:color="9BC2E6"/>
              <w:left w:val="nil"/>
              <w:bottom w:val="single" w:sz="4" w:space="0" w:color="9BC2E6"/>
              <w:right w:val="nil"/>
            </w:tcBorders>
            <w:shd w:val="clear" w:color="DDEBF7" w:fill="DDEBF7"/>
            <w:vAlign w:val="bottom"/>
            <w:hideMark/>
          </w:tcPr>
          <w:p w14:paraId="0B9E2E26"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11:10</w:t>
            </w:r>
          </w:p>
        </w:tc>
        <w:tc>
          <w:tcPr>
            <w:tcW w:w="1380" w:type="dxa"/>
            <w:tcBorders>
              <w:top w:val="single" w:sz="4" w:space="0" w:color="9BC2E6"/>
              <w:left w:val="nil"/>
              <w:bottom w:val="single" w:sz="4" w:space="0" w:color="9BC2E6"/>
              <w:right w:val="nil"/>
            </w:tcBorders>
            <w:shd w:val="clear" w:color="DDEBF7" w:fill="DDEBF7"/>
            <w:vAlign w:val="bottom"/>
            <w:hideMark/>
          </w:tcPr>
          <w:p w14:paraId="4E5D189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66</w:t>
            </w:r>
          </w:p>
        </w:tc>
        <w:tc>
          <w:tcPr>
            <w:tcW w:w="4160" w:type="dxa"/>
            <w:tcBorders>
              <w:top w:val="single" w:sz="4" w:space="0" w:color="9BC2E6"/>
              <w:left w:val="nil"/>
              <w:bottom w:val="single" w:sz="4" w:space="0" w:color="9BC2E6"/>
              <w:right w:val="nil"/>
            </w:tcBorders>
            <w:shd w:val="clear" w:color="DDEBF7" w:fill="DDEBF7"/>
            <w:vAlign w:val="bottom"/>
            <w:hideMark/>
          </w:tcPr>
          <w:p w14:paraId="6484EF7B" w14:textId="77777777" w:rsidR="005D3D26" w:rsidRPr="005D3D26" w:rsidRDefault="005D3D26" w:rsidP="005D3D26">
            <w:pPr>
              <w:spacing w:after="0" w:line="240" w:lineRule="auto"/>
              <w:jc w:val="center"/>
              <w:rPr>
                <w:rFonts w:ascii="Calibri" w:eastAsia="Times New Roman" w:hAnsi="Calibri" w:cs="Times New Roman"/>
                <w:b/>
                <w:bCs/>
                <w:color w:val="000000"/>
                <w:lang w:val="en-US" w:eastAsia="en-US"/>
              </w:rPr>
            </w:pPr>
            <w:r w:rsidRPr="005D3D26">
              <w:rPr>
                <w:rFonts w:ascii="Calibri" w:eastAsia="Times New Roman" w:hAnsi="Calibri" w:cs="Times New Roman"/>
                <w:b/>
                <w:bCs/>
                <w:color w:val="000000"/>
                <w:lang w:val="en-US" w:eastAsia="en-US"/>
              </w:rPr>
              <w:t>8:35 rain/strong wind/snow</w:t>
            </w:r>
          </w:p>
        </w:tc>
      </w:tr>
      <w:tr w:rsidR="005D3D26" w:rsidRPr="005D3D26" w14:paraId="094E2E2E"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00EBBCB6"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Antwerp</w:t>
            </w:r>
          </w:p>
        </w:tc>
        <w:tc>
          <w:tcPr>
            <w:tcW w:w="1480" w:type="dxa"/>
            <w:tcBorders>
              <w:top w:val="single" w:sz="4" w:space="0" w:color="9BC2E6"/>
              <w:left w:val="nil"/>
              <w:bottom w:val="single" w:sz="4" w:space="0" w:color="9BC2E6"/>
              <w:right w:val="nil"/>
            </w:tcBorders>
            <w:shd w:val="clear" w:color="000000" w:fill="FFFFFF"/>
            <w:noWrap/>
            <w:vAlign w:val="bottom"/>
            <w:hideMark/>
          </w:tcPr>
          <w:p w14:paraId="6EB34331"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5-2-2015</w:t>
            </w:r>
          </w:p>
        </w:tc>
        <w:tc>
          <w:tcPr>
            <w:tcW w:w="1520" w:type="dxa"/>
            <w:tcBorders>
              <w:top w:val="single" w:sz="4" w:space="0" w:color="9BC2E6"/>
              <w:left w:val="nil"/>
              <w:bottom w:val="single" w:sz="4" w:space="0" w:color="9BC2E6"/>
              <w:right w:val="nil"/>
            </w:tcBorders>
            <w:shd w:val="clear" w:color="auto" w:fill="auto"/>
            <w:noWrap/>
            <w:vAlign w:val="bottom"/>
            <w:hideMark/>
          </w:tcPr>
          <w:p w14:paraId="6E25AE0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06:30</w:t>
            </w:r>
          </w:p>
        </w:tc>
        <w:tc>
          <w:tcPr>
            <w:tcW w:w="1700" w:type="dxa"/>
            <w:tcBorders>
              <w:top w:val="single" w:sz="4" w:space="0" w:color="9BC2E6"/>
              <w:left w:val="nil"/>
              <w:bottom w:val="single" w:sz="4" w:space="0" w:color="9BC2E6"/>
              <w:right w:val="nil"/>
            </w:tcBorders>
            <w:shd w:val="clear" w:color="auto" w:fill="auto"/>
            <w:noWrap/>
            <w:vAlign w:val="bottom"/>
            <w:hideMark/>
          </w:tcPr>
          <w:p w14:paraId="3692384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5-2-2015</w:t>
            </w:r>
          </w:p>
        </w:tc>
        <w:tc>
          <w:tcPr>
            <w:tcW w:w="1320" w:type="dxa"/>
            <w:tcBorders>
              <w:top w:val="single" w:sz="4" w:space="0" w:color="9BC2E6"/>
              <w:left w:val="nil"/>
              <w:bottom w:val="single" w:sz="4" w:space="0" w:color="9BC2E6"/>
              <w:right w:val="nil"/>
            </w:tcBorders>
            <w:shd w:val="clear" w:color="auto" w:fill="auto"/>
            <w:noWrap/>
            <w:vAlign w:val="bottom"/>
            <w:hideMark/>
          </w:tcPr>
          <w:p w14:paraId="2284FD3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21:00</w:t>
            </w:r>
          </w:p>
        </w:tc>
        <w:tc>
          <w:tcPr>
            <w:tcW w:w="1380" w:type="dxa"/>
            <w:tcBorders>
              <w:top w:val="single" w:sz="4" w:space="0" w:color="9BC2E6"/>
              <w:left w:val="nil"/>
              <w:bottom w:val="single" w:sz="4" w:space="0" w:color="9BC2E6"/>
              <w:right w:val="nil"/>
            </w:tcBorders>
            <w:shd w:val="clear" w:color="auto" w:fill="auto"/>
            <w:noWrap/>
            <w:vAlign w:val="bottom"/>
            <w:hideMark/>
          </w:tcPr>
          <w:p w14:paraId="62F3EF0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14,5</w:t>
            </w:r>
          </w:p>
        </w:tc>
        <w:tc>
          <w:tcPr>
            <w:tcW w:w="4160" w:type="dxa"/>
            <w:tcBorders>
              <w:top w:val="single" w:sz="4" w:space="0" w:color="9BC2E6"/>
              <w:left w:val="nil"/>
              <w:bottom w:val="single" w:sz="4" w:space="0" w:color="9BC2E6"/>
              <w:right w:val="nil"/>
            </w:tcBorders>
            <w:shd w:val="clear" w:color="auto" w:fill="auto"/>
            <w:noWrap/>
            <w:vAlign w:val="bottom"/>
            <w:hideMark/>
          </w:tcPr>
          <w:p w14:paraId="43254ED6"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6FAEA788"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174E444D"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Hull</w:t>
            </w:r>
          </w:p>
        </w:tc>
        <w:tc>
          <w:tcPr>
            <w:tcW w:w="1480" w:type="dxa"/>
            <w:tcBorders>
              <w:top w:val="single" w:sz="4" w:space="0" w:color="9BC2E6"/>
              <w:left w:val="nil"/>
              <w:bottom w:val="single" w:sz="4" w:space="0" w:color="9BC2E6"/>
              <w:right w:val="nil"/>
            </w:tcBorders>
            <w:shd w:val="clear" w:color="DDEBF7" w:fill="DDEBF7"/>
            <w:noWrap/>
            <w:vAlign w:val="bottom"/>
            <w:hideMark/>
          </w:tcPr>
          <w:p w14:paraId="309EEA2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6-2-2015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5B8AC6F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21:50</w:t>
            </w:r>
          </w:p>
        </w:tc>
        <w:tc>
          <w:tcPr>
            <w:tcW w:w="1700" w:type="dxa"/>
            <w:tcBorders>
              <w:top w:val="single" w:sz="4" w:space="0" w:color="9BC2E6"/>
              <w:left w:val="nil"/>
              <w:bottom w:val="single" w:sz="4" w:space="0" w:color="9BC2E6"/>
              <w:right w:val="nil"/>
            </w:tcBorders>
            <w:shd w:val="clear" w:color="DDEBF7" w:fill="DDEBF7"/>
            <w:noWrap/>
            <w:vAlign w:val="bottom"/>
            <w:hideMark/>
          </w:tcPr>
          <w:p w14:paraId="7600E7C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7-2-2015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1BC8672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11:00</w:t>
            </w:r>
          </w:p>
        </w:tc>
        <w:tc>
          <w:tcPr>
            <w:tcW w:w="1380" w:type="dxa"/>
            <w:tcBorders>
              <w:top w:val="single" w:sz="4" w:space="0" w:color="9BC2E6"/>
              <w:left w:val="nil"/>
              <w:bottom w:val="single" w:sz="4" w:space="0" w:color="9BC2E6"/>
              <w:right w:val="nil"/>
            </w:tcBorders>
            <w:shd w:val="clear" w:color="DDEBF7" w:fill="DDEBF7"/>
            <w:noWrap/>
            <w:vAlign w:val="bottom"/>
            <w:hideMark/>
          </w:tcPr>
          <w:p w14:paraId="722B17D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w:t>
            </w:r>
          </w:p>
        </w:tc>
        <w:tc>
          <w:tcPr>
            <w:tcW w:w="4160" w:type="dxa"/>
            <w:tcBorders>
              <w:top w:val="single" w:sz="4" w:space="0" w:color="9BC2E6"/>
              <w:left w:val="nil"/>
              <w:bottom w:val="single" w:sz="4" w:space="0" w:color="9BC2E6"/>
              <w:right w:val="nil"/>
            </w:tcBorders>
            <w:shd w:val="clear" w:color="DDEBF7" w:fill="DDEBF7"/>
            <w:noWrap/>
            <w:vAlign w:val="bottom"/>
            <w:hideMark/>
          </w:tcPr>
          <w:p w14:paraId="7A3F766A"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31795467"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1A5E0352"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Velsen</w:t>
            </w:r>
          </w:p>
        </w:tc>
        <w:tc>
          <w:tcPr>
            <w:tcW w:w="1480" w:type="dxa"/>
            <w:tcBorders>
              <w:top w:val="single" w:sz="4" w:space="0" w:color="9BC2E6"/>
              <w:left w:val="nil"/>
              <w:bottom w:val="single" w:sz="4" w:space="0" w:color="9BC2E6"/>
              <w:right w:val="nil"/>
            </w:tcBorders>
            <w:shd w:val="clear" w:color="000000" w:fill="FFFFFF"/>
            <w:noWrap/>
            <w:vAlign w:val="bottom"/>
            <w:hideMark/>
          </w:tcPr>
          <w:p w14:paraId="23B21E7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8-2-2015</w:t>
            </w:r>
          </w:p>
        </w:tc>
        <w:tc>
          <w:tcPr>
            <w:tcW w:w="1520" w:type="dxa"/>
            <w:tcBorders>
              <w:top w:val="single" w:sz="4" w:space="0" w:color="9BC2E6"/>
              <w:left w:val="nil"/>
              <w:bottom w:val="single" w:sz="4" w:space="0" w:color="9BC2E6"/>
              <w:right w:val="nil"/>
            </w:tcBorders>
            <w:shd w:val="clear" w:color="auto" w:fill="auto"/>
            <w:noWrap/>
            <w:vAlign w:val="bottom"/>
            <w:hideMark/>
          </w:tcPr>
          <w:p w14:paraId="034734C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05:30</w:t>
            </w:r>
          </w:p>
        </w:tc>
        <w:tc>
          <w:tcPr>
            <w:tcW w:w="1700" w:type="dxa"/>
            <w:tcBorders>
              <w:top w:val="single" w:sz="4" w:space="0" w:color="9BC2E6"/>
              <w:left w:val="nil"/>
              <w:bottom w:val="single" w:sz="4" w:space="0" w:color="9BC2E6"/>
              <w:right w:val="nil"/>
            </w:tcBorders>
            <w:shd w:val="clear" w:color="auto" w:fill="auto"/>
            <w:noWrap/>
            <w:vAlign w:val="bottom"/>
            <w:hideMark/>
          </w:tcPr>
          <w:p w14:paraId="5DC0EB6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8-2-2015</w:t>
            </w:r>
          </w:p>
        </w:tc>
        <w:tc>
          <w:tcPr>
            <w:tcW w:w="1320" w:type="dxa"/>
            <w:tcBorders>
              <w:top w:val="single" w:sz="4" w:space="0" w:color="9BC2E6"/>
              <w:left w:val="nil"/>
              <w:bottom w:val="single" w:sz="4" w:space="0" w:color="9BC2E6"/>
              <w:right w:val="nil"/>
            </w:tcBorders>
            <w:shd w:val="clear" w:color="auto" w:fill="auto"/>
            <w:noWrap/>
            <w:vAlign w:val="bottom"/>
            <w:hideMark/>
          </w:tcPr>
          <w:p w14:paraId="4D135C8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16:20</w:t>
            </w:r>
          </w:p>
        </w:tc>
        <w:tc>
          <w:tcPr>
            <w:tcW w:w="1380" w:type="dxa"/>
            <w:tcBorders>
              <w:top w:val="single" w:sz="4" w:space="0" w:color="9BC2E6"/>
              <w:left w:val="nil"/>
              <w:bottom w:val="single" w:sz="4" w:space="0" w:color="9BC2E6"/>
              <w:right w:val="nil"/>
            </w:tcBorders>
            <w:shd w:val="clear" w:color="auto" w:fill="auto"/>
            <w:noWrap/>
            <w:vAlign w:val="bottom"/>
            <w:hideMark/>
          </w:tcPr>
          <w:p w14:paraId="7AD0B766"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10</w:t>
            </w:r>
          </w:p>
        </w:tc>
        <w:tc>
          <w:tcPr>
            <w:tcW w:w="4160" w:type="dxa"/>
            <w:tcBorders>
              <w:top w:val="single" w:sz="4" w:space="0" w:color="9BC2E6"/>
              <w:left w:val="nil"/>
              <w:bottom w:val="single" w:sz="4" w:space="0" w:color="9BC2E6"/>
              <w:right w:val="nil"/>
            </w:tcBorders>
            <w:shd w:val="clear" w:color="auto" w:fill="auto"/>
            <w:noWrap/>
            <w:vAlign w:val="bottom"/>
            <w:hideMark/>
          </w:tcPr>
          <w:p w14:paraId="3418AB88"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0766FA05"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16A7BEA6" w14:textId="7A2D9BD5"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Södertälje</w:t>
            </w:r>
          </w:p>
        </w:tc>
        <w:tc>
          <w:tcPr>
            <w:tcW w:w="1480" w:type="dxa"/>
            <w:tcBorders>
              <w:top w:val="single" w:sz="4" w:space="0" w:color="9BC2E6"/>
              <w:left w:val="nil"/>
              <w:bottom w:val="single" w:sz="4" w:space="0" w:color="9BC2E6"/>
              <w:right w:val="nil"/>
            </w:tcBorders>
            <w:shd w:val="clear" w:color="DDEBF7" w:fill="DDEBF7"/>
            <w:noWrap/>
            <w:vAlign w:val="bottom"/>
            <w:hideMark/>
          </w:tcPr>
          <w:p w14:paraId="3C49A7D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11-2-2015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70B9C70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06:40</w:t>
            </w:r>
          </w:p>
        </w:tc>
        <w:tc>
          <w:tcPr>
            <w:tcW w:w="1700" w:type="dxa"/>
            <w:tcBorders>
              <w:top w:val="single" w:sz="4" w:space="0" w:color="9BC2E6"/>
              <w:left w:val="nil"/>
              <w:bottom w:val="single" w:sz="4" w:space="0" w:color="9BC2E6"/>
              <w:right w:val="nil"/>
            </w:tcBorders>
            <w:shd w:val="clear" w:color="DDEBF7" w:fill="DDEBF7"/>
            <w:noWrap/>
            <w:vAlign w:val="bottom"/>
            <w:hideMark/>
          </w:tcPr>
          <w:p w14:paraId="2214B65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11-2-2015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0FA462B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08:35</w:t>
            </w:r>
          </w:p>
        </w:tc>
        <w:tc>
          <w:tcPr>
            <w:tcW w:w="1380" w:type="dxa"/>
            <w:tcBorders>
              <w:top w:val="single" w:sz="4" w:space="0" w:color="9BC2E6"/>
              <w:left w:val="nil"/>
              <w:bottom w:val="single" w:sz="4" w:space="0" w:color="9BC2E6"/>
              <w:right w:val="nil"/>
            </w:tcBorders>
            <w:shd w:val="clear" w:color="DDEBF7" w:fill="DDEBF7"/>
            <w:noWrap/>
            <w:vAlign w:val="bottom"/>
            <w:hideMark/>
          </w:tcPr>
          <w:p w14:paraId="306B5C3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w:t>
            </w:r>
          </w:p>
        </w:tc>
        <w:tc>
          <w:tcPr>
            <w:tcW w:w="4160" w:type="dxa"/>
            <w:tcBorders>
              <w:top w:val="single" w:sz="4" w:space="0" w:color="9BC2E6"/>
              <w:left w:val="nil"/>
              <w:bottom w:val="single" w:sz="4" w:space="0" w:color="9BC2E6"/>
              <w:right w:val="nil"/>
            </w:tcBorders>
            <w:shd w:val="clear" w:color="DDEBF7" w:fill="DDEBF7"/>
            <w:noWrap/>
            <w:vAlign w:val="bottom"/>
            <w:hideMark/>
          </w:tcPr>
          <w:p w14:paraId="21BDBF77"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 (work from 7:00 - 7:50)</w:t>
            </w:r>
          </w:p>
        </w:tc>
      </w:tr>
      <w:tr w:rsidR="005D3D26" w:rsidRPr="005D3D26" w14:paraId="76E22CA3"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149257BA" w14:textId="366119B5"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80" w:type="dxa"/>
            <w:tcBorders>
              <w:top w:val="single" w:sz="4" w:space="0" w:color="9BC2E6"/>
              <w:left w:val="nil"/>
              <w:bottom w:val="single" w:sz="4" w:space="0" w:color="9BC2E6"/>
              <w:right w:val="nil"/>
            </w:tcBorders>
            <w:shd w:val="clear" w:color="auto" w:fill="auto"/>
            <w:noWrap/>
            <w:vAlign w:val="bottom"/>
            <w:hideMark/>
          </w:tcPr>
          <w:p w14:paraId="4D3C401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11-2-2015</w:t>
            </w:r>
          </w:p>
        </w:tc>
        <w:tc>
          <w:tcPr>
            <w:tcW w:w="1520" w:type="dxa"/>
            <w:tcBorders>
              <w:top w:val="single" w:sz="4" w:space="0" w:color="9BC2E6"/>
              <w:left w:val="nil"/>
              <w:bottom w:val="single" w:sz="4" w:space="0" w:color="9BC2E6"/>
              <w:right w:val="nil"/>
            </w:tcBorders>
            <w:shd w:val="clear" w:color="auto" w:fill="auto"/>
            <w:noWrap/>
            <w:vAlign w:val="bottom"/>
            <w:hideMark/>
          </w:tcPr>
          <w:p w14:paraId="1B7414D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14:10</w:t>
            </w:r>
          </w:p>
        </w:tc>
        <w:tc>
          <w:tcPr>
            <w:tcW w:w="1700" w:type="dxa"/>
            <w:tcBorders>
              <w:top w:val="single" w:sz="4" w:space="0" w:color="9BC2E6"/>
              <w:left w:val="nil"/>
              <w:bottom w:val="single" w:sz="4" w:space="0" w:color="9BC2E6"/>
              <w:right w:val="nil"/>
            </w:tcBorders>
            <w:shd w:val="clear" w:color="auto" w:fill="auto"/>
            <w:noWrap/>
            <w:vAlign w:val="bottom"/>
            <w:hideMark/>
          </w:tcPr>
          <w:p w14:paraId="4F513FF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12-2-2015</w:t>
            </w:r>
          </w:p>
        </w:tc>
        <w:tc>
          <w:tcPr>
            <w:tcW w:w="1320" w:type="dxa"/>
            <w:tcBorders>
              <w:top w:val="single" w:sz="4" w:space="0" w:color="9BC2E6"/>
              <w:left w:val="nil"/>
              <w:bottom w:val="single" w:sz="4" w:space="0" w:color="9BC2E6"/>
              <w:right w:val="nil"/>
            </w:tcBorders>
            <w:shd w:val="clear" w:color="auto" w:fill="auto"/>
            <w:noWrap/>
            <w:vAlign w:val="bottom"/>
            <w:hideMark/>
          </w:tcPr>
          <w:p w14:paraId="7B0F02B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17:00</w:t>
            </w:r>
          </w:p>
        </w:tc>
        <w:tc>
          <w:tcPr>
            <w:tcW w:w="1380" w:type="dxa"/>
            <w:tcBorders>
              <w:top w:val="single" w:sz="4" w:space="0" w:color="9BC2E6"/>
              <w:left w:val="nil"/>
              <w:bottom w:val="single" w:sz="4" w:space="0" w:color="9BC2E6"/>
              <w:right w:val="nil"/>
            </w:tcBorders>
            <w:shd w:val="clear" w:color="auto" w:fill="auto"/>
            <w:noWrap/>
            <w:vAlign w:val="bottom"/>
            <w:hideMark/>
          </w:tcPr>
          <w:p w14:paraId="09E77A6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27</w:t>
            </w:r>
          </w:p>
        </w:tc>
        <w:tc>
          <w:tcPr>
            <w:tcW w:w="4160" w:type="dxa"/>
            <w:tcBorders>
              <w:top w:val="single" w:sz="4" w:space="0" w:color="9BC2E6"/>
              <w:left w:val="nil"/>
              <w:bottom w:val="single" w:sz="4" w:space="0" w:color="9BC2E6"/>
              <w:right w:val="nil"/>
            </w:tcBorders>
            <w:shd w:val="clear" w:color="auto" w:fill="auto"/>
            <w:noWrap/>
            <w:vAlign w:val="bottom"/>
            <w:hideMark/>
          </w:tcPr>
          <w:p w14:paraId="10506292"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4B6FB4A6"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5DD772DB" w14:textId="67E8F5B2"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80" w:type="dxa"/>
            <w:tcBorders>
              <w:top w:val="single" w:sz="4" w:space="0" w:color="9BC2E6"/>
              <w:left w:val="nil"/>
              <w:bottom w:val="single" w:sz="4" w:space="0" w:color="9BC2E6"/>
              <w:right w:val="nil"/>
            </w:tcBorders>
            <w:shd w:val="clear" w:color="DDEBF7" w:fill="DDEBF7"/>
            <w:noWrap/>
            <w:vAlign w:val="bottom"/>
            <w:hideMark/>
          </w:tcPr>
          <w:p w14:paraId="2D5E2F5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13-2-2015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114A4EF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02:15</w:t>
            </w:r>
          </w:p>
        </w:tc>
        <w:tc>
          <w:tcPr>
            <w:tcW w:w="1700" w:type="dxa"/>
            <w:tcBorders>
              <w:top w:val="single" w:sz="4" w:space="0" w:color="9BC2E6"/>
              <w:left w:val="nil"/>
              <w:bottom w:val="single" w:sz="4" w:space="0" w:color="9BC2E6"/>
              <w:right w:val="nil"/>
            </w:tcBorders>
            <w:shd w:val="clear" w:color="DDEBF7" w:fill="DDEBF7"/>
            <w:noWrap/>
            <w:vAlign w:val="bottom"/>
            <w:hideMark/>
          </w:tcPr>
          <w:p w14:paraId="6AC4C62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13-2-2015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19F1BCC1"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16:20</w:t>
            </w:r>
          </w:p>
        </w:tc>
        <w:tc>
          <w:tcPr>
            <w:tcW w:w="1380" w:type="dxa"/>
            <w:tcBorders>
              <w:top w:val="single" w:sz="4" w:space="0" w:color="9BC2E6"/>
              <w:left w:val="nil"/>
              <w:bottom w:val="single" w:sz="4" w:space="0" w:color="9BC2E6"/>
              <w:right w:val="nil"/>
            </w:tcBorders>
            <w:shd w:val="clear" w:color="DDEBF7" w:fill="DDEBF7"/>
            <w:noWrap/>
            <w:vAlign w:val="bottom"/>
            <w:hideMark/>
          </w:tcPr>
          <w:p w14:paraId="69E2E6A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14,5</w:t>
            </w:r>
          </w:p>
        </w:tc>
        <w:tc>
          <w:tcPr>
            <w:tcW w:w="4160" w:type="dxa"/>
            <w:tcBorders>
              <w:top w:val="single" w:sz="4" w:space="0" w:color="9BC2E6"/>
              <w:left w:val="nil"/>
              <w:bottom w:val="single" w:sz="4" w:space="0" w:color="9BC2E6"/>
              <w:right w:val="nil"/>
            </w:tcBorders>
            <w:shd w:val="clear" w:color="DDEBF7" w:fill="DDEBF7"/>
            <w:noWrap/>
            <w:vAlign w:val="bottom"/>
            <w:hideMark/>
          </w:tcPr>
          <w:p w14:paraId="40B71A10"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67C14E5D"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1772202B"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Hull</w:t>
            </w:r>
          </w:p>
        </w:tc>
        <w:tc>
          <w:tcPr>
            <w:tcW w:w="1480" w:type="dxa"/>
            <w:tcBorders>
              <w:top w:val="single" w:sz="4" w:space="0" w:color="9BC2E6"/>
              <w:left w:val="nil"/>
              <w:bottom w:val="single" w:sz="4" w:space="0" w:color="9BC2E6"/>
              <w:right w:val="nil"/>
            </w:tcBorders>
            <w:shd w:val="clear" w:color="auto" w:fill="auto"/>
            <w:noWrap/>
            <w:vAlign w:val="bottom"/>
            <w:hideMark/>
          </w:tcPr>
          <w:p w14:paraId="1048DFA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16-2-2015</w:t>
            </w:r>
          </w:p>
        </w:tc>
        <w:tc>
          <w:tcPr>
            <w:tcW w:w="1520" w:type="dxa"/>
            <w:tcBorders>
              <w:top w:val="single" w:sz="4" w:space="0" w:color="9BC2E6"/>
              <w:left w:val="nil"/>
              <w:bottom w:val="single" w:sz="4" w:space="0" w:color="9BC2E6"/>
              <w:right w:val="nil"/>
            </w:tcBorders>
            <w:shd w:val="clear" w:color="auto" w:fill="auto"/>
            <w:noWrap/>
            <w:vAlign w:val="bottom"/>
            <w:hideMark/>
          </w:tcPr>
          <w:p w14:paraId="56B7B3F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13:00</w:t>
            </w:r>
          </w:p>
        </w:tc>
        <w:tc>
          <w:tcPr>
            <w:tcW w:w="1700" w:type="dxa"/>
            <w:tcBorders>
              <w:top w:val="single" w:sz="4" w:space="0" w:color="9BC2E6"/>
              <w:left w:val="nil"/>
              <w:bottom w:val="single" w:sz="4" w:space="0" w:color="9BC2E6"/>
              <w:right w:val="nil"/>
            </w:tcBorders>
            <w:shd w:val="clear" w:color="auto" w:fill="auto"/>
            <w:noWrap/>
            <w:vAlign w:val="bottom"/>
            <w:hideMark/>
          </w:tcPr>
          <w:p w14:paraId="60802FC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17-2-2015</w:t>
            </w:r>
          </w:p>
        </w:tc>
        <w:tc>
          <w:tcPr>
            <w:tcW w:w="1320" w:type="dxa"/>
            <w:tcBorders>
              <w:top w:val="single" w:sz="4" w:space="0" w:color="9BC2E6"/>
              <w:left w:val="nil"/>
              <w:bottom w:val="single" w:sz="4" w:space="0" w:color="9BC2E6"/>
              <w:right w:val="nil"/>
            </w:tcBorders>
            <w:shd w:val="clear" w:color="auto" w:fill="auto"/>
            <w:noWrap/>
            <w:vAlign w:val="bottom"/>
            <w:hideMark/>
          </w:tcPr>
          <w:p w14:paraId="30B684D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14:50</w:t>
            </w:r>
          </w:p>
        </w:tc>
        <w:tc>
          <w:tcPr>
            <w:tcW w:w="1380" w:type="dxa"/>
            <w:tcBorders>
              <w:top w:val="single" w:sz="4" w:space="0" w:color="9BC2E6"/>
              <w:left w:val="nil"/>
              <w:bottom w:val="single" w:sz="4" w:space="0" w:color="9BC2E6"/>
              <w:right w:val="nil"/>
            </w:tcBorders>
            <w:shd w:val="clear" w:color="auto" w:fill="auto"/>
            <w:noWrap/>
            <w:vAlign w:val="bottom"/>
            <w:hideMark/>
          </w:tcPr>
          <w:p w14:paraId="651417BB"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26</w:t>
            </w:r>
          </w:p>
        </w:tc>
        <w:tc>
          <w:tcPr>
            <w:tcW w:w="4160" w:type="dxa"/>
            <w:tcBorders>
              <w:top w:val="single" w:sz="4" w:space="0" w:color="9BC2E6"/>
              <w:left w:val="nil"/>
              <w:bottom w:val="single" w:sz="4" w:space="0" w:color="9BC2E6"/>
              <w:right w:val="nil"/>
            </w:tcBorders>
            <w:shd w:val="clear" w:color="auto" w:fill="auto"/>
            <w:noWrap/>
            <w:vAlign w:val="bottom"/>
            <w:hideMark/>
          </w:tcPr>
          <w:p w14:paraId="4EDF4E07"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E6AF0" w14:paraId="35142072" w14:textId="77777777" w:rsidTr="005D3D26">
        <w:trPr>
          <w:trHeight w:val="5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7DE82E3B"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Antwerp</w:t>
            </w:r>
          </w:p>
        </w:tc>
        <w:tc>
          <w:tcPr>
            <w:tcW w:w="1480" w:type="dxa"/>
            <w:tcBorders>
              <w:top w:val="single" w:sz="4" w:space="0" w:color="9BC2E6"/>
              <w:left w:val="nil"/>
              <w:bottom w:val="single" w:sz="4" w:space="0" w:color="9BC2E6"/>
              <w:right w:val="nil"/>
            </w:tcBorders>
            <w:shd w:val="clear" w:color="DDEBF7" w:fill="DDEBF7"/>
            <w:noWrap/>
            <w:vAlign w:val="bottom"/>
            <w:hideMark/>
          </w:tcPr>
          <w:p w14:paraId="4F42959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18-2-2015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48712A41"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13:10</w:t>
            </w:r>
          </w:p>
        </w:tc>
        <w:tc>
          <w:tcPr>
            <w:tcW w:w="1700" w:type="dxa"/>
            <w:tcBorders>
              <w:top w:val="single" w:sz="4" w:space="0" w:color="9BC2E6"/>
              <w:left w:val="nil"/>
              <w:bottom w:val="single" w:sz="4" w:space="0" w:color="9BC2E6"/>
              <w:right w:val="nil"/>
            </w:tcBorders>
            <w:shd w:val="clear" w:color="DDEBF7" w:fill="DDEBF7"/>
            <w:noWrap/>
            <w:vAlign w:val="bottom"/>
            <w:hideMark/>
          </w:tcPr>
          <w:p w14:paraId="386ED12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20-2-2015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0E59F72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20:40</w:t>
            </w:r>
          </w:p>
        </w:tc>
        <w:tc>
          <w:tcPr>
            <w:tcW w:w="1380" w:type="dxa"/>
            <w:tcBorders>
              <w:top w:val="single" w:sz="4" w:space="0" w:color="9BC2E6"/>
              <w:left w:val="nil"/>
              <w:bottom w:val="single" w:sz="4" w:space="0" w:color="9BC2E6"/>
              <w:right w:val="nil"/>
            </w:tcBorders>
            <w:shd w:val="clear" w:color="DDEBF7" w:fill="DDEBF7"/>
            <w:noWrap/>
            <w:vAlign w:val="bottom"/>
            <w:hideMark/>
          </w:tcPr>
          <w:p w14:paraId="2C6C031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56</w:t>
            </w:r>
          </w:p>
        </w:tc>
        <w:tc>
          <w:tcPr>
            <w:tcW w:w="4160" w:type="dxa"/>
            <w:tcBorders>
              <w:top w:val="single" w:sz="4" w:space="0" w:color="9BC2E6"/>
              <w:left w:val="nil"/>
              <w:bottom w:val="single" w:sz="4" w:space="0" w:color="9BC2E6"/>
              <w:right w:val="nil"/>
            </w:tcBorders>
            <w:shd w:val="clear" w:color="DDEBF7" w:fill="DDEBF7"/>
            <w:vAlign w:val="bottom"/>
            <w:hideMark/>
          </w:tcPr>
          <w:p w14:paraId="46BF545C" w14:textId="77777777" w:rsidR="005D3D26" w:rsidRPr="005D3D26" w:rsidRDefault="005D3D26" w:rsidP="005D3D26">
            <w:pPr>
              <w:spacing w:after="0" w:line="240" w:lineRule="auto"/>
              <w:jc w:val="center"/>
              <w:rPr>
                <w:rFonts w:ascii="Calibri" w:eastAsia="Times New Roman" w:hAnsi="Calibri" w:cs="Times New Roman"/>
                <w:b/>
                <w:bCs/>
                <w:color w:val="000000"/>
                <w:lang w:val="en-US" w:eastAsia="en-US"/>
              </w:rPr>
            </w:pPr>
            <w:r w:rsidRPr="005D3D26">
              <w:rPr>
                <w:rFonts w:ascii="Calibri" w:eastAsia="Times New Roman" w:hAnsi="Calibri" w:cs="Times New Roman"/>
                <w:b/>
                <w:bCs/>
                <w:color w:val="000000"/>
                <w:lang w:val="en-US" w:eastAsia="en-US"/>
              </w:rPr>
              <w:t xml:space="preserve">2d 4h waiting for berth </w:t>
            </w:r>
            <w:r w:rsidRPr="005D3D26">
              <w:rPr>
                <w:rFonts w:ascii="Calibri" w:eastAsia="Times New Roman" w:hAnsi="Calibri" w:cs="Times New Roman"/>
                <w:color w:val="000000"/>
                <w:lang w:val="en-US" w:eastAsia="en-US"/>
              </w:rPr>
              <w:t>(working hours = 10h)</w:t>
            </w:r>
          </w:p>
        </w:tc>
      </w:tr>
      <w:tr w:rsidR="005D3D26" w:rsidRPr="005E6AF0" w14:paraId="6B1D4DF5"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vAlign w:val="bottom"/>
            <w:hideMark/>
          </w:tcPr>
          <w:p w14:paraId="602D72C7" w14:textId="36DB127F"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80" w:type="dxa"/>
            <w:tcBorders>
              <w:top w:val="single" w:sz="4" w:space="0" w:color="9BC2E6"/>
              <w:left w:val="nil"/>
              <w:bottom w:val="single" w:sz="4" w:space="0" w:color="9BC2E6"/>
              <w:right w:val="nil"/>
            </w:tcBorders>
            <w:shd w:val="clear" w:color="auto" w:fill="auto"/>
            <w:vAlign w:val="bottom"/>
            <w:hideMark/>
          </w:tcPr>
          <w:p w14:paraId="4A99336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24-2-2015</w:t>
            </w:r>
          </w:p>
        </w:tc>
        <w:tc>
          <w:tcPr>
            <w:tcW w:w="1520" w:type="dxa"/>
            <w:tcBorders>
              <w:top w:val="single" w:sz="4" w:space="0" w:color="9BC2E6"/>
              <w:left w:val="nil"/>
              <w:bottom w:val="single" w:sz="4" w:space="0" w:color="9BC2E6"/>
              <w:right w:val="nil"/>
            </w:tcBorders>
            <w:shd w:val="clear" w:color="auto" w:fill="auto"/>
            <w:vAlign w:val="bottom"/>
            <w:hideMark/>
          </w:tcPr>
          <w:p w14:paraId="7256D57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08:25</w:t>
            </w:r>
          </w:p>
        </w:tc>
        <w:tc>
          <w:tcPr>
            <w:tcW w:w="1700" w:type="dxa"/>
            <w:tcBorders>
              <w:top w:val="single" w:sz="4" w:space="0" w:color="9BC2E6"/>
              <w:left w:val="nil"/>
              <w:bottom w:val="single" w:sz="4" w:space="0" w:color="9BC2E6"/>
              <w:right w:val="nil"/>
            </w:tcBorders>
            <w:shd w:val="clear" w:color="auto" w:fill="auto"/>
            <w:vAlign w:val="bottom"/>
            <w:hideMark/>
          </w:tcPr>
          <w:p w14:paraId="0847C2D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26-2-2015</w:t>
            </w:r>
          </w:p>
        </w:tc>
        <w:tc>
          <w:tcPr>
            <w:tcW w:w="1320" w:type="dxa"/>
            <w:tcBorders>
              <w:top w:val="single" w:sz="4" w:space="0" w:color="9BC2E6"/>
              <w:left w:val="nil"/>
              <w:bottom w:val="single" w:sz="4" w:space="0" w:color="9BC2E6"/>
              <w:right w:val="nil"/>
            </w:tcBorders>
            <w:shd w:val="clear" w:color="auto" w:fill="auto"/>
            <w:vAlign w:val="bottom"/>
            <w:hideMark/>
          </w:tcPr>
          <w:p w14:paraId="4409B98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02:25</w:t>
            </w:r>
          </w:p>
        </w:tc>
        <w:tc>
          <w:tcPr>
            <w:tcW w:w="1380" w:type="dxa"/>
            <w:tcBorders>
              <w:top w:val="single" w:sz="4" w:space="0" w:color="9BC2E6"/>
              <w:left w:val="nil"/>
              <w:bottom w:val="single" w:sz="4" w:space="0" w:color="9BC2E6"/>
              <w:right w:val="nil"/>
            </w:tcBorders>
            <w:shd w:val="clear" w:color="auto" w:fill="auto"/>
            <w:vAlign w:val="bottom"/>
            <w:hideMark/>
          </w:tcPr>
          <w:p w14:paraId="441FFFB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42</w:t>
            </w:r>
          </w:p>
        </w:tc>
        <w:tc>
          <w:tcPr>
            <w:tcW w:w="4160" w:type="dxa"/>
            <w:tcBorders>
              <w:top w:val="single" w:sz="4" w:space="0" w:color="9BC2E6"/>
              <w:left w:val="nil"/>
              <w:bottom w:val="single" w:sz="4" w:space="0" w:color="9BC2E6"/>
              <w:right w:val="nil"/>
            </w:tcBorders>
            <w:shd w:val="clear" w:color="auto" w:fill="auto"/>
            <w:vAlign w:val="bottom"/>
            <w:hideMark/>
          </w:tcPr>
          <w:p w14:paraId="1AA29AE7" w14:textId="6EAE9986" w:rsidR="005D3D26" w:rsidRPr="005D3D26" w:rsidRDefault="005D3D26" w:rsidP="005D3D26">
            <w:pPr>
              <w:spacing w:after="0" w:line="240" w:lineRule="auto"/>
              <w:jc w:val="center"/>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 xml:space="preserve">15h anchored on road </w:t>
            </w:r>
            <w:r w:rsidR="001E781B">
              <w:rPr>
                <w:rFonts w:ascii="Calibri" w:eastAsia="Times New Roman" w:hAnsi="Calibri" w:cs="Times New Roman"/>
                <w:color w:val="000000"/>
                <w:lang w:val="en-US" w:eastAsia="en-US"/>
              </w:rPr>
              <w:t>Oxelösund</w:t>
            </w:r>
            <w:r w:rsidRPr="005D3D26">
              <w:rPr>
                <w:rFonts w:ascii="Calibri" w:eastAsia="Times New Roman" w:hAnsi="Calibri" w:cs="Times New Roman"/>
                <w:color w:val="000000"/>
                <w:lang w:val="en-US" w:eastAsia="en-US"/>
              </w:rPr>
              <w:t xml:space="preserve"> </w:t>
            </w:r>
          </w:p>
        </w:tc>
      </w:tr>
      <w:tr w:rsidR="005D3D26" w:rsidRPr="005D3D26" w14:paraId="0BABB098"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5E449920"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Hull</w:t>
            </w:r>
          </w:p>
        </w:tc>
        <w:tc>
          <w:tcPr>
            <w:tcW w:w="1480" w:type="dxa"/>
            <w:tcBorders>
              <w:top w:val="single" w:sz="4" w:space="0" w:color="9BC2E6"/>
              <w:left w:val="nil"/>
              <w:bottom w:val="single" w:sz="4" w:space="0" w:color="9BC2E6"/>
              <w:right w:val="nil"/>
            </w:tcBorders>
            <w:shd w:val="clear" w:color="DDEBF7" w:fill="DDEBF7"/>
            <w:noWrap/>
            <w:vAlign w:val="bottom"/>
            <w:hideMark/>
          </w:tcPr>
          <w:p w14:paraId="08B35AD6"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63B0810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14:20</w:t>
            </w:r>
          </w:p>
        </w:tc>
        <w:tc>
          <w:tcPr>
            <w:tcW w:w="1700" w:type="dxa"/>
            <w:tcBorders>
              <w:top w:val="single" w:sz="4" w:space="0" w:color="9BC2E6"/>
              <w:left w:val="nil"/>
              <w:bottom w:val="single" w:sz="4" w:space="0" w:color="9BC2E6"/>
              <w:right w:val="nil"/>
            </w:tcBorders>
            <w:shd w:val="clear" w:color="DDEBF7" w:fill="DDEBF7"/>
            <w:noWrap/>
            <w:vAlign w:val="bottom"/>
            <w:hideMark/>
          </w:tcPr>
          <w:p w14:paraId="0553001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2-3-2015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5C36AF8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18:20</w:t>
            </w:r>
          </w:p>
        </w:tc>
        <w:tc>
          <w:tcPr>
            <w:tcW w:w="1380" w:type="dxa"/>
            <w:tcBorders>
              <w:top w:val="single" w:sz="4" w:space="0" w:color="9BC2E6"/>
              <w:left w:val="nil"/>
              <w:bottom w:val="single" w:sz="4" w:space="0" w:color="9BC2E6"/>
              <w:right w:val="nil"/>
            </w:tcBorders>
            <w:shd w:val="clear" w:color="DDEBF7" w:fill="DDEBF7"/>
            <w:noWrap/>
            <w:vAlign w:val="bottom"/>
            <w:hideMark/>
          </w:tcPr>
          <w:p w14:paraId="38F85A4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28</w:t>
            </w:r>
          </w:p>
        </w:tc>
        <w:tc>
          <w:tcPr>
            <w:tcW w:w="4160" w:type="dxa"/>
            <w:tcBorders>
              <w:top w:val="single" w:sz="4" w:space="0" w:color="9BC2E6"/>
              <w:left w:val="nil"/>
              <w:bottom w:val="single" w:sz="4" w:space="0" w:color="9BC2E6"/>
              <w:right w:val="nil"/>
            </w:tcBorders>
            <w:shd w:val="clear" w:color="DDEBF7" w:fill="DDEBF7"/>
            <w:vAlign w:val="bottom"/>
            <w:hideMark/>
          </w:tcPr>
          <w:p w14:paraId="2AAB60C2"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E6AF0" w14:paraId="442DFCB0"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54A280F2"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Velsen</w:t>
            </w:r>
          </w:p>
        </w:tc>
        <w:tc>
          <w:tcPr>
            <w:tcW w:w="1480" w:type="dxa"/>
            <w:tcBorders>
              <w:top w:val="single" w:sz="4" w:space="0" w:color="9BC2E6"/>
              <w:left w:val="nil"/>
              <w:bottom w:val="single" w:sz="4" w:space="0" w:color="9BC2E6"/>
              <w:right w:val="nil"/>
            </w:tcBorders>
            <w:shd w:val="clear" w:color="auto" w:fill="auto"/>
            <w:noWrap/>
            <w:vAlign w:val="bottom"/>
            <w:hideMark/>
          </w:tcPr>
          <w:p w14:paraId="7939B9E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3-3-2015</w:t>
            </w:r>
          </w:p>
        </w:tc>
        <w:tc>
          <w:tcPr>
            <w:tcW w:w="1520" w:type="dxa"/>
            <w:tcBorders>
              <w:top w:val="single" w:sz="4" w:space="0" w:color="9BC2E6"/>
              <w:left w:val="nil"/>
              <w:bottom w:val="single" w:sz="4" w:space="0" w:color="9BC2E6"/>
              <w:right w:val="nil"/>
            </w:tcBorders>
            <w:shd w:val="clear" w:color="auto" w:fill="auto"/>
            <w:noWrap/>
            <w:vAlign w:val="bottom"/>
            <w:hideMark/>
          </w:tcPr>
          <w:p w14:paraId="369E962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11:00</w:t>
            </w:r>
          </w:p>
        </w:tc>
        <w:tc>
          <w:tcPr>
            <w:tcW w:w="1700" w:type="dxa"/>
            <w:tcBorders>
              <w:top w:val="single" w:sz="4" w:space="0" w:color="9BC2E6"/>
              <w:left w:val="nil"/>
              <w:bottom w:val="single" w:sz="4" w:space="0" w:color="9BC2E6"/>
              <w:right w:val="nil"/>
            </w:tcBorders>
            <w:shd w:val="clear" w:color="auto" w:fill="auto"/>
            <w:noWrap/>
            <w:vAlign w:val="bottom"/>
            <w:hideMark/>
          </w:tcPr>
          <w:p w14:paraId="7CF36D7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3-3-2015</w:t>
            </w:r>
          </w:p>
        </w:tc>
        <w:tc>
          <w:tcPr>
            <w:tcW w:w="1320" w:type="dxa"/>
            <w:tcBorders>
              <w:top w:val="single" w:sz="4" w:space="0" w:color="9BC2E6"/>
              <w:left w:val="nil"/>
              <w:bottom w:val="single" w:sz="4" w:space="0" w:color="9BC2E6"/>
              <w:right w:val="nil"/>
            </w:tcBorders>
            <w:shd w:val="clear" w:color="auto" w:fill="auto"/>
            <w:noWrap/>
            <w:vAlign w:val="bottom"/>
            <w:hideMark/>
          </w:tcPr>
          <w:p w14:paraId="21BAA45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18:20</w:t>
            </w:r>
          </w:p>
        </w:tc>
        <w:tc>
          <w:tcPr>
            <w:tcW w:w="1380" w:type="dxa"/>
            <w:tcBorders>
              <w:top w:val="single" w:sz="4" w:space="0" w:color="9BC2E6"/>
              <w:left w:val="nil"/>
              <w:bottom w:val="single" w:sz="4" w:space="0" w:color="9BC2E6"/>
              <w:right w:val="nil"/>
            </w:tcBorders>
            <w:shd w:val="clear" w:color="auto" w:fill="auto"/>
            <w:noWrap/>
            <w:vAlign w:val="bottom"/>
            <w:hideMark/>
          </w:tcPr>
          <w:p w14:paraId="103FE6F1"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7,5</w:t>
            </w:r>
          </w:p>
        </w:tc>
        <w:tc>
          <w:tcPr>
            <w:tcW w:w="4160" w:type="dxa"/>
            <w:tcBorders>
              <w:top w:val="single" w:sz="4" w:space="0" w:color="9BC2E6"/>
              <w:left w:val="nil"/>
              <w:bottom w:val="single" w:sz="4" w:space="0" w:color="9BC2E6"/>
              <w:right w:val="nil"/>
            </w:tcBorders>
            <w:shd w:val="clear" w:color="auto" w:fill="auto"/>
            <w:vAlign w:val="bottom"/>
            <w:hideMark/>
          </w:tcPr>
          <w:p w14:paraId="7E8B61A5"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 (work from 11:20 - 15:20, no breaks)</w:t>
            </w:r>
          </w:p>
        </w:tc>
      </w:tr>
      <w:tr w:rsidR="005D3D26" w:rsidRPr="005D3D26" w14:paraId="544184BB"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3343CE9F" w14:textId="60BFD877"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Södertälje</w:t>
            </w:r>
          </w:p>
        </w:tc>
        <w:tc>
          <w:tcPr>
            <w:tcW w:w="1480" w:type="dxa"/>
            <w:tcBorders>
              <w:top w:val="single" w:sz="4" w:space="0" w:color="9BC2E6"/>
              <w:left w:val="nil"/>
              <w:bottom w:val="single" w:sz="4" w:space="0" w:color="9BC2E6"/>
              <w:right w:val="nil"/>
            </w:tcBorders>
            <w:shd w:val="clear" w:color="DDEBF7" w:fill="DDEBF7"/>
            <w:noWrap/>
            <w:vAlign w:val="bottom"/>
            <w:hideMark/>
          </w:tcPr>
          <w:p w14:paraId="4B5A65B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6-3-2015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65FC903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06:40</w:t>
            </w:r>
          </w:p>
        </w:tc>
        <w:tc>
          <w:tcPr>
            <w:tcW w:w="1700" w:type="dxa"/>
            <w:tcBorders>
              <w:top w:val="single" w:sz="4" w:space="0" w:color="9BC2E6"/>
              <w:left w:val="nil"/>
              <w:bottom w:val="single" w:sz="4" w:space="0" w:color="9BC2E6"/>
              <w:right w:val="nil"/>
            </w:tcBorders>
            <w:shd w:val="clear" w:color="DDEBF7" w:fill="DDEBF7"/>
            <w:noWrap/>
            <w:vAlign w:val="bottom"/>
            <w:hideMark/>
          </w:tcPr>
          <w:p w14:paraId="2535886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6-3-2015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11BF1CB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07:50</w:t>
            </w:r>
          </w:p>
        </w:tc>
        <w:tc>
          <w:tcPr>
            <w:tcW w:w="1380" w:type="dxa"/>
            <w:tcBorders>
              <w:top w:val="single" w:sz="4" w:space="0" w:color="9BC2E6"/>
              <w:left w:val="nil"/>
              <w:bottom w:val="single" w:sz="4" w:space="0" w:color="9BC2E6"/>
              <w:right w:val="nil"/>
            </w:tcBorders>
            <w:shd w:val="clear" w:color="DDEBF7" w:fill="DDEBF7"/>
            <w:noWrap/>
            <w:vAlign w:val="bottom"/>
            <w:hideMark/>
          </w:tcPr>
          <w:p w14:paraId="6BBD0931"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01:10</w:t>
            </w:r>
          </w:p>
        </w:tc>
        <w:tc>
          <w:tcPr>
            <w:tcW w:w="4160" w:type="dxa"/>
            <w:tcBorders>
              <w:top w:val="single" w:sz="4" w:space="0" w:color="9BC2E6"/>
              <w:left w:val="nil"/>
              <w:bottom w:val="single" w:sz="4" w:space="0" w:color="9BC2E6"/>
              <w:right w:val="nil"/>
            </w:tcBorders>
            <w:shd w:val="clear" w:color="DDEBF7" w:fill="DDEBF7"/>
            <w:vAlign w:val="bottom"/>
            <w:hideMark/>
          </w:tcPr>
          <w:p w14:paraId="4E169AE8" w14:textId="5CDF49D0" w:rsidR="005D3D26" w:rsidRPr="005D3D26" w:rsidRDefault="005D3D26" w:rsidP="005D3D26">
            <w:pPr>
              <w:spacing w:after="0" w:line="240" w:lineRule="auto"/>
              <w:jc w:val="center"/>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no (discharge fro</w:t>
            </w:r>
            <w:r w:rsidRPr="005D3D26">
              <w:rPr>
                <w:rFonts w:ascii="Calibri" w:eastAsia="Times New Roman" w:hAnsi="Calibri" w:cs="Times New Roman"/>
                <w:color w:val="000000"/>
                <w:lang w:val="en-US" w:eastAsia="en-US"/>
              </w:rPr>
              <w:t>m 7:00 - 7:40)</w:t>
            </w:r>
          </w:p>
        </w:tc>
      </w:tr>
      <w:tr w:rsidR="005D3D26" w:rsidRPr="005D3D26" w14:paraId="69E5618E"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708DDA97" w14:textId="6CC457C1"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lastRenderedPageBreak/>
              <w:t>Västeras</w:t>
            </w:r>
          </w:p>
        </w:tc>
        <w:tc>
          <w:tcPr>
            <w:tcW w:w="1480" w:type="dxa"/>
            <w:tcBorders>
              <w:top w:val="single" w:sz="4" w:space="0" w:color="9BC2E6"/>
              <w:left w:val="nil"/>
              <w:bottom w:val="single" w:sz="4" w:space="0" w:color="9BC2E6"/>
              <w:right w:val="nil"/>
            </w:tcBorders>
            <w:shd w:val="clear" w:color="auto" w:fill="auto"/>
            <w:noWrap/>
            <w:vAlign w:val="bottom"/>
            <w:hideMark/>
          </w:tcPr>
          <w:p w14:paraId="0D07B8D6"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6-3-2015</w:t>
            </w:r>
          </w:p>
        </w:tc>
        <w:tc>
          <w:tcPr>
            <w:tcW w:w="1520" w:type="dxa"/>
            <w:tcBorders>
              <w:top w:val="single" w:sz="4" w:space="0" w:color="9BC2E6"/>
              <w:left w:val="nil"/>
              <w:bottom w:val="single" w:sz="4" w:space="0" w:color="9BC2E6"/>
              <w:right w:val="nil"/>
            </w:tcBorders>
            <w:shd w:val="clear" w:color="auto" w:fill="auto"/>
            <w:noWrap/>
            <w:vAlign w:val="bottom"/>
            <w:hideMark/>
          </w:tcPr>
          <w:p w14:paraId="7C4AA57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13:30</w:t>
            </w:r>
          </w:p>
        </w:tc>
        <w:tc>
          <w:tcPr>
            <w:tcW w:w="1700" w:type="dxa"/>
            <w:tcBorders>
              <w:top w:val="single" w:sz="4" w:space="0" w:color="9BC2E6"/>
              <w:left w:val="nil"/>
              <w:bottom w:val="single" w:sz="4" w:space="0" w:color="9BC2E6"/>
              <w:right w:val="nil"/>
            </w:tcBorders>
            <w:shd w:val="clear" w:color="auto" w:fill="auto"/>
            <w:noWrap/>
            <w:vAlign w:val="bottom"/>
            <w:hideMark/>
          </w:tcPr>
          <w:p w14:paraId="56BA70C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6-3-2015</w:t>
            </w:r>
          </w:p>
        </w:tc>
        <w:tc>
          <w:tcPr>
            <w:tcW w:w="1320" w:type="dxa"/>
            <w:tcBorders>
              <w:top w:val="single" w:sz="4" w:space="0" w:color="9BC2E6"/>
              <w:left w:val="nil"/>
              <w:bottom w:val="single" w:sz="4" w:space="0" w:color="9BC2E6"/>
              <w:right w:val="nil"/>
            </w:tcBorders>
            <w:shd w:val="clear" w:color="auto" w:fill="auto"/>
            <w:noWrap/>
            <w:vAlign w:val="bottom"/>
            <w:hideMark/>
          </w:tcPr>
          <w:p w14:paraId="4985D5D1"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21:00</w:t>
            </w:r>
          </w:p>
        </w:tc>
        <w:tc>
          <w:tcPr>
            <w:tcW w:w="1380" w:type="dxa"/>
            <w:tcBorders>
              <w:top w:val="single" w:sz="4" w:space="0" w:color="9BC2E6"/>
              <w:left w:val="nil"/>
              <w:bottom w:val="single" w:sz="4" w:space="0" w:color="9BC2E6"/>
              <w:right w:val="nil"/>
            </w:tcBorders>
            <w:shd w:val="clear" w:color="auto" w:fill="auto"/>
            <w:noWrap/>
            <w:vAlign w:val="bottom"/>
            <w:hideMark/>
          </w:tcPr>
          <w:p w14:paraId="2E68840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7,5</w:t>
            </w:r>
          </w:p>
        </w:tc>
        <w:tc>
          <w:tcPr>
            <w:tcW w:w="4160" w:type="dxa"/>
            <w:tcBorders>
              <w:top w:val="single" w:sz="4" w:space="0" w:color="9BC2E6"/>
              <w:left w:val="nil"/>
              <w:bottom w:val="single" w:sz="4" w:space="0" w:color="9BC2E6"/>
              <w:right w:val="nil"/>
            </w:tcBorders>
            <w:shd w:val="clear" w:color="auto" w:fill="auto"/>
            <w:vAlign w:val="bottom"/>
            <w:hideMark/>
          </w:tcPr>
          <w:p w14:paraId="7A9CBC01"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690B6582"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1FDC73B5" w14:textId="50AF7D75"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80" w:type="dxa"/>
            <w:tcBorders>
              <w:top w:val="single" w:sz="4" w:space="0" w:color="9BC2E6"/>
              <w:left w:val="nil"/>
              <w:bottom w:val="single" w:sz="4" w:space="0" w:color="9BC2E6"/>
              <w:right w:val="nil"/>
            </w:tcBorders>
            <w:shd w:val="clear" w:color="DDEBF7" w:fill="DDEBF7"/>
            <w:noWrap/>
            <w:vAlign w:val="bottom"/>
            <w:hideMark/>
          </w:tcPr>
          <w:p w14:paraId="674FA88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7-3-2015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7601A26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14:30</w:t>
            </w:r>
          </w:p>
        </w:tc>
        <w:tc>
          <w:tcPr>
            <w:tcW w:w="1700" w:type="dxa"/>
            <w:tcBorders>
              <w:top w:val="single" w:sz="4" w:space="0" w:color="9BC2E6"/>
              <w:left w:val="nil"/>
              <w:bottom w:val="single" w:sz="4" w:space="0" w:color="9BC2E6"/>
              <w:right w:val="nil"/>
            </w:tcBorders>
            <w:shd w:val="clear" w:color="DDEBF7" w:fill="DDEBF7"/>
            <w:noWrap/>
            <w:vAlign w:val="bottom"/>
            <w:hideMark/>
          </w:tcPr>
          <w:p w14:paraId="37C03551"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9-3-2015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63CA2D7B"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10:00</w:t>
            </w:r>
          </w:p>
        </w:tc>
        <w:tc>
          <w:tcPr>
            <w:tcW w:w="1380" w:type="dxa"/>
            <w:tcBorders>
              <w:top w:val="single" w:sz="4" w:space="0" w:color="9BC2E6"/>
              <w:left w:val="nil"/>
              <w:bottom w:val="single" w:sz="4" w:space="0" w:color="9BC2E6"/>
              <w:right w:val="nil"/>
            </w:tcBorders>
            <w:shd w:val="clear" w:color="DDEBF7" w:fill="DDEBF7"/>
            <w:noWrap/>
            <w:vAlign w:val="bottom"/>
            <w:hideMark/>
          </w:tcPr>
          <w:p w14:paraId="5E3FA55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43,5</w:t>
            </w:r>
          </w:p>
        </w:tc>
        <w:tc>
          <w:tcPr>
            <w:tcW w:w="4160" w:type="dxa"/>
            <w:tcBorders>
              <w:top w:val="single" w:sz="4" w:space="0" w:color="9BC2E6"/>
              <w:left w:val="nil"/>
              <w:bottom w:val="single" w:sz="4" w:space="0" w:color="9BC2E6"/>
              <w:right w:val="nil"/>
            </w:tcBorders>
            <w:shd w:val="clear" w:color="DDEBF7" w:fill="DDEBF7"/>
            <w:vAlign w:val="bottom"/>
            <w:hideMark/>
          </w:tcPr>
          <w:p w14:paraId="4AB6FCC1"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712A2C2C"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75420D8E"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Hull</w:t>
            </w:r>
          </w:p>
        </w:tc>
        <w:tc>
          <w:tcPr>
            <w:tcW w:w="1480" w:type="dxa"/>
            <w:tcBorders>
              <w:top w:val="single" w:sz="4" w:space="0" w:color="9BC2E6"/>
              <w:left w:val="nil"/>
              <w:bottom w:val="single" w:sz="4" w:space="0" w:color="9BC2E6"/>
              <w:right w:val="nil"/>
            </w:tcBorders>
            <w:shd w:val="clear" w:color="auto" w:fill="auto"/>
            <w:noWrap/>
            <w:vAlign w:val="bottom"/>
            <w:hideMark/>
          </w:tcPr>
          <w:p w14:paraId="020EFEEB"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12-3-2015</w:t>
            </w:r>
          </w:p>
        </w:tc>
        <w:tc>
          <w:tcPr>
            <w:tcW w:w="1520" w:type="dxa"/>
            <w:tcBorders>
              <w:top w:val="single" w:sz="4" w:space="0" w:color="9BC2E6"/>
              <w:left w:val="nil"/>
              <w:bottom w:val="single" w:sz="4" w:space="0" w:color="9BC2E6"/>
              <w:right w:val="nil"/>
            </w:tcBorders>
            <w:shd w:val="clear" w:color="auto" w:fill="auto"/>
            <w:noWrap/>
            <w:vAlign w:val="bottom"/>
            <w:hideMark/>
          </w:tcPr>
          <w:p w14:paraId="14563A71"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07:20</w:t>
            </w:r>
          </w:p>
        </w:tc>
        <w:tc>
          <w:tcPr>
            <w:tcW w:w="1700" w:type="dxa"/>
            <w:tcBorders>
              <w:top w:val="single" w:sz="4" w:space="0" w:color="9BC2E6"/>
              <w:left w:val="nil"/>
              <w:bottom w:val="single" w:sz="4" w:space="0" w:color="9BC2E6"/>
              <w:right w:val="nil"/>
            </w:tcBorders>
            <w:shd w:val="clear" w:color="auto" w:fill="auto"/>
            <w:noWrap/>
            <w:vAlign w:val="bottom"/>
            <w:hideMark/>
          </w:tcPr>
          <w:p w14:paraId="4B0CB5F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12-3-2015</w:t>
            </w:r>
          </w:p>
        </w:tc>
        <w:tc>
          <w:tcPr>
            <w:tcW w:w="1320" w:type="dxa"/>
            <w:tcBorders>
              <w:top w:val="single" w:sz="4" w:space="0" w:color="9BC2E6"/>
              <w:left w:val="nil"/>
              <w:bottom w:val="single" w:sz="4" w:space="0" w:color="9BC2E6"/>
              <w:right w:val="nil"/>
            </w:tcBorders>
            <w:shd w:val="clear" w:color="auto" w:fill="auto"/>
            <w:noWrap/>
            <w:vAlign w:val="bottom"/>
            <w:hideMark/>
          </w:tcPr>
          <w:p w14:paraId="41AD254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20:15</w:t>
            </w:r>
          </w:p>
        </w:tc>
        <w:tc>
          <w:tcPr>
            <w:tcW w:w="1380" w:type="dxa"/>
            <w:tcBorders>
              <w:top w:val="single" w:sz="4" w:space="0" w:color="9BC2E6"/>
              <w:left w:val="nil"/>
              <w:bottom w:val="single" w:sz="4" w:space="0" w:color="9BC2E6"/>
              <w:right w:val="nil"/>
            </w:tcBorders>
            <w:shd w:val="clear" w:color="auto" w:fill="auto"/>
            <w:noWrap/>
            <w:vAlign w:val="bottom"/>
            <w:hideMark/>
          </w:tcPr>
          <w:p w14:paraId="2A7B4A1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p>
        </w:tc>
        <w:tc>
          <w:tcPr>
            <w:tcW w:w="4160" w:type="dxa"/>
            <w:tcBorders>
              <w:top w:val="single" w:sz="4" w:space="0" w:color="9BC2E6"/>
              <w:left w:val="nil"/>
              <w:bottom w:val="single" w:sz="4" w:space="0" w:color="9BC2E6"/>
              <w:right w:val="nil"/>
            </w:tcBorders>
            <w:shd w:val="clear" w:color="auto" w:fill="auto"/>
            <w:vAlign w:val="bottom"/>
            <w:hideMark/>
          </w:tcPr>
          <w:p w14:paraId="56D62A86"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75B3531B"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vAlign w:val="bottom"/>
            <w:hideMark/>
          </w:tcPr>
          <w:p w14:paraId="79ED777C"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Velsen</w:t>
            </w:r>
          </w:p>
        </w:tc>
        <w:tc>
          <w:tcPr>
            <w:tcW w:w="1480" w:type="dxa"/>
            <w:tcBorders>
              <w:top w:val="single" w:sz="4" w:space="0" w:color="9BC2E6"/>
              <w:left w:val="nil"/>
              <w:bottom w:val="single" w:sz="4" w:space="0" w:color="9BC2E6"/>
              <w:right w:val="nil"/>
            </w:tcBorders>
            <w:shd w:val="clear" w:color="DDEBF7" w:fill="DDEBF7"/>
            <w:vAlign w:val="bottom"/>
            <w:hideMark/>
          </w:tcPr>
          <w:p w14:paraId="260DD8A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13-3-2015</w:t>
            </w:r>
          </w:p>
        </w:tc>
        <w:tc>
          <w:tcPr>
            <w:tcW w:w="1520" w:type="dxa"/>
            <w:tcBorders>
              <w:top w:val="single" w:sz="4" w:space="0" w:color="9BC2E6"/>
              <w:left w:val="nil"/>
              <w:bottom w:val="single" w:sz="4" w:space="0" w:color="9BC2E6"/>
              <w:right w:val="nil"/>
            </w:tcBorders>
            <w:shd w:val="clear" w:color="DDEBF7" w:fill="DDEBF7"/>
            <w:vAlign w:val="bottom"/>
            <w:hideMark/>
          </w:tcPr>
          <w:p w14:paraId="7C3CEA8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12:40</w:t>
            </w:r>
          </w:p>
        </w:tc>
        <w:tc>
          <w:tcPr>
            <w:tcW w:w="1700" w:type="dxa"/>
            <w:tcBorders>
              <w:top w:val="single" w:sz="4" w:space="0" w:color="9BC2E6"/>
              <w:left w:val="nil"/>
              <w:bottom w:val="single" w:sz="4" w:space="0" w:color="9BC2E6"/>
              <w:right w:val="nil"/>
            </w:tcBorders>
            <w:shd w:val="clear" w:color="DDEBF7" w:fill="DDEBF7"/>
            <w:vAlign w:val="bottom"/>
            <w:hideMark/>
          </w:tcPr>
          <w:p w14:paraId="47FD82C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13-3-2015</w:t>
            </w:r>
          </w:p>
        </w:tc>
        <w:tc>
          <w:tcPr>
            <w:tcW w:w="1320" w:type="dxa"/>
            <w:tcBorders>
              <w:top w:val="single" w:sz="4" w:space="0" w:color="9BC2E6"/>
              <w:left w:val="nil"/>
              <w:bottom w:val="single" w:sz="4" w:space="0" w:color="9BC2E6"/>
              <w:right w:val="nil"/>
            </w:tcBorders>
            <w:shd w:val="clear" w:color="DDEBF7" w:fill="DDEBF7"/>
            <w:vAlign w:val="bottom"/>
            <w:hideMark/>
          </w:tcPr>
          <w:p w14:paraId="638DCD9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19:30</w:t>
            </w:r>
          </w:p>
        </w:tc>
        <w:tc>
          <w:tcPr>
            <w:tcW w:w="1380" w:type="dxa"/>
            <w:tcBorders>
              <w:top w:val="single" w:sz="4" w:space="0" w:color="9BC2E6"/>
              <w:left w:val="nil"/>
              <w:bottom w:val="single" w:sz="4" w:space="0" w:color="9BC2E6"/>
              <w:right w:val="nil"/>
            </w:tcBorders>
            <w:shd w:val="clear" w:color="DDEBF7" w:fill="DDEBF7"/>
            <w:vAlign w:val="bottom"/>
            <w:hideMark/>
          </w:tcPr>
          <w:p w14:paraId="52155C3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7</w:t>
            </w:r>
          </w:p>
        </w:tc>
        <w:tc>
          <w:tcPr>
            <w:tcW w:w="4160" w:type="dxa"/>
            <w:tcBorders>
              <w:top w:val="single" w:sz="4" w:space="0" w:color="9BC2E6"/>
              <w:left w:val="nil"/>
              <w:bottom w:val="single" w:sz="4" w:space="0" w:color="9BC2E6"/>
              <w:right w:val="nil"/>
            </w:tcBorders>
            <w:shd w:val="clear" w:color="DDEBF7" w:fill="DDEBF7"/>
            <w:vAlign w:val="bottom"/>
            <w:hideMark/>
          </w:tcPr>
          <w:p w14:paraId="187FB0EE" w14:textId="77777777" w:rsidR="005D3D26" w:rsidRPr="005D3D26" w:rsidRDefault="005D3D26" w:rsidP="005D3D26">
            <w:pPr>
              <w:spacing w:after="0" w:line="240" w:lineRule="auto"/>
              <w:jc w:val="center"/>
              <w:rPr>
                <w:rFonts w:ascii="Calibri" w:eastAsia="Times New Roman" w:hAnsi="Calibri" w:cs="Times New Roman"/>
                <w:b/>
                <w:bCs/>
                <w:color w:val="000000"/>
                <w:lang w:val="en-US" w:eastAsia="en-US"/>
              </w:rPr>
            </w:pPr>
            <w:r w:rsidRPr="005D3D26">
              <w:rPr>
                <w:rFonts w:ascii="Calibri" w:eastAsia="Times New Roman" w:hAnsi="Calibri" w:cs="Times New Roman"/>
                <w:b/>
                <w:bCs/>
                <w:color w:val="000000"/>
                <w:lang w:val="en-US" w:eastAsia="en-US"/>
              </w:rPr>
              <w:t>40 min waiting for cargo</w:t>
            </w:r>
          </w:p>
        </w:tc>
      </w:tr>
      <w:tr w:rsidR="005D3D26" w:rsidRPr="005D3D26" w14:paraId="3A863B79"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7B8818EF" w14:textId="45A93F4E"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Södertälje</w:t>
            </w:r>
          </w:p>
        </w:tc>
        <w:tc>
          <w:tcPr>
            <w:tcW w:w="1480" w:type="dxa"/>
            <w:tcBorders>
              <w:top w:val="single" w:sz="4" w:space="0" w:color="9BC2E6"/>
              <w:left w:val="nil"/>
              <w:bottom w:val="single" w:sz="4" w:space="0" w:color="9BC2E6"/>
              <w:right w:val="nil"/>
            </w:tcBorders>
            <w:shd w:val="clear" w:color="auto" w:fill="auto"/>
            <w:noWrap/>
            <w:vAlign w:val="bottom"/>
            <w:hideMark/>
          </w:tcPr>
          <w:p w14:paraId="2F3178D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16-3-2015</w:t>
            </w:r>
          </w:p>
        </w:tc>
        <w:tc>
          <w:tcPr>
            <w:tcW w:w="1520" w:type="dxa"/>
            <w:tcBorders>
              <w:top w:val="single" w:sz="4" w:space="0" w:color="9BC2E6"/>
              <w:left w:val="nil"/>
              <w:bottom w:val="single" w:sz="4" w:space="0" w:color="9BC2E6"/>
              <w:right w:val="nil"/>
            </w:tcBorders>
            <w:shd w:val="clear" w:color="auto" w:fill="auto"/>
            <w:noWrap/>
            <w:vAlign w:val="bottom"/>
            <w:hideMark/>
          </w:tcPr>
          <w:p w14:paraId="17F5BF3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12:10</w:t>
            </w:r>
          </w:p>
        </w:tc>
        <w:tc>
          <w:tcPr>
            <w:tcW w:w="1700" w:type="dxa"/>
            <w:tcBorders>
              <w:top w:val="single" w:sz="4" w:space="0" w:color="9BC2E6"/>
              <w:left w:val="nil"/>
              <w:bottom w:val="single" w:sz="4" w:space="0" w:color="9BC2E6"/>
              <w:right w:val="nil"/>
            </w:tcBorders>
            <w:shd w:val="clear" w:color="auto" w:fill="auto"/>
            <w:noWrap/>
            <w:vAlign w:val="bottom"/>
            <w:hideMark/>
          </w:tcPr>
          <w:p w14:paraId="49B5D5DB"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16-3-2015</w:t>
            </w:r>
          </w:p>
        </w:tc>
        <w:tc>
          <w:tcPr>
            <w:tcW w:w="1320" w:type="dxa"/>
            <w:tcBorders>
              <w:top w:val="single" w:sz="4" w:space="0" w:color="9BC2E6"/>
              <w:left w:val="nil"/>
              <w:bottom w:val="single" w:sz="4" w:space="0" w:color="9BC2E6"/>
              <w:right w:val="nil"/>
            </w:tcBorders>
            <w:shd w:val="clear" w:color="auto" w:fill="auto"/>
            <w:noWrap/>
            <w:vAlign w:val="bottom"/>
            <w:hideMark/>
          </w:tcPr>
          <w:p w14:paraId="5FDA1ED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16:00</w:t>
            </w:r>
          </w:p>
        </w:tc>
        <w:tc>
          <w:tcPr>
            <w:tcW w:w="1380" w:type="dxa"/>
            <w:tcBorders>
              <w:top w:val="single" w:sz="4" w:space="0" w:color="9BC2E6"/>
              <w:left w:val="nil"/>
              <w:bottom w:val="single" w:sz="4" w:space="0" w:color="9BC2E6"/>
              <w:right w:val="nil"/>
            </w:tcBorders>
            <w:shd w:val="clear" w:color="auto" w:fill="auto"/>
            <w:noWrap/>
            <w:vAlign w:val="bottom"/>
            <w:hideMark/>
          </w:tcPr>
          <w:p w14:paraId="4DDD96E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4</w:t>
            </w:r>
          </w:p>
        </w:tc>
        <w:tc>
          <w:tcPr>
            <w:tcW w:w="4160" w:type="dxa"/>
            <w:tcBorders>
              <w:top w:val="single" w:sz="4" w:space="0" w:color="9BC2E6"/>
              <w:left w:val="nil"/>
              <w:bottom w:val="single" w:sz="4" w:space="0" w:color="9BC2E6"/>
              <w:right w:val="nil"/>
            </w:tcBorders>
            <w:shd w:val="clear" w:color="auto" w:fill="auto"/>
            <w:vAlign w:val="bottom"/>
            <w:hideMark/>
          </w:tcPr>
          <w:p w14:paraId="48F35810"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 (working hours: 13:15 - 14:00)</w:t>
            </w:r>
          </w:p>
        </w:tc>
      </w:tr>
      <w:tr w:rsidR="005D3D26" w:rsidRPr="005D3D26" w14:paraId="67F97437"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4AA46CBE" w14:textId="755D4491"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80" w:type="dxa"/>
            <w:tcBorders>
              <w:top w:val="single" w:sz="4" w:space="0" w:color="9BC2E6"/>
              <w:left w:val="nil"/>
              <w:bottom w:val="single" w:sz="4" w:space="0" w:color="9BC2E6"/>
              <w:right w:val="nil"/>
            </w:tcBorders>
            <w:shd w:val="clear" w:color="DDEBF7" w:fill="DDEBF7"/>
            <w:noWrap/>
            <w:vAlign w:val="bottom"/>
            <w:hideMark/>
          </w:tcPr>
          <w:p w14:paraId="20ECA26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16-3-2015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311FC43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22:10</w:t>
            </w:r>
          </w:p>
        </w:tc>
        <w:tc>
          <w:tcPr>
            <w:tcW w:w="1700" w:type="dxa"/>
            <w:tcBorders>
              <w:top w:val="single" w:sz="4" w:space="0" w:color="9BC2E6"/>
              <w:left w:val="nil"/>
              <w:bottom w:val="single" w:sz="4" w:space="0" w:color="9BC2E6"/>
              <w:right w:val="nil"/>
            </w:tcBorders>
            <w:shd w:val="clear" w:color="DDEBF7" w:fill="DDEBF7"/>
            <w:noWrap/>
            <w:vAlign w:val="bottom"/>
            <w:hideMark/>
          </w:tcPr>
          <w:p w14:paraId="2AB6D6D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18-3-2015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435D72D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16:00</w:t>
            </w:r>
          </w:p>
        </w:tc>
        <w:tc>
          <w:tcPr>
            <w:tcW w:w="1380" w:type="dxa"/>
            <w:tcBorders>
              <w:top w:val="single" w:sz="4" w:space="0" w:color="9BC2E6"/>
              <w:left w:val="nil"/>
              <w:bottom w:val="single" w:sz="4" w:space="0" w:color="9BC2E6"/>
              <w:right w:val="nil"/>
            </w:tcBorders>
            <w:shd w:val="clear" w:color="DDEBF7" w:fill="DDEBF7"/>
            <w:noWrap/>
            <w:vAlign w:val="bottom"/>
            <w:hideMark/>
          </w:tcPr>
          <w:p w14:paraId="730B6F6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42</w:t>
            </w:r>
          </w:p>
        </w:tc>
        <w:tc>
          <w:tcPr>
            <w:tcW w:w="4160" w:type="dxa"/>
            <w:tcBorders>
              <w:top w:val="single" w:sz="4" w:space="0" w:color="9BC2E6"/>
              <w:left w:val="nil"/>
              <w:bottom w:val="single" w:sz="4" w:space="0" w:color="9BC2E6"/>
              <w:right w:val="nil"/>
            </w:tcBorders>
            <w:shd w:val="clear" w:color="DDEBF7" w:fill="DDEBF7"/>
            <w:vAlign w:val="bottom"/>
            <w:hideMark/>
          </w:tcPr>
          <w:p w14:paraId="18BEBA30"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0E8DACDF"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67EC4555" w14:textId="232F273D"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80" w:type="dxa"/>
            <w:tcBorders>
              <w:top w:val="single" w:sz="4" w:space="0" w:color="9BC2E6"/>
              <w:left w:val="nil"/>
              <w:bottom w:val="single" w:sz="4" w:space="0" w:color="9BC2E6"/>
              <w:right w:val="nil"/>
            </w:tcBorders>
            <w:shd w:val="clear" w:color="auto" w:fill="auto"/>
            <w:noWrap/>
            <w:vAlign w:val="bottom"/>
            <w:hideMark/>
          </w:tcPr>
          <w:p w14:paraId="6E2CC88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19-3-2015</w:t>
            </w:r>
          </w:p>
        </w:tc>
        <w:tc>
          <w:tcPr>
            <w:tcW w:w="1520" w:type="dxa"/>
            <w:tcBorders>
              <w:top w:val="single" w:sz="4" w:space="0" w:color="9BC2E6"/>
              <w:left w:val="nil"/>
              <w:bottom w:val="single" w:sz="4" w:space="0" w:color="9BC2E6"/>
              <w:right w:val="nil"/>
            </w:tcBorders>
            <w:shd w:val="clear" w:color="auto" w:fill="auto"/>
            <w:noWrap/>
            <w:vAlign w:val="bottom"/>
            <w:hideMark/>
          </w:tcPr>
          <w:p w14:paraId="471616DF"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11:20</w:t>
            </w:r>
          </w:p>
        </w:tc>
        <w:tc>
          <w:tcPr>
            <w:tcW w:w="1700" w:type="dxa"/>
            <w:tcBorders>
              <w:top w:val="single" w:sz="4" w:space="0" w:color="9BC2E6"/>
              <w:left w:val="nil"/>
              <w:bottom w:val="single" w:sz="4" w:space="0" w:color="9BC2E6"/>
              <w:right w:val="nil"/>
            </w:tcBorders>
            <w:shd w:val="clear" w:color="auto" w:fill="auto"/>
            <w:noWrap/>
            <w:vAlign w:val="bottom"/>
            <w:hideMark/>
          </w:tcPr>
          <w:p w14:paraId="3578407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20-3-2015</w:t>
            </w:r>
          </w:p>
        </w:tc>
        <w:tc>
          <w:tcPr>
            <w:tcW w:w="1320" w:type="dxa"/>
            <w:tcBorders>
              <w:top w:val="single" w:sz="4" w:space="0" w:color="9BC2E6"/>
              <w:left w:val="nil"/>
              <w:bottom w:val="single" w:sz="4" w:space="0" w:color="9BC2E6"/>
              <w:right w:val="nil"/>
            </w:tcBorders>
            <w:shd w:val="clear" w:color="auto" w:fill="auto"/>
            <w:noWrap/>
            <w:vAlign w:val="bottom"/>
            <w:hideMark/>
          </w:tcPr>
          <w:p w14:paraId="614D7B01"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08:50</w:t>
            </w:r>
          </w:p>
        </w:tc>
        <w:tc>
          <w:tcPr>
            <w:tcW w:w="1380" w:type="dxa"/>
            <w:tcBorders>
              <w:top w:val="single" w:sz="4" w:space="0" w:color="9BC2E6"/>
              <w:left w:val="nil"/>
              <w:bottom w:val="single" w:sz="4" w:space="0" w:color="9BC2E6"/>
              <w:right w:val="nil"/>
            </w:tcBorders>
            <w:shd w:val="clear" w:color="auto" w:fill="auto"/>
            <w:noWrap/>
            <w:vAlign w:val="bottom"/>
            <w:hideMark/>
          </w:tcPr>
          <w:p w14:paraId="7474BF8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22</w:t>
            </w:r>
          </w:p>
        </w:tc>
        <w:tc>
          <w:tcPr>
            <w:tcW w:w="4160" w:type="dxa"/>
            <w:tcBorders>
              <w:top w:val="single" w:sz="4" w:space="0" w:color="9BC2E6"/>
              <w:left w:val="nil"/>
              <w:bottom w:val="single" w:sz="4" w:space="0" w:color="9BC2E6"/>
              <w:right w:val="nil"/>
            </w:tcBorders>
            <w:shd w:val="clear" w:color="auto" w:fill="auto"/>
            <w:vAlign w:val="bottom"/>
            <w:hideMark/>
          </w:tcPr>
          <w:p w14:paraId="3DE4D35F"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3FCD9169"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6C2D93D1"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Hull</w:t>
            </w:r>
          </w:p>
        </w:tc>
        <w:tc>
          <w:tcPr>
            <w:tcW w:w="1480" w:type="dxa"/>
            <w:tcBorders>
              <w:top w:val="single" w:sz="4" w:space="0" w:color="9BC2E6"/>
              <w:left w:val="nil"/>
              <w:bottom w:val="single" w:sz="4" w:space="0" w:color="9BC2E6"/>
              <w:right w:val="nil"/>
            </w:tcBorders>
            <w:shd w:val="clear" w:color="DDEBF7" w:fill="DDEBF7"/>
            <w:noWrap/>
            <w:vAlign w:val="bottom"/>
            <w:hideMark/>
          </w:tcPr>
          <w:p w14:paraId="2B8CAA9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23-3-2015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4E7951D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07:15</w:t>
            </w:r>
          </w:p>
        </w:tc>
        <w:tc>
          <w:tcPr>
            <w:tcW w:w="1700" w:type="dxa"/>
            <w:tcBorders>
              <w:top w:val="single" w:sz="4" w:space="0" w:color="9BC2E6"/>
              <w:left w:val="nil"/>
              <w:bottom w:val="single" w:sz="4" w:space="0" w:color="9BC2E6"/>
              <w:right w:val="nil"/>
            </w:tcBorders>
            <w:shd w:val="clear" w:color="DDEBF7" w:fill="DDEBF7"/>
            <w:noWrap/>
            <w:vAlign w:val="bottom"/>
            <w:hideMark/>
          </w:tcPr>
          <w:p w14:paraId="1F44E5D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23-3-2015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313343C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20:15</w:t>
            </w:r>
          </w:p>
        </w:tc>
        <w:tc>
          <w:tcPr>
            <w:tcW w:w="1380" w:type="dxa"/>
            <w:tcBorders>
              <w:top w:val="single" w:sz="4" w:space="0" w:color="9BC2E6"/>
              <w:left w:val="nil"/>
              <w:bottom w:val="single" w:sz="4" w:space="0" w:color="9BC2E6"/>
              <w:right w:val="nil"/>
            </w:tcBorders>
            <w:shd w:val="clear" w:color="DDEBF7" w:fill="DDEBF7"/>
            <w:noWrap/>
            <w:vAlign w:val="bottom"/>
            <w:hideMark/>
          </w:tcPr>
          <w:p w14:paraId="16BCD44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w:t>
            </w:r>
          </w:p>
        </w:tc>
        <w:tc>
          <w:tcPr>
            <w:tcW w:w="4160" w:type="dxa"/>
            <w:tcBorders>
              <w:top w:val="single" w:sz="4" w:space="0" w:color="9BC2E6"/>
              <w:left w:val="nil"/>
              <w:bottom w:val="single" w:sz="4" w:space="0" w:color="9BC2E6"/>
              <w:right w:val="nil"/>
            </w:tcBorders>
            <w:shd w:val="clear" w:color="DDEBF7" w:fill="DDEBF7"/>
            <w:vAlign w:val="bottom"/>
            <w:hideMark/>
          </w:tcPr>
          <w:p w14:paraId="6527B813"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31B939ED"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4C50412F" w14:textId="5AD0EB2D"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80" w:type="dxa"/>
            <w:tcBorders>
              <w:top w:val="single" w:sz="4" w:space="0" w:color="9BC2E6"/>
              <w:left w:val="nil"/>
              <w:bottom w:val="single" w:sz="4" w:space="0" w:color="9BC2E6"/>
              <w:right w:val="nil"/>
            </w:tcBorders>
            <w:shd w:val="clear" w:color="auto" w:fill="auto"/>
            <w:noWrap/>
            <w:vAlign w:val="bottom"/>
            <w:hideMark/>
          </w:tcPr>
          <w:p w14:paraId="3DE1925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27-3-2015</w:t>
            </w:r>
          </w:p>
        </w:tc>
        <w:tc>
          <w:tcPr>
            <w:tcW w:w="1520" w:type="dxa"/>
            <w:tcBorders>
              <w:top w:val="single" w:sz="4" w:space="0" w:color="9BC2E6"/>
              <w:left w:val="nil"/>
              <w:bottom w:val="single" w:sz="4" w:space="0" w:color="9BC2E6"/>
              <w:right w:val="nil"/>
            </w:tcBorders>
            <w:shd w:val="clear" w:color="auto" w:fill="auto"/>
            <w:noWrap/>
            <w:vAlign w:val="bottom"/>
            <w:hideMark/>
          </w:tcPr>
          <w:p w14:paraId="11B7435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02:20</w:t>
            </w:r>
          </w:p>
        </w:tc>
        <w:tc>
          <w:tcPr>
            <w:tcW w:w="1700" w:type="dxa"/>
            <w:tcBorders>
              <w:top w:val="single" w:sz="4" w:space="0" w:color="9BC2E6"/>
              <w:left w:val="nil"/>
              <w:bottom w:val="single" w:sz="4" w:space="0" w:color="9BC2E6"/>
              <w:right w:val="nil"/>
            </w:tcBorders>
            <w:shd w:val="clear" w:color="auto" w:fill="auto"/>
            <w:noWrap/>
            <w:vAlign w:val="bottom"/>
            <w:hideMark/>
          </w:tcPr>
          <w:p w14:paraId="3E9FE5A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27-3-2015</w:t>
            </w:r>
          </w:p>
        </w:tc>
        <w:tc>
          <w:tcPr>
            <w:tcW w:w="1320" w:type="dxa"/>
            <w:tcBorders>
              <w:top w:val="single" w:sz="4" w:space="0" w:color="9BC2E6"/>
              <w:left w:val="nil"/>
              <w:bottom w:val="single" w:sz="4" w:space="0" w:color="9BC2E6"/>
              <w:right w:val="nil"/>
            </w:tcBorders>
            <w:shd w:val="clear" w:color="auto" w:fill="auto"/>
            <w:noWrap/>
            <w:vAlign w:val="bottom"/>
            <w:hideMark/>
          </w:tcPr>
          <w:p w14:paraId="173A319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20:00</w:t>
            </w:r>
          </w:p>
        </w:tc>
        <w:tc>
          <w:tcPr>
            <w:tcW w:w="1380" w:type="dxa"/>
            <w:tcBorders>
              <w:top w:val="single" w:sz="4" w:space="0" w:color="9BC2E6"/>
              <w:left w:val="nil"/>
              <w:bottom w:val="single" w:sz="4" w:space="0" w:color="9BC2E6"/>
              <w:right w:val="nil"/>
            </w:tcBorders>
            <w:shd w:val="clear" w:color="auto" w:fill="auto"/>
            <w:noWrap/>
            <w:vAlign w:val="bottom"/>
            <w:hideMark/>
          </w:tcPr>
          <w:p w14:paraId="2E8CC28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17,5</w:t>
            </w:r>
          </w:p>
        </w:tc>
        <w:tc>
          <w:tcPr>
            <w:tcW w:w="4160" w:type="dxa"/>
            <w:tcBorders>
              <w:top w:val="single" w:sz="4" w:space="0" w:color="9BC2E6"/>
              <w:left w:val="nil"/>
              <w:bottom w:val="single" w:sz="4" w:space="0" w:color="9BC2E6"/>
              <w:right w:val="nil"/>
            </w:tcBorders>
            <w:shd w:val="clear" w:color="auto" w:fill="auto"/>
            <w:vAlign w:val="bottom"/>
            <w:hideMark/>
          </w:tcPr>
          <w:p w14:paraId="69104F25"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E6AF0" w14:paraId="4A87AC4D" w14:textId="77777777" w:rsidTr="005D3D26">
        <w:trPr>
          <w:trHeight w:val="600"/>
        </w:trPr>
        <w:tc>
          <w:tcPr>
            <w:tcW w:w="1200" w:type="dxa"/>
            <w:tcBorders>
              <w:top w:val="single" w:sz="4" w:space="0" w:color="9BC2E6"/>
              <w:left w:val="single" w:sz="4" w:space="0" w:color="9BC2E6"/>
              <w:bottom w:val="single" w:sz="4" w:space="0" w:color="9BC2E6"/>
              <w:right w:val="nil"/>
            </w:tcBorders>
            <w:shd w:val="clear" w:color="DDEBF7" w:fill="DDEBF7"/>
            <w:vAlign w:val="bottom"/>
            <w:hideMark/>
          </w:tcPr>
          <w:p w14:paraId="29EFF9C3" w14:textId="3B80D9D9"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80" w:type="dxa"/>
            <w:tcBorders>
              <w:top w:val="single" w:sz="4" w:space="0" w:color="9BC2E6"/>
              <w:left w:val="nil"/>
              <w:bottom w:val="single" w:sz="4" w:space="0" w:color="9BC2E6"/>
              <w:right w:val="nil"/>
            </w:tcBorders>
            <w:shd w:val="clear" w:color="DDEBF7" w:fill="DDEBF7"/>
            <w:vAlign w:val="bottom"/>
            <w:hideMark/>
          </w:tcPr>
          <w:p w14:paraId="764D7E4F"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28-3-2015</w:t>
            </w:r>
          </w:p>
        </w:tc>
        <w:tc>
          <w:tcPr>
            <w:tcW w:w="1520" w:type="dxa"/>
            <w:tcBorders>
              <w:top w:val="single" w:sz="4" w:space="0" w:color="9BC2E6"/>
              <w:left w:val="nil"/>
              <w:bottom w:val="single" w:sz="4" w:space="0" w:color="9BC2E6"/>
              <w:right w:val="nil"/>
            </w:tcBorders>
            <w:shd w:val="clear" w:color="DDEBF7" w:fill="DDEBF7"/>
            <w:vAlign w:val="bottom"/>
            <w:hideMark/>
          </w:tcPr>
          <w:p w14:paraId="15F3A00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05:50</w:t>
            </w:r>
          </w:p>
        </w:tc>
        <w:tc>
          <w:tcPr>
            <w:tcW w:w="1700" w:type="dxa"/>
            <w:tcBorders>
              <w:top w:val="single" w:sz="4" w:space="0" w:color="9BC2E6"/>
              <w:left w:val="nil"/>
              <w:bottom w:val="single" w:sz="4" w:space="0" w:color="9BC2E6"/>
              <w:right w:val="nil"/>
            </w:tcBorders>
            <w:shd w:val="clear" w:color="DDEBF7" w:fill="DDEBF7"/>
            <w:vAlign w:val="bottom"/>
            <w:hideMark/>
          </w:tcPr>
          <w:p w14:paraId="3E4FD63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30-3-2015</w:t>
            </w:r>
          </w:p>
        </w:tc>
        <w:tc>
          <w:tcPr>
            <w:tcW w:w="1320" w:type="dxa"/>
            <w:tcBorders>
              <w:top w:val="single" w:sz="4" w:space="0" w:color="9BC2E6"/>
              <w:left w:val="nil"/>
              <w:bottom w:val="single" w:sz="4" w:space="0" w:color="9BC2E6"/>
              <w:right w:val="nil"/>
            </w:tcBorders>
            <w:shd w:val="clear" w:color="DDEBF7" w:fill="DDEBF7"/>
            <w:vAlign w:val="bottom"/>
            <w:hideMark/>
          </w:tcPr>
          <w:p w14:paraId="17DA888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21:00</w:t>
            </w:r>
          </w:p>
        </w:tc>
        <w:tc>
          <w:tcPr>
            <w:tcW w:w="1380" w:type="dxa"/>
            <w:tcBorders>
              <w:top w:val="single" w:sz="4" w:space="0" w:color="9BC2E6"/>
              <w:left w:val="nil"/>
              <w:bottom w:val="single" w:sz="4" w:space="0" w:color="9BC2E6"/>
              <w:right w:val="nil"/>
            </w:tcBorders>
            <w:shd w:val="clear" w:color="DDEBF7" w:fill="DDEBF7"/>
            <w:vAlign w:val="bottom"/>
            <w:hideMark/>
          </w:tcPr>
          <w:p w14:paraId="35B4568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63</w:t>
            </w:r>
          </w:p>
        </w:tc>
        <w:tc>
          <w:tcPr>
            <w:tcW w:w="4160" w:type="dxa"/>
            <w:tcBorders>
              <w:top w:val="single" w:sz="4" w:space="0" w:color="9BC2E6"/>
              <w:left w:val="nil"/>
              <w:bottom w:val="single" w:sz="4" w:space="0" w:color="9BC2E6"/>
              <w:right w:val="nil"/>
            </w:tcBorders>
            <w:shd w:val="clear" w:color="DDEBF7" w:fill="DDEBF7"/>
            <w:vAlign w:val="bottom"/>
            <w:hideMark/>
          </w:tcPr>
          <w:p w14:paraId="6267FDFD" w14:textId="77777777" w:rsidR="005D3D26" w:rsidRPr="005D3D26" w:rsidRDefault="005D3D26" w:rsidP="005D3D26">
            <w:pPr>
              <w:spacing w:after="0" w:line="240" w:lineRule="auto"/>
              <w:jc w:val="center"/>
              <w:rPr>
                <w:rFonts w:ascii="Calibri" w:eastAsia="Times New Roman" w:hAnsi="Calibri" w:cs="Times New Roman"/>
                <w:b/>
                <w:bCs/>
                <w:color w:val="000000"/>
                <w:lang w:val="en-US" w:eastAsia="en-US"/>
              </w:rPr>
            </w:pPr>
            <w:r w:rsidRPr="005D3D26">
              <w:rPr>
                <w:rFonts w:ascii="Calibri" w:eastAsia="Times New Roman" w:hAnsi="Calibri" w:cs="Times New Roman"/>
                <w:b/>
                <w:bCs/>
                <w:color w:val="000000"/>
                <w:lang w:val="en-US" w:eastAsia="en-US"/>
              </w:rPr>
              <w:t xml:space="preserve">10:00 rain/strong wind/snow </w:t>
            </w:r>
            <w:r w:rsidRPr="005D3D26">
              <w:rPr>
                <w:rFonts w:ascii="Calibri" w:eastAsia="Times New Roman" w:hAnsi="Calibri" w:cs="Times New Roman"/>
                <w:color w:val="000000"/>
                <w:lang w:val="en-US" w:eastAsia="en-US"/>
              </w:rPr>
              <w:t>(15h working hours)</w:t>
            </w:r>
          </w:p>
        </w:tc>
      </w:tr>
      <w:tr w:rsidR="005D3D26" w:rsidRPr="005D3D26" w14:paraId="03B5E643"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vAlign w:val="bottom"/>
            <w:hideMark/>
          </w:tcPr>
          <w:p w14:paraId="51E9D432"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Antwerp</w:t>
            </w:r>
          </w:p>
        </w:tc>
        <w:tc>
          <w:tcPr>
            <w:tcW w:w="1480" w:type="dxa"/>
            <w:tcBorders>
              <w:top w:val="single" w:sz="4" w:space="0" w:color="9BC2E6"/>
              <w:left w:val="nil"/>
              <w:bottom w:val="single" w:sz="4" w:space="0" w:color="9BC2E6"/>
              <w:right w:val="nil"/>
            </w:tcBorders>
            <w:shd w:val="clear" w:color="auto" w:fill="auto"/>
            <w:vAlign w:val="bottom"/>
            <w:hideMark/>
          </w:tcPr>
          <w:p w14:paraId="127E744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3-4-2015</w:t>
            </w:r>
          </w:p>
        </w:tc>
        <w:tc>
          <w:tcPr>
            <w:tcW w:w="1520" w:type="dxa"/>
            <w:tcBorders>
              <w:top w:val="single" w:sz="4" w:space="0" w:color="9BC2E6"/>
              <w:left w:val="nil"/>
              <w:bottom w:val="single" w:sz="4" w:space="0" w:color="9BC2E6"/>
              <w:right w:val="nil"/>
            </w:tcBorders>
            <w:shd w:val="clear" w:color="auto" w:fill="auto"/>
            <w:vAlign w:val="bottom"/>
            <w:hideMark/>
          </w:tcPr>
          <w:p w14:paraId="183FBA2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01:35</w:t>
            </w:r>
          </w:p>
        </w:tc>
        <w:tc>
          <w:tcPr>
            <w:tcW w:w="1700" w:type="dxa"/>
            <w:tcBorders>
              <w:top w:val="single" w:sz="4" w:space="0" w:color="9BC2E6"/>
              <w:left w:val="nil"/>
              <w:bottom w:val="single" w:sz="4" w:space="0" w:color="9BC2E6"/>
              <w:right w:val="nil"/>
            </w:tcBorders>
            <w:shd w:val="clear" w:color="auto" w:fill="auto"/>
            <w:vAlign w:val="bottom"/>
            <w:hideMark/>
          </w:tcPr>
          <w:p w14:paraId="5FD48B3B"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4-4-2015</w:t>
            </w:r>
          </w:p>
        </w:tc>
        <w:tc>
          <w:tcPr>
            <w:tcW w:w="1320" w:type="dxa"/>
            <w:tcBorders>
              <w:top w:val="single" w:sz="4" w:space="0" w:color="9BC2E6"/>
              <w:left w:val="nil"/>
              <w:bottom w:val="single" w:sz="4" w:space="0" w:color="9BC2E6"/>
              <w:right w:val="nil"/>
            </w:tcBorders>
            <w:shd w:val="clear" w:color="auto" w:fill="auto"/>
            <w:vAlign w:val="bottom"/>
            <w:hideMark/>
          </w:tcPr>
          <w:p w14:paraId="77EE515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11:45</w:t>
            </w:r>
          </w:p>
        </w:tc>
        <w:tc>
          <w:tcPr>
            <w:tcW w:w="1380" w:type="dxa"/>
            <w:tcBorders>
              <w:top w:val="single" w:sz="4" w:space="0" w:color="9BC2E6"/>
              <w:left w:val="nil"/>
              <w:bottom w:val="single" w:sz="4" w:space="0" w:color="9BC2E6"/>
              <w:right w:val="nil"/>
            </w:tcBorders>
            <w:shd w:val="clear" w:color="auto" w:fill="auto"/>
            <w:vAlign w:val="bottom"/>
            <w:hideMark/>
          </w:tcPr>
          <w:p w14:paraId="0CB2661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35</w:t>
            </w:r>
          </w:p>
        </w:tc>
        <w:tc>
          <w:tcPr>
            <w:tcW w:w="4160" w:type="dxa"/>
            <w:tcBorders>
              <w:top w:val="single" w:sz="4" w:space="0" w:color="9BC2E6"/>
              <w:left w:val="nil"/>
              <w:bottom w:val="single" w:sz="4" w:space="0" w:color="9BC2E6"/>
              <w:right w:val="nil"/>
            </w:tcBorders>
            <w:shd w:val="clear" w:color="auto" w:fill="auto"/>
            <w:vAlign w:val="bottom"/>
            <w:hideMark/>
          </w:tcPr>
          <w:p w14:paraId="33028BB1" w14:textId="77777777" w:rsidR="005D3D26" w:rsidRPr="005D3D26" w:rsidRDefault="005D3D26" w:rsidP="005D3D26">
            <w:pPr>
              <w:spacing w:after="0" w:line="240" w:lineRule="auto"/>
              <w:jc w:val="center"/>
              <w:rPr>
                <w:rFonts w:ascii="Calibri" w:eastAsia="Times New Roman" w:hAnsi="Calibri" w:cs="Times New Roman"/>
                <w:b/>
                <w:bCs/>
                <w:color w:val="000000"/>
                <w:lang w:val="en-US" w:eastAsia="en-US"/>
              </w:rPr>
            </w:pPr>
            <w:r w:rsidRPr="005D3D26">
              <w:rPr>
                <w:rFonts w:ascii="Calibri" w:eastAsia="Times New Roman" w:hAnsi="Calibri" w:cs="Times New Roman"/>
                <w:b/>
                <w:bCs/>
                <w:color w:val="000000"/>
                <w:lang w:val="en-US" w:eastAsia="en-US"/>
              </w:rPr>
              <w:t>1:05 shifting of ship</w:t>
            </w:r>
          </w:p>
        </w:tc>
      </w:tr>
      <w:tr w:rsidR="005D3D26" w:rsidRPr="005D3D26" w14:paraId="31AFC0DC"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744F4D76"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Velsen</w:t>
            </w:r>
          </w:p>
        </w:tc>
        <w:tc>
          <w:tcPr>
            <w:tcW w:w="1480" w:type="dxa"/>
            <w:tcBorders>
              <w:top w:val="single" w:sz="4" w:space="0" w:color="9BC2E6"/>
              <w:left w:val="nil"/>
              <w:bottom w:val="single" w:sz="4" w:space="0" w:color="9BC2E6"/>
              <w:right w:val="nil"/>
            </w:tcBorders>
            <w:shd w:val="clear" w:color="DDEBF7" w:fill="DDEBF7"/>
            <w:noWrap/>
            <w:vAlign w:val="bottom"/>
            <w:hideMark/>
          </w:tcPr>
          <w:p w14:paraId="215B9FC1"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5-4-2015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530C7A91"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02:00</w:t>
            </w:r>
          </w:p>
        </w:tc>
        <w:tc>
          <w:tcPr>
            <w:tcW w:w="1700" w:type="dxa"/>
            <w:tcBorders>
              <w:top w:val="single" w:sz="4" w:space="0" w:color="9BC2E6"/>
              <w:left w:val="nil"/>
              <w:bottom w:val="single" w:sz="4" w:space="0" w:color="9BC2E6"/>
              <w:right w:val="nil"/>
            </w:tcBorders>
            <w:shd w:val="clear" w:color="DDEBF7" w:fill="DDEBF7"/>
            <w:noWrap/>
            <w:vAlign w:val="bottom"/>
            <w:hideMark/>
          </w:tcPr>
          <w:p w14:paraId="20C6E32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5-4-2015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0904CD7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09:50</w:t>
            </w:r>
          </w:p>
        </w:tc>
        <w:tc>
          <w:tcPr>
            <w:tcW w:w="1380" w:type="dxa"/>
            <w:tcBorders>
              <w:top w:val="single" w:sz="4" w:space="0" w:color="9BC2E6"/>
              <w:left w:val="nil"/>
              <w:bottom w:val="single" w:sz="4" w:space="0" w:color="9BC2E6"/>
              <w:right w:val="nil"/>
            </w:tcBorders>
            <w:shd w:val="clear" w:color="DDEBF7" w:fill="DDEBF7"/>
            <w:noWrap/>
            <w:vAlign w:val="bottom"/>
            <w:hideMark/>
          </w:tcPr>
          <w:p w14:paraId="184A617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8</w:t>
            </w:r>
          </w:p>
        </w:tc>
        <w:tc>
          <w:tcPr>
            <w:tcW w:w="4160" w:type="dxa"/>
            <w:tcBorders>
              <w:top w:val="single" w:sz="4" w:space="0" w:color="9BC2E6"/>
              <w:left w:val="nil"/>
              <w:bottom w:val="single" w:sz="4" w:space="0" w:color="9BC2E6"/>
              <w:right w:val="nil"/>
            </w:tcBorders>
            <w:shd w:val="clear" w:color="DDEBF7" w:fill="DDEBF7"/>
            <w:vAlign w:val="bottom"/>
            <w:hideMark/>
          </w:tcPr>
          <w:p w14:paraId="7888C30D"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 (working hours: 7:30 - 9:50)</w:t>
            </w:r>
          </w:p>
        </w:tc>
      </w:tr>
      <w:tr w:rsidR="005D3D26" w:rsidRPr="005D3D26" w14:paraId="789476C9"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3E868A91"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Hull</w:t>
            </w:r>
          </w:p>
        </w:tc>
        <w:tc>
          <w:tcPr>
            <w:tcW w:w="1480" w:type="dxa"/>
            <w:tcBorders>
              <w:top w:val="single" w:sz="4" w:space="0" w:color="9BC2E6"/>
              <w:left w:val="nil"/>
              <w:bottom w:val="single" w:sz="4" w:space="0" w:color="9BC2E6"/>
              <w:right w:val="nil"/>
            </w:tcBorders>
            <w:shd w:val="clear" w:color="auto" w:fill="auto"/>
            <w:noWrap/>
            <w:vAlign w:val="bottom"/>
            <w:hideMark/>
          </w:tcPr>
          <w:p w14:paraId="4A7EC3E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6-4-2015</w:t>
            </w:r>
          </w:p>
        </w:tc>
        <w:tc>
          <w:tcPr>
            <w:tcW w:w="1520" w:type="dxa"/>
            <w:tcBorders>
              <w:top w:val="single" w:sz="4" w:space="0" w:color="9BC2E6"/>
              <w:left w:val="nil"/>
              <w:bottom w:val="single" w:sz="4" w:space="0" w:color="9BC2E6"/>
              <w:right w:val="nil"/>
            </w:tcBorders>
            <w:shd w:val="clear" w:color="auto" w:fill="auto"/>
            <w:noWrap/>
            <w:vAlign w:val="bottom"/>
            <w:hideMark/>
          </w:tcPr>
          <w:p w14:paraId="7C2F407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06:00</w:t>
            </w:r>
          </w:p>
        </w:tc>
        <w:tc>
          <w:tcPr>
            <w:tcW w:w="1700" w:type="dxa"/>
            <w:tcBorders>
              <w:top w:val="single" w:sz="4" w:space="0" w:color="9BC2E6"/>
              <w:left w:val="nil"/>
              <w:bottom w:val="single" w:sz="4" w:space="0" w:color="9BC2E6"/>
              <w:right w:val="nil"/>
            </w:tcBorders>
            <w:shd w:val="clear" w:color="auto" w:fill="auto"/>
            <w:noWrap/>
            <w:vAlign w:val="bottom"/>
            <w:hideMark/>
          </w:tcPr>
          <w:p w14:paraId="3BC958F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6-4-2015</w:t>
            </w:r>
          </w:p>
        </w:tc>
        <w:tc>
          <w:tcPr>
            <w:tcW w:w="1320" w:type="dxa"/>
            <w:tcBorders>
              <w:top w:val="single" w:sz="4" w:space="0" w:color="9BC2E6"/>
              <w:left w:val="nil"/>
              <w:bottom w:val="single" w:sz="4" w:space="0" w:color="9BC2E6"/>
              <w:right w:val="nil"/>
            </w:tcBorders>
            <w:shd w:val="clear" w:color="auto" w:fill="auto"/>
            <w:noWrap/>
            <w:vAlign w:val="bottom"/>
            <w:hideMark/>
          </w:tcPr>
          <w:p w14:paraId="3666007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20:15</w:t>
            </w:r>
          </w:p>
        </w:tc>
        <w:tc>
          <w:tcPr>
            <w:tcW w:w="1380" w:type="dxa"/>
            <w:tcBorders>
              <w:top w:val="single" w:sz="4" w:space="0" w:color="9BC2E6"/>
              <w:left w:val="nil"/>
              <w:bottom w:val="single" w:sz="4" w:space="0" w:color="9BC2E6"/>
              <w:right w:val="nil"/>
            </w:tcBorders>
            <w:shd w:val="clear" w:color="auto" w:fill="auto"/>
            <w:noWrap/>
            <w:vAlign w:val="bottom"/>
            <w:hideMark/>
          </w:tcPr>
          <w:p w14:paraId="022D038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14</w:t>
            </w:r>
          </w:p>
        </w:tc>
        <w:tc>
          <w:tcPr>
            <w:tcW w:w="4160" w:type="dxa"/>
            <w:tcBorders>
              <w:top w:val="single" w:sz="4" w:space="0" w:color="9BC2E6"/>
              <w:left w:val="nil"/>
              <w:bottom w:val="single" w:sz="4" w:space="0" w:color="9BC2E6"/>
              <w:right w:val="nil"/>
            </w:tcBorders>
            <w:shd w:val="clear" w:color="auto" w:fill="auto"/>
            <w:vAlign w:val="bottom"/>
            <w:hideMark/>
          </w:tcPr>
          <w:p w14:paraId="13ECA577"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513E27C0"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729DE278" w14:textId="3C9497E4"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Södertälje</w:t>
            </w:r>
          </w:p>
        </w:tc>
        <w:tc>
          <w:tcPr>
            <w:tcW w:w="1480" w:type="dxa"/>
            <w:tcBorders>
              <w:top w:val="single" w:sz="4" w:space="0" w:color="9BC2E6"/>
              <w:left w:val="nil"/>
              <w:bottom w:val="single" w:sz="4" w:space="0" w:color="9BC2E6"/>
              <w:right w:val="nil"/>
            </w:tcBorders>
            <w:shd w:val="clear" w:color="DDEBF7" w:fill="DDEBF7"/>
            <w:noWrap/>
            <w:vAlign w:val="bottom"/>
            <w:hideMark/>
          </w:tcPr>
          <w:p w14:paraId="2E0613B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9-4-2015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3A2E887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16:10</w:t>
            </w:r>
          </w:p>
        </w:tc>
        <w:tc>
          <w:tcPr>
            <w:tcW w:w="1700" w:type="dxa"/>
            <w:tcBorders>
              <w:top w:val="single" w:sz="4" w:space="0" w:color="9BC2E6"/>
              <w:left w:val="nil"/>
              <w:bottom w:val="single" w:sz="4" w:space="0" w:color="9BC2E6"/>
              <w:right w:val="nil"/>
            </w:tcBorders>
            <w:shd w:val="clear" w:color="DDEBF7" w:fill="DDEBF7"/>
            <w:noWrap/>
            <w:vAlign w:val="bottom"/>
            <w:hideMark/>
          </w:tcPr>
          <w:p w14:paraId="263690FB"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9-4-2015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1664ACC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17:00</w:t>
            </w:r>
          </w:p>
        </w:tc>
        <w:tc>
          <w:tcPr>
            <w:tcW w:w="1380" w:type="dxa"/>
            <w:tcBorders>
              <w:top w:val="single" w:sz="4" w:space="0" w:color="9BC2E6"/>
              <w:left w:val="nil"/>
              <w:bottom w:val="single" w:sz="4" w:space="0" w:color="9BC2E6"/>
              <w:right w:val="nil"/>
            </w:tcBorders>
            <w:shd w:val="clear" w:color="DDEBF7" w:fill="DDEBF7"/>
            <w:noWrap/>
            <w:vAlign w:val="bottom"/>
            <w:hideMark/>
          </w:tcPr>
          <w:p w14:paraId="2F45F01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w:t>
            </w:r>
          </w:p>
        </w:tc>
        <w:tc>
          <w:tcPr>
            <w:tcW w:w="4160" w:type="dxa"/>
            <w:tcBorders>
              <w:top w:val="single" w:sz="4" w:space="0" w:color="9BC2E6"/>
              <w:left w:val="nil"/>
              <w:bottom w:val="single" w:sz="4" w:space="0" w:color="9BC2E6"/>
              <w:right w:val="nil"/>
            </w:tcBorders>
            <w:shd w:val="clear" w:color="DDEBF7" w:fill="DDEBF7"/>
            <w:vAlign w:val="bottom"/>
            <w:hideMark/>
          </w:tcPr>
          <w:p w14:paraId="291978DB"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 (discharging 25 min)</w:t>
            </w:r>
          </w:p>
        </w:tc>
      </w:tr>
      <w:tr w:rsidR="005D3D26" w:rsidRPr="005D3D26" w14:paraId="4040D38C"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5887C172" w14:textId="3EADAB8B"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80" w:type="dxa"/>
            <w:tcBorders>
              <w:top w:val="single" w:sz="4" w:space="0" w:color="9BC2E6"/>
              <w:left w:val="nil"/>
              <w:bottom w:val="single" w:sz="4" w:space="0" w:color="9BC2E6"/>
              <w:right w:val="nil"/>
            </w:tcBorders>
            <w:shd w:val="clear" w:color="auto" w:fill="auto"/>
            <w:noWrap/>
            <w:vAlign w:val="bottom"/>
            <w:hideMark/>
          </w:tcPr>
          <w:p w14:paraId="6B15244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9-4-2015</w:t>
            </w:r>
          </w:p>
        </w:tc>
        <w:tc>
          <w:tcPr>
            <w:tcW w:w="1520" w:type="dxa"/>
            <w:tcBorders>
              <w:top w:val="single" w:sz="4" w:space="0" w:color="9BC2E6"/>
              <w:left w:val="nil"/>
              <w:bottom w:val="single" w:sz="4" w:space="0" w:color="9BC2E6"/>
              <w:right w:val="nil"/>
            </w:tcBorders>
            <w:shd w:val="clear" w:color="auto" w:fill="auto"/>
            <w:noWrap/>
            <w:vAlign w:val="bottom"/>
            <w:hideMark/>
          </w:tcPr>
          <w:p w14:paraId="251EA1C6"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22:45</w:t>
            </w:r>
          </w:p>
        </w:tc>
        <w:tc>
          <w:tcPr>
            <w:tcW w:w="1700" w:type="dxa"/>
            <w:tcBorders>
              <w:top w:val="single" w:sz="4" w:space="0" w:color="9BC2E6"/>
              <w:left w:val="nil"/>
              <w:bottom w:val="single" w:sz="4" w:space="0" w:color="9BC2E6"/>
              <w:right w:val="nil"/>
            </w:tcBorders>
            <w:shd w:val="clear" w:color="auto" w:fill="auto"/>
            <w:noWrap/>
            <w:vAlign w:val="bottom"/>
            <w:hideMark/>
          </w:tcPr>
          <w:p w14:paraId="2330EFE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10-4-2015</w:t>
            </w:r>
          </w:p>
        </w:tc>
        <w:tc>
          <w:tcPr>
            <w:tcW w:w="1320" w:type="dxa"/>
            <w:tcBorders>
              <w:top w:val="single" w:sz="4" w:space="0" w:color="9BC2E6"/>
              <w:left w:val="nil"/>
              <w:bottom w:val="single" w:sz="4" w:space="0" w:color="9BC2E6"/>
              <w:right w:val="nil"/>
            </w:tcBorders>
            <w:shd w:val="clear" w:color="auto" w:fill="auto"/>
            <w:noWrap/>
            <w:vAlign w:val="bottom"/>
            <w:hideMark/>
          </w:tcPr>
          <w:p w14:paraId="276FB1D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15:15</w:t>
            </w:r>
          </w:p>
        </w:tc>
        <w:tc>
          <w:tcPr>
            <w:tcW w:w="1380" w:type="dxa"/>
            <w:tcBorders>
              <w:top w:val="single" w:sz="4" w:space="0" w:color="9BC2E6"/>
              <w:left w:val="nil"/>
              <w:bottom w:val="single" w:sz="4" w:space="0" w:color="9BC2E6"/>
              <w:right w:val="nil"/>
            </w:tcBorders>
            <w:shd w:val="clear" w:color="auto" w:fill="auto"/>
            <w:noWrap/>
            <w:vAlign w:val="bottom"/>
            <w:hideMark/>
          </w:tcPr>
          <w:p w14:paraId="0305EE1B"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w:t>
            </w:r>
          </w:p>
        </w:tc>
        <w:tc>
          <w:tcPr>
            <w:tcW w:w="4160" w:type="dxa"/>
            <w:tcBorders>
              <w:top w:val="single" w:sz="4" w:space="0" w:color="9BC2E6"/>
              <w:left w:val="nil"/>
              <w:bottom w:val="single" w:sz="4" w:space="0" w:color="9BC2E6"/>
              <w:right w:val="nil"/>
            </w:tcBorders>
            <w:shd w:val="clear" w:color="auto" w:fill="auto"/>
            <w:vAlign w:val="bottom"/>
            <w:hideMark/>
          </w:tcPr>
          <w:p w14:paraId="158C3E5B"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6BCAB63C"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vAlign w:val="bottom"/>
            <w:hideMark/>
          </w:tcPr>
          <w:p w14:paraId="12006BF7" w14:textId="7725D172"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80" w:type="dxa"/>
            <w:tcBorders>
              <w:top w:val="single" w:sz="4" w:space="0" w:color="9BC2E6"/>
              <w:left w:val="nil"/>
              <w:bottom w:val="single" w:sz="4" w:space="0" w:color="9BC2E6"/>
              <w:right w:val="nil"/>
            </w:tcBorders>
            <w:shd w:val="clear" w:color="DDEBF7" w:fill="DDEBF7"/>
            <w:vAlign w:val="bottom"/>
            <w:hideMark/>
          </w:tcPr>
          <w:p w14:paraId="353AAED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11-4-2015</w:t>
            </w:r>
          </w:p>
        </w:tc>
        <w:tc>
          <w:tcPr>
            <w:tcW w:w="1520" w:type="dxa"/>
            <w:tcBorders>
              <w:top w:val="single" w:sz="4" w:space="0" w:color="9BC2E6"/>
              <w:left w:val="nil"/>
              <w:bottom w:val="single" w:sz="4" w:space="0" w:color="9BC2E6"/>
              <w:right w:val="nil"/>
            </w:tcBorders>
            <w:shd w:val="clear" w:color="DDEBF7" w:fill="DDEBF7"/>
            <w:vAlign w:val="bottom"/>
            <w:hideMark/>
          </w:tcPr>
          <w:p w14:paraId="2752F661"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00:50</w:t>
            </w:r>
          </w:p>
        </w:tc>
        <w:tc>
          <w:tcPr>
            <w:tcW w:w="1700" w:type="dxa"/>
            <w:tcBorders>
              <w:top w:val="single" w:sz="4" w:space="0" w:color="9BC2E6"/>
              <w:left w:val="nil"/>
              <w:bottom w:val="single" w:sz="4" w:space="0" w:color="9BC2E6"/>
              <w:right w:val="nil"/>
            </w:tcBorders>
            <w:shd w:val="clear" w:color="DDEBF7" w:fill="DDEBF7"/>
            <w:vAlign w:val="bottom"/>
            <w:hideMark/>
          </w:tcPr>
          <w:p w14:paraId="34C2B38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12-4-2015</w:t>
            </w:r>
          </w:p>
        </w:tc>
        <w:tc>
          <w:tcPr>
            <w:tcW w:w="1320" w:type="dxa"/>
            <w:tcBorders>
              <w:top w:val="single" w:sz="4" w:space="0" w:color="9BC2E6"/>
              <w:left w:val="nil"/>
              <w:bottom w:val="single" w:sz="4" w:space="0" w:color="9BC2E6"/>
              <w:right w:val="nil"/>
            </w:tcBorders>
            <w:shd w:val="clear" w:color="DDEBF7" w:fill="DDEBF7"/>
            <w:vAlign w:val="bottom"/>
            <w:hideMark/>
          </w:tcPr>
          <w:p w14:paraId="2C6DA55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09:40</w:t>
            </w:r>
          </w:p>
        </w:tc>
        <w:tc>
          <w:tcPr>
            <w:tcW w:w="1380" w:type="dxa"/>
            <w:tcBorders>
              <w:top w:val="single" w:sz="4" w:space="0" w:color="9BC2E6"/>
              <w:left w:val="nil"/>
              <w:bottom w:val="single" w:sz="4" w:space="0" w:color="9BC2E6"/>
              <w:right w:val="nil"/>
            </w:tcBorders>
            <w:shd w:val="clear" w:color="DDEBF7" w:fill="DDEBF7"/>
            <w:vAlign w:val="bottom"/>
            <w:hideMark/>
          </w:tcPr>
          <w:p w14:paraId="056D0B5F"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32,5</w:t>
            </w:r>
          </w:p>
        </w:tc>
        <w:tc>
          <w:tcPr>
            <w:tcW w:w="4160" w:type="dxa"/>
            <w:tcBorders>
              <w:top w:val="single" w:sz="4" w:space="0" w:color="9BC2E6"/>
              <w:left w:val="nil"/>
              <w:bottom w:val="single" w:sz="4" w:space="0" w:color="9BC2E6"/>
              <w:right w:val="nil"/>
            </w:tcBorders>
            <w:shd w:val="clear" w:color="DDEBF7" w:fill="DDEBF7"/>
            <w:vAlign w:val="bottom"/>
            <w:hideMark/>
          </w:tcPr>
          <w:p w14:paraId="4359EC4A" w14:textId="77777777" w:rsidR="005D3D26" w:rsidRPr="005D3D26" w:rsidRDefault="005D3D26" w:rsidP="005D3D26">
            <w:pPr>
              <w:spacing w:after="0" w:line="240" w:lineRule="auto"/>
              <w:jc w:val="center"/>
              <w:rPr>
                <w:rFonts w:ascii="Calibri" w:eastAsia="Times New Roman" w:hAnsi="Calibri" w:cs="Times New Roman"/>
                <w:b/>
                <w:bCs/>
                <w:color w:val="000000"/>
                <w:lang w:val="en-US" w:eastAsia="en-US"/>
              </w:rPr>
            </w:pPr>
            <w:r w:rsidRPr="005D3D26">
              <w:rPr>
                <w:rFonts w:ascii="Calibri" w:eastAsia="Times New Roman" w:hAnsi="Calibri" w:cs="Times New Roman"/>
                <w:b/>
                <w:bCs/>
                <w:color w:val="000000"/>
                <w:lang w:val="en-US" w:eastAsia="en-US"/>
              </w:rPr>
              <w:t>10:00 rain/strong wind/snow</w:t>
            </w:r>
          </w:p>
        </w:tc>
      </w:tr>
      <w:tr w:rsidR="005D3D26" w:rsidRPr="005D3D26" w14:paraId="42058D74"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5ABE1674"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Hull</w:t>
            </w:r>
          </w:p>
        </w:tc>
        <w:tc>
          <w:tcPr>
            <w:tcW w:w="1480" w:type="dxa"/>
            <w:tcBorders>
              <w:top w:val="single" w:sz="4" w:space="0" w:color="9BC2E6"/>
              <w:left w:val="nil"/>
              <w:bottom w:val="single" w:sz="4" w:space="0" w:color="9BC2E6"/>
              <w:right w:val="nil"/>
            </w:tcBorders>
            <w:shd w:val="clear" w:color="auto" w:fill="auto"/>
            <w:noWrap/>
            <w:vAlign w:val="bottom"/>
            <w:hideMark/>
          </w:tcPr>
          <w:p w14:paraId="49704751"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15-4-2015</w:t>
            </w:r>
          </w:p>
        </w:tc>
        <w:tc>
          <w:tcPr>
            <w:tcW w:w="1520" w:type="dxa"/>
            <w:tcBorders>
              <w:top w:val="single" w:sz="4" w:space="0" w:color="9BC2E6"/>
              <w:left w:val="nil"/>
              <w:bottom w:val="single" w:sz="4" w:space="0" w:color="9BC2E6"/>
              <w:right w:val="nil"/>
            </w:tcBorders>
            <w:shd w:val="clear" w:color="auto" w:fill="auto"/>
            <w:noWrap/>
            <w:vAlign w:val="bottom"/>
            <w:hideMark/>
          </w:tcPr>
          <w:p w14:paraId="736CCCD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10:30</w:t>
            </w:r>
          </w:p>
        </w:tc>
        <w:tc>
          <w:tcPr>
            <w:tcW w:w="1700" w:type="dxa"/>
            <w:tcBorders>
              <w:top w:val="single" w:sz="4" w:space="0" w:color="9BC2E6"/>
              <w:left w:val="nil"/>
              <w:bottom w:val="single" w:sz="4" w:space="0" w:color="9BC2E6"/>
              <w:right w:val="nil"/>
            </w:tcBorders>
            <w:shd w:val="clear" w:color="auto" w:fill="auto"/>
            <w:noWrap/>
            <w:vAlign w:val="bottom"/>
            <w:hideMark/>
          </w:tcPr>
          <w:p w14:paraId="2FFB027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16-4-2015</w:t>
            </w:r>
          </w:p>
        </w:tc>
        <w:tc>
          <w:tcPr>
            <w:tcW w:w="1320" w:type="dxa"/>
            <w:tcBorders>
              <w:top w:val="single" w:sz="4" w:space="0" w:color="9BC2E6"/>
              <w:left w:val="nil"/>
              <w:bottom w:val="single" w:sz="4" w:space="0" w:color="9BC2E6"/>
              <w:right w:val="nil"/>
            </w:tcBorders>
            <w:shd w:val="clear" w:color="auto" w:fill="auto"/>
            <w:noWrap/>
            <w:vAlign w:val="bottom"/>
            <w:hideMark/>
          </w:tcPr>
          <w:p w14:paraId="4B9B39AB"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17:00</w:t>
            </w:r>
          </w:p>
        </w:tc>
        <w:tc>
          <w:tcPr>
            <w:tcW w:w="1380" w:type="dxa"/>
            <w:tcBorders>
              <w:top w:val="single" w:sz="4" w:space="0" w:color="9BC2E6"/>
              <w:left w:val="nil"/>
              <w:bottom w:val="single" w:sz="4" w:space="0" w:color="9BC2E6"/>
              <w:right w:val="nil"/>
            </w:tcBorders>
            <w:shd w:val="clear" w:color="auto" w:fill="auto"/>
            <w:noWrap/>
            <w:vAlign w:val="bottom"/>
            <w:hideMark/>
          </w:tcPr>
          <w:p w14:paraId="1D00412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30,5</w:t>
            </w:r>
          </w:p>
        </w:tc>
        <w:tc>
          <w:tcPr>
            <w:tcW w:w="4160" w:type="dxa"/>
            <w:tcBorders>
              <w:top w:val="single" w:sz="4" w:space="0" w:color="9BC2E6"/>
              <w:left w:val="nil"/>
              <w:bottom w:val="single" w:sz="4" w:space="0" w:color="9BC2E6"/>
              <w:right w:val="nil"/>
            </w:tcBorders>
            <w:shd w:val="clear" w:color="auto" w:fill="auto"/>
            <w:vAlign w:val="bottom"/>
            <w:hideMark/>
          </w:tcPr>
          <w:p w14:paraId="2DD0E59D"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60178C3A"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6A1077AD"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Velsen</w:t>
            </w:r>
          </w:p>
        </w:tc>
        <w:tc>
          <w:tcPr>
            <w:tcW w:w="1480" w:type="dxa"/>
            <w:tcBorders>
              <w:top w:val="single" w:sz="4" w:space="0" w:color="9BC2E6"/>
              <w:left w:val="nil"/>
              <w:bottom w:val="single" w:sz="4" w:space="0" w:color="9BC2E6"/>
              <w:right w:val="nil"/>
            </w:tcBorders>
            <w:shd w:val="clear" w:color="DDEBF7" w:fill="DDEBF7"/>
            <w:noWrap/>
            <w:vAlign w:val="bottom"/>
            <w:hideMark/>
          </w:tcPr>
          <w:p w14:paraId="14CC0E3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17-4-2015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7349990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10:20</w:t>
            </w:r>
          </w:p>
        </w:tc>
        <w:tc>
          <w:tcPr>
            <w:tcW w:w="1700" w:type="dxa"/>
            <w:tcBorders>
              <w:top w:val="single" w:sz="4" w:space="0" w:color="9BC2E6"/>
              <w:left w:val="nil"/>
              <w:bottom w:val="single" w:sz="4" w:space="0" w:color="9BC2E6"/>
              <w:right w:val="nil"/>
            </w:tcBorders>
            <w:shd w:val="clear" w:color="DDEBF7" w:fill="DDEBF7"/>
            <w:noWrap/>
            <w:vAlign w:val="bottom"/>
            <w:hideMark/>
          </w:tcPr>
          <w:p w14:paraId="697FE3C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17-4-2015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6A5315E6"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17:15</w:t>
            </w:r>
          </w:p>
        </w:tc>
        <w:tc>
          <w:tcPr>
            <w:tcW w:w="1380" w:type="dxa"/>
            <w:tcBorders>
              <w:top w:val="single" w:sz="4" w:space="0" w:color="9BC2E6"/>
              <w:left w:val="nil"/>
              <w:bottom w:val="single" w:sz="4" w:space="0" w:color="9BC2E6"/>
              <w:right w:val="nil"/>
            </w:tcBorders>
            <w:shd w:val="clear" w:color="DDEBF7" w:fill="DDEBF7"/>
            <w:noWrap/>
            <w:vAlign w:val="bottom"/>
            <w:hideMark/>
          </w:tcPr>
          <w:p w14:paraId="107BFE0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7</w:t>
            </w:r>
          </w:p>
        </w:tc>
        <w:tc>
          <w:tcPr>
            <w:tcW w:w="4160" w:type="dxa"/>
            <w:tcBorders>
              <w:top w:val="single" w:sz="4" w:space="0" w:color="9BC2E6"/>
              <w:left w:val="nil"/>
              <w:bottom w:val="single" w:sz="4" w:space="0" w:color="9BC2E6"/>
              <w:right w:val="nil"/>
            </w:tcBorders>
            <w:shd w:val="clear" w:color="DDEBF7" w:fill="DDEBF7"/>
            <w:vAlign w:val="bottom"/>
            <w:hideMark/>
          </w:tcPr>
          <w:p w14:paraId="7FCC6A50"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710D9346"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026B6F01" w14:textId="78B00ED1"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80" w:type="dxa"/>
            <w:tcBorders>
              <w:top w:val="single" w:sz="4" w:space="0" w:color="9BC2E6"/>
              <w:left w:val="nil"/>
              <w:bottom w:val="single" w:sz="4" w:space="0" w:color="9BC2E6"/>
              <w:right w:val="nil"/>
            </w:tcBorders>
            <w:shd w:val="clear" w:color="auto" w:fill="auto"/>
            <w:noWrap/>
            <w:vAlign w:val="bottom"/>
            <w:hideMark/>
          </w:tcPr>
          <w:p w14:paraId="6E8E3C5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20-4-2015</w:t>
            </w:r>
          </w:p>
        </w:tc>
        <w:tc>
          <w:tcPr>
            <w:tcW w:w="1520" w:type="dxa"/>
            <w:tcBorders>
              <w:top w:val="single" w:sz="4" w:space="0" w:color="9BC2E6"/>
              <w:left w:val="nil"/>
              <w:bottom w:val="single" w:sz="4" w:space="0" w:color="9BC2E6"/>
              <w:right w:val="nil"/>
            </w:tcBorders>
            <w:shd w:val="clear" w:color="auto" w:fill="auto"/>
            <w:noWrap/>
            <w:vAlign w:val="bottom"/>
            <w:hideMark/>
          </w:tcPr>
          <w:p w14:paraId="61AE0B0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17:10</w:t>
            </w:r>
          </w:p>
        </w:tc>
        <w:tc>
          <w:tcPr>
            <w:tcW w:w="1700" w:type="dxa"/>
            <w:tcBorders>
              <w:top w:val="single" w:sz="4" w:space="0" w:color="9BC2E6"/>
              <w:left w:val="nil"/>
              <w:bottom w:val="single" w:sz="4" w:space="0" w:color="9BC2E6"/>
              <w:right w:val="nil"/>
            </w:tcBorders>
            <w:shd w:val="clear" w:color="auto" w:fill="auto"/>
            <w:noWrap/>
            <w:vAlign w:val="bottom"/>
            <w:hideMark/>
          </w:tcPr>
          <w:p w14:paraId="6CE9330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22-5-2015</w:t>
            </w:r>
          </w:p>
        </w:tc>
        <w:tc>
          <w:tcPr>
            <w:tcW w:w="1320" w:type="dxa"/>
            <w:tcBorders>
              <w:top w:val="single" w:sz="4" w:space="0" w:color="9BC2E6"/>
              <w:left w:val="nil"/>
              <w:bottom w:val="single" w:sz="4" w:space="0" w:color="9BC2E6"/>
              <w:right w:val="nil"/>
            </w:tcBorders>
            <w:shd w:val="clear" w:color="auto" w:fill="auto"/>
            <w:noWrap/>
            <w:vAlign w:val="bottom"/>
            <w:hideMark/>
          </w:tcPr>
          <w:p w14:paraId="4958661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15:50</w:t>
            </w:r>
          </w:p>
        </w:tc>
        <w:tc>
          <w:tcPr>
            <w:tcW w:w="1380" w:type="dxa"/>
            <w:tcBorders>
              <w:top w:val="single" w:sz="4" w:space="0" w:color="9BC2E6"/>
              <w:left w:val="nil"/>
              <w:bottom w:val="single" w:sz="4" w:space="0" w:color="9BC2E6"/>
              <w:right w:val="nil"/>
            </w:tcBorders>
            <w:shd w:val="clear" w:color="auto" w:fill="auto"/>
            <w:noWrap/>
            <w:vAlign w:val="bottom"/>
            <w:hideMark/>
          </w:tcPr>
          <w:p w14:paraId="5F508D3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47</w:t>
            </w:r>
          </w:p>
        </w:tc>
        <w:tc>
          <w:tcPr>
            <w:tcW w:w="4160" w:type="dxa"/>
            <w:tcBorders>
              <w:top w:val="single" w:sz="4" w:space="0" w:color="9BC2E6"/>
              <w:left w:val="nil"/>
              <w:bottom w:val="single" w:sz="4" w:space="0" w:color="9BC2E6"/>
              <w:right w:val="nil"/>
            </w:tcBorders>
            <w:shd w:val="clear" w:color="auto" w:fill="auto"/>
            <w:vAlign w:val="bottom"/>
            <w:hideMark/>
          </w:tcPr>
          <w:p w14:paraId="304563AC"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04877E8B"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vAlign w:val="bottom"/>
            <w:hideMark/>
          </w:tcPr>
          <w:p w14:paraId="30D7E3CF" w14:textId="50E3D387"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80" w:type="dxa"/>
            <w:tcBorders>
              <w:top w:val="single" w:sz="4" w:space="0" w:color="9BC2E6"/>
              <w:left w:val="nil"/>
              <w:bottom w:val="single" w:sz="4" w:space="0" w:color="9BC2E6"/>
              <w:right w:val="nil"/>
            </w:tcBorders>
            <w:shd w:val="clear" w:color="DDEBF7" w:fill="DDEBF7"/>
            <w:vAlign w:val="bottom"/>
            <w:hideMark/>
          </w:tcPr>
          <w:p w14:paraId="654B4DF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23-4-2015</w:t>
            </w:r>
          </w:p>
        </w:tc>
        <w:tc>
          <w:tcPr>
            <w:tcW w:w="1520" w:type="dxa"/>
            <w:tcBorders>
              <w:top w:val="single" w:sz="4" w:space="0" w:color="9BC2E6"/>
              <w:left w:val="nil"/>
              <w:bottom w:val="single" w:sz="4" w:space="0" w:color="9BC2E6"/>
              <w:right w:val="nil"/>
            </w:tcBorders>
            <w:shd w:val="clear" w:color="DDEBF7" w:fill="DDEBF7"/>
            <w:vAlign w:val="bottom"/>
            <w:hideMark/>
          </w:tcPr>
          <w:p w14:paraId="14FA1D46"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01:20</w:t>
            </w:r>
          </w:p>
        </w:tc>
        <w:tc>
          <w:tcPr>
            <w:tcW w:w="1700" w:type="dxa"/>
            <w:tcBorders>
              <w:top w:val="single" w:sz="4" w:space="0" w:color="9BC2E6"/>
              <w:left w:val="nil"/>
              <w:bottom w:val="single" w:sz="4" w:space="0" w:color="9BC2E6"/>
              <w:right w:val="nil"/>
            </w:tcBorders>
            <w:shd w:val="clear" w:color="DDEBF7" w:fill="DDEBF7"/>
            <w:vAlign w:val="bottom"/>
            <w:hideMark/>
          </w:tcPr>
          <w:p w14:paraId="5A41D08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24-5-2015</w:t>
            </w:r>
          </w:p>
        </w:tc>
        <w:tc>
          <w:tcPr>
            <w:tcW w:w="1320" w:type="dxa"/>
            <w:tcBorders>
              <w:top w:val="single" w:sz="4" w:space="0" w:color="9BC2E6"/>
              <w:left w:val="nil"/>
              <w:bottom w:val="single" w:sz="4" w:space="0" w:color="9BC2E6"/>
              <w:right w:val="nil"/>
            </w:tcBorders>
            <w:shd w:val="clear" w:color="DDEBF7" w:fill="DDEBF7"/>
            <w:vAlign w:val="bottom"/>
            <w:hideMark/>
          </w:tcPr>
          <w:p w14:paraId="29E9E3E6"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08:25</w:t>
            </w:r>
          </w:p>
        </w:tc>
        <w:tc>
          <w:tcPr>
            <w:tcW w:w="1380" w:type="dxa"/>
            <w:tcBorders>
              <w:top w:val="single" w:sz="4" w:space="0" w:color="9BC2E6"/>
              <w:left w:val="nil"/>
              <w:bottom w:val="single" w:sz="4" w:space="0" w:color="9BC2E6"/>
              <w:right w:val="nil"/>
            </w:tcBorders>
            <w:shd w:val="clear" w:color="DDEBF7" w:fill="DDEBF7"/>
            <w:vAlign w:val="bottom"/>
            <w:hideMark/>
          </w:tcPr>
          <w:p w14:paraId="0CD8B70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31</w:t>
            </w:r>
          </w:p>
        </w:tc>
        <w:tc>
          <w:tcPr>
            <w:tcW w:w="4160" w:type="dxa"/>
            <w:tcBorders>
              <w:top w:val="single" w:sz="4" w:space="0" w:color="9BC2E6"/>
              <w:left w:val="nil"/>
              <w:bottom w:val="single" w:sz="4" w:space="0" w:color="9BC2E6"/>
              <w:right w:val="nil"/>
            </w:tcBorders>
            <w:shd w:val="clear" w:color="DDEBF7" w:fill="DDEBF7"/>
            <w:vAlign w:val="bottom"/>
            <w:hideMark/>
          </w:tcPr>
          <w:p w14:paraId="70F1BA5D" w14:textId="77777777" w:rsidR="005D3D26" w:rsidRPr="005D3D26" w:rsidRDefault="005D3D26" w:rsidP="005D3D26">
            <w:pPr>
              <w:spacing w:after="0" w:line="240" w:lineRule="auto"/>
              <w:jc w:val="center"/>
              <w:rPr>
                <w:rFonts w:ascii="Calibri" w:eastAsia="Times New Roman" w:hAnsi="Calibri" w:cs="Times New Roman"/>
                <w:b/>
                <w:bCs/>
                <w:color w:val="000000"/>
                <w:lang w:val="en-US" w:eastAsia="en-US"/>
              </w:rPr>
            </w:pPr>
            <w:r w:rsidRPr="005D3D26">
              <w:rPr>
                <w:rFonts w:ascii="Calibri" w:eastAsia="Times New Roman" w:hAnsi="Calibri" w:cs="Times New Roman"/>
                <w:b/>
                <w:bCs/>
                <w:color w:val="000000"/>
                <w:lang w:val="en-US" w:eastAsia="en-US"/>
              </w:rPr>
              <w:t>1h: shifting of cargo</w:t>
            </w:r>
          </w:p>
        </w:tc>
      </w:tr>
      <w:tr w:rsidR="005D3D26" w:rsidRPr="005D3D26" w14:paraId="5B445EC2"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5D0E5E9B"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Hull</w:t>
            </w:r>
          </w:p>
        </w:tc>
        <w:tc>
          <w:tcPr>
            <w:tcW w:w="1480" w:type="dxa"/>
            <w:tcBorders>
              <w:top w:val="single" w:sz="4" w:space="0" w:color="9BC2E6"/>
              <w:left w:val="nil"/>
              <w:bottom w:val="single" w:sz="4" w:space="0" w:color="9BC2E6"/>
              <w:right w:val="nil"/>
            </w:tcBorders>
            <w:shd w:val="clear" w:color="auto" w:fill="auto"/>
            <w:noWrap/>
            <w:vAlign w:val="bottom"/>
            <w:hideMark/>
          </w:tcPr>
          <w:p w14:paraId="0B503E6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27-4-2015</w:t>
            </w:r>
          </w:p>
        </w:tc>
        <w:tc>
          <w:tcPr>
            <w:tcW w:w="1520" w:type="dxa"/>
            <w:tcBorders>
              <w:top w:val="single" w:sz="4" w:space="0" w:color="9BC2E6"/>
              <w:left w:val="nil"/>
              <w:bottom w:val="single" w:sz="4" w:space="0" w:color="9BC2E6"/>
              <w:right w:val="nil"/>
            </w:tcBorders>
            <w:shd w:val="clear" w:color="auto" w:fill="auto"/>
            <w:noWrap/>
            <w:vAlign w:val="bottom"/>
            <w:hideMark/>
          </w:tcPr>
          <w:p w14:paraId="20776E1B"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06:05</w:t>
            </w:r>
          </w:p>
        </w:tc>
        <w:tc>
          <w:tcPr>
            <w:tcW w:w="1700" w:type="dxa"/>
            <w:tcBorders>
              <w:top w:val="single" w:sz="4" w:space="0" w:color="9BC2E6"/>
              <w:left w:val="nil"/>
              <w:bottom w:val="single" w:sz="4" w:space="0" w:color="9BC2E6"/>
              <w:right w:val="nil"/>
            </w:tcBorders>
            <w:shd w:val="clear" w:color="auto" w:fill="auto"/>
            <w:noWrap/>
            <w:vAlign w:val="bottom"/>
            <w:hideMark/>
          </w:tcPr>
          <w:p w14:paraId="20C7D67B"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28-5-2015</w:t>
            </w:r>
          </w:p>
        </w:tc>
        <w:tc>
          <w:tcPr>
            <w:tcW w:w="1320" w:type="dxa"/>
            <w:tcBorders>
              <w:top w:val="single" w:sz="4" w:space="0" w:color="9BC2E6"/>
              <w:left w:val="nil"/>
              <w:bottom w:val="single" w:sz="4" w:space="0" w:color="9BC2E6"/>
              <w:right w:val="nil"/>
            </w:tcBorders>
            <w:shd w:val="clear" w:color="auto" w:fill="auto"/>
            <w:noWrap/>
            <w:vAlign w:val="bottom"/>
            <w:hideMark/>
          </w:tcPr>
          <w:p w14:paraId="2D7BE9E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00:55</w:t>
            </w:r>
          </w:p>
        </w:tc>
        <w:tc>
          <w:tcPr>
            <w:tcW w:w="1380" w:type="dxa"/>
            <w:tcBorders>
              <w:top w:val="single" w:sz="4" w:space="0" w:color="9BC2E6"/>
              <w:left w:val="nil"/>
              <w:bottom w:val="single" w:sz="4" w:space="0" w:color="9BC2E6"/>
              <w:right w:val="nil"/>
            </w:tcBorders>
            <w:shd w:val="clear" w:color="auto" w:fill="auto"/>
            <w:noWrap/>
            <w:vAlign w:val="bottom"/>
            <w:hideMark/>
          </w:tcPr>
          <w:p w14:paraId="05C905C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19</w:t>
            </w:r>
          </w:p>
        </w:tc>
        <w:tc>
          <w:tcPr>
            <w:tcW w:w="4160" w:type="dxa"/>
            <w:tcBorders>
              <w:top w:val="single" w:sz="4" w:space="0" w:color="9BC2E6"/>
              <w:left w:val="nil"/>
              <w:bottom w:val="single" w:sz="4" w:space="0" w:color="9BC2E6"/>
              <w:right w:val="nil"/>
            </w:tcBorders>
            <w:shd w:val="clear" w:color="auto" w:fill="auto"/>
            <w:vAlign w:val="bottom"/>
            <w:hideMark/>
          </w:tcPr>
          <w:p w14:paraId="0BEE97DB"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67A956E3"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68F42D23" w14:textId="024E44AE"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80" w:type="dxa"/>
            <w:tcBorders>
              <w:top w:val="single" w:sz="4" w:space="0" w:color="9BC2E6"/>
              <w:left w:val="nil"/>
              <w:bottom w:val="single" w:sz="4" w:space="0" w:color="9BC2E6"/>
              <w:right w:val="nil"/>
            </w:tcBorders>
            <w:shd w:val="clear" w:color="DDEBF7" w:fill="DDEBF7"/>
            <w:noWrap/>
            <w:vAlign w:val="bottom"/>
            <w:hideMark/>
          </w:tcPr>
          <w:p w14:paraId="7A7490C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1-5-2015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64E3D05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20:10</w:t>
            </w:r>
          </w:p>
        </w:tc>
        <w:tc>
          <w:tcPr>
            <w:tcW w:w="1700" w:type="dxa"/>
            <w:tcBorders>
              <w:top w:val="single" w:sz="4" w:space="0" w:color="9BC2E6"/>
              <w:left w:val="nil"/>
              <w:bottom w:val="single" w:sz="4" w:space="0" w:color="9BC2E6"/>
              <w:right w:val="nil"/>
            </w:tcBorders>
            <w:shd w:val="clear" w:color="DDEBF7" w:fill="DDEBF7"/>
            <w:noWrap/>
            <w:vAlign w:val="bottom"/>
            <w:hideMark/>
          </w:tcPr>
          <w:p w14:paraId="12BC07D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3-5-2015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5285E7C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13:00</w:t>
            </w:r>
          </w:p>
        </w:tc>
        <w:tc>
          <w:tcPr>
            <w:tcW w:w="1380" w:type="dxa"/>
            <w:tcBorders>
              <w:top w:val="single" w:sz="4" w:space="0" w:color="9BC2E6"/>
              <w:left w:val="nil"/>
              <w:bottom w:val="single" w:sz="4" w:space="0" w:color="9BC2E6"/>
              <w:right w:val="nil"/>
            </w:tcBorders>
            <w:shd w:val="clear" w:color="DDEBF7" w:fill="DDEBF7"/>
            <w:noWrap/>
            <w:vAlign w:val="bottom"/>
            <w:hideMark/>
          </w:tcPr>
          <w:p w14:paraId="761A606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41</w:t>
            </w:r>
          </w:p>
        </w:tc>
        <w:tc>
          <w:tcPr>
            <w:tcW w:w="4160" w:type="dxa"/>
            <w:tcBorders>
              <w:top w:val="single" w:sz="4" w:space="0" w:color="9BC2E6"/>
              <w:left w:val="nil"/>
              <w:bottom w:val="single" w:sz="4" w:space="0" w:color="9BC2E6"/>
              <w:right w:val="nil"/>
            </w:tcBorders>
            <w:shd w:val="clear" w:color="DDEBF7" w:fill="DDEBF7"/>
            <w:vAlign w:val="bottom"/>
            <w:hideMark/>
          </w:tcPr>
          <w:p w14:paraId="6CF0A9A7"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3D09357D"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66773FF8"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Antwerp</w:t>
            </w:r>
          </w:p>
        </w:tc>
        <w:tc>
          <w:tcPr>
            <w:tcW w:w="1480" w:type="dxa"/>
            <w:tcBorders>
              <w:top w:val="single" w:sz="4" w:space="0" w:color="9BC2E6"/>
              <w:left w:val="nil"/>
              <w:bottom w:val="single" w:sz="4" w:space="0" w:color="9BC2E6"/>
              <w:right w:val="nil"/>
            </w:tcBorders>
            <w:shd w:val="clear" w:color="auto" w:fill="auto"/>
            <w:noWrap/>
            <w:vAlign w:val="bottom"/>
            <w:hideMark/>
          </w:tcPr>
          <w:p w14:paraId="07DDF07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6-5-2015</w:t>
            </w:r>
          </w:p>
        </w:tc>
        <w:tc>
          <w:tcPr>
            <w:tcW w:w="1520" w:type="dxa"/>
            <w:tcBorders>
              <w:top w:val="single" w:sz="4" w:space="0" w:color="9BC2E6"/>
              <w:left w:val="nil"/>
              <w:bottom w:val="single" w:sz="4" w:space="0" w:color="9BC2E6"/>
              <w:right w:val="nil"/>
            </w:tcBorders>
            <w:shd w:val="clear" w:color="auto" w:fill="auto"/>
            <w:noWrap/>
            <w:vAlign w:val="bottom"/>
            <w:hideMark/>
          </w:tcPr>
          <w:p w14:paraId="685E401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17:30</w:t>
            </w:r>
          </w:p>
        </w:tc>
        <w:tc>
          <w:tcPr>
            <w:tcW w:w="1700" w:type="dxa"/>
            <w:tcBorders>
              <w:top w:val="single" w:sz="4" w:space="0" w:color="9BC2E6"/>
              <w:left w:val="nil"/>
              <w:bottom w:val="single" w:sz="4" w:space="0" w:color="9BC2E6"/>
              <w:right w:val="nil"/>
            </w:tcBorders>
            <w:shd w:val="clear" w:color="auto" w:fill="auto"/>
            <w:noWrap/>
            <w:vAlign w:val="bottom"/>
            <w:hideMark/>
          </w:tcPr>
          <w:p w14:paraId="02CCD9A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7-5-2015</w:t>
            </w:r>
          </w:p>
        </w:tc>
        <w:tc>
          <w:tcPr>
            <w:tcW w:w="1320" w:type="dxa"/>
            <w:tcBorders>
              <w:top w:val="single" w:sz="4" w:space="0" w:color="9BC2E6"/>
              <w:left w:val="nil"/>
              <w:bottom w:val="single" w:sz="4" w:space="0" w:color="9BC2E6"/>
              <w:right w:val="nil"/>
            </w:tcBorders>
            <w:shd w:val="clear" w:color="auto" w:fill="auto"/>
            <w:noWrap/>
            <w:vAlign w:val="bottom"/>
            <w:hideMark/>
          </w:tcPr>
          <w:p w14:paraId="07C64006"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13:30</w:t>
            </w:r>
          </w:p>
        </w:tc>
        <w:tc>
          <w:tcPr>
            <w:tcW w:w="1380" w:type="dxa"/>
            <w:tcBorders>
              <w:top w:val="single" w:sz="4" w:space="0" w:color="9BC2E6"/>
              <w:left w:val="nil"/>
              <w:bottom w:val="single" w:sz="4" w:space="0" w:color="9BC2E6"/>
              <w:right w:val="nil"/>
            </w:tcBorders>
            <w:shd w:val="clear" w:color="auto" w:fill="auto"/>
            <w:noWrap/>
            <w:vAlign w:val="bottom"/>
            <w:hideMark/>
          </w:tcPr>
          <w:p w14:paraId="5B92D8AF"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20</w:t>
            </w:r>
          </w:p>
        </w:tc>
        <w:tc>
          <w:tcPr>
            <w:tcW w:w="4160" w:type="dxa"/>
            <w:tcBorders>
              <w:top w:val="single" w:sz="4" w:space="0" w:color="9BC2E6"/>
              <w:left w:val="nil"/>
              <w:bottom w:val="single" w:sz="4" w:space="0" w:color="9BC2E6"/>
              <w:right w:val="nil"/>
            </w:tcBorders>
            <w:shd w:val="clear" w:color="auto" w:fill="auto"/>
            <w:vAlign w:val="bottom"/>
            <w:hideMark/>
          </w:tcPr>
          <w:p w14:paraId="2B8F8C61" w14:textId="77777777" w:rsidR="005D3D26" w:rsidRPr="005D3D26" w:rsidRDefault="005D3D26" w:rsidP="005D3D26">
            <w:pPr>
              <w:spacing w:after="0" w:line="240" w:lineRule="auto"/>
              <w:jc w:val="center"/>
              <w:rPr>
                <w:rFonts w:ascii="Calibri" w:eastAsia="Times New Roman" w:hAnsi="Calibri" w:cs="Times New Roman"/>
                <w:b/>
                <w:bCs/>
                <w:color w:val="000000"/>
                <w:lang w:val="en-US" w:eastAsia="en-US"/>
              </w:rPr>
            </w:pPr>
            <w:r w:rsidRPr="005D3D26">
              <w:rPr>
                <w:rFonts w:ascii="Calibri" w:eastAsia="Times New Roman" w:hAnsi="Calibri" w:cs="Times New Roman"/>
                <w:b/>
                <w:bCs/>
                <w:color w:val="000000"/>
                <w:lang w:val="en-US" w:eastAsia="en-US"/>
              </w:rPr>
              <w:t>1:10 crane out of order</w:t>
            </w:r>
          </w:p>
        </w:tc>
      </w:tr>
      <w:tr w:rsidR="005D3D26" w:rsidRPr="005D3D26" w14:paraId="499569E1"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2555C47E"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Hull</w:t>
            </w:r>
          </w:p>
        </w:tc>
        <w:tc>
          <w:tcPr>
            <w:tcW w:w="1480" w:type="dxa"/>
            <w:tcBorders>
              <w:top w:val="single" w:sz="4" w:space="0" w:color="9BC2E6"/>
              <w:left w:val="nil"/>
              <w:bottom w:val="single" w:sz="4" w:space="0" w:color="9BC2E6"/>
              <w:right w:val="nil"/>
            </w:tcBorders>
            <w:shd w:val="clear" w:color="DDEBF7" w:fill="DDEBF7"/>
            <w:noWrap/>
            <w:vAlign w:val="bottom"/>
            <w:hideMark/>
          </w:tcPr>
          <w:p w14:paraId="665FE59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8-5-2015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07F6FD0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13:30</w:t>
            </w:r>
          </w:p>
        </w:tc>
        <w:tc>
          <w:tcPr>
            <w:tcW w:w="1700" w:type="dxa"/>
            <w:tcBorders>
              <w:top w:val="single" w:sz="4" w:space="0" w:color="9BC2E6"/>
              <w:left w:val="nil"/>
              <w:bottom w:val="single" w:sz="4" w:space="0" w:color="9BC2E6"/>
              <w:right w:val="nil"/>
            </w:tcBorders>
            <w:shd w:val="clear" w:color="DDEBF7" w:fill="DDEBF7"/>
            <w:noWrap/>
            <w:vAlign w:val="bottom"/>
            <w:hideMark/>
          </w:tcPr>
          <w:p w14:paraId="29562AC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9-5-2015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69B4967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14:50</w:t>
            </w:r>
          </w:p>
        </w:tc>
        <w:tc>
          <w:tcPr>
            <w:tcW w:w="1380" w:type="dxa"/>
            <w:tcBorders>
              <w:top w:val="single" w:sz="4" w:space="0" w:color="9BC2E6"/>
              <w:left w:val="nil"/>
              <w:bottom w:val="single" w:sz="4" w:space="0" w:color="9BC2E6"/>
              <w:right w:val="nil"/>
            </w:tcBorders>
            <w:shd w:val="clear" w:color="DDEBF7" w:fill="DDEBF7"/>
            <w:noWrap/>
            <w:vAlign w:val="bottom"/>
            <w:hideMark/>
          </w:tcPr>
          <w:p w14:paraId="4FFE5D6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25,5</w:t>
            </w:r>
          </w:p>
        </w:tc>
        <w:tc>
          <w:tcPr>
            <w:tcW w:w="4160" w:type="dxa"/>
            <w:tcBorders>
              <w:top w:val="single" w:sz="4" w:space="0" w:color="9BC2E6"/>
              <w:left w:val="nil"/>
              <w:bottom w:val="single" w:sz="4" w:space="0" w:color="9BC2E6"/>
              <w:right w:val="nil"/>
            </w:tcBorders>
            <w:shd w:val="clear" w:color="DDEBF7" w:fill="DDEBF7"/>
            <w:vAlign w:val="bottom"/>
            <w:hideMark/>
          </w:tcPr>
          <w:p w14:paraId="6C530FE3"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E6AF0" w14:paraId="69C690D4"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040BC4AB"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Velsen</w:t>
            </w:r>
          </w:p>
        </w:tc>
        <w:tc>
          <w:tcPr>
            <w:tcW w:w="1480" w:type="dxa"/>
            <w:tcBorders>
              <w:top w:val="single" w:sz="4" w:space="0" w:color="9BC2E6"/>
              <w:left w:val="nil"/>
              <w:bottom w:val="single" w:sz="4" w:space="0" w:color="9BC2E6"/>
              <w:right w:val="nil"/>
            </w:tcBorders>
            <w:shd w:val="clear" w:color="auto" w:fill="auto"/>
            <w:noWrap/>
            <w:vAlign w:val="bottom"/>
            <w:hideMark/>
          </w:tcPr>
          <w:p w14:paraId="5284852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10-5-2015</w:t>
            </w:r>
          </w:p>
        </w:tc>
        <w:tc>
          <w:tcPr>
            <w:tcW w:w="1520" w:type="dxa"/>
            <w:tcBorders>
              <w:top w:val="single" w:sz="4" w:space="0" w:color="9BC2E6"/>
              <w:left w:val="nil"/>
              <w:bottom w:val="single" w:sz="4" w:space="0" w:color="9BC2E6"/>
              <w:right w:val="nil"/>
            </w:tcBorders>
            <w:shd w:val="clear" w:color="auto" w:fill="auto"/>
            <w:noWrap/>
            <w:vAlign w:val="bottom"/>
            <w:hideMark/>
          </w:tcPr>
          <w:p w14:paraId="40F3EE86"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07:20</w:t>
            </w:r>
          </w:p>
        </w:tc>
        <w:tc>
          <w:tcPr>
            <w:tcW w:w="1700" w:type="dxa"/>
            <w:tcBorders>
              <w:top w:val="single" w:sz="4" w:space="0" w:color="9BC2E6"/>
              <w:left w:val="nil"/>
              <w:bottom w:val="single" w:sz="4" w:space="0" w:color="9BC2E6"/>
              <w:right w:val="nil"/>
            </w:tcBorders>
            <w:shd w:val="clear" w:color="auto" w:fill="auto"/>
            <w:noWrap/>
            <w:vAlign w:val="bottom"/>
            <w:hideMark/>
          </w:tcPr>
          <w:p w14:paraId="6912529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10-5-2015</w:t>
            </w:r>
          </w:p>
        </w:tc>
        <w:tc>
          <w:tcPr>
            <w:tcW w:w="1320" w:type="dxa"/>
            <w:tcBorders>
              <w:top w:val="single" w:sz="4" w:space="0" w:color="9BC2E6"/>
              <w:left w:val="nil"/>
              <w:bottom w:val="single" w:sz="4" w:space="0" w:color="9BC2E6"/>
              <w:right w:val="nil"/>
            </w:tcBorders>
            <w:shd w:val="clear" w:color="auto" w:fill="auto"/>
            <w:noWrap/>
            <w:vAlign w:val="bottom"/>
            <w:hideMark/>
          </w:tcPr>
          <w:p w14:paraId="7EF812E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13:35</w:t>
            </w:r>
          </w:p>
        </w:tc>
        <w:tc>
          <w:tcPr>
            <w:tcW w:w="1380" w:type="dxa"/>
            <w:tcBorders>
              <w:top w:val="single" w:sz="4" w:space="0" w:color="9BC2E6"/>
              <w:left w:val="nil"/>
              <w:bottom w:val="single" w:sz="4" w:space="0" w:color="9BC2E6"/>
              <w:right w:val="nil"/>
            </w:tcBorders>
            <w:shd w:val="clear" w:color="auto" w:fill="auto"/>
            <w:noWrap/>
            <w:vAlign w:val="bottom"/>
            <w:hideMark/>
          </w:tcPr>
          <w:p w14:paraId="0DF9CE6F"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6</w:t>
            </w:r>
          </w:p>
        </w:tc>
        <w:tc>
          <w:tcPr>
            <w:tcW w:w="4160" w:type="dxa"/>
            <w:tcBorders>
              <w:top w:val="single" w:sz="4" w:space="0" w:color="9BC2E6"/>
              <w:left w:val="nil"/>
              <w:bottom w:val="single" w:sz="4" w:space="0" w:color="9BC2E6"/>
              <w:right w:val="nil"/>
            </w:tcBorders>
            <w:shd w:val="clear" w:color="auto" w:fill="auto"/>
            <w:vAlign w:val="bottom"/>
            <w:hideMark/>
          </w:tcPr>
          <w:p w14:paraId="437139E3"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 (work 5h without break)</w:t>
            </w:r>
          </w:p>
        </w:tc>
      </w:tr>
      <w:tr w:rsidR="005D3D26" w:rsidRPr="005D3D26" w14:paraId="773DDF6E"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01AF0D48" w14:textId="3B6A3D03"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80" w:type="dxa"/>
            <w:tcBorders>
              <w:top w:val="single" w:sz="4" w:space="0" w:color="9BC2E6"/>
              <w:left w:val="nil"/>
              <w:bottom w:val="single" w:sz="4" w:space="0" w:color="9BC2E6"/>
              <w:right w:val="nil"/>
            </w:tcBorders>
            <w:shd w:val="clear" w:color="DDEBF7" w:fill="DDEBF7"/>
            <w:noWrap/>
            <w:vAlign w:val="bottom"/>
            <w:hideMark/>
          </w:tcPr>
          <w:p w14:paraId="339D24B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13-5-2015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2E96B57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08:00</w:t>
            </w:r>
          </w:p>
        </w:tc>
        <w:tc>
          <w:tcPr>
            <w:tcW w:w="1700" w:type="dxa"/>
            <w:tcBorders>
              <w:top w:val="single" w:sz="4" w:space="0" w:color="9BC2E6"/>
              <w:left w:val="nil"/>
              <w:bottom w:val="single" w:sz="4" w:space="0" w:color="9BC2E6"/>
              <w:right w:val="nil"/>
            </w:tcBorders>
            <w:shd w:val="clear" w:color="DDEBF7" w:fill="DDEBF7"/>
            <w:noWrap/>
            <w:vAlign w:val="bottom"/>
            <w:hideMark/>
          </w:tcPr>
          <w:p w14:paraId="66BB473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13-5-2015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39A7749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17:00</w:t>
            </w:r>
          </w:p>
        </w:tc>
        <w:tc>
          <w:tcPr>
            <w:tcW w:w="1380" w:type="dxa"/>
            <w:tcBorders>
              <w:top w:val="single" w:sz="4" w:space="0" w:color="9BC2E6"/>
              <w:left w:val="nil"/>
              <w:bottom w:val="single" w:sz="4" w:space="0" w:color="9BC2E6"/>
              <w:right w:val="nil"/>
            </w:tcBorders>
            <w:shd w:val="clear" w:color="DDEBF7" w:fill="DDEBF7"/>
            <w:noWrap/>
            <w:vAlign w:val="bottom"/>
            <w:hideMark/>
          </w:tcPr>
          <w:p w14:paraId="6831023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9</w:t>
            </w:r>
          </w:p>
        </w:tc>
        <w:tc>
          <w:tcPr>
            <w:tcW w:w="4160" w:type="dxa"/>
            <w:tcBorders>
              <w:top w:val="single" w:sz="4" w:space="0" w:color="9BC2E6"/>
              <w:left w:val="nil"/>
              <w:bottom w:val="single" w:sz="4" w:space="0" w:color="9BC2E6"/>
              <w:right w:val="nil"/>
            </w:tcBorders>
            <w:shd w:val="clear" w:color="DDEBF7" w:fill="DDEBF7"/>
            <w:vAlign w:val="bottom"/>
            <w:hideMark/>
          </w:tcPr>
          <w:p w14:paraId="3B2E3897"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4B872720"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1BB1725A" w14:textId="0E343903"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80" w:type="dxa"/>
            <w:tcBorders>
              <w:top w:val="single" w:sz="4" w:space="0" w:color="9BC2E6"/>
              <w:left w:val="nil"/>
              <w:bottom w:val="single" w:sz="4" w:space="0" w:color="9BC2E6"/>
              <w:right w:val="nil"/>
            </w:tcBorders>
            <w:shd w:val="clear" w:color="auto" w:fill="auto"/>
            <w:noWrap/>
            <w:vAlign w:val="bottom"/>
            <w:hideMark/>
          </w:tcPr>
          <w:p w14:paraId="017CB60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14-5-2015</w:t>
            </w:r>
          </w:p>
        </w:tc>
        <w:tc>
          <w:tcPr>
            <w:tcW w:w="1520" w:type="dxa"/>
            <w:tcBorders>
              <w:top w:val="single" w:sz="4" w:space="0" w:color="9BC2E6"/>
              <w:left w:val="nil"/>
              <w:bottom w:val="single" w:sz="4" w:space="0" w:color="9BC2E6"/>
              <w:right w:val="nil"/>
            </w:tcBorders>
            <w:shd w:val="clear" w:color="auto" w:fill="auto"/>
            <w:noWrap/>
            <w:vAlign w:val="bottom"/>
            <w:hideMark/>
          </w:tcPr>
          <w:p w14:paraId="2860AB8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02:50</w:t>
            </w:r>
          </w:p>
        </w:tc>
        <w:tc>
          <w:tcPr>
            <w:tcW w:w="1700" w:type="dxa"/>
            <w:tcBorders>
              <w:top w:val="single" w:sz="4" w:space="0" w:color="9BC2E6"/>
              <w:left w:val="nil"/>
              <w:bottom w:val="single" w:sz="4" w:space="0" w:color="9BC2E6"/>
              <w:right w:val="nil"/>
            </w:tcBorders>
            <w:shd w:val="clear" w:color="auto" w:fill="auto"/>
            <w:noWrap/>
            <w:vAlign w:val="bottom"/>
            <w:hideMark/>
          </w:tcPr>
          <w:p w14:paraId="1FA1F4C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14-5-2015</w:t>
            </w:r>
          </w:p>
        </w:tc>
        <w:tc>
          <w:tcPr>
            <w:tcW w:w="1320" w:type="dxa"/>
            <w:tcBorders>
              <w:top w:val="single" w:sz="4" w:space="0" w:color="9BC2E6"/>
              <w:left w:val="nil"/>
              <w:bottom w:val="single" w:sz="4" w:space="0" w:color="9BC2E6"/>
              <w:right w:val="nil"/>
            </w:tcBorders>
            <w:shd w:val="clear" w:color="auto" w:fill="auto"/>
            <w:noWrap/>
            <w:vAlign w:val="bottom"/>
            <w:hideMark/>
          </w:tcPr>
          <w:p w14:paraId="2337356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20:30</w:t>
            </w:r>
          </w:p>
        </w:tc>
        <w:tc>
          <w:tcPr>
            <w:tcW w:w="1380" w:type="dxa"/>
            <w:tcBorders>
              <w:top w:val="single" w:sz="4" w:space="0" w:color="9BC2E6"/>
              <w:left w:val="nil"/>
              <w:bottom w:val="single" w:sz="4" w:space="0" w:color="9BC2E6"/>
              <w:right w:val="nil"/>
            </w:tcBorders>
            <w:shd w:val="clear" w:color="auto" w:fill="auto"/>
            <w:noWrap/>
            <w:vAlign w:val="bottom"/>
            <w:hideMark/>
          </w:tcPr>
          <w:p w14:paraId="1808120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17,5</w:t>
            </w:r>
          </w:p>
        </w:tc>
        <w:tc>
          <w:tcPr>
            <w:tcW w:w="4160" w:type="dxa"/>
            <w:tcBorders>
              <w:top w:val="single" w:sz="4" w:space="0" w:color="9BC2E6"/>
              <w:left w:val="nil"/>
              <w:bottom w:val="single" w:sz="4" w:space="0" w:color="9BC2E6"/>
              <w:right w:val="nil"/>
            </w:tcBorders>
            <w:shd w:val="clear" w:color="auto" w:fill="auto"/>
            <w:vAlign w:val="bottom"/>
            <w:hideMark/>
          </w:tcPr>
          <w:p w14:paraId="08A8B728"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29B2EB7A"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1AF4D18E"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Hull</w:t>
            </w:r>
          </w:p>
        </w:tc>
        <w:tc>
          <w:tcPr>
            <w:tcW w:w="1480" w:type="dxa"/>
            <w:tcBorders>
              <w:top w:val="single" w:sz="4" w:space="0" w:color="9BC2E6"/>
              <w:left w:val="nil"/>
              <w:bottom w:val="single" w:sz="4" w:space="0" w:color="9BC2E6"/>
              <w:right w:val="nil"/>
            </w:tcBorders>
            <w:shd w:val="clear" w:color="DDEBF7" w:fill="DDEBF7"/>
            <w:noWrap/>
            <w:vAlign w:val="bottom"/>
            <w:hideMark/>
          </w:tcPr>
          <w:p w14:paraId="3D17E4F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18-5-2015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58B8A4C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16:30</w:t>
            </w:r>
          </w:p>
        </w:tc>
        <w:tc>
          <w:tcPr>
            <w:tcW w:w="1700" w:type="dxa"/>
            <w:tcBorders>
              <w:top w:val="single" w:sz="4" w:space="0" w:color="9BC2E6"/>
              <w:left w:val="nil"/>
              <w:bottom w:val="single" w:sz="4" w:space="0" w:color="9BC2E6"/>
              <w:right w:val="nil"/>
            </w:tcBorders>
            <w:shd w:val="clear" w:color="DDEBF7" w:fill="DDEBF7"/>
            <w:noWrap/>
            <w:vAlign w:val="bottom"/>
            <w:hideMark/>
          </w:tcPr>
          <w:p w14:paraId="3E969BEB"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18-5-2015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32E86B9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21:00</w:t>
            </w:r>
          </w:p>
        </w:tc>
        <w:tc>
          <w:tcPr>
            <w:tcW w:w="1380" w:type="dxa"/>
            <w:tcBorders>
              <w:top w:val="single" w:sz="4" w:space="0" w:color="9BC2E6"/>
              <w:left w:val="nil"/>
              <w:bottom w:val="single" w:sz="4" w:space="0" w:color="9BC2E6"/>
              <w:right w:val="nil"/>
            </w:tcBorders>
            <w:shd w:val="clear" w:color="DDEBF7" w:fill="DDEBF7"/>
            <w:noWrap/>
            <w:vAlign w:val="bottom"/>
            <w:hideMark/>
          </w:tcPr>
          <w:p w14:paraId="1974B5A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28,5</w:t>
            </w:r>
          </w:p>
        </w:tc>
        <w:tc>
          <w:tcPr>
            <w:tcW w:w="4160" w:type="dxa"/>
            <w:tcBorders>
              <w:top w:val="single" w:sz="4" w:space="0" w:color="9BC2E6"/>
              <w:left w:val="nil"/>
              <w:bottom w:val="single" w:sz="4" w:space="0" w:color="9BC2E6"/>
              <w:right w:val="nil"/>
            </w:tcBorders>
            <w:shd w:val="clear" w:color="DDEBF7" w:fill="DDEBF7"/>
            <w:vAlign w:val="bottom"/>
            <w:hideMark/>
          </w:tcPr>
          <w:p w14:paraId="2D68D4A8"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21516520"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500074DF" w14:textId="1D5E49F7"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80" w:type="dxa"/>
            <w:tcBorders>
              <w:top w:val="single" w:sz="4" w:space="0" w:color="9BC2E6"/>
              <w:left w:val="nil"/>
              <w:bottom w:val="single" w:sz="4" w:space="0" w:color="9BC2E6"/>
              <w:right w:val="nil"/>
            </w:tcBorders>
            <w:shd w:val="clear" w:color="auto" w:fill="auto"/>
            <w:noWrap/>
            <w:vAlign w:val="bottom"/>
            <w:hideMark/>
          </w:tcPr>
          <w:p w14:paraId="3C9068C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21-5-2015</w:t>
            </w:r>
          </w:p>
        </w:tc>
        <w:tc>
          <w:tcPr>
            <w:tcW w:w="1520" w:type="dxa"/>
            <w:tcBorders>
              <w:top w:val="single" w:sz="4" w:space="0" w:color="9BC2E6"/>
              <w:left w:val="nil"/>
              <w:bottom w:val="single" w:sz="4" w:space="0" w:color="9BC2E6"/>
              <w:right w:val="nil"/>
            </w:tcBorders>
            <w:shd w:val="clear" w:color="auto" w:fill="auto"/>
            <w:noWrap/>
            <w:vAlign w:val="bottom"/>
            <w:hideMark/>
          </w:tcPr>
          <w:p w14:paraId="0B10650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11:50</w:t>
            </w:r>
          </w:p>
        </w:tc>
        <w:tc>
          <w:tcPr>
            <w:tcW w:w="1700" w:type="dxa"/>
            <w:tcBorders>
              <w:top w:val="single" w:sz="4" w:space="0" w:color="9BC2E6"/>
              <w:left w:val="nil"/>
              <w:bottom w:val="single" w:sz="4" w:space="0" w:color="9BC2E6"/>
              <w:right w:val="nil"/>
            </w:tcBorders>
            <w:shd w:val="clear" w:color="auto" w:fill="auto"/>
            <w:noWrap/>
            <w:vAlign w:val="bottom"/>
            <w:hideMark/>
          </w:tcPr>
          <w:p w14:paraId="0EFF682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23-5-2015</w:t>
            </w:r>
          </w:p>
        </w:tc>
        <w:tc>
          <w:tcPr>
            <w:tcW w:w="1320" w:type="dxa"/>
            <w:tcBorders>
              <w:top w:val="single" w:sz="4" w:space="0" w:color="9BC2E6"/>
              <w:left w:val="nil"/>
              <w:bottom w:val="single" w:sz="4" w:space="0" w:color="9BC2E6"/>
              <w:right w:val="nil"/>
            </w:tcBorders>
            <w:shd w:val="clear" w:color="auto" w:fill="auto"/>
            <w:noWrap/>
            <w:vAlign w:val="bottom"/>
            <w:hideMark/>
          </w:tcPr>
          <w:p w14:paraId="774B47A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07:20</w:t>
            </w:r>
          </w:p>
        </w:tc>
        <w:tc>
          <w:tcPr>
            <w:tcW w:w="1380" w:type="dxa"/>
            <w:tcBorders>
              <w:top w:val="single" w:sz="4" w:space="0" w:color="9BC2E6"/>
              <w:left w:val="nil"/>
              <w:bottom w:val="single" w:sz="4" w:space="0" w:color="9BC2E6"/>
              <w:right w:val="nil"/>
            </w:tcBorders>
            <w:shd w:val="clear" w:color="auto" w:fill="auto"/>
            <w:noWrap/>
            <w:vAlign w:val="bottom"/>
            <w:hideMark/>
          </w:tcPr>
          <w:p w14:paraId="1E08C74F"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43,5</w:t>
            </w:r>
          </w:p>
        </w:tc>
        <w:tc>
          <w:tcPr>
            <w:tcW w:w="4160" w:type="dxa"/>
            <w:tcBorders>
              <w:top w:val="single" w:sz="4" w:space="0" w:color="9BC2E6"/>
              <w:left w:val="nil"/>
              <w:bottom w:val="single" w:sz="4" w:space="0" w:color="9BC2E6"/>
              <w:right w:val="nil"/>
            </w:tcBorders>
            <w:shd w:val="clear" w:color="auto" w:fill="auto"/>
            <w:vAlign w:val="bottom"/>
            <w:hideMark/>
          </w:tcPr>
          <w:p w14:paraId="51D2DC11"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E6AF0" w14:paraId="434F9F63"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4AA13426"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Antwerp</w:t>
            </w:r>
          </w:p>
        </w:tc>
        <w:tc>
          <w:tcPr>
            <w:tcW w:w="1480" w:type="dxa"/>
            <w:tcBorders>
              <w:top w:val="single" w:sz="4" w:space="0" w:color="9BC2E6"/>
              <w:left w:val="nil"/>
              <w:bottom w:val="single" w:sz="4" w:space="0" w:color="9BC2E6"/>
              <w:right w:val="nil"/>
            </w:tcBorders>
            <w:shd w:val="clear" w:color="DDEBF7" w:fill="DDEBF7"/>
            <w:noWrap/>
            <w:vAlign w:val="bottom"/>
            <w:hideMark/>
          </w:tcPr>
          <w:p w14:paraId="255A602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26-5-2015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1726D96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07:30</w:t>
            </w:r>
          </w:p>
        </w:tc>
        <w:tc>
          <w:tcPr>
            <w:tcW w:w="1700" w:type="dxa"/>
            <w:tcBorders>
              <w:top w:val="single" w:sz="4" w:space="0" w:color="9BC2E6"/>
              <w:left w:val="nil"/>
              <w:bottom w:val="single" w:sz="4" w:space="0" w:color="9BC2E6"/>
              <w:right w:val="nil"/>
            </w:tcBorders>
            <w:shd w:val="clear" w:color="DDEBF7" w:fill="DDEBF7"/>
            <w:noWrap/>
            <w:vAlign w:val="bottom"/>
            <w:hideMark/>
          </w:tcPr>
          <w:p w14:paraId="486E670F"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27-5-2015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4E7477D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14:30</w:t>
            </w:r>
          </w:p>
        </w:tc>
        <w:tc>
          <w:tcPr>
            <w:tcW w:w="1380" w:type="dxa"/>
            <w:tcBorders>
              <w:top w:val="single" w:sz="4" w:space="0" w:color="9BC2E6"/>
              <w:left w:val="nil"/>
              <w:bottom w:val="single" w:sz="4" w:space="0" w:color="9BC2E6"/>
              <w:right w:val="nil"/>
            </w:tcBorders>
            <w:shd w:val="clear" w:color="DDEBF7" w:fill="DDEBF7"/>
            <w:noWrap/>
            <w:vAlign w:val="bottom"/>
            <w:hideMark/>
          </w:tcPr>
          <w:p w14:paraId="6526B20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30</w:t>
            </w:r>
          </w:p>
        </w:tc>
        <w:tc>
          <w:tcPr>
            <w:tcW w:w="4160" w:type="dxa"/>
            <w:tcBorders>
              <w:top w:val="single" w:sz="4" w:space="0" w:color="9BC2E6"/>
              <w:left w:val="nil"/>
              <w:bottom w:val="single" w:sz="4" w:space="0" w:color="9BC2E6"/>
              <w:right w:val="nil"/>
            </w:tcBorders>
            <w:shd w:val="clear" w:color="DDEBF7" w:fill="DDEBF7"/>
            <w:vAlign w:val="bottom"/>
            <w:hideMark/>
          </w:tcPr>
          <w:p w14:paraId="18886321"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 (2h waiting for lock)</w:t>
            </w:r>
          </w:p>
        </w:tc>
      </w:tr>
      <w:tr w:rsidR="005D3D26" w:rsidRPr="005D3D26" w14:paraId="73A69560"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60A26DDB"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Hull</w:t>
            </w:r>
          </w:p>
        </w:tc>
        <w:tc>
          <w:tcPr>
            <w:tcW w:w="1480" w:type="dxa"/>
            <w:tcBorders>
              <w:top w:val="single" w:sz="4" w:space="0" w:color="9BC2E6"/>
              <w:left w:val="nil"/>
              <w:bottom w:val="single" w:sz="4" w:space="0" w:color="9BC2E6"/>
              <w:right w:val="nil"/>
            </w:tcBorders>
            <w:shd w:val="clear" w:color="auto" w:fill="auto"/>
            <w:noWrap/>
            <w:vAlign w:val="bottom"/>
            <w:hideMark/>
          </w:tcPr>
          <w:p w14:paraId="525D630B"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28-5-2015</w:t>
            </w:r>
          </w:p>
        </w:tc>
        <w:tc>
          <w:tcPr>
            <w:tcW w:w="1520" w:type="dxa"/>
            <w:tcBorders>
              <w:top w:val="single" w:sz="4" w:space="0" w:color="9BC2E6"/>
              <w:left w:val="nil"/>
              <w:bottom w:val="single" w:sz="4" w:space="0" w:color="9BC2E6"/>
              <w:right w:val="nil"/>
            </w:tcBorders>
            <w:shd w:val="clear" w:color="auto" w:fill="auto"/>
            <w:noWrap/>
            <w:vAlign w:val="bottom"/>
            <w:hideMark/>
          </w:tcPr>
          <w:p w14:paraId="63AD79D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12:20</w:t>
            </w:r>
          </w:p>
        </w:tc>
        <w:tc>
          <w:tcPr>
            <w:tcW w:w="1700" w:type="dxa"/>
            <w:tcBorders>
              <w:top w:val="single" w:sz="4" w:space="0" w:color="9BC2E6"/>
              <w:left w:val="nil"/>
              <w:bottom w:val="single" w:sz="4" w:space="0" w:color="9BC2E6"/>
              <w:right w:val="nil"/>
            </w:tcBorders>
            <w:shd w:val="clear" w:color="auto" w:fill="auto"/>
            <w:noWrap/>
            <w:vAlign w:val="bottom"/>
            <w:hideMark/>
          </w:tcPr>
          <w:p w14:paraId="1127BC3F"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29-5-2015</w:t>
            </w:r>
          </w:p>
        </w:tc>
        <w:tc>
          <w:tcPr>
            <w:tcW w:w="1320" w:type="dxa"/>
            <w:tcBorders>
              <w:top w:val="single" w:sz="4" w:space="0" w:color="9BC2E6"/>
              <w:left w:val="nil"/>
              <w:bottom w:val="single" w:sz="4" w:space="0" w:color="9BC2E6"/>
              <w:right w:val="nil"/>
            </w:tcBorders>
            <w:shd w:val="clear" w:color="auto" w:fill="auto"/>
            <w:noWrap/>
            <w:vAlign w:val="bottom"/>
            <w:hideMark/>
          </w:tcPr>
          <w:p w14:paraId="3C6D6486"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16:50</w:t>
            </w:r>
          </w:p>
        </w:tc>
        <w:tc>
          <w:tcPr>
            <w:tcW w:w="1380" w:type="dxa"/>
            <w:tcBorders>
              <w:top w:val="single" w:sz="4" w:space="0" w:color="9BC2E6"/>
              <w:left w:val="nil"/>
              <w:bottom w:val="single" w:sz="4" w:space="0" w:color="9BC2E6"/>
              <w:right w:val="nil"/>
            </w:tcBorders>
            <w:shd w:val="clear" w:color="auto" w:fill="auto"/>
            <w:noWrap/>
            <w:vAlign w:val="bottom"/>
            <w:hideMark/>
          </w:tcPr>
          <w:p w14:paraId="4BB645E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27,5</w:t>
            </w:r>
          </w:p>
        </w:tc>
        <w:tc>
          <w:tcPr>
            <w:tcW w:w="4160" w:type="dxa"/>
            <w:tcBorders>
              <w:top w:val="single" w:sz="4" w:space="0" w:color="9BC2E6"/>
              <w:left w:val="nil"/>
              <w:bottom w:val="single" w:sz="4" w:space="0" w:color="9BC2E6"/>
              <w:right w:val="nil"/>
            </w:tcBorders>
            <w:shd w:val="clear" w:color="auto" w:fill="auto"/>
            <w:vAlign w:val="bottom"/>
            <w:hideMark/>
          </w:tcPr>
          <w:p w14:paraId="2AA4142C"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1B0D3441"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58BD8952"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Velsen</w:t>
            </w:r>
          </w:p>
        </w:tc>
        <w:tc>
          <w:tcPr>
            <w:tcW w:w="1480" w:type="dxa"/>
            <w:tcBorders>
              <w:top w:val="single" w:sz="4" w:space="0" w:color="9BC2E6"/>
              <w:left w:val="nil"/>
              <w:bottom w:val="single" w:sz="4" w:space="0" w:color="9BC2E6"/>
              <w:right w:val="nil"/>
            </w:tcBorders>
            <w:shd w:val="clear" w:color="DDEBF7" w:fill="DDEBF7"/>
            <w:noWrap/>
            <w:vAlign w:val="bottom"/>
            <w:hideMark/>
          </w:tcPr>
          <w:p w14:paraId="7A49FBF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30-5-2015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0353D8C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09:30</w:t>
            </w:r>
          </w:p>
        </w:tc>
        <w:tc>
          <w:tcPr>
            <w:tcW w:w="1700" w:type="dxa"/>
            <w:tcBorders>
              <w:top w:val="single" w:sz="4" w:space="0" w:color="9BC2E6"/>
              <w:left w:val="nil"/>
              <w:bottom w:val="single" w:sz="4" w:space="0" w:color="9BC2E6"/>
              <w:right w:val="nil"/>
            </w:tcBorders>
            <w:shd w:val="clear" w:color="DDEBF7" w:fill="DDEBF7"/>
            <w:noWrap/>
            <w:vAlign w:val="bottom"/>
            <w:hideMark/>
          </w:tcPr>
          <w:p w14:paraId="42B0C81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30-5-2015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12F8631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15:20</w:t>
            </w:r>
          </w:p>
        </w:tc>
        <w:tc>
          <w:tcPr>
            <w:tcW w:w="1380" w:type="dxa"/>
            <w:tcBorders>
              <w:top w:val="single" w:sz="4" w:space="0" w:color="9BC2E6"/>
              <w:left w:val="nil"/>
              <w:bottom w:val="single" w:sz="4" w:space="0" w:color="9BC2E6"/>
              <w:right w:val="nil"/>
            </w:tcBorders>
            <w:shd w:val="clear" w:color="DDEBF7" w:fill="DDEBF7"/>
            <w:noWrap/>
            <w:vAlign w:val="bottom"/>
            <w:hideMark/>
          </w:tcPr>
          <w:p w14:paraId="5DFD255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6</w:t>
            </w:r>
          </w:p>
        </w:tc>
        <w:tc>
          <w:tcPr>
            <w:tcW w:w="4160" w:type="dxa"/>
            <w:tcBorders>
              <w:top w:val="single" w:sz="4" w:space="0" w:color="9BC2E6"/>
              <w:left w:val="nil"/>
              <w:bottom w:val="single" w:sz="4" w:space="0" w:color="9BC2E6"/>
              <w:right w:val="nil"/>
            </w:tcBorders>
            <w:shd w:val="clear" w:color="DDEBF7" w:fill="DDEBF7"/>
            <w:vAlign w:val="bottom"/>
            <w:hideMark/>
          </w:tcPr>
          <w:p w14:paraId="538E7437"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 (work from 9:40 - 14:20)</w:t>
            </w:r>
          </w:p>
        </w:tc>
      </w:tr>
      <w:tr w:rsidR="005D3D26" w:rsidRPr="005D3D26" w14:paraId="277853CE"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649A6605" w14:textId="64EF7E29"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lastRenderedPageBreak/>
              <w:t>Södertälje</w:t>
            </w:r>
          </w:p>
        </w:tc>
        <w:tc>
          <w:tcPr>
            <w:tcW w:w="1480" w:type="dxa"/>
            <w:tcBorders>
              <w:top w:val="single" w:sz="4" w:space="0" w:color="9BC2E6"/>
              <w:left w:val="nil"/>
              <w:bottom w:val="single" w:sz="4" w:space="0" w:color="9BC2E6"/>
              <w:right w:val="nil"/>
            </w:tcBorders>
            <w:shd w:val="clear" w:color="auto" w:fill="auto"/>
            <w:noWrap/>
            <w:vAlign w:val="bottom"/>
            <w:hideMark/>
          </w:tcPr>
          <w:p w14:paraId="1248C7C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2-6-2015</w:t>
            </w:r>
          </w:p>
        </w:tc>
        <w:tc>
          <w:tcPr>
            <w:tcW w:w="1520" w:type="dxa"/>
            <w:tcBorders>
              <w:top w:val="single" w:sz="4" w:space="0" w:color="9BC2E6"/>
              <w:left w:val="nil"/>
              <w:bottom w:val="single" w:sz="4" w:space="0" w:color="9BC2E6"/>
              <w:right w:val="nil"/>
            </w:tcBorders>
            <w:shd w:val="clear" w:color="auto" w:fill="auto"/>
            <w:noWrap/>
            <w:vAlign w:val="bottom"/>
            <w:hideMark/>
          </w:tcPr>
          <w:p w14:paraId="0D25D23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06:45</w:t>
            </w:r>
          </w:p>
        </w:tc>
        <w:tc>
          <w:tcPr>
            <w:tcW w:w="1700" w:type="dxa"/>
            <w:tcBorders>
              <w:top w:val="single" w:sz="4" w:space="0" w:color="9BC2E6"/>
              <w:left w:val="nil"/>
              <w:bottom w:val="single" w:sz="4" w:space="0" w:color="9BC2E6"/>
              <w:right w:val="nil"/>
            </w:tcBorders>
            <w:shd w:val="clear" w:color="auto" w:fill="auto"/>
            <w:noWrap/>
            <w:vAlign w:val="bottom"/>
            <w:hideMark/>
          </w:tcPr>
          <w:p w14:paraId="7EFEAADF"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2-6-2015</w:t>
            </w:r>
          </w:p>
        </w:tc>
        <w:tc>
          <w:tcPr>
            <w:tcW w:w="1320" w:type="dxa"/>
            <w:tcBorders>
              <w:top w:val="single" w:sz="4" w:space="0" w:color="9BC2E6"/>
              <w:left w:val="nil"/>
              <w:bottom w:val="single" w:sz="4" w:space="0" w:color="9BC2E6"/>
              <w:right w:val="nil"/>
            </w:tcBorders>
            <w:shd w:val="clear" w:color="auto" w:fill="auto"/>
            <w:noWrap/>
            <w:vAlign w:val="bottom"/>
            <w:hideMark/>
          </w:tcPr>
          <w:p w14:paraId="0AEE28DF"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09:25</w:t>
            </w:r>
          </w:p>
        </w:tc>
        <w:tc>
          <w:tcPr>
            <w:tcW w:w="1380" w:type="dxa"/>
            <w:tcBorders>
              <w:top w:val="single" w:sz="4" w:space="0" w:color="9BC2E6"/>
              <w:left w:val="nil"/>
              <w:bottom w:val="single" w:sz="4" w:space="0" w:color="9BC2E6"/>
              <w:right w:val="nil"/>
            </w:tcBorders>
            <w:shd w:val="clear" w:color="auto" w:fill="auto"/>
            <w:noWrap/>
            <w:vAlign w:val="bottom"/>
            <w:hideMark/>
          </w:tcPr>
          <w:p w14:paraId="6DA2B03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w:t>
            </w:r>
          </w:p>
        </w:tc>
        <w:tc>
          <w:tcPr>
            <w:tcW w:w="4160" w:type="dxa"/>
            <w:tcBorders>
              <w:top w:val="single" w:sz="4" w:space="0" w:color="9BC2E6"/>
              <w:left w:val="nil"/>
              <w:bottom w:val="single" w:sz="4" w:space="0" w:color="9BC2E6"/>
              <w:right w:val="nil"/>
            </w:tcBorders>
            <w:shd w:val="clear" w:color="auto" w:fill="auto"/>
            <w:vAlign w:val="bottom"/>
            <w:hideMark/>
          </w:tcPr>
          <w:p w14:paraId="154F8A46"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58FF7DD9"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4E33DE67" w14:textId="7EAC350E"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80" w:type="dxa"/>
            <w:tcBorders>
              <w:top w:val="single" w:sz="4" w:space="0" w:color="9BC2E6"/>
              <w:left w:val="nil"/>
              <w:bottom w:val="single" w:sz="4" w:space="0" w:color="9BC2E6"/>
              <w:right w:val="nil"/>
            </w:tcBorders>
            <w:shd w:val="clear" w:color="DDEBF7" w:fill="DDEBF7"/>
            <w:noWrap/>
            <w:vAlign w:val="bottom"/>
            <w:hideMark/>
          </w:tcPr>
          <w:p w14:paraId="36E7E3B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2-6-2015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7917DC9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15:00</w:t>
            </w:r>
          </w:p>
        </w:tc>
        <w:tc>
          <w:tcPr>
            <w:tcW w:w="1700" w:type="dxa"/>
            <w:tcBorders>
              <w:top w:val="single" w:sz="4" w:space="0" w:color="9BC2E6"/>
              <w:left w:val="nil"/>
              <w:bottom w:val="single" w:sz="4" w:space="0" w:color="9BC2E6"/>
              <w:right w:val="nil"/>
            </w:tcBorders>
            <w:shd w:val="clear" w:color="DDEBF7" w:fill="DDEBF7"/>
            <w:noWrap/>
            <w:vAlign w:val="bottom"/>
            <w:hideMark/>
          </w:tcPr>
          <w:p w14:paraId="23756E8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3-6-2015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6B1E38B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15:45</w:t>
            </w:r>
          </w:p>
        </w:tc>
        <w:tc>
          <w:tcPr>
            <w:tcW w:w="1380" w:type="dxa"/>
            <w:tcBorders>
              <w:top w:val="single" w:sz="4" w:space="0" w:color="9BC2E6"/>
              <w:left w:val="nil"/>
              <w:bottom w:val="single" w:sz="4" w:space="0" w:color="9BC2E6"/>
              <w:right w:val="nil"/>
            </w:tcBorders>
            <w:shd w:val="clear" w:color="DDEBF7" w:fill="DDEBF7"/>
            <w:noWrap/>
            <w:vAlign w:val="bottom"/>
            <w:hideMark/>
          </w:tcPr>
          <w:p w14:paraId="017382A1"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25</w:t>
            </w:r>
          </w:p>
        </w:tc>
        <w:tc>
          <w:tcPr>
            <w:tcW w:w="4160" w:type="dxa"/>
            <w:tcBorders>
              <w:top w:val="single" w:sz="4" w:space="0" w:color="9BC2E6"/>
              <w:left w:val="nil"/>
              <w:bottom w:val="single" w:sz="4" w:space="0" w:color="9BC2E6"/>
              <w:right w:val="nil"/>
            </w:tcBorders>
            <w:shd w:val="clear" w:color="DDEBF7" w:fill="DDEBF7"/>
            <w:vAlign w:val="bottom"/>
            <w:hideMark/>
          </w:tcPr>
          <w:p w14:paraId="4767178E"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1B2E7451"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5C8BDC46" w14:textId="7FF56684"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80" w:type="dxa"/>
            <w:tcBorders>
              <w:top w:val="single" w:sz="4" w:space="0" w:color="9BC2E6"/>
              <w:left w:val="nil"/>
              <w:bottom w:val="single" w:sz="4" w:space="0" w:color="9BC2E6"/>
              <w:right w:val="nil"/>
            </w:tcBorders>
            <w:shd w:val="clear" w:color="auto" w:fill="auto"/>
            <w:noWrap/>
            <w:vAlign w:val="bottom"/>
            <w:hideMark/>
          </w:tcPr>
          <w:p w14:paraId="7C8E5F9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4-6-2015</w:t>
            </w:r>
          </w:p>
        </w:tc>
        <w:tc>
          <w:tcPr>
            <w:tcW w:w="1520" w:type="dxa"/>
            <w:tcBorders>
              <w:top w:val="single" w:sz="4" w:space="0" w:color="9BC2E6"/>
              <w:left w:val="nil"/>
              <w:bottom w:val="single" w:sz="4" w:space="0" w:color="9BC2E6"/>
              <w:right w:val="nil"/>
            </w:tcBorders>
            <w:shd w:val="clear" w:color="auto" w:fill="auto"/>
            <w:noWrap/>
            <w:vAlign w:val="bottom"/>
            <w:hideMark/>
          </w:tcPr>
          <w:p w14:paraId="7CF60ED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01:40</w:t>
            </w:r>
          </w:p>
        </w:tc>
        <w:tc>
          <w:tcPr>
            <w:tcW w:w="1700" w:type="dxa"/>
            <w:tcBorders>
              <w:top w:val="single" w:sz="4" w:space="0" w:color="9BC2E6"/>
              <w:left w:val="nil"/>
              <w:bottom w:val="single" w:sz="4" w:space="0" w:color="9BC2E6"/>
              <w:right w:val="nil"/>
            </w:tcBorders>
            <w:shd w:val="clear" w:color="auto" w:fill="auto"/>
            <w:noWrap/>
            <w:vAlign w:val="bottom"/>
            <w:hideMark/>
          </w:tcPr>
          <w:p w14:paraId="06A4A9B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5-6-2015</w:t>
            </w:r>
          </w:p>
        </w:tc>
        <w:tc>
          <w:tcPr>
            <w:tcW w:w="1320" w:type="dxa"/>
            <w:tcBorders>
              <w:top w:val="single" w:sz="4" w:space="0" w:color="9BC2E6"/>
              <w:left w:val="nil"/>
              <w:bottom w:val="single" w:sz="4" w:space="0" w:color="9BC2E6"/>
              <w:right w:val="nil"/>
            </w:tcBorders>
            <w:shd w:val="clear" w:color="auto" w:fill="auto"/>
            <w:noWrap/>
            <w:vAlign w:val="bottom"/>
            <w:hideMark/>
          </w:tcPr>
          <w:p w14:paraId="760FE0A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10:00</w:t>
            </w:r>
          </w:p>
        </w:tc>
        <w:tc>
          <w:tcPr>
            <w:tcW w:w="1380" w:type="dxa"/>
            <w:tcBorders>
              <w:top w:val="single" w:sz="4" w:space="0" w:color="9BC2E6"/>
              <w:left w:val="nil"/>
              <w:bottom w:val="single" w:sz="4" w:space="0" w:color="9BC2E6"/>
              <w:right w:val="nil"/>
            </w:tcBorders>
            <w:shd w:val="clear" w:color="auto" w:fill="auto"/>
            <w:noWrap/>
            <w:vAlign w:val="bottom"/>
            <w:hideMark/>
          </w:tcPr>
          <w:p w14:paraId="5A2ADE61"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32</w:t>
            </w:r>
          </w:p>
        </w:tc>
        <w:tc>
          <w:tcPr>
            <w:tcW w:w="4160" w:type="dxa"/>
            <w:tcBorders>
              <w:top w:val="single" w:sz="4" w:space="0" w:color="9BC2E6"/>
              <w:left w:val="nil"/>
              <w:bottom w:val="single" w:sz="4" w:space="0" w:color="9BC2E6"/>
              <w:right w:val="nil"/>
            </w:tcBorders>
            <w:shd w:val="clear" w:color="auto" w:fill="auto"/>
            <w:vAlign w:val="bottom"/>
            <w:hideMark/>
          </w:tcPr>
          <w:p w14:paraId="39A21C8F"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07FEB8F1"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6030FD26"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Hull</w:t>
            </w:r>
          </w:p>
        </w:tc>
        <w:tc>
          <w:tcPr>
            <w:tcW w:w="1480" w:type="dxa"/>
            <w:tcBorders>
              <w:top w:val="single" w:sz="4" w:space="0" w:color="9BC2E6"/>
              <w:left w:val="nil"/>
              <w:bottom w:val="single" w:sz="4" w:space="0" w:color="9BC2E6"/>
              <w:right w:val="nil"/>
            </w:tcBorders>
            <w:shd w:val="clear" w:color="DDEBF7" w:fill="DDEBF7"/>
            <w:noWrap/>
            <w:vAlign w:val="bottom"/>
            <w:hideMark/>
          </w:tcPr>
          <w:p w14:paraId="526C7DB6"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8-6-2015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271F7FF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08:15</w:t>
            </w:r>
          </w:p>
        </w:tc>
        <w:tc>
          <w:tcPr>
            <w:tcW w:w="1700" w:type="dxa"/>
            <w:tcBorders>
              <w:top w:val="single" w:sz="4" w:space="0" w:color="9BC2E6"/>
              <w:left w:val="nil"/>
              <w:bottom w:val="single" w:sz="4" w:space="0" w:color="9BC2E6"/>
              <w:right w:val="nil"/>
            </w:tcBorders>
            <w:shd w:val="clear" w:color="DDEBF7" w:fill="DDEBF7"/>
            <w:noWrap/>
            <w:vAlign w:val="bottom"/>
            <w:hideMark/>
          </w:tcPr>
          <w:p w14:paraId="7E7D0031"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8-6-2015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1C7D535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00:55</w:t>
            </w:r>
          </w:p>
        </w:tc>
        <w:tc>
          <w:tcPr>
            <w:tcW w:w="1380" w:type="dxa"/>
            <w:tcBorders>
              <w:top w:val="single" w:sz="4" w:space="0" w:color="9BC2E6"/>
              <w:left w:val="nil"/>
              <w:bottom w:val="single" w:sz="4" w:space="0" w:color="9BC2E6"/>
              <w:right w:val="nil"/>
            </w:tcBorders>
            <w:shd w:val="clear" w:color="DDEBF7" w:fill="DDEBF7"/>
            <w:noWrap/>
            <w:vAlign w:val="bottom"/>
            <w:hideMark/>
          </w:tcPr>
          <w:p w14:paraId="0EF3B82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w:t>
            </w:r>
          </w:p>
        </w:tc>
        <w:tc>
          <w:tcPr>
            <w:tcW w:w="4160" w:type="dxa"/>
            <w:tcBorders>
              <w:top w:val="single" w:sz="4" w:space="0" w:color="9BC2E6"/>
              <w:left w:val="nil"/>
              <w:bottom w:val="single" w:sz="4" w:space="0" w:color="9BC2E6"/>
              <w:right w:val="nil"/>
            </w:tcBorders>
            <w:shd w:val="clear" w:color="DDEBF7" w:fill="DDEBF7"/>
            <w:vAlign w:val="bottom"/>
            <w:hideMark/>
          </w:tcPr>
          <w:p w14:paraId="36EB9D4F"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55DCB5D4"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5209B5D7" w14:textId="11AF2DF8"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80" w:type="dxa"/>
            <w:tcBorders>
              <w:top w:val="single" w:sz="4" w:space="0" w:color="9BC2E6"/>
              <w:left w:val="nil"/>
              <w:bottom w:val="single" w:sz="4" w:space="0" w:color="9BC2E6"/>
              <w:right w:val="nil"/>
            </w:tcBorders>
            <w:shd w:val="clear" w:color="auto" w:fill="auto"/>
            <w:noWrap/>
            <w:vAlign w:val="bottom"/>
            <w:hideMark/>
          </w:tcPr>
          <w:p w14:paraId="5991CD1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11-6-2015</w:t>
            </w:r>
          </w:p>
        </w:tc>
        <w:tc>
          <w:tcPr>
            <w:tcW w:w="1520" w:type="dxa"/>
            <w:tcBorders>
              <w:top w:val="single" w:sz="4" w:space="0" w:color="9BC2E6"/>
              <w:left w:val="nil"/>
              <w:bottom w:val="single" w:sz="4" w:space="0" w:color="9BC2E6"/>
              <w:right w:val="nil"/>
            </w:tcBorders>
            <w:shd w:val="clear" w:color="auto" w:fill="auto"/>
            <w:noWrap/>
            <w:vAlign w:val="bottom"/>
            <w:hideMark/>
          </w:tcPr>
          <w:p w14:paraId="497629A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21:00</w:t>
            </w:r>
          </w:p>
        </w:tc>
        <w:tc>
          <w:tcPr>
            <w:tcW w:w="1700" w:type="dxa"/>
            <w:tcBorders>
              <w:top w:val="single" w:sz="4" w:space="0" w:color="9BC2E6"/>
              <w:left w:val="nil"/>
              <w:bottom w:val="single" w:sz="4" w:space="0" w:color="9BC2E6"/>
              <w:right w:val="nil"/>
            </w:tcBorders>
            <w:shd w:val="clear" w:color="auto" w:fill="auto"/>
            <w:noWrap/>
            <w:vAlign w:val="bottom"/>
            <w:hideMark/>
          </w:tcPr>
          <w:p w14:paraId="5529936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13-6-2015</w:t>
            </w:r>
          </w:p>
        </w:tc>
        <w:tc>
          <w:tcPr>
            <w:tcW w:w="1320" w:type="dxa"/>
            <w:tcBorders>
              <w:top w:val="single" w:sz="4" w:space="0" w:color="9BC2E6"/>
              <w:left w:val="nil"/>
              <w:bottom w:val="single" w:sz="4" w:space="0" w:color="9BC2E6"/>
              <w:right w:val="nil"/>
            </w:tcBorders>
            <w:shd w:val="clear" w:color="auto" w:fill="auto"/>
            <w:noWrap/>
            <w:vAlign w:val="bottom"/>
            <w:hideMark/>
          </w:tcPr>
          <w:p w14:paraId="3708FA8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18:00</w:t>
            </w:r>
          </w:p>
        </w:tc>
        <w:tc>
          <w:tcPr>
            <w:tcW w:w="1380" w:type="dxa"/>
            <w:tcBorders>
              <w:top w:val="single" w:sz="4" w:space="0" w:color="9BC2E6"/>
              <w:left w:val="nil"/>
              <w:bottom w:val="single" w:sz="4" w:space="0" w:color="9BC2E6"/>
              <w:right w:val="nil"/>
            </w:tcBorders>
            <w:shd w:val="clear" w:color="auto" w:fill="auto"/>
            <w:noWrap/>
            <w:vAlign w:val="bottom"/>
            <w:hideMark/>
          </w:tcPr>
          <w:p w14:paraId="6E7F457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45</w:t>
            </w:r>
          </w:p>
        </w:tc>
        <w:tc>
          <w:tcPr>
            <w:tcW w:w="4160" w:type="dxa"/>
            <w:tcBorders>
              <w:top w:val="single" w:sz="4" w:space="0" w:color="9BC2E6"/>
              <w:left w:val="nil"/>
              <w:bottom w:val="single" w:sz="4" w:space="0" w:color="9BC2E6"/>
              <w:right w:val="nil"/>
            </w:tcBorders>
            <w:shd w:val="clear" w:color="auto" w:fill="auto"/>
            <w:vAlign w:val="bottom"/>
            <w:hideMark/>
          </w:tcPr>
          <w:p w14:paraId="23999458"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65697C3F"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0F387942"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Antwerp</w:t>
            </w:r>
          </w:p>
        </w:tc>
        <w:tc>
          <w:tcPr>
            <w:tcW w:w="1480" w:type="dxa"/>
            <w:tcBorders>
              <w:top w:val="single" w:sz="4" w:space="0" w:color="9BC2E6"/>
              <w:left w:val="nil"/>
              <w:bottom w:val="single" w:sz="4" w:space="0" w:color="9BC2E6"/>
              <w:right w:val="nil"/>
            </w:tcBorders>
            <w:shd w:val="clear" w:color="DDEBF7" w:fill="DDEBF7"/>
            <w:noWrap/>
            <w:vAlign w:val="bottom"/>
            <w:hideMark/>
          </w:tcPr>
          <w:p w14:paraId="04909A6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16-6-2015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3A7FB7C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18:20</w:t>
            </w:r>
          </w:p>
        </w:tc>
        <w:tc>
          <w:tcPr>
            <w:tcW w:w="1700" w:type="dxa"/>
            <w:tcBorders>
              <w:top w:val="single" w:sz="4" w:space="0" w:color="9BC2E6"/>
              <w:left w:val="nil"/>
              <w:bottom w:val="single" w:sz="4" w:space="0" w:color="9BC2E6"/>
              <w:right w:val="nil"/>
            </w:tcBorders>
            <w:shd w:val="clear" w:color="DDEBF7" w:fill="DDEBF7"/>
            <w:noWrap/>
            <w:vAlign w:val="bottom"/>
            <w:hideMark/>
          </w:tcPr>
          <w:p w14:paraId="50B9679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18-6-2015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73C8DF9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15:00</w:t>
            </w:r>
          </w:p>
        </w:tc>
        <w:tc>
          <w:tcPr>
            <w:tcW w:w="1380" w:type="dxa"/>
            <w:tcBorders>
              <w:top w:val="single" w:sz="4" w:space="0" w:color="9BC2E6"/>
              <w:left w:val="nil"/>
              <w:bottom w:val="single" w:sz="4" w:space="0" w:color="9BC2E6"/>
              <w:right w:val="nil"/>
            </w:tcBorders>
            <w:shd w:val="clear" w:color="DDEBF7" w:fill="DDEBF7"/>
            <w:noWrap/>
            <w:vAlign w:val="bottom"/>
            <w:hideMark/>
          </w:tcPr>
          <w:p w14:paraId="7C36200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44,5</w:t>
            </w:r>
          </w:p>
        </w:tc>
        <w:tc>
          <w:tcPr>
            <w:tcW w:w="4160" w:type="dxa"/>
            <w:tcBorders>
              <w:top w:val="single" w:sz="4" w:space="0" w:color="9BC2E6"/>
              <w:left w:val="nil"/>
              <w:bottom w:val="single" w:sz="4" w:space="0" w:color="9BC2E6"/>
              <w:right w:val="nil"/>
            </w:tcBorders>
            <w:shd w:val="clear" w:color="DDEBF7" w:fill="DDEBF7"/>
            <w:vAlign w:val="bottom"/>
            <w:hideMark/>
          </w:tcPr>
          <w:p w14:paraId="4377C911"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 (working hours = 13h )</w:t>
            </w:r>
          </w:p>
        </w:tc>
      </w:tr>
      <w:tr w:rsidR="005D3D26" w:rsidRPr="005D3D26" w14:paraId="3B7FC750"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1AD06C62"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Hull</w:t>
            </w:r>
          </w:p>
        </w:tc>
        <w:tc>
          <w:tcPr>
            <w:tcW w:w="1480" w:type="dxa"/>
            <w:tcBorders>
              <w:top w:val="single" w:sz="4" w:space="0" w:color="9BC2E6"/>
              <w:left w:val="nil"/>
              <w:bottom w:val="single" w:sz="4" w:space="0" w:color="9BC2E6"/>
              <w:right w:val="nil"/>
            </w:tcBorders>
            <w:shd w:val="clear" w:color="auto" w:fill="auto"/>
            <w:noWrap/>
            <w:vAlign w:val="bottom"/>
            <w:hideMark/>
          </w:tcPr>
          <w:p w14:paraId="48DAA9D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19-6-2015</w:t>
            </w:r>
          </w:p>
        </w:tc>
        <w:tc>
          <w:tcPr>
            <w:tcW w:w="1520" w:type="dxa"/>
            <w:tcBorders>
              <w:top w:val="single" w:sz="4" w:space="0" w:color="9BC2E6"/>
              <w:left w:val="nil"/>
              <w:bottom w:val="single" w:sz="4" w:space="0" w:color="9BC2E6"/>
              <w:right w:val="nil"/>
            </w:tcBorders>
            <w:shd w:val="clear" w:color="auto" w:fill="auto"/>
            <w:noWrap/>
            <w:vAlign w:val="bottom"/>
            <w:hideMark/>
          </w:tcPr>
          <w:p w14:paraId="07B38151"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12:50</w:t>
            </w:r>
          </w:p>
        </w:tc>
        <w:tc>
          <w:tcPr>
            <w:tcW w:w="1700" w:type="dxa"/>
            <w:tcBorders>
              <w:top w:val="single" w:sz="4" w:space="0" w:color="9BC2E6"/>
              <w:left w:val="nil"/>
              <w:bottom w:val="single" w:sz="4" w:space="0" w:color="9BC2E6"/>
              <w:right w:val="nil"/>
            </w:tcBorders>
            <w:shd w:val="clear" w:color="auto" w:fill="auto"/>
            <w:noWrap/>
            <w:vAlign w:val="bottom"/>
            <w:hideMark/>
          </w:tcPr>
          <w:p w14:paraId="0C74C7D6"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19-6-2015</w:t>
            </w:r>
          </w:p>
        </w:tc>
        <w:tc>
          <w:tcPr>
            <w:tcW w:w="1320" w:type="dxa"/>
            <w:tcBorders>
              <w:top w:val="single" w:sz="4" w:space="0" w:color="9BC2E6"/>
              <w:left w:val="nil"/>
              <w:bottom w:val="single" w:sz="4" w:space="0" w:color="9BC2E6"/>
              <w:right w:val="nil"/>
            </w:tcBorders>
            <w:shd w:val="clear" w:color="auto" w:fill="auto"/>
            <w:noWrap/>
            <w:vAlign w:val="bottom"/>
            <w:hideMark/>
          </w:tcPr>
          <w:p w14:paraId="7723143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22:45</w:t>
            </w:r>
          </w:p>
        </w:tc>
        <w:tc>
          <w:tcPr>
            <w:tcW w:w="1380" w:type="dxa"/>
            <w:tcBorders>
              <w:top w:val="single" w:sz="4" w:space="0" w:color="9BC2E6"/>
              <w:left w:val="nil"/>
              <w:bottom w:val="single" w:sz="4" w:space="0" w:color="9BC2E6"/>
              <w:right w:val="nil"/>
            </w:tcBorders>
            <w:shd w:val="clear" w:color="auto" w:fill="auto"/>
            <w:noWrap/>
            <w:vAlign w:val="bottom"/>
            <w:hideMark/>
          </w:tcPr>
          <w:p w14:paraId="17CA5F2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10</w:t>
            </w:r>
          </w:p>
        </w:tc>
        <w:tc>
          <w:tcPr>
            <w:tcW w:w="4160" w:type="dxa"/>
            <w:tcBorders>
              <w:top w:val="single" w:sz="4" w:space="0" w:color="9BC2E6"/>
              <w:left w:val="nil"/>
              <w:bottom w:val="single" w:sz="4" w:space="0" w:color="9BC2E6"/>
              <w:right w:val="nil"/>
            </w:tcBorders>
            <w:shd w:val="clear" w:color="auto" w:fill="auto"/>
            <w:vAlign w:val="bottom"/>
            <w:hideMark/>
          </w:tcPr>
          <w:p w14:paraId="49B18D1F"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 xml:space="preserve">no </w:t>
            </w:r>
          </w:p>
        </w:tc>
      </w:tr>
      <w:tr w:rsidR="005D3D26" w:rsidRPr="005E6AF0" w14:paraId="1567B5BD" w14:textId="77777777" w:rsidTr="005D3D26">
        <w:trPr>
          <w:trHeight w:val="576"/>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300E14DE"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Velsen</w:t>
            </w:r>
          </w:p>
        </w:tc>
        <w:tc>
          <w:tcPr>
            <w:tcW w:w="1480" w:type="dxa"/>
            <w:tcBorders>
              <w:top w:val="single" w:sz="4" w:space="0" w:color="9BC2E6"/>
              <w:left w:val="nil"/>
              <w:bottom w:val="single" w:sz="4" w:space="0" w:color="9BC2E6"/>
              <w:right w:val="nil"/>
            </w:tcBorders>
            <w:shd w:val="clear" w:color="DDEBF7" w:fill="DDEBF7"/>
            <w:noWrap/>
            <w:vAlign w:val="bottom"/>
            <w:hideMark/>
          </w:tcPr>
          <w:p w14:paraId="2743431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20-6-2015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5A71BD4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15:50</w:t>
            </w:r>
          </w:p>
        </w:tc>
        <w:tc>
          <w:tcPr>
            <w:tcW w:w="1700" w:type="dxa"/>
            <w:tcBorders>
              <w:top w:val="single" w:sz="4" w:space="0" w:color="9BC2E6"/>
              <w:left w:val="nil"/>
              <w:bottom w:val="single" w:sz="4" w:space="0" w:color="9BC2E6"/>
              <w:right w:val="nil"/>
            </w:tcBorders>
            <w:shd w:val="clear" w:color="DDEBF7" w:fill="DDEBF7"/>
            <w:noWrap/>
            <w:vAlign w:val="bottom"/>
            <w:hideMark/>
          </w:tcPr>
          <w:p w14:paraId="5876D9D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20-6-2015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628F8B1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22:45</w:t>
            </w:r>
          </w:p>
        </w:tc>
        <w:tc>
          <w:tcPr>
            <w:tcW w:w="1380" w:type="dxa"/>
            <w:tcBorders>
              <w:top w:val="single" w:sz="4" w:space="0" w:color="9BC2E6"/>
              <w:left w:val="nil"/>
              <w:bottom w:val="single" w:sz="4" w:space="0" w:color="9BC2E6"/>
              <w:right w:val="nil"/>
            </w:tcBorders>
            <w:shd w:val="clear" w:color="DDEBF7" w:fill="DDEBF7"/>
            <w:noWrap/>
            <w:vAlign w:val="bottom"/>
            <w:hideMark/>
          </w:tcPr>
          <w:p w14:paraId="37D7822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6,5</w:t>
            </w:r>
          </w:p>
        </w:tc>
        <w:tc>
          <w:tcPr>
            <w:tcW w:w="4160" w:type="dxa"/>
            <w:tcBorders>
              <w:top w:val="single" w:sz="4" w:space="0" w:color="9BC2E6"/>
              <w:left w:val="nil"/>
              <w:bottom w:val="single" w:sz="4" w:space="0" w:color="9BC2E6"/>
              <w:right w:val="nil"/>
            </w:tcBorders>
            <w:shd w:val="clear" w:color="DDEBF7" w:fill="DDEBF7"/>
            <w:vAlign w:val="bottom"/>
            <w:hideMark/>
          </w:tcPr>
          <w:p w14:paraId="61A86CED" w14:textId="715F65A6"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finished 19:15, waiting for 3,5 hours before departu</w:t>
            </w:r>
            <w:r>
              <w:rPr>
                <w:rFonts w:ascii="Calibri" w:eastAsia="Times New Roman" w:hAnsi="Calibri" w:cs="Times New Roman"/>
                <w:color w:val="000000"/>
                <w:lang w:val="en-US" w:eastAsia="en-US"/>
              </w:rPr>
              <w:t>r</w:t>
            </w:r>
            <w:r w:rsidRPr="005D3D26">
              <w:rPr>
                <w:rFonts w:ascii="Calibri" w:eastAsia="Times New Roman" w:hAnsi="Calibri" w:cs="Times New Roman"/>
                <w:color w:val="000000"/>
                <w:lang w:val="en-US" w:eastAsia="en-US"/>
              </w:rPr>
              <w:t>e</w:t>
            </w:r>
          </w:p>
        </w:tc>
      </w:tr>
      <w:tr w:rsidR="005D3D26" w:rsidRPr="005D3D26" w14:paraId="37C6F2BA"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46B3CDE1" w14:textId="55EA056C"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Södertälje</w:t>
            </w:r>
          </w:p>
        </w:tc>
        <w:tc>
          <w:tcPr>
            <w:tcW w:w="1480" w:type="dxa"/>
            <w:tcBorders>
              <w:top w:val="single" w:sz="4" w:space="0" w:color="9BC2E6"/>
              <w:left w:val="nil"/>
              <w:bottom w:val="single" w:sz="4" w:space="0" w:color="9BC2E6"/>
              <w:right w:val="nil"/>
            </w:tcBorders>
            <w:shd w:val="clear" w:color="auto" w:fill="auto"/>
            <w:noWrap/>
            <w:vAlign w:val="bottom"/>
            <w:hideMark/>
          </w:tcPr>
          <w:p w14:paraId="7AEE0FB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23-6-2015</w:t>
            </w:r>
          </w:p>
        </w:tc>
        <w:tc>
          <w:tcPr>
            <w:tcW w:w="1520" w:type="dxa"/>
            <w:tcBorders>
              <w:top w:val="single" w:sz="4" w:space="0" w:color="9BC2E6"/>
              <w:left w:val="nil"/>
              <w:bottom w:val="single" w:sz="4" w:space="0" w:color="9BC2E6"/>
              <w:right w:val="nil"/>
            </w:tcBorders>
            <w:shd w:val="clear" w:color="auto" w:fill="auto"/>
            <w:noWrap/>
            <w:vAlign w:val="bottom"/>
            <w:hideMark/>
          </w:tcPr>
          <w:p w14:paraId="19DEF88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12:10</w:t>
            </w:r>
          </w:p>
        </w:tc>
        <w:tc>
          <w:tcPr>
            <w:tcW w:w="1700" w:type="dxa"/>
            <w:tcBorders>
              <w:top w:val="single" w:sz="4" w:space="0" w:color="9BC2E6"/>
              <w:left w:val="nil"/>
              <w:bottom w:val="single" w:sz="4" w:space="0" w:color="9BC2E6"/>
              <w:right w:val="nil"/>
            </w:tcBorders>
            <w:shd w:val="clear" w:color="auto" w:fill="auto"/>
            <w:noWrap/>
            <w:vAlign w:val="bottom"/>
            <w:hideMark/>
          </w:tcPr>
          <w:p w14:paraId="19F0A99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23-6-2015</w:t>
            </w:r>
          </w:p>
        </w:tc>
        <w:tc>
          <w:tcPr>
            <w:tcW w:w="1320" w:type="dxa"/>
            <w:tcBorders>
              <w:top w:val="single" w:sz="4" w:space="0" w:color="9BC2E6"/>
              <w:left w:val="nil"/>
              <w:bottom w:val="single" w:sz="4" w:space="0" w:color="9BC2E6"/>
              <w:right w:val="nil"/>
            </w:tcBorders>
            <w:shd w:val="clear" w:color="auto" w:fill="auto"/>
            <w:noWrap/>
            <w:vAlign w:val="bottom"/>
            <w:hideMark/>
          </w:tcPr>
          <w:p w14:paraId="40A78E5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13:50</w:t>
            </w:r>
          </w:p>
        </w:tc>
        <w:tc>
          <w:tcPr>
            <w:tcW w:w="1380" w:type="dxa"/>
            <w:tcBorders>
              <w:top w:val="single" w:sz="4" w:space="0" w:color="9BC2E6"/>
              <w:left w:val="nil"/>
              <w:bottom w:val="single" w:sz="4" w:space="0" w:color="9BC2E6"/>
              <w:right w:val="nil"/>
            </w:tcBorders>
            <w:shd w:val="clear" w:color="auto" w:fill="auto"/>
            <w:noWrap/>
            <w:vAlign w:val="bottom"/>
            <w:hideMark/>
          </w:tcPr>
          <w:p w14:paraId="770CF3E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w:t>
            </w:r>
          </w:p>
        </w:tc>
        <w:tc>
          <w:tcPr>
            <w:tcW w:w="4160" w:type="dxa"/>
            <w:tcBorders>
              <w:top w:val="single" w:sz="4" w:space="0" w:color="9BC2E6"/>
              <w:left w:val="nil"/>
              <w:bottom w:val="single" w:sz="4" w:space="0" w:color="9BC2E6"/>
              <w:right w:val="nil"/>
            </w:tcBorders>
            <w:shd w:val="clear" w:color="auto" w:fill="auto"/>
            <w:vAlign w:val="bottom"/>
            <w:hideMark/>
          </w:tcPr>
          <w:p w14:paraId="46F4C8C4"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 (work 1:10)</w:t>
            </w:r>
          </w:p>
        </w:tc>
      </w:tr>
      <w:tr w:rsidR="005D3D26" w:rsidRPr="005D3D26" w14:paraId="3403406A"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665A9625" w14:textId="4FD763AF"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80" w:type="dxa"/>
            <w:tcBorders>
              <w:top w:val="single" w:sz="4" w:space="0" w:color="9BC2E6"/>
              <w:left w:val="nil"/>
              <w:bottom w:val="single" w:sz="4" w:space="0" w:color="9BC2E6"/>
              <w:right w:val="nil"/>
            </w:tcBorders>
            <w:shd w:val="clear" w:color="DDEBF7" w:fill="DDEBF7"/>
            <w:noWrap/>
            <w:vAlign w:val="bottom"/>
            <w:hideMark/>
          </w:tcPr>
          <w:p w14:paraId="3C3EFBB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23-6-2015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574B28AB"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19:20</w:t>
            </w:r>
          </w:p>
        </w:tc>
        <w:tc>
          <w:tcPr>
            <w:tcW w:w="1700" w:type="dxa"/>
            <w:tcBorders>
              <w:top w:val="single" w:sz="4" w:space="0" w:color="9BC2E6"/>
              <w:left w:val="nil"/>
              <w:bottom w:val="single" w:sz="4" w:space="0" w:color="9BC2E6"/>
              <w:right w:val="nil"/>
            </w:tcBorders>
            <w:shd w:val="clear" w:color="DDEBF7" w:fill="DDEBF7"/>
            <w:noWrap/>
            <w:vAlign w:val="bottom"/>
            <w:hideMark/>
          </w:tcPr>
          <w:p w14:paraId="796400C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24-6-2015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0C7E0E1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17:00</w:t>
            </w:r>
          </w:p>
        </w:tc>
        <w:tc>
          <w:tcPr>
            <w:tcW w:w="1380" w:type="dxa"/>
            <w:tcBorders>
              <w:top w:val="single" w:sz="4" w:space="0" w:color="9BC2E6"/>
              <w:left w:val="nil"/>
              <w:bottom w:val="single" w:sz="4" w:space="0" w:color="9BC2E6"/>
              <w:right w:val="nil"/>
            </w:tcBorders>
            <w:shd w:val="clear" w:color="DDEBF7" w:fill="DDEBF7"/>
            <w:noWrap/>
            <w:vAlign w:val="bottom"/>
            <w:hideMark/>
          </w:tcPr>
          <w:p w14:paraId="5AF016E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21,5</w:t>
            </w:r>
          </w:p>
        </w:tc>
        <w:tc>
          <w:tcPr>
            <w:tcW w:w="4160" w:type="dxa"/>
            <w:tcBorders>
              <w:top w:val="single" w:sz="4" w:space="0" w:color="9BC2E6"/>
              <w:left w:val="nil"/>
              <w:bottom w:val="single" w:sz="4" w:space="0" w:color="9BC2E6"/>
              <w:right w:val="nil"/>
            </w:tcBorders>
            <w:shd w:val="clear" w:color="DDEBF7" w:fill="DDEBF7"/>
            <w:vAlign w:val="bottom"/>
            <w:hideMark/>
          </w:tcPr>
          <w:p w14:paraId="47AC31E7"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15874537"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7BCADFA5" w14:textId="2CFC6EC6"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80" w:type="dxa"/>
            <w:tcBorders>
              <w:top w:val="single" w:sz="4" w:space="0" w:color="9BC2E6"/>
              <w:left w:val="nil"/>
              <w:bottom w:val="single" w:sz="4" w:space="0" w:color="9BC2E6"/>
              <w:right w:val="nil"/>
            </w:tcBorders>
            <w:shd w:val="clear" w:color="auto" w:fill="auto"/>
            <w:noWrap/>
            <w:vAlign w:val="bottom"/>
            <w:hideMark/>
          </w:tcPr>
          <w:p w14:paraId="30F2C58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25-6-2015</w:t>
            </w:r>
          </w:p>
        </w:tc>
        <w:tc>
          <w:tcPr>
            <w:tcW w:w="1520" w:type="dxa"/>
            <w:tcBorders>
              <w:top w:val="single" w:sz="4" w:space="0" w:color="9BC2E6"/>
              <w:left w:val="nil"/>
              <w:bottom w:val="single" w:sz="4" w:space="0" w:color="9BC2E6"/>
              <w:right w:val="nil"/>
            </w:tcBorders>
            <w:shd w:val="clear" w:color="auto" w:fill="auto"/>
            <w:noWrap/>
            <w:vAlign w:val="bottom"/>
            <w:hideMark/>
          </w:tcPr>
          <w:p w14:paraId="6C90F7B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02:10</w:t>
            </w:r>
          </w:p>
        </w:tc>
        <w:tc>
          <w:tcPr>
            <w:tcW w:w="1700" w:type="dxa"/>
            <w:tcBorders>
              <w:top w:val="single" w:sz="4" w:space="0" w:color="9BC2E6"/>
              <w:left w:val="nil"/>
              <w:bottom w:val="single" w:sz="4" w:space="0" w:color="9BC2E6"/>
              <w:right w:val="nil"/>
            </w:tcBorders>
            <w:shd w:val="clear" w:color="auto" w:fill="auto"/>
            <w:noWrap/>
            <w:vAlign w:val="bottom"/>
            <w:hideMark/>
          </w:tcPr>
          <w:p w14:paraId="107B938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25-6-2015</w:t>
            </w:r>
          </w:p>
        </w:tc>
        <w:tc>
          <w:tcPr>
            <w:tcW w:w="1320" w:type="dxa"/>
            <w:tcBorders>
              <w:top w:val="single" w:sz="4" w:space="0" w:color="9BC2E6"/>
              <w:left w:val="nil"/>
              <w:bottom w:val="single" w:sz="4" w:space="0" w:color="9BC2E6"/>
              <w:right w:val="nil"/>
            </w:tcBorders>
            <w:shd w:val="clear" w:color="auto" w:fill="auto"/>
            <w:noWrap/>
            <w:vAlign w:val="bottom"/>
            <w:hideMark/>
          </w:tcPr>
          <w:p w14:paraId="6FD8561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19:10</w:t>
            </w:r>
          </w:p>
        </w:tc>
        <w:tc>
          <w:tcPr>
            <w:tcW w:w="1380" w:type="dxa"/>
            <w:tcBorders>
              <w:top w:val="single" w:sz="4" w:space="0" w:color="9BC2E6"/>
              <w:left w:val="nil"/>
              <w:bottom w:val="single" w:sz="4" w:space="0" w:color="9BC2E6"/>
              <w:right w:val="nil"/>
            </w:tcBorders>
            <w:shd w:val="clear" w:color="auto" w:fill="auto"/>
            <w:noWrap/>
            <w:vAlign w:val="bottom"/>
            <w:hideMark/>
          </w:tcPr>
          <w:p w14:paraId="596AE62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w:t>
            </w:r>
          </w:p>
        </w:tc>
        <w:tc>
          <w:tcPr>
            <w:tcW w:w="4160" w:type="dxa"/>
            <w:tcBorders>
              <w:top w:val="single" w:sz="4" w:space="0" w:color="9BC2E6"/>
              <w:left w:val="nil"/>
              <w:bottom w:val="single" w:sz="4" w:space="0" w:color="9BC2E6"/>
              <w:right w:val="nil"/>
            </w:tcBorders>
            <w:shd w:val="clear" w:color="auto" w:fill="auto"/>
            <w:vAlign w:val="bottom"/>
            <w:hideMark/>
          </w:tcPr>
          <w:p w14:paraId="750D2D14"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0B840728"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017706A8"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Hull</w:t>
            </w:r>
          </w:p>
        </w:tc>
        <w:tc>
          <w:tcPr>
            <w:tcW w:w="1480" w:type="dxa"/>
            <w:tcBorders>
              <w:top w:val="single" w:sz="4" w:space="0" w:color="9BC2E6"/>
              <w:left w:val="nil"/>
              <w:bottom w:val="single" w:sz="4" w:space="0" w:color="9BC2E6"/>
              <w:right w:val="nil"/>
            </w:tcBorders>
            <w:shd w:val="clear" w:color="DDEBF7" w:fill="DDEBF7"/>
            <w:noWrap/>
            <w:vAlign w:val="bottom"/>
            <w:hideMark/>
          </w:tcPr>
          <w:p w14:paraId="4E470CEF"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28-6-2015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16C8059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16:30</w:t>
            </w:r>
          </w:p>
        </w:tc>
        <w:tc>
          <w:tcPr>
            <w:tcW w:w="1700" w:type="dxa"/>
            <w:tcBorders>
              <w:top w:val="single" w:sz="4" w:space="0" w:color="9BC2E6"/>
              <w:left w:val="nil"/>
              <w:bottom w:val="single" w:sz="4" w:space="0" w:color="9BC2E6"/>
              <w:right w:val="nil"/>
            </w:tcBorders>
            <w:shd w:val="clear" w:color="DDEBF7" w:fill="DDEBF7"/>
            <w:noWrap/>
            <w:vAlign w:val="bottom"/>
            <w:hideMark/>
          </w:tcPr>
          <w:p w14:paraId="128C46B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29-6-2015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2A814C1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18:00</w:t>
            </w:r>
          </w:p>
        </w:tc>
        <w:tc>
          <w:tcPr>
            <w:tcW w:w="1380" w:type="dxa"/>
            <w:tcBorders>
              <w:top w:val="single" w:sz="4" w:space="0" w:color="9BC2E6"/>
              <w:left w:val="nil"/>
              <w:bottom w:val="single" w:sz="4" w:space="0" w:color="9BC2E6"/>
              <w:right w:val="nil"/>
            </w:tcBorders>
            <w:shd w:val="clear" w:color="DDEBF7" w:fill="DDEBF7"/>
            <w:noWrap/>
            <w:vAlign w:val="bottom"/>
            <w:hideMark/>
          </w:tcPr>
          <w:p w14:paraId="3D51135B"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25,5</w:t>
            </w:r>
          </w:p>
        </w:tc>
        <w:tc>
          <w:tcPr>
            <w:tcW w:w="4160" w:type="dxa"/>
            <w:tcBorders>
              <w:top w:val="single" w:sz="4" w:space="0" w:color="9BC2E6"/>
              <w:left w:val="nil"/>
              <w:bottom w:val="single" w:sz="4" w:space="0" w:color="9BC2E6"/>
              <w:right w:val="nil"/>
            </w:tcBorders>
            <w:shd w:val="clear" w:color="DDEBF7" w:fill="DDEBF7"/>
            <w:vAlign w:val="bottom"/>
            <w:hideMark/>
          </w:tcPr>
          <w:p w14:paraId="6A604D58"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9F33B3" w14:paraId="2F003FD3"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vAlign w:val="bottom"/>
            <w:hideMark/>
          </w:tcPr>
          <w:p w14:paraId="6313495E" w14:textId="072E0F7F"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80" w:type="dxa"/>
            <w:tcBorders>
              <w:top w:val="single" w:sz="4" w:space="0" w:color="9BC2E6"/>
              <w:left w:val="nil"/>
              <w:bottom w:val="single" w:sz="4" w:space="0" w:color="9BC2E6"/>
              <w:right w:val="nil"/>
            </w:tcBorders>
            <w:shd w:val="clear" w:color="auto" w:fill="auto"/>
            <w:vAlign w:val="bottom"/>
            <w:hideMark/>
          </w:tcPr>
          <w:p w14:paraId="75F2920F"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2-7-2015</w:t>
            </w:r>
          </w:p>
        </w:tc>
        <w:tc>
          <w:tcPr>
            <w:tcW w:w="1520" w:type="dxa"/>
            <w:tcBorders>
              <w:top w:val="single" w:sz="4" w:space="0" w:color="9BC2E6"/>
              <w:left w:val="nil"/>
              <w:bottom w:val="single" w:sz="4" w:space="0" w:color="9BC2E6"/>
              <w:right w:val="nil"/>
            </w:tcBorders>
            <w:shd w:val="clear" w:color="auto" w:fill="auto"/>
            <w:vAlign w:val="bottom"/>
            <w:hideMark/>
          </w:tcPr>
          <w:p w14:paraId="75DA2D6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10:30</w:t>
            </w:r>
          </w:p>
        </w:tc>
        <w:tc>
          <w:tcPr>
            <w:tcW w:w="1700" w:type="dxa"/>
            <w:tcBorders>
              <w:top w:val="single" w:sz="4" w:space="0" w:color="9BC2E6"/>
              <w:left w:val="nil"/>
              <w:bottom w:val="single" w:sz="4" w:space="0" w:color="9BC2E6"/>
              <w:right w:val="nil"/>
            </w:tcBorders>
            <w:shd w:val="clear" w:color="auto" w:fill="auto"/>
            <w:vAlign w:val="bottom"/>
            <w:hideMark/>
          </w:tcPr>
          <w:p w14:paraId="4E0CAE3F"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5-7-2015</w:t>
            </w:r>
          </w:p>
        </w:tc>
        <w:tc>
          <w:tcPr>
            <w:tcW w:w="1320" w:type="dxa"/>
            <w:tcBorders>
              <w:top w:val="single" w:sz="4" w:space="0" w:color="9BC2E6"/>
              <w:left w:val="nil"/>
              <w:bottom w:val="single" w:sz="4" w:space="0" w:color="9BC2E6"/>
              <w:right w:val="nil"/>
            </w:tcBorders>
            <w:shd w:val="clear" w:color="auto" w:fill="auto"/>
            <w:vAlign w:val="bottom"/>
            <w:hideMark/>
          </w:tcPr>
          <w:p w14:paraId="57857B0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08:00</w:t>
            </w:r>
          </w:p>
        </w:tc>
        <w:tc>
          <w:tcPr>
            <w:tcW w:w="1380" w:type="dxa"/>
            <w:tcBorders>
              <w:top w:val="single" w:sz="4" w:space="0" w:color="9BC2E6"/>
              <w:left w:val="nil"/>
              <w:bottom w:val="single" w:sz="4" w:space="0" w:color="9BC2E6"/>
              <w:right w:val="nil"/>
            </w:tcBorders>
            <w:shd w:val="clear" w:color="auto" w:fill="auto"/>
            <w:vAlign w:val="bottom"/>
            <w:hideMark/>
          </w:tcPr>
          <w:p w14:paraId="36CDBB1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69,5</w:t>
            </w:r>
          </w:p>
        </w:tc>
        <w:tc>
          <w:tcPr>
            <w:tcW w:w="4160" w:type="dxa"/>
            <w:tcBorders>
              <w:top w:val="single" w:sz="4" w:space="0" w:color="9BC2E6"/>
              <w:left w:val="nil"/>
              <w:bottom w:val="single" w:sz="4" w:space="0" w:color="9BC2E6"/>
              <w:right w:val="nil"/>
            </w:tcBorders>
            <w:shd w:val="clear" w:color="auto" w:fill="auto"/>
            <w:vAlign w:val="bottom"/>
            <w:hideMark/>
          </w:tcPr>
          <w:p w14:paraId="0D8E813A"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22h waiting for berth  (working hours = 17h)</w:t>
            </w:r>
          </w:p>
        </w:tc>
      </w:tr>
      <w:tr w:rsidR="005D3D26" w:rsidRPr="005D3D26" w14:paraId="41D5781F"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379D4C82"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Antwerp</w:t>
            </w:r>
          </w:p>
        </w:tc>
        <w:tc>
          <w:tcPr>
            <w:tcW w:w="1480" w:type="dxa"/>
            <w:tcBorders>
              <w:top w:val="single" w:sz="4" w:space="0" w:color="9BC2E6"/>
              <w:left w:val="nil"/>
              <w:bottom w:val="single" w:sz="4" w:space="0" w:color="9BC2E6"/>
              <w:right w:val="nil"/>
            </w:tcBorders>
            <w:shd w:val="clear" w:color="DDEBF7" w:fill="DDEBF7"/>
            <w:noWrap/>
            <w:vAlign w:val="bottom"/>
            <w:hideMark/>
          </w:tcPr>
          <w:p w14:paraId="288CDC5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8-7-2015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3EECAEA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09:00</w:t>
            </w:r>
          </w:p>
        </w:tc>
        <w:tc>
          <w:tcPr>
            <w:tcW w:w="1700" w:type="dxa"/>
            <w:tcBorders>
              <w:top w:val="single" w:sz="4" w:space="0" w:color="9BC2E6"/>
              <w:left w:val="nil"/>
              <w:bottom w:val="single" w:sz="4" w:space="0" w:color="9BC2E6"/>
              <w:right w:val="nil"/>
            </w:tcBorders>
            <w:shd w:val="clear" w:color="DDEBF7" w:fill="DDEBF7"/>
            <w:noWrap/>
            <w:vAlign w:val="bottom"/>
            <w:hideMark/>
          </w:tcPr>
          <w:p w14:paraId="18F5CC8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8-7-2015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28B370C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22:45</w:t>
            </w:r>
          </w:p>
        </w:tc>
        <w:tc>
          <w:tcPr>
            <w:tcW w:w="1380" w:type="dxa"/>
            <w:tcBorders>
              <w:top w:val="single" w:sz="4" w:space="0" w:color="9BC2E6"/>
              <w:left w:val="nil"/>
              <w:bottom w:val="single" w:sz="4" w:space="0" w:color="9BC2E6"/>
              <w:right w:val="nil"/>
            </w:tcBorders>
            <w:shd w:val="clear" w:color="DDEBF7" w:fill="DDEBF7"/>
            <w:noWrap/>
            <w:vAlign w:val="bottom"/>
            <w:hideMark/>
          </w:tcPr>
          <w:p w14:paraId="06F9EB5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14</w:t>
            </w:r>
          </w:p>
        </w:tc>
        <w:tc>
          <w:tcPr>
            <w:tcW w:w="4160" w:type="dxa"/>
            <w:tcBorders>
              <w:top w:val="single" w:sz="4" w:space="0" w:color="9BC2E6"/>
              <w:left w:val="nil"/>
              <w:bottom w:val="single" w:sz="4" w:space="0" w:color="9BC2E6"/>
              <w:right w:val="nil"/>
            </w:tcBorders>
            <w:shd w:val="clear" w:color="DDEBF7" w:fill="DDEBF7"/>
            <w:vAlign w:val="bottom"/>
            <w:hideMark/>
          </w:tcPr>
          <w:p w14:paraId="3CC738A9"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6C19189C"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356E171A"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Hull</w:t>
            </w:r>
          </w:p>
        </w:tc>
        <w:tc>
          <w:tcPr>
            <w:tcW w:w="1480" w:type="dxa"/>
            <w:tcBorders>
              <w:top w:val="single" w:sz="4" w:space="0" w:color="9BC2E6"/>
              <w:left w:val="nil"/>
              <w:bottom w:val="single" w:sz="4" w:space="0" w:color="9BC2E6"/>
              <w:right w:val="nil"/>
            </w:tcBorders>
            <w:shd w:val="clear" w:color="auto" w:fill="auto"/>
            <w:noWrap/>
            <w:vAlign w:val="bottom"/>
            <w:hideMark/>
          </w:tcPr>
          <w:p w14:paraId="5B79121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9-7-2015</w:t>
            </w:r>
          </w:p>
        </w:tc>
        <w:tc>
          <w:tcPr>
            <w:tcW w:w="1520" w:type="dxa"/>
            <w:tcBorders>
              <w:top w:val="single" w:sz="4" w:space="0" w:color="9BC2E6"/>
              <w:left w:val="nil"/>
              <w:bottom w:val="single" w:sz="4" w:space="0" w:color="9BC2E6"/>
              <w:right w:val="nil"/>
            </w:tcBorders>
            <w:shd w:val="clear" w:color="auto" w:fill="auto"/>
            <w:noWrap/>
            <w:vAlign w:val="bottom"/>
            <w:hideMark/>
          </w:tcPr>
          <w:p w14:paraId="4EB8E24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22:25</w:t>
            </w:r>
          </w:p>
        </w:tc>
        <w:tc>
          <w:tcPr>
            <w:tcW w:w="1700" w:type="dxa"/>
            <w:tcBorders>
              <w:top w:val="single" w:sz="4" w:space="0" w:color="9BC2E6"/>
              <w:left w:val="nil"/>
              <w:bottom w:val="single" w:sz="4" w:space="0" w:color="9BC2E6"/>
              <w:right w:val="nil"/>
            </w:tcBorders>
            <w:shd w:val="clear" w:color="auto" w:fill="auto"/>
            <w:noWrap/>
            <w:vAlign w:val="bottom"/>
            <w:hideMark/>
          </w:tcPr>
          <w:p w14:paraId="25CDFF1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10-7-2015</w:t>
            </w:r>
          </w:p>
        </w:tc>
        <w:tc>
          <w:tcPr>
            <w:tcW w:w="1320" w:type="dxa"/>
            <w:tcBorders>
              <w:top w:val="single" w:sz="4" w:space="0" w:color="9BC2E6"/>
              <w:left w:val="nil"/>
              <w:bottom w:val="single" w:sz="4" w:space="0" w:color="9BC2E6"/>
              <w:right w:val="nil"/>
            </w:tcBorders>
            <w:shd w:val="clear" w:color="auto" w:fill="auto"/>
            <w:noWrap/>
            <w:vAlign w:val="bottom"/>
            <w:hideMark/>
          </w:tcPr>
          <w:p w14:paraId="6AC0A0E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17:00</w:t>
            </w:r>
          </w:p>
        </w:tc>
        <w:tc>
          <w:tcPr>
            <w:tcW w:w="1380" w:type="dxa"/>
            <w:tcBorders>
              <w:top w:val="single" w:sz="4" w:space="0" w:color="9BC2E6"/>
              <w:left w:val="nil"/>
              <w:bottom w:val="single" w:sz="4" w:space="0" w:color="9BC2E6"/>
              <w:right w:val="nil"/>
            </w:tcBorders>
            <w:shd w:val="clear" w:color="auto" w:fill="auto"/>
            <w:noWrap/>
            <w:vAlign w:val="bottom"/>
            <w:hideMark/>
          </w:tcPr>
          <w:p w14:paraId="7AEA701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18,5</w:t>
            </w:r>
          </w:p>
        </w:tc>
        <w:tc>
          <w:tcPr>
            <w:tcW w:w="4160" w:type="dxa"/>
            <w:tcBorders>
              <w:top w:val="single" w:sz="4" w:space="0" w:color="9BC2E6"/>
              <w:left w:val="nil"/>
              <w:bottom w:val="single" w:sz="4" w:space="0" w:color="9BC2E6"/>
              <w:right w:val="nil"/>
            </w:tcBorders>
            <w:shd w:val="clear" w:color="auto" w:fill="auto"/>
            <w:vAlign w:val="bottom"/>
            <w:hideMark/>
          </w:tcPr>
          <w:p w14:paraId="0EDA69CA"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771D55EF"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19D21BA6"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Velsen</w:t>
            </w:r>
          </w:p>
        </w:tc>
        <w:tc>
          <w:tcPr>
            <w:tcW w:w="1480" w:type="dxa"/>
            <w:tcBorders>
              <w:top w:val="single" w:sz="4" w:space="0" w:color="9BC2E6"/>
              <w:left w:val="nil"/>
              <w:bottom w:val="single" w:sz="4" w:space="0" w:color="9BC2E6"/>
              <w:right w:val="nil"/>
            </w:tcBorders>
            <w:shd w:val="clear" w:color="DDEBF7" w:fill="DDEBF7"/>
            <w:noWrap/>
            <w:vAlign w:val="bottom"/>
            <w:hideMark/>
          </w:tcPr>
          <w:p w14:paraId="2C7B764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11-7-2015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1774C2B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12:45</w:t>
            </w:r>
          </w:p>
        </w:tc>
        <w:tc>
          <w:tcPr>
            <w:tcW w:w="1700" w:type="dxa"/>
            <w:tcBorders>
              <w:top w:val="single" w:sz="4" w:space="0" w:color="9BC2E6"/>
              <w:left w:val="nil"/>
              <w:bottom w:val="single" w:sz="4" w:space="0" w:color="9BC2E6"/>
              <w:right w:val="nil"/>
            </w:tcBorders>
            <w:shd w:val="clear" w:color="DDEBF7" w:fill="DDEBF7"/>
            <w:noWrap/>
            <w:vAlign w:val="bottom"/>
            <w:hideMark/>
          </w:tcPr>
          <w:p w14:paraId="755E4F7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11-7-2015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3E1BDE3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18:25</w:t>
            </w:r>
          </w:p>
        </w:tc>
        <w:tc>
          <w:tcPr>
            <w:tcW w:w="1380" w:type="dxa"/>
            <w:tcBorders>
              <w:top w:val="single" w:sz="4" w:space="0" w:color="9BC2E6"/>
              <w:left w:val="nil"/>
              <w:bottom w:val="single" w:sz="4" w:space="0" w:color="9BC2E6"/>
              <w:right w:val="nil"/>
            </w:tcBorders>
            <w:shd w:val="clear" w:color="DDEBF7" w:fill="DDEBF7"/>
            <w:noWrap/>
            <w:vAlign w:val="bottom"/>
            <w:hideMark/>
          </w:tcPr>
          <w:p w14:paraId="4E2927EB"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5</w:t>
            </w:r>
          </w:p>
        </w:tc>
        <w:tc>
          <w:tcPr>
            <w:tcW w:w="4160" w:type="dxa"/>
            <w:tcBorders>
              <w:top w:val="single" w:sz="4" w:space="0" w:color="9BC2E6"/>
              <w:left w:val="nil"/>
              <w:bottom w:val="single" w:sz="4" w:space="0" w:color="9BC2E6"/>
              <w:right w:val="nil"/>
            </w:tcBorders>
            <w:shd w:val="clear" w:color="DDEBF7" w:fill="DDEBF7"/>
            <w:vAlign w:val="bottom"/>
            <w:hideMark/>
          </w:tcPr>
          <w:p w14:paraId="1BED3BD7"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 (working hours = 4h)</w:t>
            </w:r>
          </w:p>
        </w:tc>
      </w:tr>
      <w:tr w:rsidR="005D3D26" w:rsidRPr="005D3D26" w14:paraId="41881CDE"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3B769FD2" w14:textId="3CA556F1"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Södertälje</w:t>
            </w:r>
          </w:p>
        </w:tc>
        <w:tc>
          <w:tcPr>
            <w:tcW w:w="1480" w:type="dxa"/>
            <w:tcBorders>
              <w:top w:val="single" w:sz="4" w:space="0" w:color="9BC2E6"/>
              <w:left w:val="nil"/>
              <w:bottom w:val="single" w:sz="4" w:space="0" w:color="9BC2E6"/>
              <w:right w:val="nil"/>
            </w:tcBorders>
            <w:shd w:val="clear" w:color="auto" w:fill="auto"/>
            <w:noWrap/>
            <w:vAlign w:val="bottom"/>
            <w:hideMark/>
          </w:tcPr>
          <w:p w14:paraId="50DE07A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14-7-2015</w:t>
            </w:r>
          </w:p>
        </w:tc>
        <w:tc>
          <w:tcPr>
            <w:tcW w:w="1520" w:type="dxa"/>
            <w:tcBorders>
              <w:top w:val="single" w:sz="4" w:space="0" w:color="9BC2E6"/>
              <w:left w:val="nil"/>
              <w:bottom w:val="single" w:sz="4" w:space="0" w:color="9BC2E6"/>
              <w:right w:val="nil"/>
            </w:tcBorders>
            <w:shd w:val="clear" w:color="auto" w:fill="auto"/>
            <w:noWrap/>
            <w:vAlign w:val="bottom"/>
            <w:hideMark/>
          </w:tcPr>
          <w:p w14:paraId="70D7FBF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04:40</w:t>
            </w:r>
          </w:p>
        </w:tc>
        <w:tc>
          <w:tcPr>
            <w:tcW w:w="1700" w:type="dxa"/>
            <w:tcBorders>
              <w:top w:val="single" w:sz="4" w:space="0" w:color="9BC2E6"/>
              <w:left w:val="nil"/>
              <w:bottom w:val="single" w:sz="4" w:space="0" w:color="9BC2E6"/>
              <w:right w:val="nil"/>
            </w:tcBorders>
            <w:shd w:val="clear" w:color="auto" w:fill="auto"/>
            <w:noWrap/>
            <w:vAlign w:val="bottom"/>
            <w:hideMark/>
          </w:tcPr>
          <w:p w14:paraId="28E90C7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14-7-2015</w:t>
            </w:r>
          </w:p>
        </w:tc>
        <w:tc>
          <w:tcPr>
            <w:tcW w:w="1320" w:type="dxa"/>
            <w:tcBorders>
              <w:top w:val="single" w:sz="4" w:space="0" w:color="9BC2E6"/>
              <w:left w:val="nil"/>
              <w:bottom w:val="single" w:sz="4" w:space="0" w:color="9BC2E6"/>
              <w:right w:val="nil"/>
            </w:tcBorders>
            <w:shd w:val="clear" w:color="auto" w:fill="auto"/>
            <w:noWrap/>
            <w:vAlign w:val="bottom"/>
            <w:hideMark/>
          </w:tcPr>
          <w:p w14:paraId="0F9008D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09:50</w:t>
            </w:r>
          </w:p>
        </w:tc>
        <w:tc>
          <w:tcPr>
            <w:tcW w:w="1380" w:type="dxa"/>
            <w:tcBorders>
              <w:top w:val="single" w:sz="4" w:space="0" w:color="9BC2E6"/>
              <w:left w:val="nil"/>
              <w:bottom w:val="single" w:sz="4" w:space="0" w:color="9BC2E6"/>
              <w:right w:val="nil"/>
            </w:tcBorders>
            <w:shd w:val="clear" w:color="auto" w:fill="auto"/>
            <w:noWrap/>
            <w:vAlign w:val="bottom"/>
            <w:hideMark/>
          </w:tcPr>
          <w:p w14:paraId="23AF471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5</w:t>
            </w:r>
          </w:p>
        </w:tc>
        <w:tc>
          <w:tcPr>
            <w:tcW w:w="4160" w:type="dxa"/>
            <w:tcBorders>
              <w:top w:val="single" w:sz="4" w:space="0" w:color="9BC2E6"/>
              <w:left w:val="nil"/>
              <w:bottom w:val="single" w:sz="4" w:space="0" w:color="9BC2E6"/>
              <w:right w:val="nil"/>
            </w:tcBorders>
            <w:shd w:val="clear" w:color="auto" w:fill="auto"/>
            <w:vAlign w:val="bottom"/>
            <w:hideMark/>
          </w:tcPr>
          <w:p w14:paraId="16471F4A"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 (work from 7:00 till 9:40)</w:t>
            </w:r>
          </w:p>
        </w:tc>
      </w:tr>
      <w:tr w:rsidR="005D3D26" w:rsidRPr="005D3D26" w14:paraId="6BFA9B6F"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1DC85953" w14:textId="548B4ABE"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80" w:type="dxa"/>
            <w:tcBorders>
              <w:top w:val="single" w:sz="4" w:space="0" w:color="9BC2E6"/>
              <w:left w:val="nil"/>
              <w:bottom w:val="single" w:sz="4" w:space="0" w:color="9BC2E6"/>
              <w:right w:val="nil"/>
            </w:tcBorders>
            <w:shd w:val="clear" w:color="DDEBF7" w:fill="DDEBF7"/>
            <w:noWrap/>
            <w:vAlign w:val="bottom"/>
            <w:hideMark/>
          </w:tcPr>
          <w:p w14:paraId="2A17957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14-7-2015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65CE385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14:40</w:t>
            </w:r>
          </w:p>
        </w:tc>
        <w:tc>
          <w:tcPr>
            <w:tcW w:w="1700" w:type="dxa"/>
            <w:tcBorders>
              <w:top w:val="single" w:sz="4" w:space="0" w:color="9BC2E6"/>
              <w:left w:val="nil"/>
              <w:bottom w:val="single" w:sz="4" w:space="0" w:color="9BC2E6"/>
              <w:right w:val="nil"/>
            </w:tcBorders>
            <w:shd w:val="clear" w:color="DDEBF7" w:fill="DDEBF7"/>
            <w:noWrap/>
            <w:vAlign w:val="bottom"/>
            <w:hideMark/>
          </w:tcPr>
          <w:p w14:paraId="33556031"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15-7-2015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6D57FCCF"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15:40</w:t>
            </w:r>
          </w:p>
        </w:tc>
        <w:tc>
          <w:tcPr>
            <w:tcW w:w="1380" w:type="dxa"/>
            <w:tcBorders>
              <w:top w:val="single" w:sz="4" w:space="0" w:color="9BC2E6"/>
              <w:left w:val="nil"/>
              <w:bottom w:val="single" w:sz="4" w:space="0" w:color="9BC2E6"/>
              <w:right w:val="nil"/>
            </w:tcBorders>
            <w:shd w:val="clear" w:color="DDEBF7" w:fill="DDEBF7"/>
            <w:noWrap/>
            <w:vAlign w:val="bottom"/>
            <w:hideMark/>
          </w:tcPr>
          <w:p w14:paraId="638A763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25</w:t>
            </w:r>
          </w:p>
        </w:tc>
        <w:tc>
          <w:tcPr>
            <w:tcW w:w="4160" w:type="dxa"/>
            <w:tcBorders>
              <w:top w:val="single" w:sz="4" w:space="0" w:color="9BC2E6"/>
              <w:left w:val="nil"/>
              <w:bottom w:val="single" w:sz="4" w:space="0" w:color="9BC2E6"/>
              <w:right w:val="nil"/>
            </w:tcBorders>
            <w:shd w:val="clear" w:color="DDEBF7" w:fill="DDEBF7"/>
            <w:vAlign w:val="bottom"/>
            <w:hideMark/>
          </w:tcPr>
          <w:p w14:paraId="51E57D09"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15A47A32"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vAlign w:val="bottom"/>
            <w:hideMark/>
          </w:tcPr>
          <w:p w14:paraId="0829D103" w14:textId="02257DA4"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80" w:type="dxa"/>
            <w:tcBorders>
              <w:top w:val="single" w:sz="4" w:space="0" w:color="9BC2E6"/>
              <w:left w:val="nil"/>
              <w:bottom w:val="single" w:sz="4" w:space="0" w:color="9BC2E6"/>
              <w:right w:val="nil"/>
            </w:tcBorders>
            <w:shd w:val="clear" w:color="auto" w:fill="auto"/>
            <w:vAlign w:val="bottom"/>
            <w:hideMark/>
          </w:tcPr>
          <w:p w14:paraId="474411EB"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16-7-2015</w:t>
            </w:r>
          </w:p>
        </w:tc>
        <w:tc>
          <w:tcPr>
            <w:tcW w:w="1520" w:type="dxa"/>
            <w:tcBorders>
              <w:top w:val="single" w:sz="4" w:space="0" w:color="9BC2E6"/>
              <w:left w:val="nil"/>
              <w:bottom w:val="single" w:sz="4" w:space="0" w:color="9BC2E6"/>
              <w:right w:val="nil"/>
            </w:tcBorders>
            <w:shd w:val="clear" w:color="auto" w:fill="auto"/>
            <w:vAlign w:val="bottom"/>
            <w:hideMark/>
          </w:tcPr>
          <w:p w14:paraId="1970363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01:10</w:t>
            </w:r>
          </w:p>
        </w:tc>
        <w:tc>
          <w:tcPr>
            <w:tcW w:w="1700" w:type="dxa"/>
            <w:tcBorders>
              <w:top w:val="single" w:sz="4" w:space="0" w:color="9BC2E6"/>
              <w:left w:val="nil"/>
              <w:bottom w:val="single" w:sz="4" w:space="0" w:color="9BC2E6"/>
              <w:right w:val="nil"/>
            </w:tcBorders>
            <w:shd w:val="clear" w:color="auto" w:fill="auto"/>
            <w:vAlign w:val="bottom"/>
            <w:hideMark/>
          </w:tcPr>
          <w:p w14:paraId="00DBDD2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17-7-2015</w:t>
            </w:r>
          </w:p>
        </w:tc>
        <w:tc>
          <w:tcPr>
            <w:tcW w:w="1320" w:type="dxa"/>
            <w:tcBorders>
              <w:top w:val="single" w:sz="4" w:space="0" w:color="9BC2E6"/>
              <w:left w:val="nil"/>
              <w:bottom w:val="single" w:sz="4" w:space="0" w:color="9BC2E6"/>
              <w:right w:val="nil"/>
            </w:tcBorders>
            <w:shd w:val="clear" w:color="auto" w:fill="auto"/>
            <w:vAlign w:val="bottom"/>
            <w:hideMark/>
          </w:tcPr>
          <w:p w14:paraId="0DBF00F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12:35</w:t>
            </w:r>
          </w:p>
        </w:tc>
        <w:tc>
          <w:tcPr>
            <w:tcW w:w="1380" w:type="dxa"/>
            <w:tcBorders>
              <w:top w:val="single" w:sz="4" w:space="0" w:color="9BC2E6"/>
              <w:left w:val="nil"/>
              <w:bottom w:val="single" w:sz="4" w:space="0" w:color="9BC2E6"/>
              <w:right w:val="nil"/>
            </w:tcBorders>
            <w:shd w:val="clear" w:color="auto" w:fill="auto"/>
            <w:vAlign w:val="bottom"/>
            <w:hideMark/>
          </w:tcPr>
          <w:p w14:paraId="73951CF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35,5</w:t>
            </w:r>
          </w:p>
        </w:tc>
        <w:tc>
          <w:tcPr>
            <w:tcW w:w="4160" w:type="dxa"/>
            <w:tcBorders>
              <w:top w:val="single" w:sz="4" w:space="0" w:color="9BC2E6"/>
              <w:left w:val="nil"/>
              <w:bottom w:val="single" w:sz="4" w:space="0" w:color="9BC2E6"/>
              <w:right w:val="nil"/>
            </w:tcBorders>
            <w:shd w:val="clear" w:color="auto" w:fill="auto"/>
            <w:vAlign w:val="bottom"/>
            <w:hideMark/>
          </w:tcPr>
          <w:p w14:paraId="3A84D9CE" w14:textId="77777777" w:rsidR="005D3D26" w:rsidRPr="005D3D26" w:rsidRDefault="005D3D26" w:rsidP="005D3D26">
            <w:pPr>
              <w:spacing w:after="0" w:line="240" w:lineRule="auto"/>
              <w:jc w:val="center"/>
              <w:rPr>
                <w:rFonts w:ascii="Calibri" w:eastAsia="Times New Roman" w:hAnsi="Calibri" w:cs="Times New Roman"/>
                <w:b/>
                <w:bCs/>
                <w:color w:val="000000"/>
                <w:lang w:val="en-US" w:eastAsia="en-US"/>
              </w:rPr>
            </w:pPr>
            <w:r w:rsidRPr="005D3D26">
              <w:rPr>
                <w:rFonts w:ascii="Calibri" w:eastAsia="Times New Roman" w:hAnsi="Calibri" w:cs="Times New Roman"/>
                <w:b/>
                <w:bCs/>
                <w:color w:val="000000"/>
                <w:lang w:val="en-US" w:eastAsia="en-US"/>
              </w:rPr>
              <w:t>2:15 rain/strong wind</w:t>
            </w:r>
          </w:p>
        </w:tc>
      </w:tr>
      <w:tr w:rsidR="005D3D26" w:rsidRPr="005D3D26" w14:paraId="57E052BC"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61F09924"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Hull</w:t>
            </w:r>
          </w:p>
        </w:tc>
        <w:tc>
          <w:tcPr>
            <w:tcW w:w="1480" w:type="dxa"/>
            <w:tcBorders>
              <w:top w:val="single" w:sz="4" w:space="0" w:color="9BC2E6"/>
              <w:left w:val="nil"/>
              <w:bottom w:val="single" w:sz="4" w:space="0" w:color="9BC2E6"/>
              <w:right w:val="nil"/>
            </w:tcBorders>
            <w:shd w:val="clear" w:color="DDEBF7" w:fill="DDEBF7"/>
            <w:noWrap/>
            <w:vAlign w:val="bottom"/>
            <w:hideMark/>
          </w:tcPr>
          <w:p w14:paraId="662FF72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20-7-2015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5928B34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10:20</w:t>
            </w:r>
          </w:p>
        </w:tc>
        <w:tc>
          <w:tcPr>
            <w:tcW w:w="1700" w:type="dxa"/>
            <w:tcBorders>
              <w:top w:val="single" w:sz="4" w:space="0" w:color="9BC2E6"/>
              <w:left w:val="nil"/>
              <w:bottom w:val="single" w:sz="4" w:space="0" w:color="9BC2E6"/>
              <w:right w:val="nil"/>
            </w:tcBorders>
            <w:shd w:val="clear" w:color="DDEBF7" w:fill="DDEBF7"/>
            <w:noWrap/>
            <w:vAlign w:val="bottom"/>
            <w:hideMark/>
          </w:tcPr>
          <w:p w14:paraId="0971D80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20-7-2015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6F78367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22:20</w:t>
            </w:r>
          </w:p>
        </w:tc>
        <w:tc>
          <w:tcPr>
            <w:tcW w:w="1380" w:type="dxa"/>
            <w:tcBorders>
              <w:top w:val="single" w:sz="4" w:space="0" w:color="9BC2E6"/>
              <w:left w:val="nil"/>
              <w:bottom w:val="single" w:sz="4" w:space="0" w:color="9BC2E6"/>
              <w:right w:val="nil"/>
            </w:tcBorders>
            <w:shd w:val="clear" w:color="DDEBF7" w:fill="DDEBF7"/>
            <w:noWrap/>
            <w:vAlign w:val="bottom"/>
            <w:hideMark/>
          </w:tcPr>
          <w:p w14:paraId="71CF45FB"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12</w:t>
            </w:r>
          </w:p>
        </w:tc>
        <w:tc>
          <w:tcPr>
            <w:tcW w:w="4160" w:type="dxa"/>
            <w:tcBorders>
              <w:top w:val="single" w:sz="4" w:space="0" w:color="9BC2E6"/>
              <w:left w:val="nil"/>
              <w:bottom w:val="single" w:sz="4" w:space="0" w:color="9BC2E6"/>
              <w:right w:val="nil"/>
            </w:tcBorders>
            <w:shd w:val="clear" w:color="DDEBF7" w:fill="DDEBF7"/>
            <w:vAlign w:val="bottom"/>
            <w:hideMark/>
          </w:tcPr>
          <w:p w14:paraId="37BC8FAB"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6AA2AE0B"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53D2D84D" w14:textId="1EC22770"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80" w:type="dxa"/>
            <w:tcBorders>
              <w:top w:val="single" w:sz="4" w:space="0" w:color="9BC2E6"/>
              <w:left w:val="nil"/>
              <w:bottom w:val="single" w:sz="4" w:space="0" w:color="9BC2E6"/>
              <w:right w:val="nil"/>
            </w:tcBorders>
            <w:shd w:val="clear" w:color="auto" w:fill="auto"/>
            <w:noWrap/>
            <w:vAlign w:val="bottom"/>
            <w:hideMark/>
          </w:tcPr>
          <w:p w14:paraId="5AC0F24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23-7-2015</w:t>
            </w:r>
          </w:p>
        </w:tc>
        <w:tc>
          <w:tcPr>
            <w:tcW w:w="1520" w:type="dxa"/>
            <w:tcBorders>
              <w:top w:val="single" w:sz="4" w:space="0" w:color="9BC2E6"/>
              <w:left w:val="nil"/>
              <w:bottom w:val="single" w:sz="4" w:space="0" w:color="9BC2E6"/>
              <w:right w:val="nil"/>
            </w:tcBorders>
            <w:shd w:val="clear" w:color="auto" w:fill="auto"/>
            <w:noWrap/>
            <w:vAlign w:val="bottom"/>
            <w:hideMark/>
          </w:tcPr>
          <w:p w14:paraId="371BE57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19:20</w:t>
            </w:r>
          </w:p>
        </w:tc>
        <w:tc>
          <w:tcPr>
            <w:tcW w:w="1700" w:type="dxa"/>
            <w:tcBorders>
              <w:top w:val="single" w:sz="4" w:space="0" w:color="9BC2E6"/>
              <w:left w:val="nil"/>
              <w:bottom w:val="single" w:sz="4" w:space="0" w:color="9BC2E6"/>
              <w:right w:val="nil"/>
            </w:tcBorders>
            <w:shd w:val="clear" w:color="auto" w:fill="auto"/>
            <w:noWrap/>
            <w:vAlign w:val="bottom"/>
            <w:hideMark/>
          </w:tcPr>
          <w:p w14:paraId="443DCA6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26-7-2015</w:t>
            </w:r>
          </w:p>
        </w:tc>
        <w:tc>
          <w:tcPr>
            <w:tcW w:w="1320" w:type="dxa"/>
            <w:tcBorders>
              <w:top w:val="single" w:sz="4" w:space="0" w:color="9BC2E6"/>
              <w:left w:val="nil"/>
              <w:bottom w:val="single" w:sz="4" w:space="0" w:color="9BC2E6"/>
              <w:right w:val="nil"/>
            </w:tcBorders>
            <w:shd w:val="clear" w:color="auto" w:fill="auto"/>
            <w:noWrap/>
            <w:vAlign w:val="bottom"/>
            <w:hideMark/>
          </w:tcPr>
          <w:p w14:paraId="118A037F"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07:20</w:t>
            </w:r>
          </w:p>
        </w:tc>
        <w:tc>
          <w:tcPr>
            <w:tcW w:w="1380" w:type="dxa"/>
            <w:tcBorders>
              <w:top w:val="single" w:sz="4" w:space="0" w:color="9BC2E6"/>
              <w:left w:val="nil"/>
              <w:bottom w:val="single" w:sz="4" w:space="0" w:color="9BC2E6"/>
              <w:right w:val="nil"/>
            </w:tcBorders>
            <w:shd w:val="clear" w:color="auto" w:fill="auto"/>
            <w:noWrap/>
            <w:vAlign w:val="bottom"/>
            <w:hideMark/>
          </w:tcPr>
          <w:p w14:paraId="76B4D63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36</w:t>
            </w:r>
          </w:p>
        </w:tc>
        <w:tc>
          <w:tcPr>
            <w:tcW w:w="4160" w:type="dxa"/>
            <w:tcBorders>
              <w:top w:val="single" w:sz="4" w:space="0" w:color="9BC2E6"/>
              <w:left w:val="nil"/>
              <w:bottom w:val="single" w:sz="4" w:space="0" w:color="9BC2E6"/>
              <w:right w:val="nil"/>
            </w:tcBorders>
            <w:shd w:val="clear" w:color="auto" w:fill="auto"/>
            <w:vAlign w:val="bottom"/>
            <w:hideMark/>
          </w:tcPr>
          <w:p w14:paraId="128A9C81"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4BB1731A"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7DFBCA23"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Antwerp</w:t>
            </w:r>
          </w:p>
        </w:tc>
        <w:tc>
          <w:tcPr>
            <w:tcW w:w="1480" w:type="dxa"/>
            <w:tcBorders>
              <w:top w:val="single" w:sz="4" w:space="0" w:color="9BC2E6"/>
              <w:left w:val="nil"/>
              <w:bottom w:val="single" w:sz="4" w:space="0" w:color="9BC2E6"/>
              <w:right w:val="nil"/>
            </w:tcBorders>
            <w:shd w:val="clear" w:color="DDEBF7" w:fill="DDEBF7"/>
            <w:noWrap/>
            <w:vAlign w:val="bottom"/>
            <w:hideMark/>
          </w:tcPr>
          <w:p w14:paraId="3F86A15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29-7-2015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2AE9685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17:40</w:t>
            </w:r>
          </w:p>
        </w:tc>
        <w:tc>
          <w:tcPr>
            <w:tcW w:w="1700" w:type="dxa"/>
            <w:tcBorders>
              <w:top w:val="single" w:sz="4" w:space="0" w:color="9BC2E6"/>
              <w:left w:val="nil"/>
              <w:bottom w:val="single" w:sz="4" w:space="0" w:color="9BC2E6"/>
              <w:right w:val="nil"/>
            </w:tcBorders>
            <w:shd w:val="clear" w:color="DDEBF7" w:fill="DDEBF7"/>
            <w:noWrap/>
            <w:vAlign w:val="bottom"/>
            <w:hideMark/>
          </w:tcPr>
          <w:p w14:paraId="5754BF9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30-7-2015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6947434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16:45</w:t>
            </w:r>
          </w:p>
        </w:tc>
        <w:tc>
          <w:tcPr>
            <w:tcW w:w="1380" w:type="dxa"/>
            <w:tcBorders>
              <w:top w:val="single" w:sz="4" w:space="0" w:color="9BC2E6"/>
              <w:left w:val="nil"/>
              <w:bottom w:val="single" w:sz="4" w:space="0" w:color="9BC2E6"/>
              <w:right w:val="nil"/>
            </w:tcBorders>
            <w:shd w:val="clear" w:color="DDEBF7" w:fill="DDEBF7"/>
            <w:noWrap/>
            <w:vAlign w:val="bottom"/>
            <w:hideMark/>
          </w:tcPr>
          <w:p w14:paraId="6DED97F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23</w:t>
            </w:r>
          </w:p>
        </w:tc>
        <w:tc>
          <w:tcPr>
            <w:tcW w:w="4160" w:type="dxa"/>
            <w:tcBorders>
              <w:top w:val="single" w:sz="4" w:space="0" w:color="9BC2E6"/>
              <w:left w:val="nil"/>
              <w:bottom w:val="single" w:sz="4" w:space="0" w:color="9BC2E6"/>
              <w:right w:val="nil"/>
            </w:tcBorders>
            <w:shd w:val="clear" w:color="DDEBF7" w:fill="DDEBF7"/>
            <w:vAlign w:val="bottom"/>
            <w:hideMark/>
          </w:tcPr>
          <w:p w14:paraId="4EEBEB5F"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 (working hours: 8h)</w:t>
            </w:r>
          </w:p>
        </w:tc>
      </w:tr>
      <w:tr w:rsidR="005D3D26" w:rsidRPr="005D3D26" w14:paraId="21E7D36F"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7199933F"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Hull</w:t>
            </w:r>
          </w:p>
        </w:tc>
        <w:tc>
          <w:tcPr>
            <w:tcW w:w="1480" w:type="dxa"/>
            <w:tcBorders>
              <w:top w:val="single" w:sz="4" w:space="0" w:color="9BC2E6"/>
              <w:left w:val="nil"/>
              <w:bottom w:val="single" w:sz="4" w:space="0" w:color="9BC2E6"/>
              <w:right w:val="nil"/>
            </w:tcBorders>
            <w:shd w:val="clear" w:color="auto" w:fill="auto"/>
            <w:noWrap/>
            <w:vAlign w:val="bottom"/>
            <w:hideMark/>
          </w:tcPr>
          <w:p w14:paraId="2BB2B9D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31-7-2015</w:t>
            </w:r>
          </w:p>
        </w:tc>
        <w:tc>
          <w:tcPr>
            <w:tcW w:w="1520" w:type="dxa"/>
            <w:tcBorders>
              <w:top w:val="single" w:sz="4" w:space="0" w:color="9BC2E6"/>
              <w:left w:val="nil"/>
              <w:bottom w:val="single" w:sz="4" w:space="0" w:color="9BC2E6"/>
              <w:right w:val="nil"/>
            </w:tcBorders>
            <w:shd w:val="clear" w:color="auto" w:fill="auto"/>
            <w:noWrap/>
            <w:vAlign w:val="bottom"/>
            <w:hideMark/>
          </w:tcPr>
          <w:p w14:paraId="028F705B"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17:00</w:t>
            </w:r>
          </w:p>
        </w:tc>
        <w:tc>
          <w:tcPr>
            <w:tcW w:w="1700" w:type="dxa"/>
            <w:tcBorders>
              <w:top w:val="single" w:sz="4" w:space="0" w:color="9BC2E6"/>
              <w:left w:val="nil"/>
              <w:bottom w:val="single" w:sz="4" w:space="0" w:color="9BC2E6"/>
              <w:right w:val="nil"/>
            </w:tcBorders>
            <w:shd w:val="clear" w:color="auto" w:fill="auto"/>
            <w:noWrap/>
            <w:vAlign w:val="bottom"/>
            <w:hideMark/>
          </w:tcPr>
          <w:p w14:paraId="53D5F5F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1-8-2015</w:t>
            </w:r>
          </w:p>
        </w:tc>
        <w:tc>
          <w:tcPr>
            <w:tcW w:w="1320" w:type="dxa"/>
            <w:tcBorders>
              <w:top w:val="single" w:sz="4" w:space="0" w:color="9BC2E6"/>
              <w:left w:val="nil"/>
              <w:bottom w:val="single" w:sz="4" w:space="0" w:color="9BC2E6"/>
              <w:right w:val="nil"/>
            </w:tcBorders>
            <w:shd w:val="clear" w:color="auto" w:fill="auto"/>
            <w:noWrap/>
            <w:vAlign w:val="bottom"/>
            <w:hideMark/>
          </w:tcPr>
          <w:p w14:paraId="524A4406"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03:20</w:t>
            </w:r>
          </w:p>
        </w:tc>
        <w:tc>
          <w:tcPr>
            <w:tcW w:w="1380" w:type="dxa"/>
            <w:tcBorders>
              <w:top w:val="single" w:sz="4" w:space="0" w:color="9BC2E6"/>
              <w:left w:val="nil"/>
              <w:bottom w:val="single" w:sz="4" w:space="0" w:color="9BC2E6"/>
              <w:right w:val="nil"/>
            </w:tcBorders>
            <w:shd w:val="clear" w:color="auto" w:fill="auto"/>
            <w:noWrap/>
            <w:vAlign w:val="bottom"/>
            <w:hideMark/>
          </w:tcPr>
          <w:p w14:paraId="0620809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10,5</w:t>
            </w:r>
          </w:p>
        </w:tc>
        <w:tc>
          <w:tcPr>
            <w:tcW w:w="4160" w:type="dxa"/>
            <w:tcBorders>
              <w:top w:val="single" w:sz="4" w:space="0" w:color="9BC2E6"/>
              <w:left w:val="nil"/>
              <w:bottom w:val="single" w:sz="4" w:space="0" w:color="9BC2E6"/>
              <w:right w:val="nil"/>
            </w:tcBorders>
            <w:shd w:val="clear" w:color="auto" w:fill="auto"/>
            <w:vAlign w:val="bottom"/>
            <w:hideMark/>
          </w:tcPr>
          <w:p w14:paraId="27F29FC3"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1C34C519"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55A709C3"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Velsen</w:t>
            </w:r>
          </w:p>
        </w:tc>
        <w:tc>
          <w:tcPr>
            <w:tcW w:w="1480" w:type="dxa"/>
            <w:tcBorders>
              <w:top w:val="single" w:sz="4" w:space="0" w:color="9BC2E6"/>
              <w:left w:val="nil"/>
              <w:bottom w:val="single" w:sz="4" w:space="0" w:color="9BC2E6"/>
              <w:right w:val="nil"/>
            </w:tcBorders>
            <w:shd w:val="clear" w:color="DDEBF7" w:fill="DDEBF7"/>
            <w:noWrap/>
            <w:vAlign w:val="bottom"/>
            <w:hideMark/>
          </w:tcPr>
          <w:p w14:paraId="042E5FC6"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1-8-2015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021CF1EB"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19:40</w:t>
            </w:r>
          </w:p>
        </w:tc>
        <w:tc>
          <w:tcPr>
            <w:tcW w:w="1700" w:type="dxa"/>
            <w:tcBorders>
              <w:top w:val="single" w:sz="4" w:space="0" w:color="9BC2E6"/>
              <w:left w:val="nil"/>
              <w:bottom w:val="single" w:sz="4" w:space="0" w:color="9BC2E6"/>
              <w:right w:val="nil"/>
            </w:tcBorders>
            <w:shd w:val="clear" w:color="DDEBF7" w:fill="DDEBF7"/>
            <w:noWrap/>
            <w:vAlign w:val="bottom"/>
            <w:hideMark/>
          </w:tcPr>
          <w:p w14:paraId="2B7986AF"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1-8-2015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7030B7E6"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23:30</w:t>
            </w:r>
          </w:p>
        </w:tc>
        <w:tc>
          <w:tcPr>
            <w:tcW w:w="1380" w:type="dxa"/>
            <w:tcBorders>
              <w:top w:val="single" w:sz="4" w:space="0" w:color="9BC2E6"/>
              <w:left w:val="nil"/>
              <w:bottom w:val="single" w:sz="4" w:space="0" w:color="9BC2E6"/>
              <w:right w:val="nil"/>
            </w:tcBorders>
            <w:shd w:val="clear" w:color="DDEBF7" w:fill="DDEBF7"/>
            <w:noWrap/>
            <w:vAlign w:val="bottom"/>
            <w:hideMark/>
          </w:tcPr>
          <w:p w14:paraId="180BD89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4</w:t>
            </w:r>
          </w:p>
        </w:tc>
        <w:tc>
          <w:tcPr>
            <w:tcW w:w="4160" w:type="dxa"/>
            <w:tcBorders>
              <w:top w:val="single" w:sz="4" w:space="0" w:color="9BC2E6"/>
              <w:left w:val="nil"/>
              <w:bottom w:val="single" w:sz="4" w:space="0" w:color="9BC2E6"/>
              <w:right w:val="nil"/>
            </w:tcBorders>
            <w:shd w:val="clear" w:color="DDEBF7" w:fill="DDEBF7"/>
            <w:vAlign w:val="bottom"/>
            <w:hideMark/>
          </w:tcPr>
          <w:p w14:paraId="19819B70"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7DF11803"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2F7A0668" w14:textId="174E80FB"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Södertälje</w:t>
            </w:r>
          </w:p>
        </w:tc>
        <w:tc>
          <w:tcPr>
            <w:tcW w:w="1480" w:type="dxa"/>
            <w:tcBorders>
              <w:top w:val="single" w:sz="4" w:space="0" w:color="9BC2E6"/>
              <w:left w:val="nil"/>
              <w:bottom w:val="single" w:sz="4" w:space="0" w:color="9BC2E6"/>
              <w:right w:val="nil"/>
            </w:tcBorders>
            <w:shd w:val="clear" w:color="auto" w:fill="auto"/>
            <w:noWrap/>
            <w:vAlign w:val="bottom"/>
            <w:hideMark/>
          </w:tcPr>
          <w:p w14:paraId="775491B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4-8-2015</w:t>
            </w:r>
          </w:p>
        </w:tc>
        <w:tc>
          <w:tcPr>
            <w:tcW w:w="1520" w:type="dxa"/>
            <w:tcBorders>
              <w:top w:val="single" w:sz="4" w:space="0" w:color="9BC2E6"/>
              <w:left w:val="nil"/>
              <w:bottom w:val="single" w:sz="4" w:space="0" w:color="9BC2E6"/>
              <w:right w:val="nil"/>
            </w:tcBorders>
            <w:shd w:val="clear" w:color="auto" w:fill="auto"/>
            <w:noWrap/>
            <w:vAlign w:val="bottom"/>
            <w:hideMark/>
          </w:tcPr>
          <w:p w14:paraId="0266A30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13:20</w:t>
            </w:r>
          </w:p>
        </w:tc>
        <w:tc>
          <w:tcPr>
            <w:tcW w:w="1700" w:type="dxa"/>
            <w:tcBorders>
              <w:top w:val="single" w:sz="4" w:space="0" w:color="9BC2E6"/>
              <w:left w:val="nil"/>
              <w:bottom w:val="single" w:sz="4" w:space="0" w:color="9BC2E6"/>
              <w:right w:val="nil"/>
            </w:tcBorders>
            <w:shd w:val="clear" w:color="auto" w:fill="auto"/>
            <w:noWrap/>
            <w:vAlign w:val="bottom"/>
            <w:hideMark/>
          </w:tcPr>
          <w:p w14:paraId="3687ED2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4-8-2015</w:t>
            </w:r>
          </w:p>
        </w:tc>
        <w:tc>
          <w:tcPr>
            <w:tcW w:w="1320" w:type="dxa"/>
            <w:tcBorders>
              <w:top w:val="single" w:sz="4" w:space="0" w:color="9BC2E6"/>
              <w:left w:val="nil"/>
              <w:bottom w:val="single" w:sz="4" w:space="0" w:color="9BC2E6"/>
              <w:right w:val="nil"/>
            </w:tcBorders>
            <w:shd w:val="clear" w:color="auto" w:fill="auto"/>
            <w:noWrap/>
            <w:vAlign w:val="bottom"/>
            <w:hideMark/>
          </w:tcPr>
          <w:p w14:paraId="17A2975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16:20</w:t>
            </w:r>
          </w:p>
        </w:tc>
        <w:tc>
          <w:tcPr>
            <w:tcW w:w="1380" w:type="dxa"/>
            <w:tcBorders>
              <w:top w:val="single" w:sz="4" w:space="0" w:color="9BC2E6"/>
              <w:left w:val="nil"/>
              <w:bottom w:val="single" w:sz="4" w:space="0" w:color="9BC2E6"/>
              <w:right w:val="nil"/>
            </w:tcBorders>
            <w:shd w:val="clear" w:color="auto" w:fill="auto"/>
            <w:noWrap/>
            <w:vAlign w:val="bottom"/>
            <w:hideMark/>
          </w:tcPr>
          <w:p w14:paraId="5394B3BB"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w:t>
            </w:r>
          </w:p>
        </w:tc>
        <w:tc>
          <w:tcPr>
            <w:tcW w:w="4160" w:type="dxa"/>
            <w:tcBorders>
              <w:top w:val="single" w:sz="4" w:space="0" w:color="9BC2E6"/>
              <w:left w:val="nil"/>
              <w:bottom w:val="single" w:sz="4" w:space="0" w:color="9BC2E6"/>
              <w:right w:val="nil"/>
            </w:tcBorders>
            <w:shd w:val="clear" w:color="auto" w:fill="auto"/>
            <w:vAlign w:val="bottom"/>
            <w:hideMark/>
          </w:tcPr>
          <w:p w14:paraId="0ABFDF95"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7FCDF625"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253336D5" w14:textId="08C06F6F"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80" w:type="dxa"/>
            <w:tcBorders>
              <w:top w:val="single" w:sz="4" w:space="0" w:color="9BC2E6"/>
              <w:left w:val="nil"/>
              <w:bottom w:val="single" w:sz="4" w:space="0" w:color="9BC2E6"/>
              <w:right w:val="nil"/>
            </w:tcBorders>
            <w:shd w:val="clear" w:color="DDEBF7" w:fill="DDEBF7"/>
            <w:noWrap/>
            <w:vAlign w:val="bottom"/>
            <w:hideMark/>
          </w:tcPr>
          <w:p w14:paraId="38CB5A1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4-8-2015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6C4B7CC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22:00</w:t>
            </w:r>
          </w:p>
        </w:tc>
        <w:tc>
          <w:tcPr>
            <w:tcW w:w="1700" w:type="dxa"/>
            <w:tcBorders>
              <w:top w:val="single" w:sz="4" w:space="0" w:color="9BC2E6"/>
              <w:left w:val="nil"/>
              <w:bottom w:val="single" w:sz="4" w:space="0" w:color="9BC2E6"/>
              <w:right w:val="nil"/>
            </w:tcBorders>
            <w:shd w:val="clear" w:color="DDEBF7" w:fill="DDEBF7"/>
            <w:noWrap/>
            <w:vAlign w:val="bottom"/>
            <w:hideMark/>
          </w:tcPr>
          <w:p w14:paraId="26FF552F"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5-8-2015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2C73B30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16:00</w:t>
            </w:r>
          </w:p>
        </w:tc>
        <w:tc>
          <w:tcPr>
            <w:tcW w:w="1380" w:type="dxa"/>
            <w:tcBorders>
              <w:top w:val="single" w:sz="4" w:space="0" w:color="9BC2E6"/>
              <w:left w:val="nil"/>
              <w:bottom w:val="single" w:sz="4" w:space="0" w:color="9BC2E6"/>
              <w:right w:val="nil"/>
            </w:tcBorders>
            <w:shd w:val="clear" w:color="DDEBF7" w:fill="DDEBF7"/>
            <w:noWrap/>
            <w:vAlign w:val="bottom"/>
            <w:hideMark/>
          </w:tcPr>
          <w:p w14:paraId="6DA8144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18</w:t>
            </w:r>
          </w:p>
        </w:tc>
        <w:tc>
          <w:tcPr>
            <w:tcW w:w="4160" w:type="dxa"/>
            <w:tcBorders>
              <w:top w:val="single" w:sz="4" w:space="0" w:color="9BC2E6"/>
              <w:left w:val="nil"/>
              <w:bottom w:val="single" w:sz="4" w:space="0" w:color="9BC2E6"/>
              <w:right w:val="nil"/>
            </w:tcBorders>
            <w:shd w:val="clear" w:color="DDEBF7" w:fill="DDEBF7"/>
            <w:vAlign w:val="bottom"/>
            <w:hideMark/>
          </w:tcPr>
          <w:p w14:paraId="641E7727"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4E7E1D05"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vAlign w:val="bottom"/>
            <w:hideMark/>
          </w:tcPr>
          <w:p w14:paraId="1B68E7A0" w14:textId="6C19402B"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80" w:type="dxa"/>
            <w:tcBorders>
              <w:top w:val="single" w:sz="4" w:space="0" w:color="9BC2E6"/>
              <w:left w:val="nil"/>
              <w:bottom w:val="single" w:sz="4" w:space="0" w:color="9BC2E6"/>
              <w:right w:val="nil"/>
            </w:tcBorders>
            <w:shd w:val="clear" w:color="auto" w:fill="auto"/>
            <w:vAlign w:val="bottom"/>
            <w:hideMark/>
          </w:tcPr>
          <w:p w14:paraId="228A941B"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6-8-2015</w:t>
            </w:r>
          </w:p>
        </w:tc>
        <w:tc>
          <w:tcPr>
            <w:tcW w:w="1520" w:type="dxa"/>
            <w:tcBorders>
              <w:top w:val="single" w:sz="4" w:space="0" w:color="9BC2E6"/>
              <w:left w:val="nil"/>
              <w:bottom w:val="single" w:sz="4" w:space="0" w:color="9BC2E6"/>
              <w:right w:val="nil"/>
            </w:tcBorders>
            <w:shd w:val="clear" w:color="auto" w:fill="auto"/>
            <w:vAlign w:val="bottom"/>
            <w:hideMark/>
          </w:tcPr>
          <w:p w14:paraId="3960A561"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01:25</w:t>
            </w:r>
          </w:p>
        </w:tc>
        <w:tc>
          <w:tcPr>
            <w:tcW w:w="1700" w:type="dxa"/>
            <w:tcBorders>
              <w:top w:val="single" w:sz="4" w:space="0" w:color="9BC2E6"/>
              <w:left w:val="nil"/>
              <w:bottom w:val="single" w:sz="4" w:space="0" w:color="9BC2E6"/>
              <w:right w:val="nil"/>
            </w:tcBorders>
            <w:shd w:val="clear" w:color="auto" w:fill="auto"/>
            <w:vAlign w:val="bottom"/>
            <w:hideMark/>
          </w:tcPr>
          <w:p w14:paraId="4BB53E5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7-8-2015</w:t>
            </w:r>
          </w:p>
        </w:tc>
        <w:tc>
          <w:tcPr>
            <w:tcW w:w="1320" w:type="dxa"/>
            <w:tcBorders>
              <w:top w:val="single" w:sz="4" w:space="0" w:color="9BC2E6"/>
              <w:left w:val="nil"/>
              <w:bottom w:val="single" w:sz="4" w:space="0" w:color="9BC2E6"/>
              <w:right w:val="nil"/>
            </w:tcBorders>
            <w:shd w:val="clear" w:color="auto" w:fill="auto"/>
            <w:vAlign w:val="bottom"/>
            <w:hideMark/>
          </w:tcPr>
          <w:p w14:paraId="0325BA7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21:25</w:t>
            </w:r>
          </w:p>
        </w:tc>
        <w:tc>
          <w:tcPr>
            <w:tcW w:w="1380" w:type="dxa"/>
            <w:tcBorders>
              <w:top w:val="single" w:sz="4" w:space="0" w:color="9BC2E6"/>
              <w:left w:val="nil"/>
              <w:bottom w:val="single" w:sz="4" w:space="0" w:color="9BC2E6"/>
              <w:right w:val="nil"/>
            </w:tcBorders>
            <w:shd w:val="clear" w:color="auto" w:fill="auto"/>
            <w:vAlign w:val="bottom"/>
            <w:hideMark/>
          </w:tcPr>
          <w:p w14:paraId="596E604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44</w:t>
            </w:r>
          </w:p>
        </w:tc>
        <w:tc>
          <w:tcPr>
            <w:tcW w:w="4160" w:type="dxa"/>
            <w:tcBorders>
              <w:top w:val="single" w:sz="4" w:space="0" w:color="9BC2E6"/>
              <w:left w:val="nil"/>
              <w:bottom w:val="single" w:sz="4" w:space="0" w:color="9BC2E6"/>
              <w:right w:val="nil"/>
            </w:tcBorders>
            <w:shd w:val="clear" w:color="auto" w:fill="auto"/>
            <w:vAlign w:val="bottom"/>
            <w:hideMark/>
          </w:tcPr>
          <w:p w14:paraId="7A70A530" w14:textId="77777777" w:rsidR="005D3D26" w:rsidRPr="005D3D26" w:rsidRDefault="005D3D26" w:rsidP="005D3D26">
            <w:pPr>
              <w:spacing w:after="0" w:line="240" w:lineRule="auto"/>
              <w:jc w:val="center"/>
              <w:rPr>
                <w:rFonts w:ascii="Calibri" w:eastAsia="Times New Roman" w:hAnsi="Calibri" w:cs="Times New Roman"/>
                <w:b/>
                <w:bCs/>
                <w:color w:val="000000"/>
                <w:lang w:val="en-US" w:eastAsia="en-US"/>
              </w:rPr>
            </w:pPr>
            <w:r w:rsidRPr="005D3D26">
              <w:rPr>
                <w:rFonts w:ascii="Calibri" w:eastAsia="Times New Roman" w:hAnsi="Calibri" w:cs="Times New Roman"/>
                <w:b/>
                <w:bCs/>
                <w:color w:val="000000"/>
                <w:lang w:val="en-US" w:eastAsia="en-US"/>
              </w:rPr>
              <w:t>16h waiting for cargo</w:t>
            </w:r>
          </w:p>
        </w:tc>
      </w:tr>
      <w:tr w:rsidR="005D3D26" w:rsidRPr="005E6AF0" w14:paraId="7C659ACD" w14:textId="77777777" w:rsidTr="005D3D26">
        <w:trPr>
          <w:trHeight w:val="576"/>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572C28F3"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Hull</w:t>
            </w:r>
          </w:p>
        </w:tc>
        <w:tc>
          <w:tcPr>
            <w:tcW w:w="1480" w:type="dxa"/>
            <w:tcBorders>
              <w:top w:val="single" w:sz="4" w:space="0" w:color="9BC2E6"/>
              <w:left w:val="nil"/>
              <w:bottom w:val="single" w:sz="4" w:space="0" w:color="9BC2E6"/>
              <w:right w:val="nil"/>
            </w:tcBorders>
            <w:shd w:val="clear" w:color="DDEBF7" w:fill="DDEBF7"/>
            <w:noWrap/>
            <w:vAlign w:val="bottom"/>
            <w:hideMark/>
          </w:tcPr>
          <w:p w14:paraId="542BCDD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10-8-2015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2F84899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21:50</w:t>
            </w:r>
          </w:p>
        </w:tc>
        <w:tc>
          <w:tcPr>
            <w:tcW w:w="1700" w:type="dxa"/>
            <w:tcBorders>
              <w:top w:val="single" w:sz="4" w:space="0" w:color="9BC2E6"/>
              <w:left w:val="nil"/>
              <w:bottom w:val="single" w:sz="4" w:space="0" w:color="9BC2E6"/>
              <w:right w:val="nil"/>
            </w:tcBorders>
            <w:shd w:val="clear" w:color="DDEBF7" w:fill="DDEBF7"/>
            <w:noWrap/>
            <w:vAlign w:val="bottom"/>
            <w:hideMark/>
          </w:tcPr>
          <w:p w14:paraId="0A9F79EB"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13-8-2015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2314DCD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17:00</w:t>
            </w:r>
          </w:p>
        </w:tc>
        <w:tc>
          <w:tcPr>
            <w:tcW w:w="1380" w:type="dxa"/>
            <w:tcBorders>
              <w:top w:val="single" w:sz="4" w:space="0" w:color="9BC2E6"/>
              <w:left w:val="nil"/>
              <w:bottom w:val="single" w:sz="4" w:space="0" w:color="9BC2E6"/>
              <w:right w:val="nil"/>
            </w:tcBorders>
            <w:shd w:val="clear" w:color="DDEBF7" w:fill="DDEBF7"/>
            <w:noWrap/>
            <w:vAlign w:val="bottom"/>
            <w:hideMark/>
          </w:tcPr>
          <w:p w14:paraId="72695EAD" w14:textId="77777777" w:rsidR="005D3D26" w:rsidRPr="005D3D26" w:rsidRDefault="005D3D26" w:rsidP="005D3D26">
            <w:pPr>
              <w:spacing w:after="0" w:line="240" w:lineRule="auto"/>
              <w:jc w:val="right"/>
              <w:rPr>
                <w:rFonts w:ascii="Calibri" w:eastAsia="Times New Roman" w:hAnsi="Calibri" w:cs="Times New Roman"/>
                <w:b/>
                <w:bCs/>
                <w:color w:val="000000"/>
                <w:lang w:val="en-US" w:eastAsia="en-US"/>
              </w:rPr>
            </w:pPr>
            <w:r w:rsidRPr="005D3D26">
              <w:rPr>
                <w:rFonts w:ascii="Calibri" w:eastAsia="Times New Roman" w:hAnsi="Calibri" w:cs="Times New Roman"/>
                <w:b/>
                <w:bCs/>
                <w:color w:val="000000"/>
                <w:lang w:val="en-US" w:eastAsia="en-US"/>
              </w:rPr>
              <w:t>67</w:t>
            </w:r>
          </w:p>
        </w:tc>
        <w:tc>
          <w:tcPr>
            <w:tcW w:w="4160" w:type="dxa"/>
            <w:tcBorders>
              <w:top w:val="single" w:sz="4" w:space="0" w:color="9BC2E6"/>
              <w:left w:val="nil"/>
              <w:bottom w:val="single" w:sz="4" w:space="0" w:color="9BC2E6"/>
              <w:right w:val="nil"/>
            </w:tcBorders>
            <w:shd w:val="clear" w:color="DDEBF7" w:fill="DDEBF7"/>
            <w:vAlign w:val="bottom"/>
            <w:hideMark/>
          </w:tcPr>
          <w:p w14:paraId="4F61F7A0"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 xml:space="preserve">working hours= </w:t>
            </w:r>
            <w:r w:rsidRPr="005D3D26">
              <w:rPr>
                <w:rFonts w:ascii="Calibri" w:eastAsia="Times New Roman" w:hAnsi="Calibri" w:cs="Times New Roman"/>
                <w:b/>
                <w:bCs/>
                <w:color w:val="000000"/>
                <w:lang w:val="en-US" w:eastAsia="en-US"/>
              </w:rPr>
              <w:t>12h</w:t>
            </w:r>
            <w:r w:rsidRPr="005D3D26">
              <w:rPr>
                <w:rFonts w:ascii="Calibri" w:eastAsia="Times New Roman" w:hAnsi="Calibri" w:cs="Times New Roman"/>
                <w:color w:val="000000"/>
                <w:lang w:val="en-US" w:eastAsia="en-US"/>
              </w:rPr>
              <w:t>, 1 day they didn't work but no remark in portlog</w:t>
            </w:r>
          </w:p>
        </w:tc>
      </w:tr>
      <w:tr w:rsidR="005D3D26" w:rsidRPr="005E6AF0" w14:paraId="00BEE9D3"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60F096F8"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Velsen</w:t>
            </w:r>
          </w:p>
        </w:tc>
        <w:tc>
          <w:tcPr>
            <w:tcW w:w="1480" w:type="dxa"/>
            <w:tcBorders>
              <w:top w:val="single" w:sz="4" w:space="0" w:color="9BC2E6"/>
              <w:left w:val="nil"/>
              <w:bottom w:val="single" w:sz="4" w:space="0" w:color="9BC2E6"/>
              <w:right w:val="nil"/>
            </w:tcBorders>
            <w:shd w:val="clear" w:color="auto" w:fill="auto"/>
            <w:noWrap/>
            <w:vAlign w:val="bottom"/>
            <w:hideMark/>
          </w:tcPr>
          <w:p w14:paraId="08DC828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14-8-2015</w:t>
            </w:r>
          </w:p>
        </w:tc>
        <w:tc>
          <w:tcPr>
            <w:tcW w:w="1520" w:type="dxa"/>
            <w:tcBorders>
              <w:top w:val="single" w:sz="4" w:space="0" w:color="9BC2E6"/>
              <w:left w:val="nil"/>
              <w:bottom w:val="single" w:sz="4" w:space="0" w:color="9BC2E6"/>
              <w:right w:val="nil"/>
            </w:tcBorders>
            <w:shd w:val="clear" w:color="auto" w:fill="auto"/>
            <w:noWrap/>
            <w:vAlign w:val="bottom"/>
            <w:hideMark/>
          </w:tcPr>
          <w:p w14:paraId="0E887E7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10:30</w:t>
            </w:r>
          </w:p>
        </w:tc>
        <w:tc>
          <w:tcPr>
            <w:tcW w:w="1700" w:type="dxa"/>
            <w:tcBorders>
              <w:top w:val="single" w:sz="4" w:space="0" w:color="9BC2E6"/>
              <w:left w:val="nil"/>
              <w:bottom w:val="single" w:sz="4" w:space="0" w:color="9BC2E6"/>
              <w:right w:val="nil"/>
            </w:tcBorders>
            <w:shd w:val="clear" w:color="auto" w:fill="auto"/>
            <w:noWrap/>
            <w:vAlign w:val="bottom"/>
            <w:hideMark/>
          </w:tcPr>
          <w:p w14:paraId="256853A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14-8-2015</w:t>
            </w:r>
          </w:p>
        </w:tc>
        <w:tc>
          <w:tcPr>
            <w:tcW w:w="1320" w:type="dxa"/>
            <w:tcBorders>
              <w:top w:val="single" w:sz="4" w:space="0" w:color="9BC2E6"/>
              <w:left w:val="nil"/>
              <w:bottom w:val="single" w:sz="4" w:space="0" w:color="9BC2E6"/>
              <w:right w:val="nil"/>
            </w:tcBorders>
            <w:shd w:val="clear" w:color="auto" w:fill="auto"/>
            <w:noWrap/>
            <w:vAlign w:val="bottom"/>
            <w:hideMark/>
          </w:tcPr>
          <w:p w14:paraId="2E5DFEE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20:30</w:t>
            </w:r>
          </w:p>
        </w:tc>
        <w:tc>
          <w:tcPr>
            <w:tcW w:w="1380" w:type="dxa"/>
            <w:tcBorders>
              <w:top w:val="single" w:sz="4" w:space="0" w:color="9BC2E6"/>
              <w:left w:val="nil"/>
              <w:bottom w:val="single" w:sz="4" w:space="0" w:color="9BC2E6"/>
              <w:right w:val="nil"/>
            </w:tcBorders>
            <w:shd w:val="clear" w:color="auto" w:fill="auto"/>
            <w:noWrap/>
            <w:vAlign w:val="bottom"/>
            <w:hideMark/>
          </w:tcPr>
          <w:p w14:paraId="670846C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10</w:t>
            </w:r>
          </w:p>
        </w:tc>
        <w:tc>
          <w:tcPr>
            <w:tcW w:w="4160" w:type="dxa"/>
            <w:tcBorders>
              <w:top w:val="single" w:sz="4" w:space="0" w:color="9BC2E6"/>
              <w:left w:val="nil"/>
              <w:bottom w:val="single" w:sz="4" w:space="0" w:color="9BC2E6"/>
              <w:right w:val="nil"/>
            </w:tcBorders>
            <w:shd w:val="clear" w:color="auto" w:fill="auto"/>
            <w:vAlign w:val="bottom"/>
            <w:hideMark/>
          </w:tcPr>
          <w:p w14:paraId="438FDA85"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 (2h delay, no remark)</w:t>
            </w:r>
          </w:p>
        </w:tc>
      </w:tr>
      <w:tr w:rsidR="005D3D26" w:rsidRPr="005D3D26" w14:paraId="65C2FBB5"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371CFE66" w14:textId="34F9DA5F"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Södertälje</w:t>
            </w:r>
          </w:p>
        </w:tc>
        <w:tc>
          <w:tcPr>
            <w:tcW w:w="1480" w:type="dxa"/>
            <w:tcBorders>
              <w:top w:val="single" w:sz="4" w:space="0" w:color="9BC2E6"/>
              <w:left w:val="nil"/>
              <w:bottom w:val="single" w:sz="4" w:space="0" w:color="9BC2E6"/>
              <w:right w:val="nil"/>
            </w:tcBorders>
            <w:shd w:val="clear" w:color="DDEBF7" w:fill="DDEBF7"/>
            <w:noWrap/>
            <w:vAlign w:val="bottom"/>
            <w:hideMark/>
          </w:tcPr>
          <w:p w14:paraId="6E58521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17-8-2015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4D531DA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10:40</w:t>
            </w:r>
          </w:p>
        </w:tc>
        <w:tc>
          <w:tcPr>
            <w:tcW w:w="1700" w:type="dxa"/>
            <w:tcBorders>
              <w:top w:val="single" w:sz="4" w:space="0" w:color="9BC2E6"/>
              <w:left w:val="nil"/>
              <w:bottom w:val="single" w:sz="4" w:space="0" w:color="9BC2E6"/>
              <w:right w:val="nil"/>
            </w:tcBorders>
            <w:shd w:val="clear" w:color="DDEBF7" w:fill="DDEBF7"/>
            <w:noWrap/>
            <w:vAlign w:val="bottom"/>
            <w:hideMark/>
          </w:tcPr>
          <w:p w14:paraId="08A5073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17-8-2015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3E121B9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12:30</w:t>
            </w:r>
          </w:p>
        </w:tc>
        <w:tc>
          <w:tcPr>
            <w:tcW w:w="1380" w:type="dxa"/>
            <w:tcBorders>
              <w:top w:val="single" w:sz="4" w:space="0" w:color="9BC2E6"/>
              <w:left w:val="nil"/>
              <w:bottom w:val="single" w:sz="4" w:space="0" w:color="9BC2E6"/>
              <w:right w:val="nil"/>
            </w:tcBorders>
            <w:shd w:val="clear" w:color="DDEBF7" w:fill="DDEBF7"/>
            <w:noWrap/>
            <w:vAlign w:val="bottom"/>
            <w:hideMark/>
          </w:tcPr>
          <w:p w14:paraId="57B8AD6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w:t>
            </w:r>
          </w:p>
        </w:tc>
        <w:tc>
          <w:tcPr>
            <w:tcW w:w="4160" w:type="dxa"/>
            <w:tcBorders>
              <w:top w:val="single" w:sz="4" w:space="0" w:color="9BC2E6"/>
              <w:left w:val="nil"/>
              <w:bottom w:val="single" w:sz="4" w:space="0" w:color="9BC2E6"/>
              <w:right w:val="nil"/>
            </w:tcBorders>
            <w:shd w:val="clear" w:color="DDEBF7" w:fill="DDEBF7"/>
            <w:vAlign w:val="bottom"/>
            <w:hideMark/>
          </w:tcPr>
          <w:p w14:paraId="62E0D11C"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3D74D1FF"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043F351C" w14:textId="12CEC2E3"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80" w:type="dxa"/>
            <w:tcBorders>
              <w:top w:val="single" w:sz="4" w:space="0" w:color="9BC2E6"/>
              <w:left w:val="nil"/>
              <w:bottom w:val="single" w:sz="4" w:space="0" w:color="9BC2E6"/>
              <w:right w:val="nil"/>
            </w:tcBorders>
            <w:shd w:val="clear" w:color="auto" w:fill="auto"/>
            <w:noWrap/>
            <w:vAlign w:val="bottom"/>
            <w:hideMark/>
          </w:tcPr>
          <w:p w14:paraId="07E52B4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17-8-2015</w:t>
            </w:r>
          </w:p>
        </w:tc>
        <w:tc>
          <w:tcPr>
            <w:tcW w:w="1520" w:type="dxa"/>
            <w:tcBorders>
              <w:top w:val="single" w:sz="4" w:space="0" w:color="9BC2E6"/>
              <w:left w:val="nil"/>
              <w:bottom w:val="single" w:sz="4" w:space="0" w:color="9BC2E6"/>
              <w:right w:val="nil"/>
            </w:tcBorders>
            <w:shd w:val="clear" w:color="auto" w:fill="auto"/>
            <w:noWrap/>
            <w:vAlign w:val="bottom"/>
            <w:hideMark/>
          </w:tcPr>
          <w:p w14:paraId="7DBAB7F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17:35</w:t>
            </w:r>
          </w:p>
        </w:tc>
        <w:tc>
          <w:tcPr>
            <w:tcW w:w="1700" w:type="dxa"/>
            <w:tcBorders>
              <w:top w:val="single" w:sz="4" w:space="0" w:color="9BC2E6"/>
              <w:left w:val="nil"/>
              <w:bottom w:val="single" w:sz="4" w:space="0" w:color="9BC2E6"/>
              <w:right w:val="nil"/>
            </w:tcBorders>
            <w:shd w:val="clear" w:color="auto" w:fill="auto"/>
            <w:noWrap/>
            <w:vAlign w:val="bottom"/>
            <w:hideMark/>
          </w:tcPr>
          <w:p w14:paraId="7F30186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19-8-2015</w:t>
            </w:r>
          </w:p>
        </w:tc>
        <w:tc>
          <w:tcPr>
            <w:tcW w:w="1320" w:type="dxa"/>
            <w:tcBorders>
              <w:top w:val="single" w:sz="4" w:space="0" w:color="9BC2E6"/>
              <w:left w:val="nil"/>
              <w:bottom w:val="single" w:sz="4" w:space="0" w:color="9BC2E6"/>
              <w:right w:val="nil"/>
            </w:tcBorders>
            <w:shd w:val="clear" w:color="auto" w:fill="auto"/>
            <w:noWrap/>
            <w:vAlign w:val="bottom"/>
            <w:hideMark/>
          </w:tcPr>
          <w:p w14:paraId="7326197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13:40</w:t>
            </w:r>
          </w:p>
        </w:tc>
        <w:tc>
          <w:tcPr>
            <w:tcW w:w="1380" w:type="dxa"/>
            <w:tcBorders>
              <w:top w:val="single" w:sz="4" w:space="0" w:color="9BC2E6"/>
              <w:left w:val="nil"/>
              <w:bottom w:val="single" w:sz="4" w:space="0" w:color="9BC2E6"/>
              <w:right w:val="nil"/>
            </w:tcBorders>
            <w:shd w:val="clear" w:color="auto" w:fill="auto"/>
            <w:noWrap/>
            <w:vAlign w:val="bottom"/>
            <w:hideMark/>
          </w:tcPr>
          <w:p w14:paraId="17ACAF0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20</w:t>
            </w:r>
          </w:p>
        </w:tc>
        <w:tc>
          <w:tcPr>
            <w:tcW w:w="4160" w:type="dxa"/>
            <w:tcBorders>
              <w:top w:val="single" w:sz="4" w:space="0" w:color="9BC2E6"/>
              <w:left w:val="nil"/>
              <w:bottom w:val="single" w:sz="4" w:space="0" w:color="9BC2E6"/>
              <w:right w:val="nil"/>
            </w:tcBorders>
            <w:shd w:val="clear" w:color="auto" w:fill="auto"/>
            <w:vAlign w:val="bottom"/>
            <w:hideMark/>
          </w:tcPr>
          <w:p w14:paraId="56C422B8"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37FE12E3"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45A905B8" w14:textId="15751BAA"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lastRenderedPageBreak/>
              <w:t>Oxelösund</w:t>
            </w:r>
          </w:p>
        </w:tc>
        <w:tc>
          <w:tcPr>
            <w:tcW w:w="1480" w:type="dxa"/>
            <w:tcBorders>
              <w:top w:val="single" w:sz="4" w:space="0" w:color="9BC2E6"/>
              <w:left w:val="nil"/>
              <w:bottom w:val="single" w:sz="4" w:space="0" w:color="9BC2E6"/>
              <w:right w:val="nil"/>
            </w:tcBorders>
            <w:shd w:val="clear" w:color="DDEBF7" w:fill="DDEBF7"/>
            <w:noWrap/>
            <w:vAlign w:val="bottom"/>
            <w:hideMark/>
          </w:tcPr>
          <w:p w14:paraId="004D34C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19-8-2015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2CEE23A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23:10</w:t>
            </w:r>
          </w:p>
        </w:tc>
        <w:tc>
          <w:tcPr>
            <w:tcW w:w="1700" w:type="dxa"/>
            <w:tcBorders>
              <w:top w:val="single" w:sz="4" w:space="0" w:color="9BC2E6"/>
              <w:left w:val="nil"/>
              <w:bottom w:val="single" w:sz="4" w:space="0" w:color="9BC2E6"/>
              <w:right w:val="nil"/>
            </w:tcBorders>
            <w:shd w:val="clear" w:color="DDEBF7" w:fill="DDEBF7"/>
            <w:noWrap/>
            <w:vAlign w:val="bottom"/>
            <w:hideMark/>
          </w:tcPr>
          <w:p w14:paraId="46D9F54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20-8-2015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32A3EE4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22:30</w:t>
            </w:r>
          </w:p>
        </w:tc>
        <w:tc>
          <w:tcPr>
            <w:tcW w:w="1380" w:type="dxa"/>
            <w:tcBorders>
              <w:top w:val="single" w:sz="4" w:space="0" w:color="9BC2E6"/>
              <w:left w:val="nil"/>
              <w:bottom w:val="single" w:sz="4" w:space="0" w:color="9BC2E6"/>
              <w:right w:val="nil"/>
            </w:tcBorders>
            <w:shd w:val="clear" w:color="DDEBF7" w:fill="DDEBF7"/>
            <w:noWrap/>
            <w:vAlign w:val="bottom"/>
            <w:hideMark/>
          </w:tcPr>
          <w:p w14:paraId="55F8DDD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23,5</w:t>
            </w:r>
          </w:p>
        </w:tc>
        <w:tc>
          <w:tcPr>
            <w:tcW w:w="4160" w:type="dxa"/>
            <w:tcBorders>
              <w:top w:val="single" w:sz="4" w:space="0" w:color="9BC2E6"/>
              <w:left w:val="nil"/>
              <w:bottom w:val="single" w:sz="4" w:space="0" w:color="9BC2E6"/>
              <w:right w:val="nil"/>
            </w:tcBorders>
            <w:shd w:val="clear" w:color="DDEBF7" w:fill="DDEBF7"/>
            <w:vAlign w:val="bottom"/>
            <w:hideMark/>
          </w:tcPr>
          <w:p w14:paraId="4762E528"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55D3D17E"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292762C3"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Hull</w:t>
            </w:r>
          </w:p>
        </w:tc>
        <w:tc>
          <w:tcPr>
            <w:tcW w:w="1480" w:type="dxa"/>
            <w:tcBorders>
              <w:top w:val="single" w:sz="4" w:space="0" w:color="9BC2E6"/>
              <w:left w:val="nil"/>
              <w:bottom w:val="single" w:sz="4" w:space="0" w:color="9BC2E6"/>
              <w:right w:val="nil"/>
            </w:tcBorders>
            <w:shd w:val="clear" w:color="auto" w:fill="auto"/>
            <w:noWrap/>
            <w:vAlign w:val="bottom"/>
            <w:hideMark/>
          </w:tcPr>
          <w:p w14:paraId="6704939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24-8-2015</w:t>
            </w:r>
          </w:p>
        </w:tc>
        <w:tc>
          <w:tcPr>
            <w:tcW w:w="1520" w:type="dxa"/>
            <w:tcBorders>
              <w:top w:val="single" w:sz="4" w:space="0" w:color="9BC2E6"/>
              <w:left w:val="nil"/>
              <w:bottom w:val="single" w:sz="4" w:space="0" w:color="9BC2E6"/>
              <w:right w:val="nil"/>
            </w:tcBorders>
            <w:shd w:val="clear" w:color="auto" w:fill="auto"/>
            <w:noWrap/>
            <w:vAlign w:val="bottom"/>
            <w:hideMark/>
          </w:tcPr>
          <w:p w14:paraId="359E6C3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00:00</w:t>
            </w:r>
          </w:p>
        </w:tc>
        <w:tc>
          <w:tcPr>
            <w:tcW w:w="1700" w:type="dxa"/>
            <w:tcBorders>
              <w:top w:val="single" w:sz="4" w:space="0" w:color="9BC2E6"/>
              <w:left w:val="nil"/>
              <w:bottom w:val="single" w:sz="4" w:space="0" w:color="9BC2E6"/>
              <w:right w:val="nil"/>
            </w:tcBorders>
            <w:shd w:val="clear" w:color="auto" w:fill="auto"/>
            <w:noWrap/>
            <w:vAlign w:val="bottom"/>
            <w:hideMark/>
          </w:tcPr>
          <w:p w14:paraId="19AA061F"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24-8-2015</w:t>
            </w:r>
          </w:p>
        </w:tc>
        <w:tc>
          <w:tcPr>
            <w:tcW w:w="1320" w:type="dxa"/>
            <w:tcBorders>
              <w:top w:val="single" w:sz="4" w:space="0" w:color="9BC2E6"/>
              <w:left w:val="nil"/>
              <w:bottom w:val="single" w:sz="4" w:space="0" w:color="9BC2E6"/>
              <w:right w:val="nil"/>
            </w:tcBorders>
            <w:shd w:val="clear" w:color="auto" w:fill="auto"/>
            <w:noWrap/>
            <w:vAlign w:val="bottom"/>
            <w:hideMark/>
          </w:tcPr>
          <w:p w14:paraId="2AB9971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20:30</w:t>
            </w:r>
          </w:p>
        </w:tc>
        <w:tc>
          <w:tcPr>
            <w:tcW w:w="1380" w:type="dxa"/>
            <w:tcBorders>
              <w:top w:val="single" w:sz="4" w:space="0" w:color="9BC2E6"/>
              <w:left w:val="nil"/>
              <w:bottom w:val="single" w:sz="4" w:space="0" w:color="9BC2E6"/>
              <w:right w:val="nil"/>
            </w:tcBorders>
            <w:shd w:val="clear" w:color="auto" w:fill="auto"/>
            <w:noWrap/>
            <w:vAlign w:val="bottom"/>
            <w:hideMark/>
          </w:tcPr>
          <w:p w14:paraId="2CE5762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20,5</w:t>
            </w:r>
          </w:p>
        </w:tc>
        <w:tc>
          <w:tcPr>
            <w:tcW w:w="4160" w:type="dxa"/>
            <w:tcBorders>
              <w:top w:val="single" w:sz="4" w:space="0" w:color="9BC2E6"/>
              <w:left w:val="nil"/>
              <w:bottom w:val="single" w:sz="4" w:space="0" w:color="9BC2E6"/>
              <w:right w:val="nil"/>
            </w:tcBorders>
            <w:shd w:val="clear" w:color="auto" w:fill="auto"/>
            <w:vAlign w:val="bottom"/>
            <w:hideMark/>
          </w:tcPr>
          <w:p w14:paraId="79F20C6E"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E6AF0" w14:paraId="01169CAF"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vAlign w:val="bottom"/>
            <w:hideMark/>
          </w:tcPr>
          <w:p w14:paraId="3A18C097" w14:textId="1746A72B"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80" w:type="dxa"/>
            <w:tcBorders>
              <w:top w:val="single" w:sz="4" w:space="0" w:color="9BC2E6"/>
              <w:left w:val="nil"/>
              <w:bottom w:val="single" w:sz="4" w:space="0" w:color="9BC2E6"/>
              <w:right w:val="nil"/>
            </w:tcBorders>
            <w:shd w:val="clear" w:color="DDEBF7" w:fill="DDEBF7"/>
            <w:vAlign w:val="bottom"/>
            <w:hideMark/>
          </w:tcPr>
          <w:p w14:paraId="62A1375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27-8-2015</w:t>
            </w:r>
          </w:p>
        </w:tc>
        <w:tc>
          <w:tcPr>
            <w:tcW w:w="1520" w:type="dxa"/>
            <w:tcBorders>
              <w:top w:val="single" w:sz="4" w:space="0" w:color="9BC2E6"/>
              <w:left w:val="nil"/>
              <w:bottom w:val="single" w:sz="4" w:space="0" w:color="9BC2E6"/>
              <w:right w:val="nil"/>
            </w:tcBorders>
            <w:shd w:val="clear" w:color="DDEBF7" w:fill="DDEBF7"/>
            <w:vAlign w:val="bottom"/>
            <w:hideMark/>
          </w:tcPr>
          <w:p w14:paraId="5DD4362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21:20</w:t>
            </w:r>
          </w:p>
        </w:tc>
        <w:tc>
          <w:tcPr>
            <w:tcW w:w="1700" w:type="dxa"/>
            <w:tcBorders>
              <w:top w:val="single" w:sz="4" w:space="0" w:color="9BC2E6"/>
              <w:left w:val="nil"/>
              <w:bottom w:val="single" w:sz="4" w:space="0" w:color="9BC2E6"/>
              <w:right w:val="nil"/>
            </w:tcBorders>
            <w:shd w:val="clear" w:color="DDEBF7" w:fill="DDEBF7"/>
            <w:vAlign w:val="bottom"/>
            <w:hideMark/>
          </w:tcPr>
          <w:p w14:paraId="312E6F8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29-8-2015</w:t>
            </w:r>
          </w:p>
        </w:tc>
        <w:tc>
          <w:tcPr>
            <w:tcW w:w="1320" w:type="dxa"/>
            <w:tcBorders>
              <w:top w:val="single" w:sz="4" w:space="0" w:color="9BC2E6"/>
              <w:left w:val="nil"/>
              <w:bottom w:val="single" w:sz="4" w:space="0" w:color="9BC2E6"/>
              <w:right w:val="nil"/>
            </w:tcBorders>
            <w:shd w:val="clear" w:color="DDEBF7" w:fill="DDEBF7"/>
            <w:vAlign w:val="bottom"/>
            <w:hideMark/>
          </w:tcPr>
          <w:p w14:paraId="5D7A57F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18:45</w:t>
            </w:r>
          </w:p>
        </w:tc>
        <w:tc>
          <w:tcPr>
            <w:tcW w:w="1380" w:type="dxa"/>
            <w:tcBorders>
              <w:top w:val="single" w:sz="4" w:space="0" w:color="9BC2E6"/>
              <w:left w:val="nil"/>
              <w:bottom w:val="single" w:sz="4" w:space="0" w:color="9BC2E6"/>
              <w:right w:val="nil"/>
            </w:tcBorders>
            <w:shd w:val="clear" w:color="DDEBF7" w:fill="DDEBF7"/>
            <w:vAlign w:val="bottom"/>
            <w:hideMark/>
          </w:tcPr>
          <w:p w14:paraId="398CFC6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46</w:t>
            </w:r>
          </w:p>
        </w:tc>
        <w:tc>
          <w:tcPr>
            <w:tcW w:w="4160" w:type="dxa"/>
            <w:tcBorders>
              <w:top w:val="single" w:sz="4" w:space="0" w:color="9BC2E6"/>
              <w:left w:val="nil"/>
              <w:bottom w:val="single" w:sz="4" w:space="0" w:color="9BC2E6"/>
              <w:right w:val="nil"/>
            </w:tcBorders>
            <w:shd w:val="clear" w:color="DDEBF7" w:fill="DDEBF7"/>
            <w:vAlign w:val="bottom"/>
            <w:hideMark/>
          </w:tcPr>
          <w:p w14:paraId="70BC4100" w14:textId="51FC389B"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 xml:space="preserve">no (11h anchored on road </w:t>
            </w:r>
            <w:r w:rsidR="001E781B">
              <w:rPr>
                <w:rFonts w:ascii="Calibri" w:eastAsia="Times New Roman" w:hAnsi="Calibri" w:cs="Times New Roman"/>
                <w:color w:val="000000"/>
                <w:lang w:val="en-US" w:eastAsia="en-US"/>
              </w:rPr>
              <w:t>Oxelösund</w:t>
            </w:r>
            <w:r w:rsidRPr="005D3D26">
              <w:rPr>
                <w:rFonts w:ascii="Calibri" w:eastAsia="Times New Roman" w:hAnsi="Calibri" w:cs="Times New Roman"/>
                <w:color w:val="000000"/>
                <w:lang w:val="en-US" w:eastAsia="en-US"/>
              </w:rPr>
              <w:t>)</w:t>
            </w:r>
          </w:p>
        </w:tc>
      </w:tr>
      <w:tr w:rsidR="005D3D26" w:rsidRPr="005D3D26" w14:paraId="42DB866E"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5B858677"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Antwerp</w:t>
            </w:r>
          </w:p>
        </w:tc>
        <w:tc>
          <w:tcPr>
            <w:tcW w:w="1480" w:type="dxa"/>
            <w:tcBorders>
              <w:top w:val="single" w:sz="4" w:space="0" w:color="9BC2E6"/>
              <w:left w:val="nil"/>
              <w:bottom w:val="single" w:sz="4" w:space="0" w:color="9BC2E6"/>
              <w:right w:val="nil"/>
            </w:tcBorders>
            <w:shd w:val="clear" w:color="auto" w:fill="auto"/>
            <w:noWrap/>
            <w:vAlign w:val="bottom"/>
            <w:hideMark/>
          </w:tcPr>
          <w:p w14:paraId="2C84797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1-9-2015</w:t>
            </w:r>
          </w:p>
        </w:tc>
        <w:tc>
          <w:tcPr>
            <w:tcW w:w="1520" w:type="dxa"/>
            <w:tcBorders>
              <w:top w:val="single" w:sz="4" w:space="0" w:color="9BC2E6"/>
              <w:left w:val="nil"/>
              <w:bottom w:val="single" w:sz="4" w:space="0" w:color="9BC2E6"/>
              <w:right w:val="nil"/>
            </w:tcBorders>
            <w:shd w:val="clear" w:color="auto" w:fill="auto"/>
            <w:noWrap/>
            <w:vAlign w:val="bottom"/>
            <w:hideMark/>
          </w:tcPr>
          <w:p w14:paraId="7134C7A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17:30</w:t>
            </w:r>
          </w:p>
        </w:tc>
        <w:tc>
          <w:tcPr>
            <w:tcW w:w="1700" w:type="dxa"/>
            <w:tcBorders>
              <w:top w:val="single" w:sz="4" w:space="0" w:color="9BC2E6"/>
              <w:left w:val="nil"/>
              <w:bottom w:val="single" w:sz="4" w:space="0" w:color="9BC2E6"/>
              <w:right w:val="nil"/>
            </w:tcBorders>
            <w:shd w:val="clear" w:color="auto" w:fill="auto"/>
            <w:noWrap/>
            <w:vAlign w:val="bottom"/>
            <w:hideMark/>
          </w:tcPr>
          <w:p w14:paraId="10DC7AC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2-9-2015</w:t>
            </w:r>
          </w:p>
        </w:tc>
        <w:tc>
          <w:tcPr>
            <w:tcW w:w="1320" w:type="dxa"/>
            <w:tcBorders>
              <w:top w:val="single" w:sz="4" w:space="0" w:color="9BC2E6"/>
              <w:left w:val="nil"/>
              <w:bottom w:val="single" w:sz="4" w:space="0" w:color="9BC2E6"/>
              <w:right w:val="nil"/>
            </w:tcBorders>
            <w:shd w:val="clear" w:color="auto" w:fill="auto"/>
            <w:noWrap/>
            <w:vAlign w:val="bottom"/>
            <w:hideMark/>
          </w:tcPr>
          <w:p w14:paraId="755F232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21:30</w:t>
            </w:r>
          </w:p>
        </w:tc>
        <w:tc>
          <w:tcPr>
            <w:tcW w:w="1380" w:type="dxa"/>
            <w:tcBorders>
              <w:top w:val="single" w:sz="4" w:space="0" w:color="9BC2E6"/>
              <w:left w:val="nil"/>
              <w:bottom w:val="single" w:sz="4" w:space="0" w:color="9BC2E6"/>
              <w:right w:val="nil"/>
            </w:tcBorders>
            <w:shd w:val="clear" w:color="auto" w:fill="auto"/>
            <w:noWrap/>
            <w:vAlign w:val="bottom"/>
            <w:hideMark/>
          </w:tcPr>
          <w:p w14:paraId="5DD4302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28</w:t>
            </w:r>
          </w:p>
        </w:tc>
        <w:tc>
          <w:tcPr>
            <w:tcW w:w="4160" w:type="dxa"/>
            <w:tcBorders>
              <w:top w:val="single" w:sz="4" w:space="0" w:color="9BC2E6"/>
              <w:left w:val="nil"/>
              <w:bottom w:val="single" w:sz="4" w:space="0" w:color="9BC2E6"/>
              <w:right w:val="nil"/>
            </w:tcBorders>
            <w:shd w:val="clear" w:color="auto" w:fill="auto"/>
            <w:vAlign w:val="bottom"/>
            <w:hideMark/>
          </w:tcPr>
          <w:p w14:paraId="3047858F" w14:textId="77777777" w:rsidR="005D3D26" w:rsidRPr="005D3D26" w:rsidRDefault="005D3D26" w:rsidP="005D3D26">
            <w:pPr>
              <w:spacing w:after="0" w:line="240" w:lineRule="auto"/>
              <w:jc w:val="center"/>
              <w:rPr>
                <w:rFonts w:ascii="Calibri" w:eastAsia="Times New Roman" w:hAnsi="Calibri" w:cs="Times New Roman"/>
                <w:b/>
                <w:bCs/>
                <w:color w:val="000000"/>
                <w:lang w:val="en-US" w:eastAsia="en-US"/>
              </w:rPr>
            </w:pPr>
            <w:r w:rsidRPr="005D3D26">
              <w:rPr>
                <w:rFonts w:ascii="Calibri" w:eastAsia="Times New Roman" w:hAnsi="Calibri" w:cs="Times New Roman"/>
                <w:b/>
                <w:bCs/>
                <w:color w:val="000000"/>
                <w:lang w:val="en-US" w:eastAsia="en-US"/>
              </w:rPr>
              <w:t xml:space="preserve">2h waiting for lock </w:t>
            </w:r>
          </w:p>
        </w:tc>
      </w:tr>
      <w:tr w:rsidR="005D3D26" w:rsidRPr="005D3D26" w14:paraId="0CFAFF68"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7AC10EBC"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Hull</w:t>
            </w:r>
          </w:p>
        </w:tc>
        <w:tc>
          <w:tcPr>
            <w:tcW w:w="1480" w:type="dxa"/>
            <w:tcBorders>
              <w:top w:val="single" w:sz="4" w:space="0" w:color="9BC2E6"/>
              <w:left w:val="nil"/>
              <w:bottom w:val="single" w:sz="4" w:space="0" w:color="9BC2E6"/>
              <w:right w:val="nil"/>
            </w:tcBorders>
            <w:shd w:val="clear" w:color="DDEBF7" w:fill="DDEBF7"/>
            <w:noWrap/>
            <w:vAlign w:val="bottom"/>
            <w:hideMark/>
          </w:tcPr>
          <w:p w14:paraId="5B5F4E4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3-9-2015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724A45D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21:30</w:t>
            </w:r>
          </w:p>
        </w:tc>
        <w:tc>
          <w:tcPr>
            <w:tcW w:w="1700" w:type="dxa"/>
            <w:tcBorders>
              <w:top w:val="single" w:sz="4" w:space="0" w:color="9BC2E6"/>
              <w:left w:val="nil"/>
              <w:bottom w:val="single" w:sz="4" w:space="0" w:color="9BC2E6"/>
              <w:right w:val="nil"/>
            </w:tcBorders>
            <w:shd w:val="clear" w:color="DDEBF7" w:fill="DDEBF7"/>
            <w:noWrap/>
            <w:vAlign w:val="bottom"/>
            <w:hideMark/>
          </w:tcPr>
          <w:p w14:paraId="26673436"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4-9-2015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604AB81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15:10</w:t>
            </w:r>
          </w:p>
        </w:tc>
        <w:tc>
          <w:tcPr>
            <w:tcW w:w="1380" w:type="dxa"/>
            <w:tcBorders>
              <w:top w:val="single" w:sz="4" w:space="0" w:color="9BC2E6"/>
              <w:left w:val="nil"/>
              <w:bottom w:val="single" w:sz="4" w:space="0" w:color="9BC2E6"/>
              <w:right w:val="nil"/>
            </w:tcBorders>
            <w:shd w:val="clear" w:color="DDEBF7" w:fill="DDEBF7"/>
            <w:noWrap/>
            <w:vAlign w:val="bottom"/>
            <w:hideMark/>
          </w:tcPr>
          <w:p w14:paraId="2D84EDDF"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w:t>
            </w:r>
          </w:p>
        </w:tc>
        <w:tc>
          <w:tcPr>
            <w:tcW w:w="4160" w:type="dxa"/>
            <w:tcBorders>
              <w:top w:val="single" w:sz="4" w:space="0" w:color="9BC2E6"/>
              <w:left w:val="nil"/>
              <w:bottom w:val="single" w:sz="4" w:space="0" w:color="9BC2E6"/>
              <w:right w:val="nil"/>
            </w:tcBorders>
            <w:shd w:val="clear" w:color="DDEBF7" w:fill="DDEBF7"/>
            <w:vAlign w:val="bottom"/>
            <w:hideMark/>
          </w:tcPr>
          <w:p w14:paraId="5FA66198"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E6AF0" w14:paraId="20DF87E5"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1424DD93"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Velsen</w:t>
            </w:r>
          </w:p>
        </w:tc>
        <w:tc>
          <w:tcPr>
            <w:tcW w:w="1480" w:type="dxa"/>
            <w:tcBorders>
              <w:top w:val="single" w:sz="4" w:space="0" w:color="9BC2E6"/>
              <w:left w:val="nil"/>
              <w:bottom w:val="single" w:sz="4" w:space="0" w:color="9BC2E6"/>
              <w:right w:val="nil"/>
            </w:tcBorders>
            <w:shd w:val="clear" w:color="auto" w:fill="auto"/>
            <w:noWrap/>
            <w:vAlign w:val="bottom"/>
            <w:hideMark/>
          </w:tcPr>
          <w:p w14:paraId="65550AFF"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5-9-2015</w:t>
            </w:r>
          </w:p>
        </w:tc>
        <w:tc>
          <w:tcPr>
            <w:tcW w:w="1520" w:type="dxa"/>
            <w:tcBorders>
              <w:top w:val="single" w:sz="4" w:space="0" w:color="9BC2E6"/>
              <w:left w:val="nil"/>
              <w:bottom w:val="single" w:sz="4" w:space="0" w:color="9BC2E6"/>
              <w:right w:val="nil"/>
            </w:tcBorders>
            <w:shd w:val="clear" w:color="auto" w:fill="auto"/>
            <w:noWrap/>
            <w:vAlign w:val="bottom"/>
            <w:hideMark/>
          </w:tcPr>
          <w:p w14:paraId="0A93B421"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08:30</w:t>
            </w:r>
          </w:p>
        </w:tc>
        <w:tc>
          <w:tcPr>
            <w:tcW w:w="1700" w:type="dxa"/>
            <w:tcBorders>
              <w:top w:val="single" w:sz="4" w:space="0" w:color="9BC2E6"/>
              <w:left w:val="nil"/>
              <w:bottom w:val="single" w:sz="4" w:space="0" w:color="9BC2E6"/>
              <w:right w:val="nil"/>
            </w:tcBorders>
            <w:shd w:val="clear" w:color="auto" w:fill="auto"/>
            <w:noWrap/>
            <w:vAlign w:val="bottom"/>
            <w:hideMark/>
          </w:tcPr>
          <w:p w14:paraId="5F72012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5-9-2015</w:t>
            </w:r>
          </w:p>
        </w:tc>
        <w:tc>
          <w:tcPr>
            <w:tcW w:w="1320" w:type="dxa"/>
            <w:tcBorders>
              <w:top w:val="single" w:sz="4" w:space="0" w:color="9BC2E6"/>
              <w:left w:val="nil"/>
              <w:bottom w:val="single" w:sz="4" w:space="0" w:color="9BC2E6"/>
              <w:right w:val="nil"/>
            </w:tcBorders>
            <w:shd w:val="clear" w:color="auto" w:fill="auto"/>
            <w:noWrap/>
            <w:vAlign w:val="bottom"/>
            <w:hideMark/>
          </w:tcPr>
          <w:p w14:paraId="33A2DA4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21:05</w:t>
            </w:r>
          </w:p>
        </w:tc>
        <w:tc>
          <w:tcPr>
            <w:tcW w:w="1380" w:type="dxa"/>
            <w:tcBorders>
              <w:top w:val="single" w:sz="4" w:space="0" w:color="9BC2E6"/>
              <w:left w:val="nil"/>
              <w:bottom w:val="single" w:sz="4" w:space="0" w:color="9BC2E6"/>
              <w:right w:val="nil"/>
            </w:tcBorders>
            <w:shd w:val="clear" w:color="auto" w:fill="auto"/>
            <w:noWrap/>
            <w:vAlign w:val="bottom"/>
            <w:hideMark/>
          </w:tcPr>
          <w:p w14:paraId="099BEC7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12,5</w:t>
            </w:r>
          </w:p>
        </w:tc>
        <w:tc>
          <w:tcPr>
            <w:tcW w:w="4160" w:type="dxa"/>
            <w:tcBorders>
              <w:top w:val="single" w:sz="4" w:space="0" w:color="9BC2E6"/>
              <w:left w:val="nil"/>
              <w:bottom w:val="single" w:sz="4" w:space="0" w:color="9BC2E6"/>
              <w:right w:val="nil"/>
            </w:tcBorders>
            <w:shd w:val="clear" w:color="auto" w:fill="auto"/>
            <w:vAlign w:val="bottom"/>
            <w:hideMark/>
          </w:tcPr>
          <w:p w14:paraId="3DCA9C6B"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 (wait 3h for lock/pilot)</w:t>
            </w:r>
          </w:p>
        </w:tc>
      </w:tr>
      <w:tr w:rsidR="005D3D26" w:rsidRPr="005D3D26" w14:paraId="3953251A"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3A6D198F" w14:textId="29D57E97"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Södertälje</w:t>
            </w:r>
          </w:p>
        </w:tc>
        <w:tc>
          <w:tcPr>
            <w:tcW w:w="1480" w:type="dxa"/>
            <w:tcBorders>
              <w:top w:val="single" w:sz="4" w:space="0" w:color="9BC2E6"/>
              <w:left w:val="nil"/>
              <w:bottom w:val="single" w:sz="4" w:space="0" w:color="9BC2E6"/>
              <w:right w:val="nil"/>
            </w:tcBorders>
            <w:shd w:val="clear" w:color="DDEBF7" w:fill="DDEBF7"/>
            <w:noWrap/>
            <w:vAlign w:val="bottom"/>
            <w:hideMark/>
          </w:tcPr>
          <w:p w14:paraId="067A53B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8-9-2015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1DEAB2B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17:00</w:t>
            </w:r>
          </w:p>
        </w:tc>
        <w:tc>
          <w:tcPr>
            <w:tcW w:w="1700" w:type="dxa"/>
            <w:tcBorders>
              <w:top w:val="single" w:sz="4" w:space="0" w:color="9BC2E6"/>
              <w:left w:val="nil"/>
              <w:bottom w:val="single" w:sz="4" w:space="0" w:color="9BC2E6"/>
              <w:right w:val="nil"/>
            </w:tcBorders>
            <w:shd w:val="clear" w:color="DDEBF7" w:fill="DDEBF7"/>
            <w:noWrap/>
            <w:vAlign w:val="bottom"/>
            <w:hideMark/>
          </w:tcPr>
          <w:p w14:paraId="4FD67CB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8-9-2015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727AF30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19:00</w:t>
            </w:r>
          </w:p>
        </w:tc>
        <w:tc>
          <w:tcPr>
            <w:tcW w:w="1380" w:type="dxa"/>
            <w:tcBorders>
              <w:top w:val="single" w:sz="4" w:space="0" w:color="9BC2E6"/>
              <w:left w:val="nil"/>
              <w:bottom w:val="single" w:sz="4" w:space="0" w:color="9BC2E6"/>
              <w:right w:val="nil"/>
            </w:tcBorders>
            <w:shd w:val="clear" w:color="DDEBF7" w:fill="DDEBF7"/>
            <w:noWrap/>
            <w:vAlign w:val="bottom"/>
            <w:hideMark/>
          </w:tcPr>
          <w:p w14:paraId="71C989F6"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w:t>
            </w:r>
          </w:p>
        </w:tc>
        <w:tc>
          <w:tcPr>
            <w:tcW w:w="4160" w:type="dxa"/>
            <w:tcBorders>
              <w:top w:val="single" w:sz="4" w:space="0" w:color="9BC2E6"/>
              <w:left w:val="nil"/>
              <w:bottom w:val="single" w:sz="4" w:space="0" w:color="9BC2E6"/>
              <w:right w:val="nil"/>
            </w:tcBorders>
            <w:shd w:val="clear" w:color="DDEBF7" w:fill="DDEBF7"/>
            <w:vAlign w:val="bottom"/>
            <w:hideMark/>
          </w:tcPr>
          <w:p w14:paraId="5BBE947B"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59732262"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45C317EF" w14:textId="13AFA789"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80" w:type="dxa"/>
            <w:tcBorders>
              <w:top w:val="single" w:sz="4" w:space="0" w:color="9BC2E6"/>
              <w:left w:val="nil"/>
              <w:bottom w:val="single" w:sz="4" w:space="0" w:color="9BC2E6"/>
              <w:right w:val="nil"/>
            </w:tcBorders>
            <w:shd w:val="clear" w:color="auto" w:fill="auto"/>
            <w:noWrap/>
            <w:vAlign w:val="bottom"/>
            <w:hideMark/>
          </w:tcPr>
          <w:p w14:paraId="6879FC3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9-9-2015</w:t>
            </w:r>
          </w:p>
        </w:tc>
        <w:tc>
          <w:tcPr>
            <w:tcW w:w="1520" w:type="dxa"/>
            <w:tcBorders>
              <w:top w:val="single" w:sz="4" w:space="0" w:color="9BC2E6"/>
              <w:left w:val="nil"/>
              <w:bottom w:val="single" w:sz="4" w:space="0" w:color="9BC2E6"/>
              <w:right w:val="nil"/>
            </w:tcBorders>
            <w:shd w:val="clear" w:color="auto" w:fill="auto"/>
            <w:noWrap/>
            <w:vAlign w:val="bottom"/>
            <w:hideMark/>
          </w:tcPr>
          <w:p w14:paraId="2ACDECB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00:30</w:t>
            </w:r>
          </w:p>
        </w:tc>
        <w:tc>
          <w:tcPr>
            <w:tcW w:w="1700" w:type="dxa"/>
            <w:tcBorders>
              <w:top w:val="single" w:sz="4" w:space="0" w:color="9BC2E6"/>
              <w:left w:val="nil"/>
              <w:bottom w:val="single" w:sz="4" w:space="0" w:color="9BC2E6"/>
              <w:right w:val="nil"/>
            </w:tcBorders>
            <w:shd w:val="clear" w:color="auto" w:fill="auto"/>
            <w:noWrap/>
            <w:vAlign w:val="bottom"/>
            <w:hideMark/>
          </w:tcPr>
          <w:p w14:paraId="38FF6321"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9-9-2015</w:t>
            </w:r>
          </w:p>
        </w:tc>
        <w:tc>
          <w:tcPr>
            <w:tcW w:w="1320" w:type="dxa"/>
            <w:tcBorders>
              <w:top w:val="single" w:sz="4" w:space="0" w:color="9BC2E6"/>
              <w:left w:val="nil"/>
              <w:bottom w:val="single" w:sz="4" w:space="0" w:color="9BC2E6"/>
              <w:right w:val="nil"/>
            </w:tcBorders>
            <w:shd w:val="clear" w:color="auto" w:fill="auto"/>
            <w:noWrap/>
            <w:vAlign w:val="bottom"/>
            <w:hideMark/>
          </w:tcPr>
          <w:p w14:paraId="388AAE5F"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15:50</w:t>
            </w:r>
          </w:p>
        </w:tc>
        <w:tc>
          <w:tcPr>
            <w:tcW w:w="1380" w:type="dxa"/>
            <w:tcBorders>
              <w:top w:val="single" w:sz="4" w:space="0" w:color="9BC2E6"/>
              <w:left w:val="nil"/>
              <w:bottom w:val="single" w:sz="4" w:space="0" w:color="9BC2E6"/>
              <w:right w:val="nil"/>
            </w:tcBorders>
            <w:shd w:val="clear" w:color="auto" w:fill="auto"/>
            <w:noWrap/>
            <w:vAlign w:val="bottom"/>
            <w:hideMark/>
          </w:tcPr>
          <w:p w14:paraId="3B5053F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15,5</w:t>
            </w:r>
          </w:p>
        </w:tc>
        <w:tc>
          <w:tcPr>
            <w:tcW w:w="4160" w:type="dxa"/>
            <w:tcBorders>
              <w:top w:val="single" w:sz="4" w:space="0" w:color="9BC2E6"/>
              <w:left w:val="nil"/>
              <w:bottom w:val="single" w:sz="4" w:space="0" w:color="9BC2E6"/>
              <w:right w:val="nil"/>
            </w:tcBorders>
            <w:shd w:val="clear" w:color="auto" w:fill="auto"/>
            <w:vAlign w:val="bottom"/>
            <w:hideMark/>
          </w:tcPr>
          <w:p w14:paraId="13B31D2E"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E6AF0" w14:paraId="32F46040"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vAlign w:val="bottom"/>
            <w:hideMark/>
          </w:tcPr>
          <w:p w14:paraId="30FAFE0B" w14:textId="2FCA90DD"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80" w:type="dxa"/>
            <w:tcBorders>
              <w:top w:val="single" w:sz="4" w:space="0" w:color="9BC2E6"/>
              <w:left w:val="nil"/>
              <w:bottom w:val="single" w:sz="4" w:space="0" w:color="9BC2E6"/>
              <w:right w:val="nil"/>
            </w:tcBorders>
            <w:shd w:val="clear" w:color="DDEBF7" w:fill="DDEBF7"/>
            <w:vAlign w:val="bottom"/>
            <w:hideMark/>
          </w:tcPr>
          <w:p w14:paraId="27F0A9D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10-9-2015</w:t>
            </w:r>
          </w:p>
        </w:tc>
        <w:tc>
          <w:tcPr>
            <w:tcW w:w="1520" w:type="dxa"/>
            <w:tcBorders>
              <w:top w:val="single" w:sz="4" w:space="0" w:color="9BC2E6"/>
              <w:left w:val="nil"/>
              <w:bottom w:val="single" w:sz="4" w:space="0" w:color="9BC2E6"/>
              <w:right w:val="nil"/>
            </w:tcBorders>
            <w:shd w:val="clear" w:color="DDEBF7" w:fill="DDEBF7"/>
            <w:vAlign w:val="bottom"/>
            <w:hideMark/>
          </w:tcPr>
          <w:p w14:paraId="56AF64C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23:30</w:t>
            </w:r>
          </w:p>
        </w:tc>
        <w:tc>
          <w:tcPr>
            <w:tcW w:w="1700" w:type="dxa"/>
            <w:tcBorders>
              <w:top w:val="single" w:sz="4" w:space="0" w:color="9BC2E6"/>
              <w:left w:val="nil"/>
              <w:bottom w:val="single" w:sz="4" w:space="0" w:color="9BC2E6"/>
              <w:right w:val="nil"/>
            </w:tcBorders>
            <w:shd w:val="clear" w:color="DDEBF7" w:fill="DDEBF7"/>
            <w:vAlign w:val="bottom"/>
            <w:hideMark/>
          </w:tcPr>
          <w:p w14:paraId="21BA2CCB"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11-9-2015</w:t>
            </w:r>
          </w:p>
        </w:tc>
        <w:tc>
          <w:tcPr>
            <w:tcW w:w="1320" w:type="dxa"/>
            <w:tcBorders>
              <w:top w:val="single" w:sz="4" w:space="0" w:color="9BC2E6"/>
              <w:left w:val="nil"/>
              <w:bottom w:val="single" w:sz="4" w:space="0" w:color="9BC2E6"/>
              <w:right w:val="nil"/>
            </w:tcBorders>
            <w:shd w:val="clear" w:color="DDEBF7" w:fill="DDEBF7"/>
            <w:vAlign w:val="bottom"/>
            <w:hideMark/>
          </w:tcPr>
          <w:p w14:paraId="7E551CF1"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18:10</w:t>
            </w:r>
          </w:p>
        </w:tc>
        <w:tc>
          <w:tcPr>
            <w:tcW w:w="1380" w:type="dxa"/>
            <w:tcBorders>
              <w:top w:val="single" w:sz="4" w:space="0" w:color="9BC2E6"/>
              <w:left w:val="nil"/>
              <w:bottom w:val="single" w:sz="4" w:space="0" w:color="9BC2E6"/>
              <w:right w:val="nil"/>
            </w:tcBorders>
            <w:shd w:val="clear" w:color="DDEBF7" w:fill="DDEBF7"/>
            <w:vAlign w:val="bottom"/>
            <w:hideMark/>
          </w:tcPr>
          <w:p w14:paraId="2244486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18,5</w:t>
            </w:r>
          </w:p>
        </w:tc>
        <w:tc>
          <w:tcPr>
            <w:tcW w:w="4160" w:type="dxa"/>
            <w:tcBorders>
              <w:top w:val="single" w:sz="4" w:space="0" w:color="9BC2E6"/>
              <w:left w:val="nil"/>
              <w:bottom w:val="single" w:sz="4" w:space="0" w:color="9BC2E6"/>
              <w:right w:val="nil"/>
            </w:tcBorders>
            <w:shd w:val="clear" w:color="DDEBF7" w:fill="DDEBF7"/>
            <w:vAlign w:val="bottom"/>
            <w:hideMark/>
          </w:tcPr>
          <w:p w14:paraId="309A8530" w14:textId="4F126F41"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 xml:space="preserve">no (11h anchored on road </w:t>
            </w:r>
            <w:r w:rsidR="001E781B">
              <w:rPr>
                <w:rFonts w:ascii="Calibri" w:eastAsia="Times New Roman" w:hAnsi="Calibri" w:cs="Times New Roman"/>
                <w:color w:val="000000"/>
                <w:lang w:val="en-US" w:eastAsia="en-US"/>
              </w:rPr>
              <w:t>Oxelösund</w:t>
            </w:r>
            <w:r w:rsidRPr="005D3D26">
              <w:rPr>
                <w:rFonts w:ascii="Calibri" w:eastAsia="Times New Roman" w:hAnsi="Calibri" w:cs="Times New Roman"/>
                <w:color w:val="000000"/>
                <w:lang w:val="en-US" w:eastAsia="en-US"/>
              </w:rPr>
              <w:t>)</w:t>
            </w:r>
          </w:p>
        </w:tc>
      </w:tr>
      <w:tr w:rsidR="005D3D26" w:rsidRPr="005D3D26" w14:paraId="607F485C"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641D3A9C"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Hull</w:t>
            </w:r>
          </w:p>
        </w:tc>
        <w:tc>
          <w:tcPr>
            <w:tcW w:w="1480" w:type="dxa"/>
            <w:tcBorders>
              <w:top w:val="single" w:sz="4" w:space="0" w:color="9BC2E6"/>
              <w:left w:val="nil"/>
              <w:bottom w:val="single" w:sz="4" w:space="0" w:color="9BC2E6"/>
              <w:right w:val="nil"/>
            </w:tcBorders>
            <w:shd w:val="clear" w:color="auto" w:fill="auto"/>
            <w:noWrap/>
            <w:vAlign w:val="bottom"/>
            <w:hideMark/>
          </w:tcPr>
          <w:p w14:paraId="505E57D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14-9-2015</w:t>
            </w:r>
          </w:p>
        </w:tc>
        <w:tc>
          <w:tcPr>
            <w:tcW w:w="1520" w:type="dxa"/>
            <w:tcBorders>
              <w:top w:val="single" w:sz="4" w:space="0" w:color="9BC2E6"/>
              <w:left w:val="nil"/>
              <w:bottom w:val="single" w:sz="4" w:space="0" w:color="9BC2E6"/>
              <w:right w:val="nil"/>
            </w:tcBorders>
            <w:shd w:val="clear" w:color="auto" w:fill="auto"/>
            <w:noWrap/>
            <w:vAlign w:val="bottom"/>
            <w:hideMark/>
          </w:tcPr>
          <w:p w14:paraId="4E5C1BB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13:10</w:t>
            </w:r>
          </w:p>
        </w:tc>
        <w:tc>
          <w:tcPr>
            <w:tcW w:w="1700" w:type="dxa"/>
            <w:tcBorders>
              <w:top w:val="single" w:sz="4" w:space="0" w:color="9BC2E6"/>
              <w:left w:val="nil"/>
              <w:bottom w:val="single" w:sz="4" w:space="0" w:color="9BC2E6"/>
              <w:right w:val="nil"/>
            </w:tcBorders>
            <w:shd w:val="clear" w:color="auto" w:fill="auto"/>
            <w:noWrap/>
            <w:vAlign w:val="bottom"/>
            <w:hideMark/>
          </w:tcPr>
          <w:p w14:paraId="3EA0CC3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15-9-2015</w:t>
            </w:r>
          </w:p>
        </w:tc>
        <w:tc>
          <w:tcPr>
            <w:tcW w:w="1320" w:type="dxa"/>
            <w:tcBorders>
              <w:top w:val="single" w:sz="4" w:space="0" w:color="9BC2E6"/>
              <w:left w:val="nil"/>
              <w:bottom w:val="single" w:sz="4" w:space="0" w:color="9BC2E6"/>
              <w:right w:val="nil"/>
            </w:tcBorders>
            <w:shd w:val="clear" w:color="auto" w:fill="auto"/>
            <w:noWrap/>
            <w:vAlign w:val="bottom"/>
            <w:hideMark/>
          </w:tcPr>
          <w:p w14:paraId="39C760C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13:05</w:t>
            </w:r>
          </w:p>
        </w:tc>
        <w:tc>
          <w:tcPr>
            <w:tcW w:w="1380" w:type="dxa"/>
            <w:tcBorders>
              <w:top w:val="single" w:sz="4" w:space="0" w:color="9BC2E6"/>
              <w:left w:val="nil"/>
              <w:bottom w:val="single" w:sz="4" w:space="0" w:color="9BC2E6"/>
              <w:right w:val="nil"/>
            </w:tcBorders>
            <w:shd w:val="clear" w:color="auto" w:fill="auto"/>
            <w:noWrap/>
            <w:vAlign w:val="bottom"/>
            <w:hideMark/>
          </w:tcPr>
          <w:p w14:paraId="30D8835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24</w:t>
            </w:r>
          </w:p>
        </w:tc>
        <w:tc>
          <w:tcPr>
            <w:tcW w:w="4160" w:type="dxa"/>
            <w:tcBorders>
              <w:top w:val="single" w:sz="4" w:space="0" w:color="9BC2E6"/>
              <w:left w:val="nil"/>
              <w:bottom w:val="single" w:sz="4" w:space="0" w:color="9BC2E6"/>
              <w:right w:val="nil"/>
            </w:tcBorders>
            <w:shd w:val="clear" w:color="auto" w:fill="auto"/>
            <w:vAlign w:val="bottom"/>
            <w:hideMark/>
          </w:tcPr>
          <w:p w14:paraId="7D347527"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0A315D11"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0E07E08B" w14:textId="50A7849D"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80" w:type="dxa"/>
            <w:tcBorders>
              <w:top w:val="single" w:sz="4" w:space="0" w:color="9BC2E6"/>
              <w:left w:val="nil"/>
              <w:bottom w:val="single" w:sz="4" w:space="0" w:color="9BC2E6"/>
              <w:right w:val="nil"/>
            </w:tcBorders>
            <w:shd w:val="clear" w:color="DDEBF7" w:fill="DDEBF7"/>
            <w:noWrap/>
            <w:vAlign w:val="bottom"/>
            <w:hideMark/>
          </w:tcPr>
          <w:p w14:paraId="5F3DF64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18-9-2015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671E146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05:45</w:t>
            </w:r>
          </w:p>
        </w:tc>
        <w:tc>
          <w:tcPr>
            <w:tcW w:w="1700" w:type="dxa"/>
            <w:tcBorders>
              <w:top w:val="single" w:sz="4" w:space="0" w:color="9BC2E6"/>
              <w:left w:val="nil"/>
              <w:bottom w:val="single" w:sz="4" w:space="0" w:color="9BC2E6"/>
              <w:right w:val="nil"/>
            </w:tcBorders>
            <w:shd w:val="clear" w:color="DDEBF7" w:fill="DDEBF7"/>
            <w:noWrap/>
            <w:vAlign w:val="bottom"/>
            <w:hideMark/>
          </w:tcPr>
          <w:p w14:paraId="0802858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19-9-2015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63C82231"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17:15</w:t>
            </w:r>
          </w:p>
        </w:tc>
        <w:tc>
          <w:tcPr>
            <w:tcW w:w="1380" w:type="dxa"/>
            <w:tcBorders>
              <w:top w:val="single" w:sz="4" w:space="0" w:color="9BC2E6"/>
              <w:left w:val="nil"/>
              <w:bottom w:val="single" w:sz="4" w:space="0" w:color="9BC2E6"/>
              <w:right w:val="nil"/>
            </w:tcBorders>
            <w:shd w:val="clear" w:color="DDEBF7" w:fill="DDEBF7"/>
            <w:noWrap/>
            <w:vAlign w:val="bottom"/>
            <w:hideMark/>
          </w:tcPr>
          <w:p w14:paraId="0FD48F7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35</w:t>
            </w:r>
          </w:p>
        </w:tc>
        <w:tc>
          <w:tcPr>
            <w:tcW w:w="4160" w:type="dxa"/>
            <w:tcBorders>
              <w:top w:val="single" w:sz="4" w:space="0" w:color="9BC2E6"/>
              <w:left w:val="nil"/>
              <w:bottom w:val="single" w:sz="4" w:space="0" w:color="9BC2E6"/>
              <w:right w:val="nil"/>
            </w:tcBorders>
            <w:shd w:val="clear" w:color="DDEBF7" w:fill="DDEBF7"/>
            <w:vAlign w:val="bottom"/>
            <w:hideMark/>
          </w:tcPr>
          <w:p w14:paraId="68907DA7"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0FF7F87E"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22CC1025"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Antwerp</w:t>
            </w:r>
          </w:p>
        </w:tc>
        <w:tc>
          <w:tcPr>
            <w:tcW w:w="1480" w:type="dxa"/>
            <w:tcBorders>
              <w:top w:val="single" w:sz="4" w:space="0" w:color="9BC2E6"/>
              <w:left w:val="nil"/>
              <w:bottom w:val="single" w:sz="4" w:space="0" w:color="9BC2E6"/>
              <w:right w:val="nil"/>
            </w:tcBorders>
            <w:shd w:val="clear" w:color="auto" w:fill="auto"/>
            <w:noWrap/>
            <w:vAlign w:val="bottom"/>
            <w:hideMark/>
          </w:tcPr>
          <w:p w14:paraId="0994336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22-9-2015</w:t>
            </w:r>
          </w:p>
        </w:tc>
        <w:tc>
          <w:tcPr>
            <w:tcW w:w="1520" w:type="dxa"/>
            <w:tcBorders>
              <w:top w:val="single" w:sz="4" w:space="0" w:color="9BC2E6"/>
              <w:left w:val="nil"/>
              <w:bottom w:val="single" w:sz="4" w:space="0" w:color="9BC2E6"/>
              <w:right w:val="nil"/>
            </w:tcBorders>
            <w:shd w:val="clear" w:color="auto" w:fill="auto"/>
            <w:noWrap/>
            <w:vAlign w:val="bottom"/>
            <w:hideMark/>
          </w:tcPr>
          <w:p w14:paraId="1585001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16:10</w:t>
            </w:r>
          </w:p>
        </w:tc>
        <w:tc>
          <w:tcPr>
            <w:tcW w:w="1700" w:type="dxa"/>
            <w:tcBorders>
              <w:top w:val="single" w:sz="4" w:space="0" w:color="9BC2E6"/>
              <w:left w:val="nil"/>
              <w:bottom w:val="single" w:sz="4" w:space="0" w:color="9BC2E6"/>
              <w:right w:val="nil"/>
            </w:tcBorders>
            <w:shd w:val="clear" w:color="auto" w:fill="auto"/>
            <w:noWrap/>
            <w:vAlign w:val="bottom"/>
            <w:hideMark/>
          </w:tcPr>
          <w:p w14:paraId="2A60332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24-9-2015</w:t>
            </w:r>
          </w:p>
        </w:tc>
        <w:tc>
          <w:tcPr>
            <w:tcW w:w="1320" w:type="dxa"/>
            <w:tcBorders>
              <w:top w:val="single" w:sz="4" w:space="0" w:color="9BC2E6"/>
              <w:left w:val="nil"/>
              <w:bottom w:val="single" w:sz="4" w:space="0" w:color="9BC2E6"/>
              <w:right w:val="nil"/>
            </w:tcBorders>
            <w:shd w:val="clear" w:color="auto" w:fill="auto"/>
            <w:noWrap/>
            <w:vAlign w:val="bottom"/>
            <w:hideMark/>
          </w:tcPr>
          <w:p w14:paraId="4796B0F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11:40</w:t>
            </w:r>
          </w:p>
        </w:tc>
        <w:tc>
          <w:tcPr>
            <w:tcW w:w="1380" w:type="dxa"/>
            <w:tcBorders>
              <w:top w:val="single" w:sz="4" w:space="0" w:color="9BC2E6"/>
              <w:left w:val="nil"/>
              <w:bottom w:val="single" w:sz="4" w:space="0" w:color="9BC2E6"/>
              <w:right w:val="nil"/>
            </w:tcBorders>
            <w:shd w:val="clear" w:color="auto" w:fill="auto"/>
            <w:noWrap/>
            <w:vAlign w:val="bottom"/>
            <w:hideMark/>
          </w:tcPr>
          <w:p w14:paraId="7B0EBE4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44</w:t>
            </w:r>
          </w:p>
        </w:tc>
        <w:tc>
          <w:tcPr>
            <w:tcW w:w="4160" w:type="dxa"/>
            <w:tcBorders>
              <w:top w:val="single" w:sz="4" w:space="0" w:color="9BC2E6"/>
              <w:left w:val="nil"/>
              <w:bottom w:val="single" w:sz="4" w:space="0" w:color="9BC2E6"/>
              <w:right w:val="nil"/>
            </w:tcBorders>
            <w:shd w:val="clear" w:color="auto" w:fill="auto"/>
            <w:vAlign w:val="bottom"/>
            <w:hideMark/>
          </w:tcPr>
          <w:p w14:paraId="7FA59FFF"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 (working hours= 17h)</w:t>
            </w:r>
          </w:p>
        </w:tc>
      </w:tr>
      <w:tr w:rsidR="005D3D26" w:rsidRPr="005D3D26" w14:paraId="2D12D147"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3704C12E"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Hull</w:t>
            </w:r>
          </w:p>
        </w:tc>
        <w:tc>
          <w:tcPr>
            <w:tcW w:w="1480" w:type="dxa"/>
            <w:tcBorders>
              <w:top w:val="single" w:sz="4" w:space="0" w:color="9BC2E6"/>
              <w:left w:val="nil"/>
              <w:bottom w:val="single" w:sz="4" w:space="0" w:color="9BC2E6"/>
              <w:right w:val="nil"/>
            </w:tcBorders>
            <w:shd w:val="clear" w:color="DDEBF7" w:fill="DDEBF7"/>
            <w:noWrap/>
            <w:vAlign w:val="bottom"/>
            <w:hideMark/>
          </w:tcPr>
          <w:p w14:paraId="4C73DF8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25-9-2015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1452DB0B"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10:30</w:t>
            </w:r>
          </w:p>
        </w:tc>
        <w:tc>
          <w:tcPr>
            <w:tcW w:w="1700" w:type="dxa"/>
            <w:tcBorders>
              <w:top w:val="single" w:sz="4" w:space="0" w:color="9BC2E6"/>
              <w:left w:val="nil"/>
              <w:bottom w:val="single" w:sz="4" w:space="0" w:color="9BC2E6"/>
              <w:right w:val="nil"/>
            </w:tcBorders>
            <w:shd w:val="clear" w:color="DDEBF7" w:fill="DDEBF7"/>
            <w:noWrap/>
            <w:vAlign w:val="bottom"/>
            <w:hideMark/>
          </w:tcPr>
          <w:p w14:paraId="49A9F3C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25-9-2015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17FA481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17:30</w:t>
            </w:r>
          </w:p>
        </w:tc>
        <w:tc>
          <w:tcPr>
            <w:tcW w:w="1380" w:type="dxa"/>
            <w:tcBorders>
              <w:top w:val="single" w:sz="4" w:space="0" w:color="9BC2E6"/>
              <w:left w:val="nil"/>
              <w:bottom w:val="single" w:sz="4" w:space="0" w:color="9BC2E6"/>
              <w:right w:val="nil"/>
            </w:tcBorders>
            <w:shd w:val="clear" w:color="DDEBF7" w:fill="DDEBF7"/>
            <w:noWrap/>
            <w:vAlign w:val="bottom"/>
            <w:hideMark/>
          </w:tcPr>
          <w:p w14:paraId="77ACDE5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7,5</w:t>
            </w:r>
          </w:p>
        </w:tc>
        <w:tc>
          <w:tcPr>
            <w:tcW w:w="4160" w:type="dxa"/>
            <w:tcBorders>
              <w:top w:val="single" w:sz="4" w:space="0" w:color="9BC2E6"/>
              <w:left w:val="nil"/>
              <w:bottom w:val="single" w:sz="4" w:space="0" w:color="9BC2E6"/>
              <w:right w:val="nil"/>
            </w:tcBorders>
            <w:shd w:val="clear" w:color="DDEBF7" w:fill="DDEBF7"/>
            <w:vAlign w:val="bottom"/>
            <w:hideMark/>
          </w:tcPr>
          <w:p w14:paraId="3DDB9C95"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507BCCC7"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45F35FC4"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Velsen</w:t>
            </w:r>
          </w:p>
        </w:tc>
        <w:tc>
          <w:tcPr>
            <w:tcW w:w="1480" w:type="dxa"/>
            <w:tcBorders>
              <w:top w:val="single" w:sz="4" w:space="0" w:color="9BC2E6"/>
              <w:left w:val="nil"/>
              <w:bottom w:val="single" w:sz="4" w:space="0" w:color="9BC2E6"/>
              <w:right w:val="nil"/>
            </w:tcBorders>
            <w:shd w:val="clear" w:color="auto" w:fill="auto"/>
            <w:noWrap/>
            <w:vAlign w:val="bottom"/>
            <w:hideMark/>
          </w:tcPr>
          <w:p w14:paraId="24ADCD4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26-9-2015</w:t>
            </w:r>
          </w:p>
        </w:tc>
        <w:tc>
          <w:tcPr>
            <w:tcW w:w="1520" w:type="dxa"/>
            <w:tcBorders>
              <w:top w:val="single" w:sz="4" w:space="0" w:color="9BC2E6"/>
              <w:left w:val="nil"/>
              <w:bottom w:val="single" w:sz="4" w:space="0" w:color="9BC2E6"/>
              <w:right w:val="nil"/>
            </w:tcBorders>
            <w:shd w:val="clear" w:color="auto" w:fill="auto"/>
            <w:noWrap/>
            <w:vAlign w:val="bottom"/>
            <w:hideMark/>
          </w:tcPr>
          <w:p w14:paraId="3AA8E5E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09:20</w:t>
            </w:r>
          </w:p>
        </w:tc>
        <w:tc>
          <w:tcPr>
            <w:tcW w:w="1700" w:type="dxa"/>
            <w:tcBorders>
              <w:top w:val="single" w:sz="4" w:space="0" w:color="9BC2E6"/>
              <w:left w:val="nil"/>
              <w:bottom w:val="single" w:sz="4" w:space="0" w:color="9BC2E6"/>
              <w:right w:val="nil"/>
            </w:tcBorders>
            <w:shd w:val="clear" w:color="auto" w:fill="auto"/>
            <w:noWrap/>
            <w:vAlign w:val="bottom"/>
            <w:hideMark/>
          </w:tcPr>
          <w:p w14:paraId="7C89735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26-9-2015</w:t>
            </w:r>
          </w:p>
        </w:tc>
        <w:tc>
          <w:tcPr>
            <w:tcW w:w="1320" w:type="dxa"/>
            <w:tcBorders>
              <w:top w:val="single" w:sz="4" w:space="0" w:color="9BC2E6"/>
              <w:left w:val="nil"/>
              <w:bottom w:val="single" w:sz="4" w:space="0" w:color="9BC2E6"/>
              <w:right w:val="nil"/>
            </w:tcBorders>
            <w:shd w:val="clear" w:color="auto" w:fill="auto"/>
            <w:noWrap/>
            <w:vAlign w:val="bottom"/>
            <w:hideMark/>
          </w:tcPr>
          <w:p w14:paraId="401B8E7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19:20</w:t>
            </w:r>
          </w:p>
        </w:tc>
        <w:tc>
          <w:tcPr>
            <w:tcW w:w="1380" w:type="dxa"/>
            <w:tcBorders>
              <w:top w:val="single" w:sz="4" w:space="0" w:color="9BC2E6"/>
              <w:left w:val="nil"/>
              <w:bottom w:val="single" w:sz="4" w:space="0" w:color="9BC2E6"/>
              <w:right w:val="nil"/>
            </w:tcBorders>
            <w:shd w:val="clear" w:color="auto" w:fill="auto"/>
            <w:noWrap/>
            <w:vAlign w:val="bottom"/>
            <w:hideMark/>
          </w:tcPr>
          <w:p w14:paraId="7C34BFB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10</w:t>
            </w:r>
          </w:p>
        </w:tc>
        <w:tc>
          <w:tcPr>
            <w:tcW w:w="4160" w:type="dxa"/>
            <w:tcBorders>
              <w:top w:val="single" w:sz="4" w:space="0" w:color="9BC2E6"/>
              <w:left w:val="nil"/>
              <w:bottom w:val="single" w:sz="4" w:space="0" w:color="9BC2E6"/>
              <w:right w:val="nil"/>
            </w:tcBorders>
            <w:shd w:val="clear" w:color="auto" w:fill="auto"/>
            <w:vAlign w:val="bottom"/>
            <w:hideMark/>
          </w:tcPr>
          <w:p w14:paraId="0EAAFB6A"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5F6FA1E2"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386BBBC5" w14:textId="3057662B"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Södertälje</w:t>
            </w:r>
          </w:p>
        </w:tc>
        <w:tc>
          <w:tcPr>
            <w:tcW w:w="1480" w:type="dxa"/>
            <w:tcBorders>
              <w:top w:val="single" w:sz="4" w:space="0" w:color="9BC2E6"/>
              <w:left w:val="nil"/>
              <w:bottom w:val="single" w:sz="4" w:space="0" w:color="9BC2E6"/>
              <w:right w:val="nil"/>
            </w:tcBorders>
            <w:shd w:val="clear" w:color="DDEBF7" w:fill="DDEBF7"/>
            <w:noWrap/>
            <w:vAlign w:val="bottom"/>
            <w:hideMark/>
          </w:tcPr>
          <w:p w14:paraId="180F475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29-9-2015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1D31899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08:00</w:t>
            </w:r>
          </w:p>
        </w:tc>
        <w:tc>
          <w:tcPr>
            <w:tcW w:w="1700" w:type="dxa"/>
            <w:tcBorders>
              <w:top w:val="single" w:sz="4" w:space="0" w:color="9BC2E6"/>
              <w:left w:val="nil"/>
              <w:bottom w:val="single" w:sz="4" w:space="0" w:color="9BC2E6"/>
              <w:right w:val="nil"/>
            </w:tcBorders>
            <w:shd w:val="clear" w:color="DDEBF7" w:fill="DDEBF7"/>
            <w:noWrap/>
            <w:vAlign w:val="bottom"/>
            <w:hideMark/>
          </w:tcPr>
          <w:p w14:paraId="107902D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29-9-2015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0D6D909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10:15</w:t>
            </w:r>
          </w:p>
        </w:tc>
        <w:tc>
          <w:tcPr>
            <w:tcW w:w="1380" w:type="dxa"/>
            <w:tcBorders>
              <w:top w:val="single" w:sz="4" w:space="0" w:color="9BC2E6"/>
              <w:left w:val="nil"/>
              <w:bottom w:val="single" w:sz="4" w:space="0" w:color="9BC2E6"/>
              <w:right w:val="nil"/>
            </w:tcBorders>
            <w:shd w:val="clear" w:color="DDEBF7" w:fill="DDEBF7"/>
            <w:noWrap/>
            <w:vAlign w:val="bottom"/>
            <w:hideMark/>
          </w:tcPr>
          <w:p w14:paraId="3F5014EB"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w:t>
            </w:r>
          </w:p>
        </w:tc>
        <w:tc>
          <w:tcPr>
            <w:tcW w:w="4160" w:type="dxa"/>
            <w:tcBorders>
              <w:top w:val="single" w:sz="4" w:space="0" w:color="9BC2E6"/>
              <w:left w:val="nil"/>
              <w:bottom w:val="single" w:sz="4" w:space="0" w:color="9BC2E6"/>
              <w:right w:val="nil"/>
            </w:tcBorders>
            <w:shd w:val="clear" w:color="DDEBF7" w:fill="DDEBF7"/>
            <w:vAlign w:val="bottom"/>
            <w:hideMark/>
          </w:tcPr>
          <w:p w14:paraId="7E3F5A14"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 (work from 9 till 10:10)</w:t>
            </w:r>
          </w:p>
        </w:tc>
      </w:tr>
      <w:tr w:rsidR="005D3D26" w:rsidRPr="005D3D26" w14:paraId="6B5397DE"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58A2353D" w14:textId="1FFA9DC1"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80" w:type="dxa"/>
            <w:tcBorders>
              <w:top w:val="single" w:sz="4" w:space="0" w:color="9BC2E6"/>
              <w:left w:val="nil"/>
              <w:bottom w:val="single" w:sz="4" w:space="0" w:color="9BC2E6"/>
              <w:right w:val="nil"/>
            </w:tcBorders>
            <w:shd w:val="clear" w:color="auto" w:fill="auto"/>
            <w:noWrap/>
            <w:vAlign w:val="bottom"/>
            <w:hideMark/>
          </w:tcPr>
          <w:p w14:paraId="61E152B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29-9-2015</w:t>
            </w:r>
          </w:p>
        </w:tc>
        <w:tc>
          <w:tcPr>
            <w:tcW w:w="1520" w:type="dxa"/>
            <w:tcBorders>
              <w:top w:val="single" w:sz="4" w:space="0" w:color="9BC2E6"/>
              <w:left w:val="nil"/>
              <w:bottom w:val="single" w:sz="4" w:space="0" w:color="9BC2E6"/>
              <w:right w:val="nil"/>
            </w:tcBorders>
            <w:shd w:val="clear" w:color="auto" w:fill="auto"/>
            <w:noWrap/>
            <w:vAlign w:val="bottom"/>
            <w:hideMark/>
          </w:tcPr>
          <w:p w14:paraId="1C2EB2A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15:15</w:t>
            </w:r>
          </w:p>
        </w:tc>
        <w:tc>
          <w:tcPr>
            <w:tcW w:w="1700" w:type="dxa"/>
            <w:tcBorders>
              <w:top w:val="single" w:sz="4" w:space="0" w:color="9BC2E6"/>
              <w:left w:val="nil"/>
              <w:bottom w:val="single" w:sz="4" w:space="0" w:color="9BC2E6"/>
              <w:right w:val="nil"/>
            </w:tcBorders>
            <w:shd w:val="clear" w:color="auto" w:fill="auto"/>
            <w:noWrap/>
            <w:vAlign w:val="bottom"/>
            <w:hideMark/>
          </w:tcPr>
          <w:p w14:paraId="4688CD1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30-9-2015</w:t>
            </w:r>
          </w:p>
        </w:tc>
        <w:tc>
          <w:tcPr>
            <w:tcW w:w="1320" w:type="dxa"/>
            <w:tcBorders>
              <w:top w:val="single" w:sz="4" w:space="0" w:color="9BC2E6"/>
              <w:left w:val="nil"/>
              <w:bottom w:val="single" w:sz="4" w:space="0" w:color="9BC2E6"/>
              <w:right w:val="nil"/>
            </w:tcBorders>
            <w:shd w:val="clear" w:color="auto" w:fill="auto"/>
            <w:noWrap/>
            <w:vAlign w:val="bottom"/>
            <w:hideMark/>
          </w:tcPr>
          <w:p w14:paraId="0931DBE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15:15</w:t>
            </w:r>
          </w:p>
        </w:tc>
        <w:tc>
          <w:tcPr>
            <w:tcW w:w="1380" w:type="dxa"/>
            <w:tcBorders>
              <w:top w:val="single" w:sz="4" w:space="0" w:color="9BC2E6"/>
              <w:left w:val="nil"/>
              <w:bottom w:val="single" w:sz="4" w:space="0" w:color="9BC2E6"/>
              <w:right w:val="nil"/>
            </w:tcBorders>
            <w:shd w:val="clear" w:color="auto" w:fill="auto"/>
            <w:noWrap/>
            <w:vAlign w:val="bottom"/>
            <w:hideMark/>
          </w:tcPr>
          <w:p w14:paraId="58CEFFB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24</w:t>
            </w:r>
          </w:p>
        </w:tc>
        <w:tc>
          <w:tcPr>
            <w:tcW w:w="4160" w:type="dxa"/>
            <w:tcBorders>
              <w:top w:val="single" w:sz="4" w:space="0" w:color="9BC2E6"/>
              <w:left w:val="nil"/>
              <w:bottom w:val="single" w:sz="4" w:space="0" w:color="9BC2E6"/>
              <w:right w:val="nil"/>
            </w:tcBorders>
            <w:shd w:val="clear" w:color="auto" w:fill="auto"/>
            <w:vAlign w:val="bottom"/>
            <w:hideMark/>
          </w:tcPr>
          <w:p w14:paraId="18360467"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06D04320"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00F5FF30" w14:textId="57E81AD5"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80" w:type="dxa"/>
            <w:tcBorders>
              <w:top w:val="single" w:sz="4" w:space="0" w:color="9BC2E6"/>
              <w:left w:val="nil"/>
              <w:bottom w:val="single" w:sz="4" w:space="0" w:color="9BC2E6"/>
              <w:right w:val="nil"/>
            </w:tcBorders>
            <w:shd w:val="clear" w:color="DDEBF7" w:fill="DDEBF7"/>
            <w:noWrap/>
            <w:vAlign w:val="bottom"/>
            <w:hideMark/>
          </w:tcPr>
          <w:p w14:paraId="784B785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1-10-2015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02540896"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01:15</w:t>
            </w:r>
          </w:p>
        </w:tc>
        <w:tc>
          <w:tcPr>
            <w:tcW w:w="1700" w:type="dxa"/>
            <w:tcBorders>
              <w:top w:val="single" w:sz="4" w:space="0" w:color="9BC2E6"/>
              <w:left w:val="nil"/>
              <w:bottom w:val="single" w:sz="4" w:space="0" w:color="9BC2E6"/>
              <w:right w:val="nil"/>
            </w:tcBorders>
            <w:shd w:val="clear" w:color="DDEBF7" w:fill="DDEBF7"/>
            <w:noWrap/>
            <w:vAlign w:val="bottom"/>
            <w:hideMark/>
          </w:tcPr>
          <w:p w14:paraId="6CDA07E1"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1-10-2015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036D3516"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18:10</w:t>
            </w:r>
          </w:p>
        </w:tc>
        <w:tc>
          <w:tcPr>
            <w:tcW w:w="1380" w:type="dxa"/>
            <w:tcBorders>
              <w:top w:val="single" w:sz="4" w:space="0" w:color="9BC2E6"/>
              <w:left w:val="nil"/>
              <w:bottom w:val="single" w:sz="4" w:space="0" w:color="9BC2E6"/>
              <w:right w:val="nil"/>
            </w:tcBorders>
            <w:shd w:val="clear" w:color="DDEBF7" w:fill="DDEBF7"/>
            <w:noWrap/>
            <w:vAlign w:val="bottom"/>
            <w:hideMark/>
          </w:tcPr>
          <w:p w14:paraId="0F9A383B"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w:t>
            </w:r>
          </w:p>
        </w:tc>
        <w:tc>
          <w:tcPr>
            <w:tcW w:w="4160" w:type="dxa"/>
            <w:tcBorders>
              <w:top w:val="single" w:sz="4" w:space="0" w:color="9BC2E6"/>
              <w:left w:val="nil"/>
              <w:bottom w:val="single" w:sz="4" w:space="0" w:color="9BC2E6"/>
              <w:right w:val="nil"/>
            </w:tcBorders>
            <w:shd w:val="clear" w:color="DDEBF7" w:fill="DDEBF7"/>
            <w:vAlign w:val="bottom"/>
            <w:hideMark/>
          </w:tcPr>
          <w:p w14:paraId="2A6BDB7E"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2DAFA84A"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vAlign w:val="bottom"/>
            <w:hideMark/>
          </w:tcPr>
          <w:p w14:paraId="7EABC7A3"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Hull</w:t>
            </w:r>
          </w:p>
        </w:tc>
        <w:tc>
          <w:tcPr>
            <w:tcW w:w="1480" w:type="dxa"/>
            <w:tcBorders>
              <w:top w:val="single" w:sz="4" w:space="0" w:color="9BC2E6"/>
              <w:left w:val="nil"/>
              <w:bottom w:val="single" w:sz="4" w:space="0" w:color="9BC2E6"/>
              <w:right w:val="nil"/>
            </w:tcBorders>
            <w:shd w:val="clear" w:color="auto" w:fill="auto"/>
            <w:vAlign w:val="bottom"/>
            <w:hideMark/>
          </w:tcPr>
          <w:p w14:paraId="1F16AE1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4-10-2015</w:t>
            </w:r>
          </w:p>
        </w:tc>
        <w:tc>
          <w:tcPr>
            <w:tcW w:w="1520" w:type="dxa"/>
            <w:tcBorders>
              <w:top w:val="single" w:sz="4" w:space="0" w:color="9BC2E6"/>
              <w:left w:val="nil"/>
              <w:bottom w:val="single" w:sz="4" w:space="0" w:color="9BC2E6"/>
              <w:right w:val="nil"/>
            </w:tcBorders>
            <w:shd w:val="clear" w:color="auto" w:fill="auto"/>
            <w:vAlign w:val="bottom"/>
            <w:hideMark/>
          </w:tcPr>
          <w:p w14:paraId="4421047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13:15</w:t>
            </w:r>
          </w:p>
        </w:tc>
        <w:tc>
          <w:tcPr>
            <w:tcW w:w="1700" w:type="dxa"/>
            <w:tcBorders>
              <w:top w:val="single" w:sz="4" w:space="0" w:color="9BC2E6"/>
              <w:left w:val="nil"/>
              <w:bottom w:val="single" w:sz="4" w:space="0" w:color="9BC2E6"/>
              <w:right w:val="nil"/>
            </w:tcBorders>
            <w:shd w:val="clear" w:color="auto" w:fill="auto"/>
            <w:vAlign w:val="bottom"/>
            <w:hideMark/>
          </w:tcPr>
          <w:p w14:paraId="41B522D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5-10-2015</w:t>
            </w:r>
          </w:p>
        </w:tc>
        <w:tc>
          <w:tcPr>
            <w:tcW w:w="1320" w:type="dxa"/>
            <w:tcBorders>
              <w:top w:val="single" w:sz="4" w:space="0" w:color="9BC2E6"/>
              <w:left w:val="nil"/>
              <w:bottom w:val="single" w:sz="4" w:space="0" w:color="9BC2E6"/>
              <w:right w:val="nil"/>
            </w:tcBorders>
            <w:shd w:val="clear" w:color="auto" w:fill="auto"/>
            <w:vAlign w:val="bottom"/>
            <w:hideMark/>
          </w:tcPr>
          <w:p w14:paraId="5D069B9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13:00</w:t>
            </w:r>
          </w:p>
        </w:tc>
        <w:tc>
          <w:tcPr>
            <w:tcW w:w="1380" w:type="dxa"/>
            <w:tcBorders>
              <w:top w:val="single" w:sz="4" w:space="0" w:color="9BC2E6"/>
              <w:left w:val="nil"/>
              <w:bottom w:val="single" w:sz="4" w:space="0" w:color="9BC2E6"/>
              <w:right w:val="nil"/>
            </w:tcBorders>
            <w:shd w:val="clear" w:color="auto" w:fill="auto"/>
            <w:vAlign w:val="bottom"/>
            <w:hideMark/>
          </w:tcPr>
          <w:p w14:paraId="618C225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24</w:t>
            </w:r>
          </w:p>
        </w:tc>
        <w:tc>
          <w:tcPr>
            <w:tcW w:w="4160" w:type="dxa"/>
            <w:tcBorders>
              <w:top w:val="single" w:sz="4" w:space="0" w:color="9BC2E6"/>
              <w:left w:val="nil"/>
              <w:bottom w:val="single" w:sz="4" w:space="0" w:color="9BC2E6"/>
              <w:right w:val="nil"/>
            </w:tcBorders>
            <w:shd w:val="clear" w:color="auto" w:fill="auto"/>
            <w:vAlign w:val="bottom"/>
            <w:hideMark/>
          </w:tcPr>
          <w:p w14:paraId="580E0A58" w14:textId="77777777" w:rsidR="005D3D26" w:rsidRPr="005D3D26" w:rsidRDefault="005D3D26" w:rsidP="005D3D26">
            <w:pPr>
              <w:spacing w:after="0" w:line="240" w:lineRule="auto"/>
              <w:jc w:val="center"/>
              <w:rPr>
                <w:rFonts w:ascii="Calibri" w:eastAsia="Times New Roman" w:hAnsi="Calibri" w:cs="Times New Roman"/>
                <w:b/>
                <w:bCs/>
                <w:color w:val="000000"/>
                <w:lang w:val="en-US" w:eastAsia="en-US"/>
              </w:rPr>
            </w:pPr>
            <w:r w:rsidRPr="005D3D26">
              <w:rPr>
                <w:rFonts w:ascii="Calibri" w:eastAsia="Times New Roman" w:hAnsi="Calibri" w:cs="Times New Roman"/>
                <w:b/>
                <w:bCs/>
                <w:color w:val="000000"/>
                <w:lang w:val="en-US" w:eastAsia="en-US"/>
              </w:rPr>
              <w:t>3:30 waiting for cargo</w:t>
            </w:r>
          </w:p>
        </w:tc>
      </w:tr>
      <w:tr w:rsidR="005D3D26" w:rsidRPr="005E6AF0" w14:paraId="35654930"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vAlign w:val="bottom"/>
            <w:hideMark/>
          </w:tcPr>
          <w:p w14:paraId="46D7DBF3" w14:textId="6874F4F3"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80" w:type="dxa"/>
            <w:tcBorders>
              <w:top w:val="single" w:sz="4" w:space="0" w:color="9BC2E6"/>
              <w:left w:val="nil"/>
              <w:bottom w:val="single" w:sz="4" w:space="0" w:color="9BC2E6"/>
              <w:right w:val="nil"/>
            </w:tcBorders>
            <w:shd w:val="clear" w:color="DDEBF7" w:fill="DDEBF7"/>
            <w:vAlign w:val="bottom"/>
            <w:hideMark/>
          </w:tcPr>
          <w:p w14:paraId="621DD48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8-10-2015</w:t>
            </w:r>
          </w:p>
        </w:tc>
        <w:tc>
          <w:tcPr>
            <w:tcW w:w="1520" w:type="dxa"/>
            <w:tcBorders>
              <w:top w:val="single" w:sz="4" w:space="0" w:color="9BC2E6"/>
              <w:left w:val="nil"/>
              <w:bottom w:val="single" w:sz="4" w:space="0" w:color="9BC2E6"/>
              <w:right w:val="nil"/>
            </w:tcBorders>
            <w:shd w:val="clear" w:color="DDEBF7" w:fill="DDEBF7"/>
            <w:vAlign w:val="bottom"/>
            <w:hideMark/>
          </w:tcPr>
          <w:p w14:paraId="2D6F951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18:15</w:t>
            </w:r>
          </w:p>
        </w:tc>
        <w:tc>
          <w:tcPr>
            <w:tcW w:w="1700" w:type="dxa"/>
            <w:tcBorders>
              <w:top w:val="single" w:sz="4" w:space="0" w:color="9BC2E6"/>
              <w:left w:val="nil"/>
              <w:bottom w:val="single" w:sz="4" w:space="0" w:color="9BC2E6"/>
              <w:right w:val="nil"/>
            </w:tcBorders>
            <w:shd w:val="clear" w:color="DDEBF7" w:fill="DDEBF7"/>
            <w:vAlign w:val="bottom"/>
            <w:hideMark/>
          </w:tcPr>
          <w:p w14:paraId="2CB8515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10-10-2015</w:t>
            </w:r>
          </w:p>
        </w:tc>
        <w:tc>
          <w:tcPr>
            <w:tcW w:w="1320" w:type="dxa"/>
            <w:tcBorders>
              <w:top w:val="single" w:sz="4" w:space="0" w:color="9BC2E6"/>
              <w:left w:val="nil"/>
              <w:bottom w:val="single" w:sz="4" w:space="0" w:color="9BC2E6"/>
              <w:right w:val="nil"/>
            </w:tcBorders>
            <w:shd w:val="clear" w:color="DDEBF7" w:fill="DDEBF7"/>
            <w:vAlign w:val="bottom"/>
            <w:hideMark/>
          </w:tcPr>
          <w:p w14:paraId="3615BF0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08:35</w:t>
            </w:r>
          </w:p>
        </w:tc>
        <w:tc>
          <w:tcPr>
            <w:tcW w:w="1380" w:type="dxa"/>
            <w:tcBorders>
              <w:top w:val="single" w:sz="4" w:space="0" w:color="9BC2E6"/>
              <w:left w:val="nil"/>
              <w:bottom w:val="single" w:sz="4" w:space="0" w:color="9BC2E6"/>
              <w:right w:val="nil"/>
            </w:tcBorders>
            <w:shd w:val="clear" w:color="DDEBF7" w:fill="DDEBF7"/>
            <w:vAlign w:val="bottom"/>
            <w:hideMark/>
          </w:tcPr>
          <w:p w14:paraId="7B4EB83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39</w:t>
            </w:r>
          </w:p>
        </w:tc>
        <w:tc>
          <w:tcPr>
            <w:tcW w:w="4160" w:type="dxa"/>
            <w:tcBorders>
              <w:top w:val="single" w:sz="4" w:space="0" w:color="9BC2E6"/>
              <w:left w:val="nil"/>
              <w:bottom w:val="single" w:sz="4" w:space="0" w:color="9BC2E6"/>
              <w:right w:val="nil"/>
            </w:tcBorders>
            <w:shd w:val="clear" w:color="DDEBF7" w:fill="DDEBF7"/>
            <w:vAlign w:val="bottom"/>
            <w:hideMark/>
          </w:tcPr>
          <w:p w14:paraId="15FD6701" w14:textId="37EEEB91" w:rsidR="005D3D26" w:rsidRPr="005D3D26" w:rsidRDefault="005D3D26" w:rsidP="005D3D26">
            <w:pPr>
              <w:spacing w:after="0" w:line="240" w:lineRule="auto"/>
              <w:jc w:val="center"/>
              <w:rPr>
                <w:rFonts w:ascii="Calibri" w:eastAsia="Times New Roman" w:hAnsi="Calibri" w:cs="Times New Roman"/>
                <w:b/>
                <w:bCs/>
                <w:color w:val="000000"/>
                <w:lang w:val="en-US" w:eastAsia="en-US"/>
              </w:rPr>
            </w:pPr>
            <w:r w:rsidRPr="005D3D26">
              <w:rPr>
                <w:rFonts w:ascii="Calibri" w:eastAsia="Times New Roman" w:hAnsi="Calibri" w:cs="Times New Roman"/>
                <w:b/>
                <w:bCs/>
                <w:color w:val="000000"/>
                <w:lang w:val="en-US" w:eastAsia="en-US"/>
              </w:rPr>
              <w:t xml:space="preserve">3h waiting for berth </w:t>
            </w:r>
            <w:r w:rsidR="001E781B">
              <w:rPr>
                <w:rFonts w:ascii="Calibri" w:eastAsia="Times New Roman" w:hAnsi="Calibri" w:cs="Times New Roman"/>
                <w:b/>
                <w:bCs/>
                <w:color w:val="000000"/>
                <w:lang w:val="en-US" w:eastAsia="en-US"/>
              </w:rPr>
              <w:t>Oxelösund</w:t>
            </w:r>
          </w:p>
        </w:tc>
      </w:tr>
      <w:tr w:rsidR="005D3D26" w:rsidRPr="005E6AF0" w14:paraId="719E67C8" w14:textId="77777777" w:rsidTr="005D3D26">
        <w:trPr>
          <w:trHeight w:val="312"/>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09B57648"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Antwerp</w:t>
            </w:r>
          </w:p>
        </w:tc>
        <w:tc>
          <w:tcPr>
            <w:tcW w:w="1480" w:type="dxa"/>
            <w:tcBorders>
              <w:top w:val="single" w:sz="4" w:space="0" w:color="9BC2E6"/>
              <w:left w:val="nil"/>
              <w:bottom w:val="single" w:sz="4" w:space="0" w:color="9BC2E6"/>
              <w:right w:val="nil"/>
            </w:tcBorders>
            <w:shd w:val="clear" w:color="auto" w:fill="auto"/>
            <w:noWrap/>
            <w:vAlign w:val="bottom"/>
            <w:hideMark/>
          </w:tcPr>
          <w:p w14:paraId="1187525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13-10-2015</w:t>
            </w:r>
          </w:p>
        </w:tc>
        <w:tc>
          <w:tcPr>
            <w:tcW w:w="1520" w:type="dxa"/>
            <w:tcBorders>
              <w:top w:val="single" w:sz="4" w:space="0" w:color="9BC2E6"/>
              <w:left w:val="nil"/>
              <w:bottom w:val="single" w:sz="4" w:space="0" w:color="9BC2E6"/>
              <w:right w:val="nil"/>
            </w:tcBorders>
            <w:shd w:val="clear" w:color="auto" w:fill="auto"/>
            <w:noWrap/>
            <w:vAlign w:val="bottom"/>
            <w:hideMark/>
          </w:tcPr>
          <w:p w14:paraId="0F6EB79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09:30</w:t>
            </w:r>
          </w:p>
        </w:tc>
        <w:tc>
          <w:tcPr>
            <w:tcW w:w="1700" w:type="dxa"/>
            <w:tcBorders>
              <w:top w:val="single" w:sz="4" w:space="0" w:color="9BC2E6"/>
              <w:left w:val="nil"/>
              <w:bottom w:val="single" w:sz="4" w:space="0" w:color="9BC2E6"/>
              <w:right w:val="nil"/>
            </w:tcBorders>
            <w:shd w:val="clear" w:color="auto" w:fill="auto"/>
            <w:noWrap/>
            <w:vAlign w:val="bottom"/>
            <w:hideMark/>
          </w:tcPr>
          <w:p w14:paraId="2584CEA1"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13-10-2015</w:t>
            </w:r>
          </w:p>
        </w:tc>
        <w:tc>
          <w:tcPr>
            <w:tcW w:w="1320" w:type="dxa"/>
            <w:tcBorders>
              <w:top w:val="single" w:sz="4" w:space="0" w:color="9BC2E6"/>
              <w:left w:val="nil"/>
              <w:bottom w:val="single" w:sz="4" w:space="0" w:color="9BC2E6"/>
              <w:right w:val="nil"/>
            </w:tcBorders>
            <w:shd w:val="clear" w:color="auto" w:fill="auto"/>
            <w:noWrap/>
            <w:vAlign w:val="bottom"/>
            <w:hideMark/>
          </w:tcPr>
          <w:p w14:paraId="72F7BC9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20:00</w:t>
            </w:r>
          </w:p>
        </w:tc>
        <w:tc>
          <w:tcPr>
            <w:tcW w:w="1380" w:type="dxa"/>
            <w:tcBorders>
              <w:top w:val="single" w:sz="4" w:space="0" w:color="9BC2E6"/>
              <w:left w:val="nil"/>
              <w:bottom w:val="single" w:sz="4" w:space="0" w:color="9BC2E6"/>
              <w:right w:val="nil"/>
            </w:tcBorders>
            <w:shd w:val="clear" w:color="auto" w:fill="auto"/>
            <w:noWrap/>
            <w:vAlign w:val="bottom"/>
            <w:hideMark/>
          </w:tcPr>
          <w:p w14:paraId="250BFA3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10,5</w:t>
            </w:r>
          </w:p>
        </w:tc>
        <w:tc>
          <w:tcPr>
            <w:tcW w:w="4160" w:type="dxa"/>
            <w:tcBorders>
              <w:top w:val="single" w:sz="4" w:space="0" w:color="9BC2E6"/>
              <w:left w:val="nil"/>
              <w:bottom w:val="single" w:sz="4" w:space="0" w:color="9BC2E6"/>
              <w:right w:val="nil"/>
            </w:tcBorders>
            <w:shd w:val="clear" w:color="auto" w:fill="auto"/>
            <w:vAlign w:val="bottom"/>
            <w:hideMark/>
          </w:tcPr>
          <w:p w14:paraId="578A59A8"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 (3h anchored on road Steenbank) working hours= 4h</w:t>
            </w:r>
          </w:p>
        </w:tc>
      </w:tr>
      <w:tr w:rsidR="005D3D26" w:rsidRPr="005D3D26" w14:paraId="0007E7C7"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6500571E"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Hull</w:t>
            </w:r>
          </w:p>
        </w:tc>
        <w:tc>
          <w:tcPr>
            <w:tcW w:w="1480" w:type="dxa"/>
            <w:tcBorders>
              <w:top w:val="single" w:sz="4" w:space="0" w:color="9BC2E6"/>
              <w:left w:val="nil"/>
              <w:bottom w:val="single" w:sz="4" w:space="0" w:color="9BC2E6"/>
              <w:right w:val="nil"/>
            </w:tcBorders>
            <w:shd w:val="clear" w:color="DDEBF7" w:fill="DDEBF7"/>
            <w:noWrap/>
            <w:vAlign w:val="bottom"/>
            <w:hideMark/>
          </w:tcPr>
          <w:p w14:paraId="591B16A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14-10-2015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7F40EF1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18:30</w:t>
            </w:r>
          </w:p>
        </w:tc>
        <w:tc>
          <w:tcPr>
            <w:tcW w:w="1700" w:type="dxa"/>
            <w:tcBorders>
              <w:top w:val="single" w:sz="4" w:space="0" w:color="9BC2E6"/>
              <w:left w:val="nil"/>
              <w:bottom w:val="single" w:sz="4" w:space="0" w:color="9BC2E6"/>
              <w:right w:val="nil"/>
            </w:tcBorders>
            <w:shd w:val="clear" w:color="DDEBF7" w:fill="DDEBF7"/>
            <w:noWrap/>
            <w:vAlign w:val="bottom"/>
            <w:hideMark/>
          </w:tcPr>
          <w:p w14:paraId="7920365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16-10-2015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63D0A4DB"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14:15</w:t>
            </w:r>
          </w:p>
        </w:tc>
        <w:tc>
          <w:tcPr>
            <w:tcW w:w="1380" w:type="dxa"/>
            <w:tcBorders>
              <w:top w:val="single" w:sz="4" w:space="0" w:color="9BC2E6"/>
              <w:left w:val="nil"/>
              <w:bottom w:val="single" w:sz="4" w:space="0" w:color="9BC2E6"/>
              <w:right w:val="nil"/>
            </w:tcBorders>
            <w:shd w:val="clear" w:color="DDEBF7" w:fill="DDEBF7"/>
            <w:noWrap/>
            <w:vAlign w:val="bottom"/>
            <w:hideMark/>
          </w:tcPr>
          <w:p w14:paraId="565140E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43</w:t>
            </w:r>
          </w:p>
        </w:tc>
        <w:tc>
          <w:tcPr>
            <w:tcW w:w="4160" w:type="dxa"/>
            <w:tcBorders>
              <w:top w:val="single" w:sz="4" w:space="0" w:color="9BC2E6"/>
              <w:left w:val="nil"/>
              <w:bottom w:val="single" w:sz="4" w:space="0" w:color="9BC2E6"/>
              <w:right w:val="nil"/>
            </w:tcBorders>
            <w:shd w:val="clear" w:color="DDEBF7" w:fill="DDEBF7"/>
            <w:vAlign w:val="bottom"/>
            <w:hideMark/>
          </w:tcPr>
          <w:p w14:paraId="06337B25"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56F7768C"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4A536CA6"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Velsen</w:t>
            </w:r>
          </w:p>
        </w:tc>
        <w:tc>
          <w:tcPr>
            <w:tcW w:w="1480" w:type="dxa"/>
            <w:tcBorders>
              <w:top w:val="single" w:sz="4" w:space="0" w:color="9BC2E6"/>
              <w:left w:val="nil"/>
              <w:bottom w:val="single" w:sz="4" w:space="0" w:color="9BC2E6"/>
              <w:right w:val="nil"/>
            </w:tcBorders>
            <w:shd w:val="clear" w:color="auto" w:fill="auto"/>
            <w:noWrap/>
            <w:vAlign w:val="bottom"/>
            <w:hideMark/>
          </w:tcPr>
          <w:p w14:paraId="7D7BEE5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17-10-2015</w:t>
            </w:r>
          </w:p>
        </w:tc>
        <w:tc>
          <w:tcPr>
            <w:tcW w:w="1520" w:type="dxa"/>
            <w:tcBorders>
              <w:top w:val="single" w:sz="4" w:space="0" w:color="9BC2E6"/>
              <w:left w:val="nil"/>
              <w:bottom w:val="single" w:sz="4" w:space="0" w:color="9BC2E6"/>
              <w:right w:val="nil"/>
            </w:tcBorders>
            <w:shd w:val="clear" w:color="auto" w:fill="auto"/>
            <w:noWrap/>
            <w:vAlign w:val="bottom"/>
            <w:hideMark/>
          </w:tcPr>
          <w:p w14:paraId="1673D63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09:05</w:t>
            </w:r>
          </w:p>
        </w:tc>
        <w:tc>
          <w:tcPr>
            <w:tcW w:w="1700" w:type="dxa"/>
            <w:tcBorders>
              <w:top w:val="single" w:sz="4" w:space="0" w:color="9BC2E6"/>
              <w:left w:val="nil"/>
              <w:bottom w:val="single" w:sz="4" w:space="0" w:color="9BC2E6"/>
              <w:right w:val="nil"/>
            </w:tcBorders>
            <w:shd w:val="clear" w:color="auto" w:fill="auto"/>
            <w:noWrap/>
            <w:vAlign w:val="bottom"/>
            <w:hideMark/>
          </w:tcPr>
          <w:p w14:paraId="74ED44C1"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17-10-2015</w:t>
            </w:r>
          </w:p>
        </w:tc>
        <w:tc>
          <w:tcPr>
            <w:tcW w:w="1320" w:type="dxa"/>
            <w:tcBorders>
              <w:top w:val="single" w:sz="4" w:space="0" w:color="9BC2E6"/>
              <w:left w:val="nil"/>
              <w:bottom w:val="single" w:sz="4" w:space="0" w:color="9BC2E6"/>
              <w:right w:val="nil"/>
            </w:tcBorders>
            <w:shd w:val="clear" w:color="auto" w:fill="auto"/>
            <w:noWrap/>
            <w:vAlign w:val="bottom"/>
            <w:hideMark/>
          </w:tcPr>
          <w:p w14:paraId="4D73A556"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13:30</w:t>
            </w:r>
          </w:p>
        </w:tc>
        <w:tc>
          <w:tcPr>
            <w:tcW w:w="1380" w:type="dxa"/>
            <w:tcBorders>
              <w:top w:val="single" w:sz="4" w:space="0" w:color="9BC2E6"/>
              <w:left w:val="nil"/>
              <w:bottom w:val="single" w:sz="4" w:space="0" w:color="9BC2E6"/>
              <w:right w:val="nil"/>
            </w:tcBorders>
            <w:shd w:val="clear" w:color="auto" w:fill="auto"/>
            <w:noWrap/>
            <w:vAlign w:val="bottom"/>
            <w:hideMark/>
          </w:tcPr>
          <w:p w14:paraId="689AAC9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4,5</w:t>
            </w:r>
          </w:p>
        </w:tc>
        <w:tc>
          <w:tcPr>
            <w:tcW w:w="4160" w:type="dxa"/>
            <w:tcBorders>
              <w:top w:val="single" w:sz="4" w:space="0" w:color="9BC2E6"/>
              <w:left w:val="nil"/>
              <w:bottom w:val="single" w:sz="4" w:space="0" w:color="9BC2E6"/>
              <w:right w:val="nil"/>
            </w:tcBorders>
            <w:shd w:val="clear" w:color="auto" w:fill="auto"/>
            <w:vAlign w:val="bottom"/>
            <w:hideMark/>
          </w:tcPr>
          <w:p w14:paraId="10DBAFE4"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23B21D7C"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6E8BC5F4" w14:textId="63A2D05D"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Södertälje</w:t>
            </w:r>
          </w:p>
        </w:tc>
        <w:tc>
          <w:tcPr>
            <w:tcW w:w="1480" w:type="dxa"/>
            <w:tcBorders>
              <w:top w:val="single" w:sz="4" w:space="0" w:color="9BC2E6"/>
              <w:left w:val="nil"/>
              <w:bottom w:val="single" w:sz="4" w:space="0" w:color="9BC2E6"/>
              <w:right w:val="nil"/>
            </w:tcBorders>
            <w:shd w:val="clear" w:color="DDEBF7" w:fill="DDEBF7"/>
            <w:noWrap/>
            <w:vAlign w:val="bottom"/>
            <w:hideMark/>
          </w:tcPr>
          <w:p w14:paraId="03360D7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20-10-2015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4BAF506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01:20</w:t>
            </w:r>
          </w:p>
        </w:tc>
        <w:tc>
          <w:tcPr>
            <w:tcW w:w="1700" w:type="dxa"/>
            <w:tcBorders>
              <w:top w:val="single" w:sz="4" w:space="0" w:color="9BC2E6"/>
              <w:left w:val="nil"/>
              <w:bottom w:val="single" w:sz="4" w:space="0" w:color="9BC2E6"/>
              <w:right w:val="nil"/>
            </w:tcBorders>
            <w:shd w:val="clear" w:color="DDEBF7" w:fill="DDEBF7"/>
            <w:noWrap/>
            <w:vAlign w:val="bottom"/>
            <w:hideMark/>
          </w:tcPr>
          <w:p w14:paraId="1FABF51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20-10-2015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22E5EE9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08:30</w:t>
            </w:r>
          </w:p>
        </w:tc>
        <w:tc>
          <w:tcPr>
            <w:tcW w:w="1380" w:type="dxa"/>
            <w:tcBorders>
              <w:top w:val="single" w:sz="4" w:space="0" w:color="9BC2E6"/>
              <w:left w:val="nil"/>
              <w:bottom w:val="single" w:sz="4" w:space="0" w:color="9BC2E6"/>
              <w:right w:val="nil"/>
            </w:tcBorders>
            <w:shd w:val="clear" w:color="DDEBF7" w:fill="DDEBF7"/>
            <w:noWrap/>
            <w:vAlign w:val="bottom"/>
            <w:hideMark/>
          </w:tcPr>
          <w:p w14:paraId="69FDCC2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7</w:t>
            </w:r>
          </w:p>
        </w:tc>
        <w:tc>
          <w:tcPr>
            <w:tcW w:w="4160" w:type="dxa"/>
            <w:tcBorders>
              <w:top w:val="single" w:sz="4" w:space="0" w:color="9BC2E6"/>
              <w:left w:val="nil"/>
              <w:bottom w:val="single" w:sz="4" w:space="0" w:color="9BC2E6"/>
              <w:right w:val="nil"/>
            </w:tcBorders>
            <w:shd w:val="clear" w:color="DDEBF7" w:fill="DDEBF7"/>
            <w:vAlign w:val="bottom"/>
            <w:hideMark/>
          </w:tcPr>
          <w:p w14:paraId="488EA739"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 (work from 7:20 till 8:20)</w:t>
            </w:r>
          </w:p>
        </w:tc>
      </w:tr>
      <w:tr w:rsidR="005D3D26" w:rsidRPr="005D3D26" w14:paraId="2031E827"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0321E77B" w14:textId="6B39FE25"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80" w:type="dxa"/>
            <w:tcBorders>
              <w:top w:val="single" w:sz="4" w:space="0" w:color="9BC2E6"/>
              <w:left w:val="nil"/>
              <w:bottom w:val="single" w:sz="4" w:space="0" w:color="9BC2E6"/>
              <w:right w:val="nil"/>
            </w:tcBorders>
            <w:shd w:val="clear" w:color="auto" w:fill="auto"/>
            <w:noWrap/>
            <w:vAlign w:val="bottom"/>
            <w:hideMark/>
          </w:tcPr>
          <w:p w14:paraId="46BA0D7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20-10-2015</w:t>
            </w:r>
          </w:p>
        </w:tc>
        <w:tc>
          <w:tcPr>
            <w:tcW w:w="1520" w:type="dxa"/>
            <w:tcBorders>
              <w:top w:val="single" w:sz="4" w:space="0" w:color="9BC2E6"/>
              <w:left w:val="nil"/>
              <w:bottom w:val="single" w:sz="4" w:space="0" w:color="9BC2E6"/>
              <w:right w:val="nil"/>
            </w:tcBorders>
            <w:shd w:val="clear" w:color="auto" w:fill="auto"/>
            <w:noWrap/>
            <w:vAlign w:val="bottom"/>
            <w:hideMark/>
          </w:tcPr>
          <w:p w14:paraId="6AA32F0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13:45</w:t>
            </w:r>
          </w:p>
        </w:tc>
        <w:tc>
          <w:tcPr>
            <w:tcW w:w="1700" w:type="dxa"/>
            <w:tcBorders>
              <w:top w:val="single" w:sz="4" w:space="0" w:color="9BC2E6"/>
              <w:left w:val="nil"/>
              <w:bottom w:val="single" w:sz="4" w:space="0" w:color="9BC2E6"/>
              <w:right w:val="nil"/>
            </w:tcBorders>
            <w:shd w:val="clear" w:color="auto" w:fill="auto"/>
            <w:noWrap/>
            <w:vAlign w:val="bottom"/>
            <w:hideMark/>
          </w:tcPr>
          <w:p w14:paraId="1150E5A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21-10-2015</w:t>
            </w:r>
          </w:p>
        </w:tc>
        <w:tc>
          <w:tcPr>
            <w:tcW w:w="1320" w:type="dxa"/>
            <w:tcBorders>
              <w:top w:val="single" w:sz="4" w:space="0" w:color="9BC2E6"/>
              <w:left w:val="nil"/>
              <w:bottom w:val="single" w:sz="4" w:space="0" w:color="9BC2E6"/>
              <w:right w:val="nil"/>
            </w:tcBorders>
            <w:shd w:val="clear" w:color="auto" w:fill="auto"/>
            <w:noWrap/>
            <w:vAlign w:val="bottom"/>
            <w:hideMark/>
          </w:tcPr>
          <w:p w14:paraId="67863E8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16:00</w:t>
            </w:r>
          </w:p>
        </w:tc>
        <w:tc>
          <w:tcPr>
            <w:tcW w:w="1380" w:type="dxa"/>
            <w:tcBorders>
              <w:top w:val="single" w:sz="4" w:space="0" w:color="9BC2E6"/>
              <w:left w:val="nil"/>
              <w:bottom w:val="single" w:sz="4" w:space="0" w:color="9BC2E6"/>
              <w:right w:val="nil"/>
            </w:tcBorders>
            <w:shd w:val="clear" w:color="auto" w:fill="auto"/>
            <w:noWrap/>
            <w:vAlign w:val="bottom"/>
            <w:hideMark/>
          </w:tcPr>
          <w:p w14:paraId="2418E61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26</w:t>
            </w:r>
          </w:p>
        </w:tc>
        <w:tc>
          <w:tcPr>
            <w:tcW w:w="4160" w:type="dxa"/>
            <w:tcBorders>
              <w:top w:val="single" w:sz="4" w:space="0" w:color="9BC2E6"/>
              <w:left w:val="nil"/>
              <w:bottom w:val="single" w:sz="4" w:space="0" w:color="9BC2E6"/>
              <w:right w:val="nil"/>
            </w:tcBorders>
            <w:shd w:val="clear" w:color="auto" w:fill="auto"/>
            <w:vAlign w:val="bottom"/>
            <w:hideMark/>
          </w:tcPr>
          <w:p w14:paraId="6A3F79D6"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E6AF0" w14:paraId="6CA0CD9A"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vAlign w:val="bottom"/>
            <w:hideMark/>
          </w:tcPr>
          <w:p w14:paraId="35A3D8BD" w14:textId="39793AC0"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80" w:type="dxa"/>
            <w:tcBorders>
              <w:top w:val="single" w:sz="4" w:space="0" w:color="9BC2E6"/>
              <w:left w:val="nil"/>
              <w:bottom w:val="single" w:sz="4" w:space="0" w:color="9BC2E6"/>
              <w:right w:val="nil"/>
            </w:tcBorders>
            <w:shd w:val="clear" w:color="DDEBF7" w:fill="DDEBF7"/>
            <w:vAlign w:val="bottom"/>
            <w:hideMark/>
          </w:tcPr>
          <w:p w14:paraId="69BEA9D1"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22-10-2015</w:t>
            </w:r>
          </w:p>
        </w:tc>
        <w:tc>
          <w:tcPr>
            <w:tcW w:w="1520" w:type="dxa"/>
            <w:tcBorders>
              <w:top w:val="single" w:sz="4" w:space="0" w:color="9BC2E6"/>
              <w:left w:val="nil"/>
              <w:bottom w:val="single" w:sz="4" w:space="0" w:color="9BC2E6"/>
              <w:right w:val="nil"/>
            </w:tcBorders>
            <w:shd w:val="clear" w:color="DDEBF7" w:fill="DDEBF7"/>
            <w:vAlign w:val="bottom"/>
            <w:hideMark/>
          </w:tcPr>
          <w:p w14:paraId="5285AAF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18:30</w:t>
            </w:r>
          </w:p>
        </w:tc>
        <w:tc>
          <w:tcPr>
            <w:tcW w:w="1700" w:type="dxa"/>
            <w:tcBorders>
              <w:top w:val="single" w:sz="4" w:space="0" w:color="9BC2E6"/>
              <w:left w:val="nil"/>
              <w:bottom w:val="single" w:sz="4" w:space="0" w:color="9BC2E6"/>
              <w:right w:val="nil"/>
            </w:tcBorders>
            <w:shd w:val="clear" w:color="DDEBF7" w:fill="DDEBF7"/>
            <w:vAlign w:val="bottom"/>
            <w:hideMark/>
          </w:tcPr>
          <w:p w14:paraId="6CFD939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23-10-2015</w:t>
            </w:r>
          </w:p>
        </w:tc>
        <w:tc>
          <w:tcPr>
            <w:tcW w:w="1320" w:type="dxa"/>
            <w:tcBorders>
              <w:top w:val="single" w:sz="4" w:space="0" w:color="9BC2E6"/>
              <w:left w:val="nil"/>
              <w:bottom w:val="single" w:sz="4" w:space="0" w:color="9BC2E6"/>
              <w:right w:val="nil"/>
            </w:tcBorders>
            <w:shd w:val="clear" w:color="DDEBF7" w:fill="DDEBF7"/>
            <w:vAlign w:val="bottom"/>
            <w:hideMark/>
          </w:tcPr>
          <w:p w14:paraId="5714B07F"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17:30</w:t>
            </w:r>
          </w:p>
        </w:tc>
        <w:tc>
          <w:tcPr>
            <w:tcW w:w="1380" w:type="dxa"/>
            <w:tcBorders>
              <w:top w:val="single" w:sz="4" w:space="0" w:color="9BC2E6"/>
              <w:left w:val="nil"/>
              <w:bottom w:val="single" w:sz="4" w:space="0" w:color="9BC2E6"/>
              <w:right w:val="nil"/>
            </w:tcBorders>
            <w:shd w:val="clear" w:color="DDEBF7" w:fill="DDEBF7"/>
            <w:vAlign w:val="bottom"/>
            <w:hideMark/>
          </w:tcPr>
          <w:p w14:paraId="4FC3D67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23</w:t>
            </w:r>
          </w:p>
        </w:tc>
        <w:tc>
          <w:tcPr>
            <w:tcW w:w="4160" w:type="dxa"/>
            <w:tcBorders>
              <w:top w:val="single" w:sz="4" w:space="0" w:color="9BC2E6"/>
              <w:left w:val="nil"/>
              <w:bottom w:val="single" w:sz="4" w:space="0" w:color="9BC2E6"/>
              <w:right w:val="nil"/>
            </w:tcBorders>
            <w:shd w:val="clear" w:color="DDEBF7" w:fill="DDEBF7"/>
            <w:vAlign w:val="bottom"/>
            <w:hideMark/>
          </w:tcPr>
          <w:p w14:paraId="2707ADBC" w14:textId="0B10D439"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 xml:space="preserve">no (16:30 anchored o road </w:t>
            </w:r>
            <w:r w:rsidR="001E781B">
              <w:rPr>
                <w:rFonts w:ascii="Calibri" w:eastAsia="Times New Roman" w:hAnsi="Calibri" w:cs="Times New Roman"/>
                <w:color w:val="000000"/>
                <w:lang w:val="en-US" w:eastAsia="en-US"/>
              </w:rPr>
              <w:t>Oxelösund</w:t>
            </w:r>
            <w:r w:rsidRPr="005D3D26">
              <w:rPr>
                <w:rFonts w:ascii="Calibri" w:eastAsia="Times New Roman" w:hAnsi="Calibri" w:cs="Times New Roman"/>
                <w:color w:val="000000"/>
                <w:lang w:val="en-US" w:eastAsia="en-US"/>
              </w:rPr>
              <w:t>)</w:t>
            </w:r>
          </w:p>
        </w:tc>
      </w:tr>
      <w:tr w:rsidR="005D3D26" w:rsidRPr="005D3D26" w14:paraId="4F23D7A6"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vAlign w:val="bottom"/>
            <w:hideMark/>
          </w:tcPr>
          <w:p w14:paraId="6FFC71A5"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Hull</w:t>
            </w:r>
          </w:p>
        </w:tc>
        <w:tc>
          <w:tcPr>
            <w:tcW w:w="1480" w:type="dxa"/>
            <w:tcBorders>
              <w:top w:val="single" w:sz="4" w:space="0" w:color="9BC2E6"/>
              <w:left w:val="nil"/>
              <w:bottom w:val="single" w:sz="4" w:space="0" w:color="9BC2E6"/>
              <w:right w:val="nil"/>
            </w:tcBorders>
            <w:shd w:val="clear" w:color="auto" w:fill="auto"/>
            <w:vAlign w:val="bottom"/>
            <w:hideMark/>
          </w:tcPr>
          <w:p w14:paraId="42A0CBF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16-10-2015</w:t>
            </w:r>
          </w:p>
        </w:tc>
        <w:tc>
          <w:tcPr>
            <w:tcW w:w="1520" w:type="dxa"/>
            <w:tcBorders>
              <w:top w:val="single" w:sz="4" w:space="0" w:color="9BC2E6"/>
              <w:left w:val="nil"/>
              <w:bottom w:val="single" w:sz="4" w:space="0" w:color="9BC2E6"/>
              <w:right w:val="nil"/>
            </w:tcBorders>
            <w:shd w:val="clear" w:color="auto" w:fill="auto"/>
            <w:vAlign w:val="bottom"/>
            <w:hideMark/>
          </w:tcPr>
          <w:p w14:paraId="2DBC9FE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14:25</w:t>
            </w:r>
          </w:p>
        </w:tc>
        <w:tc>
          <w:tcPr>
            <w:tcW w:w="1700" w:type="dxa"/>
            <w:tcBorders>
              <w:top w:val="single" w:sz="4" w:space="0" w:color="9BC2E6"/>
              <w:left w:val="nil"/>
              <w:bottom w:val="single" w:sz="4" w:space="0" w:color="9BC2E6"/>
              <w:right w:val="nil"/>
            </w:tcBorders>
            <w:shd w:val="clear" w:color="auto" w:fill="auto"/>
            <w:vAlign w:val="bottom"/>
            <w:hideMark/>
          </w:tcPr>
          <w:p w14:paraId="384F92C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16-10-2015</w:t>
            </w:r>
          </w:p>
        </w:tc>
        <w:tc>
          <w:tcPr>
            <w:tcW w:w="1320" w:type="dxa"/>
            <w:tcBorders>
              <w:top w:val="single" w:sz="4" w:space="0" w:color="9BC2E6"/>
              <w:left w:val="nil"/>
              <w:bottom w:val="single" w:sz="4" w:space="0" w:color="9BC2E6"/>
              <w:right w:val="nil"/>
            </w:tcBorders>
            <w:shd w:val="clear" w:color="auto" w:fill="auto"/>
            <w:vAlign w:val="bottom"/>
            <w:hideMark/>
          </w:tcPr>
          <w:p w14:paraId="5FBF7E3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21:15</w:t>
            </w:r>
          </w:p>
        </w:tc>
        <w:tc>
          <w:tcPr>
            <w:tcW w:w="1380" w:type="dxa"/>
            <w:tcBorders>
              <w:top w:val="single" w:sz="4" w:space="0" w:color="9BC2E6"/>
              <w:left w:val="nil"/>
              <w:bottom w:val="single" w:sz="4" w:space="0" w:color="9BC2E6"/>
              <w:right w:val="nil"/>
            </w:tcBorders>
            <w:shd w:val="clear" w:color="auto" w:fill="auto"/>
            <w:vAlign w:val="bottom"/>
            <w:hideMark/>
          </w:tcPr>
          <w:p w14:paraId="5058EEB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31</w:t>
            </w:r>
          </w:p>
        </w:tc>
        <w:tc>
          <w:tcPr>
            <w:tcW w:w="4160" w:type="dxa"/>
            <w:tcBorders>
              <w:top w:val="single" w:sz="4" w:space="0" w:color="9BC2E6"/>
              <w:left w:val="nil"/>
              <w:bottom w:val="single" w:sz="4" w:space="0" w:color="9BC2E6"/>
              <w:right w:val="nil"/>
            </w:tcBorders>
            <w:shd w:val="clear" w:color="auto" w:fill="auto"/>
            <w:vAlign w:val="bottom"/>
            <w:hideMark/>
          </w:tcPr>
          <w:p w14:paraId="7ECB0FA3" w14:textId="77777777" w:rsidR="005D3D26" w:rsidRPr="005D3D26" w:rsidRDefault="005D3D26" w:rsidP="005D3D26">
            <w:pPr>
              <w:spacing w:after="0" w:line="240" w:lineRule="auto"/>
              <w:jc w:val="center"/>
              <w:rPr>
                <w:rFonts w:ascii="Calibri" w:eastAsia="Times New Roman" w:hAnsi="Calibri" w:cs="Times New Roman"/>
                <w:b/>
                <w:bCs/>
                <w:color w:val="000000"/>
                <w:lang w:val="en-US" w:eastAsia="en-US"/>
              </w:rPr>
            </w:pPr>
            <w:r w:rsidRPr="005D3D26">
              <w:rPr>
                <w:rFonts w:ascii="Calibri" w:eastAsia="Times New Roman" w:hAnsi="Calibri" w:cs="Times New Roman"/>
                <w:b/>
                <w:bCs/>
                <w:color w:val="000000"/>
                <w:lang w:val="en-US" w:eastAsia="en-US"/>
              </w:rPr>
              <w:t>3:30 waiting for cargo</w:t>
            </w:r>
          </w:p>
        </w:tc>
      </w:tr>
      <w:tr w:rsidR="005D3D26" w:rsidRPr="005D3D26" w14:paraId="5518ED1B"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2D14E9D3" w14:textId="62C24AD9"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80" w:type="dxa"/>
            <w:tcBorders>
              <w:top w:val="single" w:sz="4" w:space="0" w:color="9BC2E6"/>
              <w:left w:val="nil"/>
              <w:bottom w:val="single" w:sz="4" w:space="0" w:color="9BC2E6"/>
              <w:right w:val="nil"/>
            </w:tcBorders>
            <w:shd w:val="clear" w:color="DDEBF7" w:fill="DDEBF7"/>
            <w:noWrap/>
            <w:vAlign w:val="bottom"/>
            <w:hideMark/>
          </w:tcPr>
          <w:p w14:paraId="165B1A6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29-10-2015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401161BF"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17:40</w:t>
            </w:r>
          </w:p>
        </w:tc>
        <w:tc>
          <w:tcPr>
            <w:tcW w:w="1700" w:type="dxa"/>
            <w:tcBorders>
              <w:top w:val="single" w:sz="4" w:space="0" w:color="9BC2E6"/>
              <w:left w:val="nil"/>
              <w:bottom w:val="single" w:sz="4" w:space="0" w:color="9BC2E6"/>
              <w:right w:val="nil"/>
            </w:tcBorders>
            <w:shd w:val="clear" w:color="DDEBF7" w:fill="DDEBF7"/>
            <w:noWrap/>
            <w:vAlign w:val="bottom"/>
            <w:hideMark/>
          </w:tcPr>
          <w:p w14:paraId="75DFC54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31-10-2015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24A066C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13:30</w:t>
            </w:r>
          </w:p>
        </w:tc>
        <w:tc>
          <w:tcPr>
            <w:tcW w:w="1380" w:type="dxa"/>
            <w:tcBorders>
              <w:top w:val="single" w:sz="4" w:space="0" w:color="9BC2E6"/>
              <w:left w:val="nil"/>
              <w:bottom w:val="single" w:sz="4" w:space="0" w:color="9BC2E6"/>
              <w:right w:val="nil"/>
            </w:tcBorders>
            <w:shd w:val="clear" w:color="DDEBF7" w:fill="DDEBF7"/>
            <w:noWrap/>
            <w:vAlign w:val="bottom"/>
            <w:hideMark/>
          </w:tcPr>
          <w:p w14:paraId="3892968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43</w:t>
            </w:r>
          </w:p>
        </w:tc>
        <w:tc>
          <w:tcPr>
            <w:tcW w:w="4160" w:type="dxa"/>
            <w:tcBorders>
              <w:top w:val="single" w:sz="4" w:space="0" w:color="9BC2E6"/>
              <w:left w:val="nil"/>
              <w:bottom w:val="single" w:sz="4" w:space="0" w:color="9BC2E6"/>
              <w:right w:val="nil"/>
            </w:tcBorders>
            <w:shd w:val="clear" w:color="DDEBF7" w:fill="DDEBF7"/>
            <w:vAlign w:val="bottom"/>
            <w:hideMark/>
          </w:tcPr>
          <w:p w14:paraId="6AA4F35B"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27985ECD"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384D1919"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Antwerp</w:t>
            </w:r>
          </w:p>
        </w:tc>
        <w:tc>
          <w:tcPr>
            <w:tcW w:w="1480" w:type="dxa"/>
            <w:tcBorders>
              <w:top w:val="single" w:sz="4" w:space="0" w:color="9BC2E6"/>
              <w:left w:val="nil"/>
              <w:bottom w:val="single" w:sz="4" w:space="0" w:color="9BC2E6"/>
              <w:right w:val="nil"/>
            </w:tcBorders>
            <w:shd w:val="clear" w:color="auto" w:fill="auto"/>
            <w:noWrap/>
            <w:vAlign w:val="bottom"/>
            <w:hideMark/>
          </w:tcPr>
          <w:p w14:paraId="00C8AA5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3-11-2015</w:t>
            </w:r>
          </w:p>
        </w:tc>
        <w:tc>
          <w:tcPr>
            <w:tcW w:w="1520" w:type="dxa"/>
            <w:tcBorders>
              <w:top w:val="single" w:sz="4" w:space="0" w:color="9BC2E6"/>
              <w:left w:val="nil"/>
              <w:bottom w:val="single" w:sz="4" w:space="0" w:color="9BC2E6"/>
              <w:right w:val="nil"/>
            </w:tcBorders>
            <w:shd w:val="clear" w:color="auto" w:fill="auto"/>
            <w:noWrap/>
            <w:vAlign w:val="bottom"/>
            <w:hideMark/>
          </w:tcPr>
          <w:p w14:paraId="2D3B0E9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13:30</w:t>
            </w:r>
          </w:p>
        </w:tc>
        <w:tc>
          <w:tcPr>
            <w:tcW w:w="1700" w:type="dxa"/>
            <w:tcBorders>
              <w:top w:val="single" w:sz="4" w:space="0" w:color="9BC2E6"/>
              <w:left w:val="nil"/>
              <w:bottom w:val="single" w:sz="4" w:space="0" w:color="9BC2E6"/>
              <w:right w:val="nil"/>
            </w:tcBorders>
            <w:shd w:val="clear" w:color="auto" w:fill="auto"/>
            <w:noWrap/>
            <w:vAlign w:val="bottom"/>
            <w:hideMark/>
          </w:tcPr>
          <w:p w14:paraId="4DAC7C6B"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4-11-2015</w:t>
            </w:r>
          </w:p>
        </w:tc>
        <w:tc>
          <w:tcPr>
            <w:tcW w:w="1320" w:type="dxa"/>
            <w:tcBorders>
              <w:top w:val="single" w:sz="4" w:space="0" w:color="9BC2E6"/>
              <w:left w:val="nil"/>
              <w:bottom w:val="single" w:sz="4" w:space="0" w:color="9BC2E6"/>
              <w:right w:val="nil"/>
            </w:tcBorders>
            <w:shd w:val="clear" w:color="auto" w:fill="auto"/>
            <w:noWrap/>
            <w:vAlign w:val="bottom"/>
            <w:hideMark/>
          </w:tcPr>
          <w:p w14:paraId="6D2E02F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17:15</w:t>
            </w:r>
          </w:p>
        </w:tc>
        <w:tc>
          <w:tcPr>
            <w:tcW w:w="1380" w:type="dxa"/>
            <w:tcBorders>
              <w:top w:val="single" w:sz="4" w:space="0" w:color="9BC2E6"/>
              <w:left w:val="nil"/>
              <w:bottom w:val="single" w:sz="4" w:space="0" w:color="9BC2E6"/>
              <w:right w:val="nil"/>
            </w:tcBorders>
            <w:shd w:val="clear" w:color="auto" w:fill="auto"/>
            <w:noWrap/>
            <w:vAlign w:val="bottom"/>
            <w:hideMark/>
          </w:tcPr>
          <w:p w14:paraId="19351AC6"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27</w:t>
            </w:r>
          </w:p>
        </w:tc>
        <w:tc>
          <w:tcPr>
            <w:tcW w:w="4160" w:type="dxa"/>
            <w:tcBorders>
              <w:top w:val="single" w:sz="4" w:space="0" w:color="9BC2E6"/>
              <w:left w:val="nil"/>
              <w:bottom w:val="single" w:sz="4" w:space="0" w:color="9BC2E6"/>
              <w:right w:val="nil"/>
            </w:tcBorders>
            <w:shd w:val="clear" w:color="auto" w:fill="auto"/>
            <w:vAlign w:val="bottom"/>
            <w:hideMark/>
          </w:tcPr>
          <w:p w14:paraId="2550CB6A"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 (working hours= 9h)</w:t>
            </w:r>
          </w:p>
        </w:tc>
      </w:tr>
      <w:tr w:rsidR="005D3D26" w:rsidRPr="005D3D26" w14:paraId="63B26E6C"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1B79A848"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Hull</w:t>
            </w:r>
          </w:p>
        </w:tc>
        <w:tc>
          <w:tcPr>
            <w:tcW w:w="1480" w:type="dxa"/>
            <w:tcBorders>
              <w:top w:val="single" w:sz="4" w:space="0" w:color="9BC2E6"/>
              <w:left w:val="nil"/>
              <w:bottom w:val="single" w:sz="4" w:space="0" w:color="9BC2E6"/>
              <w:right w:val="nil"/>
            </w:tcBorders>
            <w:shd w:val="clear" w:color="DDEBF7" w:fill="DDEBF7"/>
            <w:noWrap/>
            <w:vAlign w:val="bottom"/>
            <w:hideMark/>
          </w:tcPr>
          <w:p w14:paraId="2539826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5-11-2015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2A4CCF16"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13:35</w:t>
            </w:r>
          </w:p>
        </w:tc>
        <w:tc>
          <w:tcPr>
            <w:tcW w:w="1700" w:type="dxa"/>
            <w:tcBorders>
              <w:top w:val="single" w:sz="4" w:space="0" w:color="9BC2E6"/>
              <w:left w:val="nil"/>
              <w:bottom w:val="single" w:sz="4" w:space="0" w:color="9BC2E6"/>
              <w:right w:val="nil"/>
            </w:tcBorders>
            <w:shd w:val="clear" w:color="DDEBF7" w:fill="DDEBF7"/>
            <w:noWrap/>
            <w:vAlign w:val="bottom"/>
            <w:hideMark/>
          </w:tcPr>
          <w:p w14:paraId="5FB149C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6-11-2015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2F67EF0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14:50</w:t>
            </w:r>
          </w:p>
        </w:tc>
        <w:tc>
          <w:tcPr>
            <w:tcW w:w="1380" w:type="dxa"/>
            <w:tcBorders>
              <w:top w:val="single" w:sz="4" w:space="0" w:color="9BC2E6"/>
              <w:left w:val="nil"/>
              <w:bottom w:val="single" w:sz="4" w:space="0" w:color="9BC2E6"/>
              <w:right w:val="nil"/>
            </w:tcBorders>
            <w:shd w:val="clear" w:color="DDEBF7" w:fill="DDEBF7"/>
            <w:noWrap/>
            <w:vAlign w:val="bottom"/>
            <w:hideMark/>
          </w:tcPr>
          <w:p w14:paraId="414A691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25,5</w:t>
            </w:r>
          </w:p>
        </w:tc>
        <w:tc>
          <w:tcPr>
            <w:tcW w:w="4160" w:type="dxa"/>
            <w:tcBorders>
              <w:top w:val="single" w:sz="4" w:space="0" w:color="9BC2E6"/>
              <w:left w:val="nil"/>
              <w:bottom w:val="single" w:sz="4" w:space="0" w:color="9BC2E6"/>
              <w:right w:val="nil"/>
            </w:tcBorders>
            <w:shd w:val="clear" w:color="DDEBF7" w:fill="DDEBF7"/>
            <w:vAlign w:val="bottom"/>
            <w:hideMark/>
          </w:tcPr>
          <w:p w14:paraId="5EAE6701"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5462A96F"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4F431600"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Velsen</w:t>
            </w:r>
          </w:p>
        </w:tc>
        <w:tc>
          <w:tcPr>
            <w:tcW w:w="1480" w:type="dxa"/>
            <w:tcBorders>
              <w:top w:val="single" w:sz="4" w:space="0" w:color="9BC2E6"/>
              <w:left w:val="nil"/>
              <w:bottom w:val="single" w:sz="4" w:space="0" w:color="9BC2E6"/>
              <w:right w:val="nil"/>
            </w:tcBorders>
            <w:shd w:val="clear" w:color="auto" w:fill="auto"/>
            <w:noWrap/>
            <w:vAlign w:val="bottom"/>
            <w:hideMark/>
          </w:tcPr>
          <w:p w14:paraId="5BAFE60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7-11-2015</w:t>
            </w:r>
          </w:p>
        </w:tc>
        <w:tc>
          <w:tcPr>
            <w:tcW w:w="1520" w:type="dxa"/>
            <w:tcBorders>
              <w:top w:val="single" w:sz="4" w:space="0" w:color="9BC2E6"/>
              <w:left w:val="nil"/>
              <w:bottom w:val="single" w:sz="4" w:space="0" w:color="9BC2E6"/>
              <w:right w:val="nil"/>
            </w:tcBorders>
            <w:shd w:val="clear" w:color="auto" w:fill="auto"/>
            <w:noWrap/>
            <w:vAlign w:val="bottom"/>
            <w:hideMark/>
          </w:tcPr>
          <w:p w14:paraId="06176C5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08:10</w:t>
            </w:r>
          </w:p>
        </w:tc>
        <w:tc>
          <w:tcPr>
            <w:tcW w:w="1700" w:type="dxa"/>
            <w:tcBorders>
              <w:top w:val="single" w:sz="4" w:space="0" w:color="9BC2E6"/>
              <w:left w:val="nil"/>
              <w:bottom w:val="single" w:sz="4" w:space="0" w:color="9BC2E6"/>
              <w:right w:val="nil"/>
            </w:tcBorders>
            <w:shd w:val="clear" w:color="auto" w:fill="auto"/>
            <w:noWrap/>
            <w:vAlign w:val="bottom"/>
            <w:hideMark/>
          </w:tcPr>
          <w:p w14:paraId="4BA3ED0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6-11-2015</w:t>
            </w:r>
          </w:p>
        </w:tc>
        <w:tc>
          <w:tcPr>
            <w:tcW w:w="1320" w:type="dxa"/>
            <w:tcBorders>
              <w:top w:val="single" w:sz="4" w:space="0" w:color="9BC2E6"/>
              <w:left w:val="nil"/>
              <w:bottom w:val="single" w:sz="4" w:space="0" w:color="9BC2E6"/>
              <w:right w:val="nil"/>
            </w:tcBorders>
            <w:shd w:val="clear" w:color="auto" w:fill="auto"/>
            <w:noWrap/>
            <w:vAlign w:val="bottom"/>
            <w:hideMark/>
          </w:tcPr>
          <w:p w14:paraId="6AC8A11F"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12:00</w:t>
            </w:r>
          </w:p>
        </w:tc>
        <w:tc>
          <w:tcPr>
            <w:tcW w:w="1380" w:type="dxa"/>
            <w:tcBorders>
              <w:top w:val="single" w:sz="4" w:space="0" w:color="9BC2E6"/>
              <w:left w:val="nil"/>
              <w:bottom w:val="single" w:sz="4" w:space="0" w:color="9BC2E6"/>
              <w:right w:val="nil"/>
            </w:tcBorders>
            <w:shd w:val="clear" w:color="auto" w:fill="auto"/>
            <w:noWrap/>
            <w:vAlign w:val="bottom"/>
            <w:hideMark/>
          </w:tcPr>
          <w:p w14:paraId="2DDA06F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4</w:t>
            </w:r>
          </w:p>
        </w:tc>
        <w:tc>
          <w:tcPr>
            <w:tcW w:w="4160" w:type="dxa"/>
            <w:tcBorders>
              <w:top w:val="single" w:sz="4" w:space="0" w:color="9BC2E6"/>
              <w:left w:val="nil"/>
              <w:bottom w:val="single" w:sz="4" w:space="0" w:color="9BC2E6"/>
              <w:right w:val="nil"/>
            </w:tcBorders>
            <w:shd w:val="clear" w:color="auto" w:fill="auto"/>
            <w:vAlign w:val="bottom"/>
            <w:hideMark/>
          </w:tcPr>
          <w:p w14:paraId="204A105E"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0EDDC965"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680AE582" w14:textId="1014B305"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Södertälje</w:t>
            </w:r>
          </w:p>
        </w:tc>
        <w:tc>
          <w:tcPr>
            <w:tcW w:w="1480" w:type="dxa"/>
            <w:tcBorders>
              <w:top w:val="single" w:sz="4" w:space="0" w:color="9BC2E6"/>
              <w:left w:val="nil"/>
              <w:bottom w:val="single" w:sz="4" w:space="0" w:color="9BC2E6"/>
              <w:right w:val="nil"/>
            </w:tcBorders>
            <w:shd w:val="clear" w:color="DDEBF7" w:fill="DDEBF7"/>
            <w:noWrap/>
            <w:vAlign w:val="bottom"/>
            <w:hideMark/>
          </w:tcPr>
          <w:p w14:paraId="0513926F"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9-11-2015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5AE5568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21:05</w:t>
            </w:r>
          </w:p>
        </w:tc>
        <w:tc>
          <w:tcPr>
            <w:tcW w:w="1700" w:type="dxa"/>
            <w:tcBorders>
              <w:top w:val="single" w:sz="4" w:space="0" w:color="9BC2E6"/>
              <w:left w:val="nil"/>
              <w:bottom w:val="single" w:sz="4" w:space="0" w:color="9BC2E6"/>
              <w:right w:val="nil"/>
            </w:tcBorders>
            <w:shd w:val="clear" w:color="DDEBF7" w:fill="DDEBF7"/>
            <w:noWrap/>
            <w:vAlign w:val="bottom"/>
            <w:hideMark/>
          </w:tcPr>
          <w:p w14:paraId="2B349D2F"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10-11-2015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1C7ED36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08:30</w:t>
            </w:r>
          </w:p>
        </w:tc>
        <w:tc>
          <w:tcPr>
            <w:tcW w:w="1380" w:type="dxa"/>
            <w:tcBorders>
              <w:top w:val="single" w:sz="4" w:space="0" w:color="9BC2E6"/>
              <w:left w:val="nil"/>
              <w:bottom w:val="single" w:sz="4" w:space="0" w:color="9BC2E6"/>
              <w:right w:val="nil"/>
            </w:tcBorders>
            <w:shd w:val="clear" w:color="DDEBF7" w:fill="DDEBF7"/>
            <w:noWrap/>
            <w:vAlign w:val="bottom"/>
            <w:hideMark/>
          </w:tcPr>
          <w:p w14:paraId="48806976"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11,5</w:t>
            </w:r>
          </w:p>
        </w:tc>
        <w:tc>
          <w:tcPr>
            <w:tcW w:w="4160" w:type="dxa"/>
            <w:tcBorders>
              <w:top w:val="single" w:sz="4" w:space="0" w:color="9BC2E6"/>
              <w:left w:val="nil"/>
              <w:bottom w:val="single" w:sz="4" w:space="0" w:color="9BC2E6"/>
              <w:right w:val="nil"/>
            </w:tcBorders>
            <w:shd w:val="clear" w:color="DDEBF7" w:fill="DDEBF7"/>
            <w:vAlign w:val="bottom"/>
            <w:hideMark/>
          </w:tcPr>
          <w:p w14:paraId="015AAE4F"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 (work from 7:20 till 8:25)</w:t>
            </w:r>
          </w:p>
        </w:tc>
      </w:tr>
      <w:tr w:rsidR="005D3D26" w:rsidRPr="005D3D26" w14:paraId="53FF8297"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6D83E01C" w14:textId="349278B0"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80" w:type="dxa"/>
            <w:tcBorders>
              <w:top w:val="single" w:sz="4" w:space="0" w:color="9BC2E6"/>
              <w:left w:val="nil"/>
              <w:bottom w:val="single" w:sz="4" w:space="0" w:color="9BC2E6"/>
              <w:right w:val="nil"/>
            </w:tcBorders>
            <w:shd w:val="clear" w:color="auto" w:fill="auto"/>
            <w:noWrap/>
            <w:vAlign w:val="bottom"/>
            <w:hideMark/>
          </w:tcPr>
          <w:p w14:paraId="7739954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10-11-2015</w:t>
            </w:r>
          </w:p>
        </w:tc>
        <w:tc>
          <w:tcPr>
            <w:tcW w:w="1520" w:type="dxa"/>
            <w:tcBorders>
              <w:top w:val="single" w:sz="4" w:space="0" w:color="9BC2E6"/>
              <w:left w:val="nil"/>
              <w:bottom w:val="single" w:sz="4" w:space="0" w:color="9BC2E6"/>
              <w:right w:val="nil"/>
            </w:tcBorders>
            <w:shd w:val="clear" w:color="auto" w:fill="auto"/>
            <w:noWrap/>
            <w:vAlign w:val="bottom"/>
            <w:hideMark/>
          </w:tcPr>
          <w:p w14:paraId="771FE99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14:00</w:t>
            </w:r>
          </w:p>
        </w:tc>
        <w:tc>
          <w:tcPr>
            <w:tcW w:w="1700" w:type="dxa"/>
            <w:tcBorders>
              <w:top w:val="single" w:sz="4" w:space="0" w:color="9BC2E6"/>
              <w:left w:val="nil"/>
              <w:bottom w:val="single" w:sz="4" w:space="0" w:color="9BC2E6"/>
              <w:right w:val="nil"/>
            </w:tcBorders>
            <w:shd w:val="clear" w:color="auto" w:fill="auto"/>
            <w:noWrap/>
            <w:vAlign w:val="bottom"/>
            <w:hideMark/>
          </w:tcPr>
          <w:p w14:paraId="1E51B70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11-11-2015</w:t>
            </w:r>
          </w:p>
        </w:tc>
        <w:tc>
          <w:tcPr>
            <w:tcW w:w="1320" w:type="dxa"/>
            <w:tcBorders>
              <w:top w:val="single" w:sz="4" w:space="0" w:color="9BC2E6"/>
              <w:left w:val="nil"/>
              <w:bottom w:val="single" w:sz="4" w:space="0" w:color="9BC2E6"/>
              <w:right w:val="nil"/>
            </w:tcBorders>
            <w:shd w:val="clear" w:color="auto" w:fill="auto"/>
            <w:noWrap/>
            <w:vAlign w:val="bottom"/>
            <w:hideMark/>
          </w:tcPr>
          <w:p w14:paraId="3FE83C2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17:45</w:t>
            </w:r>
          </w:p>
        </w:tc>
        <w:tc>
          <w:tcPr>
            <w:tcW w:w="1380" w:type="dxa"/>
            <w:tcBorders>
              <w:top w:val="single" w:sz="4" w:space="0" w:color="9BC2E6"/>
              <w:left w:val="nil"/>
              <w:bottom w:val="single" w:sz="4" w:space="0" w:color="9BC2E6"/>
              <w:right w:val="nil"/>
            </w:tcBorders>
            <w:shd w:val="clear" w:color="auto" w:fill="auto"/>
            <w:noWrap/>
            <w:vAlign w:val="bottom"/>
            <w:hideMark/>
          </w:tcPr>
          <w:p w14:paraId="4B5944A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28</w:t>
            </w:r>
          </w:p>
        </w:tc>
        <w:tc>
          <w:tcPr>
            <w:tcW w:w="4160" w:type="dxa"/>
            <w:tcBorders>
              <w:top w:val="single" w:sz="4" w:space="0" w:color="9BC2E6"/>
              <w:left w:val="nil"/>
              <w:bottom w:val="single" w:sz="4" w:space="0" w:color="9BC2E6"/>
              <w:right w:val="nil"/>
            </w:tcBorders>
            <w:shd w:val="clear" w:color="auto" w:fill="auto"/>
            <w:vAlign w:val="bottom"/>
            <w:hideMark/>
          </w:tcPr>
          <w:p w14:paraId="3AAB2D8E"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737B52AD"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0C41CB2D" w14:textId="685F112C"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lastRenderedPageBreak/>
              <w:t>Oxelösund</w:t>
            </w:r>
          </w:p>
        </w:tc>
        <w:tc>
          <w:tcPr>
            <w:tcW w:w="1480" w:type="dxa"/>
            <w:tcBorders>
              <w:top w:val="single" w:sz="4" w:space="0" w:color="9BC2E6"/>
              <w:left w:val="nil"/>
              <w:bottom w:val="single" w:sz="4" w:space="0" w:color="9BC2E6"/>
              <w:right w:val="nil"/>
            </w:tcBorders>
            <w:shd w:val="clear" w:color="DDEBF7" w:fill="DDEBF7"/>
            <w:noWrap/>
            <w:vAlign w:val="bottom"/>
            <w:hideMark/>
          </w:tcPr>
          <w:p w14:paraId="531C3B8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12-11-2015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7D24EDD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03:20</w:t>
            </w:r>
          </w:p>
        </w:tc>
        <w:tc>
          <w:tcPr>
            <w:tcW w:w="1700" w:type="dxa"/>
            <w:tcBorders>
              <w:top w:val="single" w:sz="4" w:space="0" w:color="9BC2E6"/>
              <w:left w:val="nil"/>
              <w:bottom w:val="single" w:sz="4" w:space="0" w:color="9BC2E6"/>
              <w:right w:val="nil"/>
            </w:tcBorders>
            <w:shd w:val="clear" w:color="DDEBF7" w:fill="DDEBF7"/>
            <w:noWrap/>
            <w:vAlign w:val="bottom"/>
            <w:hideMark/>
          </w:tcPr>
          <w:p w14:paraId="0CC4CFE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12-11-2015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7568D4B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23:50</w:t>
            </w:r>
          </w:p>
        </w:tc>
        <w:tc>
          <w:tcPr>
            <w:tcW w:w="1380" w:type="dxa"/>
            <w:tcBorders>
              <w:top w:val="single" w:sz="4" w:space="0" w:color="9BC2E6"/>
              <w:left w:val="nil"/>
              <w:bottom w:val="single" w:sz="4" w:space="0" w:color="9BC2E6"/>
              <w:right w:val="nil"/>
            </w:tcBorders>
            <w:shd w:val="clear" w:color="DDEBF7" w:fill="DDEBF7"/>
            <w:noWrap/>
            <w:vAlign w:val="bottom"/>
            <w:hideMark/>
          </w:tcPr>
          <w:p w14:paraId="51B55DB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21</w:t>
            </w:r>
          </w:p>
        </w:tc>
        <w:tc>
          <w:tcPr>
            <w:tcW w:w="4160" w:type="dxa"/>
            <w:tcBorders>
              <w:top w:val="single" w:sz="4" w:space="0" w:color="9BC2E6"/>
              <w:left w:val="nil"/>
              <w:bottom w:val="single" w:sz="4" w:space="0" w:color="9BC2E6"/>
              <w:right w:val="nil"/>
            </w:tcBorders>
            <w:shd w:val="clear" w:color="DDEBF7" w:fill="DDEBF7"/>
            <w:vAlign w:val="bottom"/>
            <w:hideMark/>
          </w:tcPr>
          <w:p w14:paraId="35D97C1E"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7C86D5F1"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5D1FB780"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Hull</w:t>
            </w:r>
          </w:p>
        </w:tc>
        <w:tc>
          <w:tcPr>
            <w:tcW w:w="1480" w:type="dxa"/>
            <w:tcBorders>
              <w:top w:val="single" w:sz="4" w:space="0" w:color="9BC2E6"/>
              <w:left w:val="nil"/>
              <w:bottom w:val="single" w:sz="4" w:space="0" w:color="9BC2E6"/>
              <w:right w:val="nil"/>
            </w:tcBorders>
            <w:shd w:val="clear" w:color="auto" w:fill="auto"/>
            <w:noWrap/>
            <w:vAlign w:val="bottom"/>
            <w:hideMark/>
          </w:tcPr>
          <w:p w14:paraId="24CF7EB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16-11-2015</w:t>
            </w:r>
          </w:p>
        </w:tc>
        <w:tc>
          <w:tcPr>
            <w:tcW w:w="1520" w:type="dxa"/>
            <w:tcBorders>
              <w:top w:val="single" w:sz="4" w:space="0" w:color="9BC2E6"/>
              <w:left w:val="nil"/>
              <w:bottom w:val="single" w:sz="4" w:space="0" w:color="9BC2E6"/>
              <w:right w:val="nil"/>
            </w:tcBorders>
            <w:shd w:val="clear" w:color="auto" w:fill="auto"/>
            <w:noWrap/>
            <w:vAlign w:val="bottom"/>
            <w:hideMark/>
          </w:tcPr>
          <w:p w14:paraId="473C3A4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14:15</w:t>
            </w:r>
          </w:p>
        </w:tc>
        <w:tc>
          <w:tcPr>
            <w:tcW w:w="1700" w:type="dxa"/>
            <w:tcBorders>
              <w:top w:val="single" w:sz="4" w:space="0" w:color="9BC2E6"/>
              <w:left w:val="nil"/>
              <w:bottom w:val="single" w:sz="4" w:space="0" w:color="9BC2E6"/>
              <w:right w:val="nil"/>
            </w:tcBorders>
            <w:shd w:val="clear" w:color="auto" w:fill="auto"/>
            <w:noWrap/>
            <w:vAlign w:val="bottom"/>
            <w:hideMark/>
          </w:tcPr>
          <w:p w14:paraId="6C9541F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16-11-2015</w:t>
            </w:r>
          </w:p>
        </w:tc>
        <w:tc>
          <w:tcPr>
            <w:tcW w:w="1320" w:type="dxa"/>
            <w:tcBorders>
              <w:top w:val="single" w:sz="4" w:space="0" w:color="9BC2E6"/>
              <w:left w:val="nil"/>
              <w:bottom w:val="single" w:sz="4" w:space="0" w:color="9BC2E6"/>
              <w:right w:val="nil"/>
            </w:tcBorders>
            <w:shd w:val="clear" w:color="auto" w:fill="auto"/>
            <w:noWrap/>
            <w:vAlign w:val="bottom"/>
            <w:hideMark/>
          </w:tcPr>
          <w:p w14:paraId="351057BB"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23:55</w:t>
            </w:r>
          </w:p>
        </w:tc>
        <w:tc>
          <w:tcPr>
            <w:tcW w:w="1380" w:type="dxa"/>
            <w:tcBorders>
              <w:top w:val="single" w:sz="4" w:space="0" w:color="9BC2E6"/>
              <w:left w:val="nil"/>
              <w:bottom w:val="single" w:sz="4" w:space="0" w:color="9BC2E6"/>
              <w:right w:val="nil"/>
            </w:tcBorders>
            <w:shd w:val="clear" w:color="auto" w:fill="auto"/>
            <w:noWrap/>
            <w:vAlign w:val="bottom"/>
            <w:hideMark/>
          </w:tcPr>
          <w:p w14:paraId="4F0260FF"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10</w:t>
            </w:r>
          </w:p>
        </w:tc>
        <w:tc>
          <w:tcPr>
            <w:tcW w:w="4160" w:type="dxa"/>
            <w:tcBorders>
              <w:top w:val="single" w:sz="4" w:space="0" w:color="9BC2E6"/>
              <w:left w:val="nil"/>
              <w:bottom w:val="single" w:sz="4" w:space="0" w:color="9BC2E6"/>
              <w:right w:val="nil"/>
            </w:tcBorders>
            <w:shd w:val="clear" w:color="auto" w:fill="auto"/>
            <w:vAlign w:val="bottom"/>
            <w:hideMark/>
          </w:tcPr>
          <w:p w14:paraId="294FFC17"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E6AF0" w14:paraId="61C1FDEF" w14:textId="77777777" w:rsidTr="005D3D26">
        <w:trPr>
          <w:trHeight w:val="300"/>
        </w:trPr>
        <w:tc>
          <w:tcPr>
            <w:tcW w:w="1200" w:type="dxa"/>
            <w:tcBorders>
              <w:top w:val="single" w:sz="4" w:space="0" w:color="9BC2E6"/>
              <w:left w:val="single" w:sz="4" w:space="0" w:color="9BC2E6"/>
              <w:bottom w:val="single" w:sz="4" w:space="0" w:color="9BC2E6"/>
              <w:right w:val="nil"/>
            </w:tcBorders>
            <w:shd w:val="clear" w:color="DDEBF7" w:fill="DDEBF7"/>
            <w:vAlign w:val="bottom"/>
            <w:hideMark/>
          </w:tcPr>
          <w:p w14:paraId="5BCA8BB7" w14:textId="2647C9E9"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80" w:type="dxa"/>
            <w:tcBorders>
              <w:top w:val="single" w:sz="4" w:space="0" w:color="9BC2E6"/>
              <w:left w:val="nil"/>
              <w:bottom w:val="single" w:sz="4" w:space="0" w:color="9BC2E6"/>
              <w:right w:val="nil"/>
            </w:tcBorders>
            <w:shd w:val="clear" w:color="DDEBF7" w:fill="DDEBF7"/>
            <w:vAlign w:val="bottom"/>
            <w:hideMark/>
          </w:tcPr>
          <w:p w14:paraId="045ECD6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19-11-2015</w:t>
            </w:r>
          </w:p>
        </w:tc>
        <w:tc>
          <w:tcPr>
            <w:tcW w:w="1520" w:type="dxa"/>
            <w:tcBorders>
              <w:top w:val="single" w:sz="4" w:space="0" w:color="9BC2E6"/>
              <w:left w:val="nil"/>
              <w:bottom w:val="single" w:sz="4" w:space="0" w:color="9BC2E6"/>
              <w:right w:val="nil"/>
            </w:tcBorders>
            <w:shd w:val="clear" w:color="DDEBF7" w:fill="DDEBF7"/>
            <w:vAlign w:val="bottom"/>
            <w:hideMark/>
          </w:tcPr>
          <w:p w14:paraId="43FB1E7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16:10</w:t>
            </w:r>
          </w:p>
        </w:tc>
        <w:tc>
          <w:tcPr>
            <w:tcW w:w="1700" w:type="dxa"/>
            <w:tcBorders>
              <w:top w:val="single" w:sz="4" w:space="0" w:color="9BC2E6"/>
              <w:left w:val="nil"/>
              <w:bottom w:val="single" w:sz="4" w:space="0" w:color="9BC2E6"/>
              <w:right w:val="nil"/>
            </w:tcBorders>
            <w:shd w:val="clear" w:color="DDEBF7" w:fill="DDEBF7"/>
            <w:vAlign w:val="bottom"/>
            <w:hideMark/>
          </w:tcPr>
          <w:p w14:paraId="13CDB07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23-11-2015</w:t>
            </w:r>
          </w:p>
        </w:tc>
        <w:tc>
          <w:tcPr>
            <w:tcW w:w="1320" w:type="dxa"/>
            <w:tcBorders>
              <w:top w:val="single" w:sz="4" w:space="0" w:color="9BC2E6"/>
              <w:left w:val="nil"/>
              <w:bottom w:val="single" w:sz="4" w:space="0" w:color="9BC2E6"/>
              <w:right w:val="nil"/>
            </w:tcBorders>
            <w:shd w:val="clear" w:color="DDEBF7" w:fill="DDEBF7"/>
            <w:vAlign w:val="bottom"/>
            <w:hideMark/>
          </w:tcPr>
          <w:p w14:paraId="54F6FC1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14:00</w:t>
            </w:r>
          </w:p>
        </w:tc>
        <w:tc>
          <w:tcPr>
            <w:tcW w:w="1380" w:type="dxa"/>
            <w:tcBorders>
              <w:top w:val="single" w:sz="4" w:space="0" w:color="9BC2E6"/>
              <w:left w:val="nil"/>
              <w:bottom w:val="single" w:sz="4" w:space="0" w:color="9BC2E6"/>
              <w:right w:val="nil"/>
            </w:tcBorders>
            <w:shd w:val="clear" w:color="DDEBF7" w:fill="DDEBF7"/>
            <w:vAlign w:val="bottom"/>
            <w:hideMark/>
          </w:tcPr>
          <w:p w14:paraId="2232407F"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94</w:t>
            </w:r>
          </w:p>
        </w:tc>
        <w:tc>
          <w:tcPr>
            <w:tcW w:w="4160" w:type="dxa"/>
            <w:tcBorders>
              <w:top w:val="single" w:sz="4" w:space="0" w:color="9BC2E6"/>
              <w:left w:val="nil"/>
              <w:bottom w:val="single" w:sz="4" w:space="0" w:color="9BC2E6"/>
              <w:right w:val="nil"/>
            </w:tcBorders>
            <w:shd w:val="clear" w:color="DDEBF7" w:fill="DDEBF7"/>
            <w:vAlign w:val="bottom"/>
            <w:hideMark/>
          </w:tcPr>
          <w:p w14:paraId="7CE113D0" w14:textId="77777777" w:rsidR="005D3D26" w:rsidRPr="005D3D26" w:rsidRDefault="005D3D26" w:rsidP="005D3D26">
            <w:pPr>
              <w:spacing w:after="0" w:line="240" w:lineRule="auto"/>
              <w:jc w:val="center"/>
              <w:rPr>
                <w:rFonts w:ascii="Calibri" w:eastAsia="Times New Roman" w:hAnsi="Calibri" w:cs="Times New Roman"/>
                <w:b/>
                <w:bCs/>
                <w:color w:val="000000"/>
                <w:lang w:val="en-US" w:eastAsia="en-US"/>
              </w:rPr>
            </w:pPr>
            <w:r w:rsidRPr="005D3D26">
              <w:rPr>
                <w:rFonts w:ascii="Calibri" w:eastAsia="Times New Roman" w:hAnsi="Calibri" w:cs="Times New Roman"/>
                <w:b/>
                <w:bCs/>
                <w:color w:val="000000"/>
                <w:lang w:val="en-US" w:eastAsia="en-US"/>
              </w:rPr>
              <w:t>10h waiting for loading, 4h crane out of order &amp; 1:15 shifting of ship</w:t>
            </w:r>
          </w:p>
        </w:tc>
      </w:tr>
      <w:tr w:rsidR="005D3D26" w:rsidRPr="005E6AF0" w14:paraId="246DBDF8" w14:textId="77777777" w:rsidTr="005D3D26">
        <w:trPr>
          <w:trHeight w:val="600"/>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6A379EE6"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Antwerp</w:t>
            </w:r>
          </w:p>
        </w:tc>
        <w:tc>
          <w:tcPr>
            <w:tcW w:w="1480" w:type="dxa"/>
            <w:tcBorders>
              <w:top w:val="single" w:sz="4" w:space="0" w:color="9BC2E6"/>
              <w:left w:val="nil"/>
              <w:bottom w:val="single" w:sz="4" w:space="0" w:color="9BC2E6"/>
              <w:right w:val="nil"/>
            </w:tcBorders>
            <w:shd w:val="clear" w:color="auto" w:fill="auto"/>
            <w:noWrap/>
            <w:vAlign w:val="bottom"/>
            <w:hideMark/>
          </w:tcPr>
          <w:p w14:paraId="72D7DF0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26-11-2015</w:t>
            </w:r>
          </w:p>
        </w:tc>
        <w:tc>
          <w:tcPr>
            <w:tcW w:w="1520" w:type="dxa"/>
            <w:tcBorders>
              <w:top w:val="single" w:sz="4" w:space="0" w:color="9BC2E6"/>
              <w:left w:val="nil"/>
              <w:bottom w:val="single" w:sz="4" w:space="0" w:color="9BC2E6"/>
              <w:right w:val="nil"/>
            </w:tcBorders>
            <w:shd w:val="clear" w:color="auto" w:fill="auto"/>
            <w:noWrap/>
            <w:vAlign w:val="bottom"/>
            <w:hideMark/>
          </w:tcPr>
          <w:p w14:paraId="5E940AF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22:10</w:t>
            </w:r>
          </w:p>
        </w:tc>
        <w:tc>
          <w:tcPr>
            <w:tcW w:w="1700" w:type="dxa"/>
            <w:tcBorders>
              <w:top w:val="single" w:sz="4" w:space="0" w:color="9BC2E6"/>
              <w:left w:val="nil"/>
              <w:bottom w:val="single" w:sz="4" w:space="0" w:color="9BC2E6"/>
              <w:right w:val="nil"/>
            </w:tcBorders>
            <w:shd w:val="clear" w:color="auto" w:fill="auto"/>
            <w:noWrap/>
            <w:vAlign w:val="bottom"/>
            <w:hideMark/>
          </w:tcPr>
          <w:p w14:paraId="7074EC6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27-11-2015</w:t>
            </w:r>
          </w:p>
        </w:tc>
        <w:tc>
          <w:tcPr>
            <w:tcW w:w="1320" w:type="dxa"/>
            <w:tcBorders>
              <w:top w:val="single" w:sz="4" w:space="0" w:color="9BC2E6"/>
              <w:left w:val="nil"/>
              <w:bottom w:val="single" w:sz="4" w:space="0" w:color="9BC2E6"/>
              <w:right w:val="nil"/>
            </w:tcBorders>
            <w:shd w:val="clear" w:color="auto" w:fill="auto"/>
            <w:noWrap/>
            <w:vAlign w:val="bottom"/>
            <w:hideMark/>
          </w:tcPr>
          <w:p w14:paraId="509E53B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14:20</w:t>
            </w:r>
          </w:p>
        </w:tc>
        <w:tc>
          <w:tcPr>
            <w:tcW w:w="1380" w:type="dxa"/>
            <w:tcBorders>
              <w:top w:val="single" w:sz="4" w:space="0" w:color="9BC2E6"/>
              <w:left w:val="nil"/>
              <w:bottom w:val="single" w:sz="4" w:space="0" w:color="9BC2E6"/>
              <w:right w:val="nil"/>
            </w:tcBorders>
            <w:shd w:val="clear" w:color="auto" w:fill="auto"/>
            <w:noWrap/>
            <w:vAlign w:val="bottom"/>
            <w:hideMark/>
          </w:tcPr>
          <w:p w14:paraId="64FE1F6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w:t>
            </w:r>
          </w:p>
        </w:tc>
        <w:tc>
          <w:tcPr>
            <w:tcW w:w="4160" w:type="dxa"/>
            <w:tcBorders>
              <w:top w:val="single" w:sz="4" w:space="0" w:color="9BC2E6"/>
              <w:left w:val="nil"/>
              <w:bottom w:val="single" w:sz="4" w:space="0" w:color="9BC2E6"/>
              <w:right w:val="nil"/>
            </w:tcBorders>
            <w:shd w:val="clear" w:color="auto" w:fill="auto"/>
            <w:vAlign w:val="bottom"/>
            <w:hideMark/>
          </w:tcPr>
          <w:p w14:paraId="04073AF7"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 xml:space="preserve"> no (work from 6:00 till 14:20 with no break)</w:t>
            </w:r>
          </w:p>
        </w:tc>
      </w:tr>
      <w:tr w:rsidR="005D3D26" w:rsidRPr="005E6AF0" w14:paraId="10D97817" w14:textId="77777777" w:rsidTr="005D3D26">
        <w:trPr>
          <w:trHeight w:val="624"/>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211D9B54"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Hull</w:t>
            </w:r>
          </w:p>
        </w:tc>
        <w:tc>
          <w:tcPr>
            <w:tcW w:w="1480" w:type="dxa"/>
            <w:tcBorders>
              <w:top w:val="single" w:sz="4" w:space="0" w:color="9BC2E6"/>
              <w:left w:val="nil"/>
              <w:bottom w:val="single" w:sz="4" w:space="0" w:color="9BC2E6"/>
              <w:right w:val="nil"/>
            </w:tcBorders>
            <w:shd w:val="clear" w:color="DDEBF7" w:fill="DDEBF7"/>
            <w:noWrap/>
            <w:vAlign w:val="bottom"/>
            <w:hideMark/>
          </w:tcPr>
          <w:p w14:paraId="07DC9CE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28-11-2015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357B933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13:20</w:t>
            </w:r>
          </w:p>
        </w:tc>
        <w:tc>
          <w:tcPr>
            <w:tcW w:w="1700" w:type="dxa"/>
            <w:tcBorders>
              <w:top w:val="single" w:sz="4" w:space="0" w:color="9BC2E6"/>
              <w:left w:val="nil"/>
              <w:bottom w:val="single" w:sz="4" w:space="0" w:color="9BC2E6"/>
              <w:right w:val="nil"/>
            </w:tcBorders>
            <w:shd w:val="clear" w:color="DDEBF7" w:fill="DDEBF7"/>
            <w:noWrap/>
            <w:vAlign w:val="bottom"/>
            <w:hideMark/>
          </w:tcPr>
          <w:p w14:paraId="60CBB49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28-11-2015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01DCF31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20:30</w:t>
            </w:r>
          </w:p>
        </w:tc>
        <w:tc>
          <w:tcPr>
            <w:tcW w:w="1380" w:type="dxa"/>
            <w:tcBorders>
              <w:top w:val="single" w:sz="4" w:space="0" w:color="9BC2E6"/>
              <w:left w:val="nil"/>
              <w:bottom w:val="single" w:sz="4" w:space="0" w:color="9BC2E6"/>
              <w:right w:val="nil"/>
            </w:tcBorders>
            <w:shd w:val="clear" w:color="DDEBF7" w:fill="DDEBF7"/>
            <w:noWrap/>
            <w:vAlign w:val="bottom"/>
            <w:hideMark/>
          </w:tcPr>
          <w:p w14:paraId="14672741"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7</w:t>
            </w:r>
          </w:p>
        </w:tc>
        <w:tc>
          <w:tcPr>
            <w:tcW w:w="4160" w:type="dxa"/>
            <w:tcBorders>
              <w:top w:val="single" w:sz="4" w:space="0" w:color="9BC2E6"/>
              <w:left w:val="nil"/>
              <w:bottom w:val="single" w:sz="4" w:space="0" w:color="9BC2E6"/>
              <w:right w:val="nil"/>
            </w:tcBorders>
            <w:shd w:val="clear" w:color="DDEBF7" w:fill="DDEBF7"/>
            <w:vAlign w:val="bottom"/>
            <w:hideMark/>
          </w:tcPr>
          <w:p w14:paraId="5459B74A"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 xml:space="preserve"> no (work from 13:30 till 18:30 with no break)</w:t>
            </w:r>
          </w:p>
        </w:tc>
      </w:tr>
      <w:tr w:rsidR="005D3D26" w:rsidRPr="005E6AF0" w14:paraId="7AC1DEA3" w14:textId="77777777" w:rsidTr="005D3D26">
        <w:trPr>
          <w:trHeight w:val="576"/>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01E0B48B"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Velsen</w:t>
            </w:r>
          </w:p>
        </w:tc>
        <w:tc>
          <w:tcPr>
            <w:tcW w:w="1480" w:type="dxa"/>
            <w:tcBorders>
              <w:top w:val="single" w:sz="4" w:space="0" w:color="9BC2E6"/>
              <w:left w:val="nil"/>
              <w:bottom w:val="single" w:sz="4" w:space="0" w:color="9BC2E6"/>
              <w:right w:val="nil"/>
            </w:tcBorders>
            <w:shd w:val="clear" w:color="auto" w:fill="auto"/>
            <w:noWrap/>
            <w:vAlign w:val="bottom"/>
            <w:hideMark/>
          </w:tcPr>
          <w:p w14:paraId="247AF61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29-11-2015</w:t>
            </w:r>
          </w:p>
        </w:tc>
        <w:tc>
          <w:tcPr>
            <w:tcW w:w="1520" w:type="dxa"/>
            <w:tcBorders>
              <w:top w:val="single" w:sz="4" w:space="0" w:color="9BC2E6"/>
              <w:left w:val="nil"/>
              <w:bottom w:val="single" w:sz="4" w:space="0" w:color="9BC2E6"/>
              <w:right w:val="nil"/>
            </w:tcBorders>
            <w:shd w:val="clear" w:color="auto" w:fill="auto"/>
            <w:noWrap/>
            <w:vAlign w:val="bottom"/>
            <w:hideMark/>
          </w:tcPr>
          <w:p w14:paraId="1C3F8FA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13:40</w:t>
            </w:r>
          </w:p>
        </w:tc>
        <w:tc>
          <w:tcPr>
            <w:tcW w:w="1700" w:type="dxa"/>
            <w:tcBorders>
              <w:top w:val="single" w:sz="4" w:space="0" w:color="9BC2E6"/>
              <w:left w:val="nil"/>
              <w:bottom w:val="single" w:sz="4" w:space="0" w:color="9BC2E6"/>
              <w:right w:val="nil"/>
            </w:tcBorders>
            <w:shd w:val="clear" w:color="auto" w:fill="auto"/>
            <w:noWrap/>
            <w:vAlign w:val="bottom"/>
            <w:hideMark/>
          </w:tcPr>
          <w:p w14:paraId="4D77969F"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30-11-2015</w:t>
            </w:r>
          </w:p>
        </w:tc>
        <w:tc>
          <w:tcPr>
            <w:tcW w:w="1320" w:type="dxa"/>
            <w:tcBorders>
              <w:top w:val="single" w:sz="4" w:space="0" w:color="9BC2E6"/>
              <w:left w:val="nil"/>
              <w:bottom w:val="single" w:sz="4" w:space="0" w:color="9BC2E6"/>
              <w:right w:val="nil"/>
            </w:tcBorders>
            <w:shd w:val="clear" w:color="auto" w:fill="auto"/>
            <w:noWrap/>
            <w:vAlign w:val="bottom"/>
            <w:hideMark/>
          </w:tcPr>
          <w:p w14:paraId="7FDA2321"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08:15</w:t>
            </w:r>
          </w:p>
        </w:tc>
        <w:tc>
          <w:tcPr>
            <w:tcW w:w="1380" w:type="dxa"/>
            <w:tcBorders>
              <w:top w:val="single" w:sz="4" w:space="0" w:color="9BC2E6"/>
              <w:left w:val="nil"/>
              <w:bottom w:val="single" w:sz="4" w:space="0" w:color="9BC2E6"/>
              <w:right w:val="nil"/>
            </w:tcBorders>
            <w:shd w:val="clear" w:color="auto" w:fill="auto"/>
            <w:noWrap/>
            <w:vAlign w:val="bottom"/>
            <w:hideMark/>
          </w:tcPr>
          <w:p w14:paraId="6E82B33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18</w:t>
            </w:r>
          </w:p>
        </w:tc>
        <w:tc>
          <w:tcPr>
            <w:tcW w:w="4160" w:type="dxa"/>
            <w:tcBorders>
              <w:top w:val="single" w:sz="4" w:space="0" w:color="9BC2E6"/>
              <w:left w:val="nil"/>
              <w:bottom w:val="single" w:sz="4" w:space="0" w:color="9BC2E6"/>
              <w:right w:val="nil"/>
            </w:tcBorders>
            <w:shd w:val="clear" w:color="auto" w:fill="auto"/>
            <w:vAlign w:val="bottom"/>
            <w:hideMark/>
          </w:tcPr>
          <w:p w14:paraId="2722BD38"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29/11 work till 17:20, next day work from 7 till 8</w:t>
            </w:r>
          </w:p>
        </w:tc>
      </w:tr>
      <w:tr w:rsidR="005D3D26" w:rsidRPr="005D3D26" w14:paraId="713B2A04"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7A87167C" w14:textId="3D72A5B7"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80" w:type="dxa"/>
            <w:tcBorders>
              <w:top w:val="single" w:sz="4" w:space="0" w:color="9BC2E6"/>
              <w:left w:val="nil"/>
              <w:bottom w:val="single" w:sz="4" w:space="0" w:color="9BC2E6"/>
              <w:right w:val="nil"/>
            </w:tcBorders>
            <w:shd w:val="clear" w:color="DDEBF7" w:fill="DDEBF7"/>
            <w:noWrap/>
            <w:vAlign w:val="bottom"/>
            <w:hideMark/>
          </w:tcPr>
          <w:p w14:paraId="2B769C3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3-12-2015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0054C07B"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02:30</w:t>
            </w:r>
          </w:p>
        </w:tc>
        <w:tc>
          <w:tcPr>
            <w:tcW w:w="1700" w:type="dxa"/>
            <w:tcBorders>
              <w:top w:val="single" w:sz="4" w:space="0" w:color="9BC2E6"/>
              <w:left w:val="nil"/>
              <w:bottom w:val="single" w:sz="4" w:space="0" w:color="9BC2E6"/>
              <w:right w:val="nil"/>
            </w:tcBorders>
            <w:shd w:val="clear" w:color="DDEBF7" w:fill="DDEBF7"/>
            <w:noWrap/>
            <w:vAlign w:val="bottom"/>
            <w:hideMark/>
          </w:tcPr>
          <w:p w14:paraId="4E68ECE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3-12-2015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2A541E1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16:05</w:t>
            </w:r>
          </w:p>
        </w:tc>
        <w:tc>
          <w:tcPr>
            <w:tcW w:w="1380" w:type="dxa"/>
            <w:tcBorders>
              <w:top w:val="single" w:sz="4" w:space="0" w:color="9BC2E6"/>
              <w:left w:val="nil"/>
              <w:bottom w:val="single" w:sz="4" w:space="0" w:color="9BC2E6"/>
              <w:right w:val="nil"/>
            </w:tcBorders>
            <w:shd w:val="clear" w:color="DDEBF7" w:fill="DDEBF7"/>
            <w:noWrap/>
            <w:vAlign w:val="bottom"/>
            <w:hideMark/>
          </w:tcPr>
          <w:p w14:paraId="781298D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13,5</w:t>
            </w:r>
          </w:p>
        </w:tc>
        <w:tc>
          <w:tcPr>
            <w:tcW w:w="4160" w:type="dxa"/>
            <w:tcBorders>
              <w:top w:val="single" w:sz="4" w:space="0" w:color="9BC2E6"/>
              <w:left w:val="nil"/>
              <w:bottom w:val="single" w:sz="4" w:space="0" w:color="9BC2E6"/>
              <w:right w:val="nil"/>
            </w:tcBorders>
            <w:shd w:val="clear" w:color="DDEBF7" w:fill="DDEBF7"/>
            <w:vAlign w:val="bottom"/>
            <w:hideMark/>
          </w:tcPr>
          <w:p w14:paraId="7C7D6290"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4F1146DA"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05C7D777" w14:textId="15764131"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80" w:type="dxa"/>
            <w:tcBorders>
              <w:top w:val="single" w:sz="4" w:space="0" w:color="9BC2E6"/>
              <w:left w:val="nil"/>
              <w:bottom w:val="single" w:sz="4" w:space="0" w:color="9BC2E6"/>
              <w:right w:val="nil"/>
            </w:tcBorders>
            <w:shd w:val="clear" w:color="auto" w:fill="auto"/>
            <w:noWrap/>
            <w:vAlign w:val="bottom"/>
            <w:hideMark/>
          </w:tcPr>
          <w:p w14:paraId="5EA1950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4-12-2015</w:t>
            </w:r>
          </w:p>
        </w:tc>
        <w:tc>
          <w:tcPr>
            <w:tcW w:w="1520" w:type="dxa"/>
            <w:tcBorders>
              <w:top w:val="single" w:sz="4" w:space="0" w:color="9BC2E6"/>
              <w:left w:val="nil"/>
              <w:bottom w:val="single" w:sz="4" w:space="0" w:color="9BC2E6"/>
              <w:right w:val="nil"/>
            </w:tcBorders>
            <w:shd w:val="clear" w:color="auto" w:fill="auto"/>
            <w:noWrap/>
            <w:vAlign w:val="bottom"/>
            <w:hideMark/>
          </w:tcPr>
          <w:p w14:paraId="77DEC1C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02:00</w:t>
            </w:r>
          </w:p>
        </w:tc>
        <w:tc>
          <w:tcPr>
            <w:tcW w:w="1700" w:type="dxa"/>
            <w:tcBorders>
              <w:top w:val="single" w:sz="4" w:space="0" w:color="9BC2E6"/>
              <w:left w:val="nil"/>
              <w:bottom w:val="single" w:sz="4" w:space="0" w:color="9BC2E6"/>
              <w:right w:val="nil"/>
            </w:tcBorders>
            <w:shd w:val="clear" w:color="auto" w:fill="auto"/>
            <w:noWrap/>
            <w:vAlign w:val="bottom"/>
            <w:hideMark/>
          </w:tcPr>
          <w:p w14:paraId="37BCA46B"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5-12-2015</w:t>
            </w:r>
          </w:p>
        </w:tc>
        <w:tc>
          <w:tcPr>
            <w:tcW w:w="1320" w:type="dxa"/>
            <w:tcBorders>
              <w:top w:val="single" w:sz="4" w:space="0" w:color="9BC2E6"/>
              <w:left w:val="nil"/>
              <w:bottom w:val="single" w:sz="4" w:space="0" w:color="9BC2E6"/>
              <w:right w:val="nil"/>
            </w:tcBorders>
            <w:shd w:val="clear" w:color="auto" w:fill="auto"/>
            <w:noWrap/>
            <w:vAlign w:val="bottom"/>
            <w:hideMark/>
          </w:tcPr>
          <w:p w14:paraId="5AFC6E7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17:30</w:t>
            </w:r>
          </w:p>
        </w:tc>
        <w:tc>
          <w:tcPr>
            <w:tcW w:w="1380" w:type="dxa"/>
            <w:tcBorders>
              <w:top w:val="single" w:sz="4" w:space="0" w:color="9BC2E6"/>
              <w:left w:val="nil"/>
              <w:bottom w:val="single" w:sz="4" w:space="0" w:color="9BC2E6"/>
              <w:right w:val="nil"/>
            </w:tcBorders>
            <w:shd w:val="clear" w:color="auto" w:fill="auto"/>
            <w:noWrap/>
            <w:vAlign w:val="bottom"/>
            <w:hideMark/>
          </w:tcPr>
          <w:p w14:paraId="2126C40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39,5</w:t>
            </w:r>
          </w:p>
        </w:tc>
        <w:tc>
          <w:tcPr>
            <w:tcW w:w="4160" w:type="dxa"/>
            <w:tcBorders>
              <w:top w:val="single" w:sz="4" w:space="0" w:color="9BC2E6"/>
              <w:left w:val="nil"/>
              <w:bottom w:val="single" w:sz="4" w:space="0" w:color="9BC2E6"/>
              <w:right w:val="nil"/>
            </w:tcBorders>
            <w:shd w:val="clear" w:color="auto" w:fill="auto"/>
            <w:vAlign w:val="bottom"/>
            <w:hideMark/>
          </w:tcPr>
          <w:p w14:paraId="673A9FCC"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0755E0D1"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64D7E8B1"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Hull</w:t>
            </w:r>
          </w:p>
        </w:tc>
        <w:tc>
          <w:tcPr>
            <w:tcW w:w="1480" w:type="dxa"/>
            <w:tcBorders>
              <w:top w:val="single" w:sz="4" w:space="0" w:color="9BC2E6"/>
              <w:left w:val="nil"/>
              <w:bottom w:val="single" w:sz="4" w:space="0" w:color="9BC2E6"/>
              <w:right w:val="nil"/>
            </w:tcBorders>
            <w:shd w:val="clear" w:color="DDEBF7" w:fill="DDEBF7"/>
            <w:noWrap/>
            <w:vAlign w:val="bottom"/>
            <w:hideMark/>
          </w:tcPr>
          <w:p w14:paraId="4A06C3C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6-12-2015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0091EF0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14:00</w:t>
            </w:r>
          </w:p>
        </w:tc>
        <w:tc>
          <w:tcPr>
            <w:tcW w:w="1700" w:type="dxa"/>
            <w:tcBorders>
              <w:top w:val="single" w:sz="4" w:space="0" w:color="9BC2E6"/>
              <w:left w:val="nil"/>
              <w:bottom w:val="single" w:sz="4" w:space="0" w:color="9BC2E6"/>
              <w:right w:val="nil"/>
            </w:tcBorders>
            <w:shd w:val="clear" w:color="DDEBF7" w:fill="DDEBF7"/>
            <w:noWrap/>
            <w:vAlign w:val="bottom"/>
            <w:hideMark/>
          </w:tcPr>
          <w:p w14:paraId="798BC6C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9-12-2015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02563F21"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14:00</w:t>
            </w:r>
          </w:p>
        </w:tc>
        <w:tc>
          <w:tcPr>
            <w:tcW w:w="1380" w:type="dxa"/>
            <w:tcBorders>
              <w:top w:val="single" w:sz="4" w:space="0" w:color="9BC2E6"/>
              <w:left w:val="nil"/>
              <w:bottom w:val="single" w:sz="4" w:space="0" w:color="9BC2E6"/>
              <w:right w:val="nil"/>
            </w:tcBorders>
            <w:shd w:val="clear" w:color="DDEBF7" w:fill="DDEBF7"/>
            <w:noWrap/>
            <w:vAlign w:val="bottom"/>
            <w:hideMark/>
          </w:tcPr>
          <w:p w14:paraId="41C08AD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48</w:t>
            </w:r>
          </w:p>
        </w:tc>
        <w:tc>
          <w:tcPr>
            <w:tcW w:w="4160" w:type="dxa"/>
            <w:tcBorders>
              <w:top w:val="single" w:sz="4" w:space="0" w:color="9BC2E6"/>
              <w:left w:val="nil"/>
              <w:bottom w:val="single" w:sz="4" w:space="0" w:color="9BC2E6"/>
              <w:right w:val="nil"/>
            </w:tcBorders>
            <w:shd w:val="clear" w:color="DDEBF7" w:fill="DDEBF7"/>
            <w:vAlign w:val="bottom"/>
            <w:hideMark/>
          </w:tcPr>
          <w:p w14:paraId="129C0AC5"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 (working hours = 16h)</w:t>
            </w:r>
          </w:p>
        </w:tc>
      </w:tr>
      <w:tr w:rsidR="005D3D26" w:rsidRPr="005D3D26" w14:paraId="4B9EECC6"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049E5CB7"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Velsen</w:t>
            </w:r>
          </w:p>
        </w:tc>
        <w:tc>
          <w:tcPr>
            <w:tcW w:w="1480" w:type="dxa"/>
            <w:tcBorders>
              <w:top w:val="single" w:sz="4" w:space="0" w:color="9BC2E6"/>
              <w:left w:val="nil"/>
              <w:bottom w:val="single" w:sz="4" w:space="0" w:color="9BC2E6"/>
              <w:right w:val="nil"/>
            </w:tcBorders>
            <w:shd w:val="clear" w:color="auto" w:fill="auto"/>
            <w:noWrap/>
            <w:vAlign w:val="bottom"/>
            <w:hideMark/>
          </w:tcPr>
          <w:p w14:paraId="4A57811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12-12-2015</w:t>
            </w:r>
          </w:p>
        </w:tc>
        <w:tc>
          <w:tcPr>
            <w:tcW w:w="1520" w:type="dxa"/>
            <w:tcBorders>
              <w:top w:val="single" w:sz="4" w:space="0" w:color="9BC2E6"/>
              <w:left w:val="nil"/>
              <w:bottom w:val="single" w:sz="4" w:space="0" w:color="9BC2E6"/>
              <w:right w:val="nil"/>
            </w:tcBorders>
            <w:shd w:val="clear" w:color="auto" w:fill="auto"/>
            <w:noWrap/>
            <w:vAlign w:val="bottom"/>
            <w:hideMark/>
          </w:tcPr>
          <w:p w14:paraId="1A003A6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06:10</w:t>
            </w:r>
          </w:p>
        </w:tc>
        <w:tc>
          <w:tcPr>
            <w:tcW w:w="1700" w:type="dxa"/>
            <w:tcBorders>
              <w:top w:val="single" w:sz="4" w:space="0" w:color="9BC2E6"/>
              <w:left w:val="nil"/>
              <w:bottom w:val="single" w:sz="4" w:space="0" w:color="9BC2E6"/>
              <w:right w:val="nil"/>
            </w:tcBorders>
            <w:shd w:val="clear" w:color="auto" w:fill="auto"/>
            <w:noWrap/>
            <w:vAlign w:val="bottom"/>
            <w:hideMark/>
          </w:tcPr>
          <w:p w14:paraId="15CE571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12-12-2015</w:t>
            </w:r>
          </w:p>
        </w:tc>
        <w:tc>
          <w:tcPr>
            <w:tcW w:w="1320" w:type="dxa"/>
            <w:tcBorders>
              <w:top w:val="single" w:sz="4" w:space="0" w:color="9BC2E6"/>
              <w:left w:val="nil"/>
              <w:bottom w:val="single" w:sz="4" w:space="0" w:color="9BC2E6"/>
              <w:right w:val="nil"/>
            </w:tcBorders>
            <w:shd w:val="clear" w:color="auto" w:fill="auto"/>
            <w:noWrap/>
            <w:vAlign w:val="bottom"/>
            <w:hideMark/>
          </w:tcPr>
          <w:p w14:paraId="27EFF1F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14:10</w:t>
            </w:r>
          </w:p>
        </w:tc>
        <w:tc>
          <w:tcPr>
            <w:tcW w:w="1380" w:type="dxa"/>
            <w:tcBorders>
              <w:top w:val="single" w:sz="4" w:space="0" w:color="9BC2E6"/>
              <w:left w:val="nil"/>
              <w:bottom w:val="single" w:sz="4" w:space="0" w:color="9BC2E6"/>
              <w:right w:val="nil"/>
            </w:tcBorders>
            <w:shd w:val="clear" w:color="auto" w:fill="auto"/>
            <w:noWrap/>
            <w:vAlign w:val="bottom"/>
            <w:hideMark/>
          </w:tcPr>
          <w:p w14:paraId="3B232837"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8</w:t>
            </w:r>
          </w:p>
        </w:tc>
        <w:tc>
          <w:tcPr>
            <w:tcW w:w="4160" w:type="dxa"/>
            <w:tcBorders>
              <w:top w:val="single" w:sz="4" w:space="0" w:color="9BC2E6"/>
              <w:left w:val="nil"/>
              <w:bottom w:val="single" w:sz="4" w:space="0" w:color="9BC2E6"/>
              <w:right w:val="nil"/>
            </w:tcBorders>
            <w:shd w:val="clear" w:color="auto" w:fill="auto"/>
            <w:vAlign w:val="bottom"/>
            <w:hideMark/>
          </w:tcPr>
          <w:p w14:paraId="4ECA8D63"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6C88FB27"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2AEE51A8" w14:textId="633AE381"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Södertälje</w:t>
            </w:r>
          </w:p>
        </w:tc>
        <w:tc>
          <w:tcPr>
            <w:tcW w:w="1480" w:type="dxa"/>
            <w:tcBorders>
              <w:top w:val="single" w:sz="4" w:space="0" w:color="9BC2E6"/>
              <w:left w:val="nil"/>
              <w:bottom w:val="single" w:sz="4" w:space="0" w:color="9BC2E6"/>
              <w:right w:val="nil"/>
            </w:tcBorders>
            <w:shd w:val="clear" w:color="DDEBF7" w:fill="DDEBF7"/>
            <w:noWrap/>
            <w:vAlign w:val="bottom"/>
            <w:hideMark/>
          </w:tcPr>
          <w:p w14:paraId="13BF58D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15-12-2015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2EBF525F"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04:30</w:t>
            </w:r>
          </w:p>
        </w:tc>
        <w:tc>
          <w:tcPr>
            <w:tcW w:w="1700" w:type="dxa"/>
            <w:tcBorders>
              <w:top w:val="single" w:sz="4" w:space="0" w:color="9BC2E6"/>
              <w:left w:val="nil"/>
              <w:bottom w:val="single" w:sz="4" w:space="0" w:color="9BC2E6"/>
              <w:right w:val="nil"/>
            </w:tcBorders>
            <w:shd w:val="clear" w:color="DDEBF7" w:fill="DDEBF7"/>
            <w:noWrap/>
            <w:vAlign w:val="bottom"/>
            <w:hideMark/>
          </w:tcPr>
          <w:p w14:paraId="7CC7D76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15-12-2015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19A09DC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10:00</w:t>
            </w:r>
          </w:p>
        </w:tc>
        <w:tc>
          <w:tcPr>
            <w:tcW w:w="1380" w:type="dxa"/>
            <w:tcBorders>
              <w:top w:val="single" w:sz="4" w:space="0" w:color="9BC2E6"/>
              <w:left w:val="nil"/>
              <w:bottom w:val="single" w:sz="4" w:space="0" w:color="9BC2E6"/>
              <w:right w:val="nil"/>
            </w:tcBorders>
            <w:shd w:val="clear" w:color="DDEBF7" w:fill="DDEBF7"/>
            <w:noWrap/>
            <w:vAlign w:val="bottom"/>
            <w:hideMark/>
          </w:tcPr>
          <w:p w14:paraId="41D0ECA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5,5</w:t>
            </w:r>
          </w:p>
        </w:tc>
        <w:tc>
          <w:tcPr>
            <w:tcW w:w="4160" w:type="dxa"/>
            <w:tcBorders>
              <w:top w:val="single" w:sz="4" w:space="0" w:color="9BC2E6"/>
              <w:left w:val="nil"/>
              <w:bottom w:val="single" w:sz="4" w:space="0" w:color="9BC2E6"/>
              <w:right w:val="nil"/>
            </w:tcBorders>
            <w:shd w:val="clear" w:color="DDEBF7" w:fill="DDEBF7"/>
            <w:vAlign w:val="bottom"/>
            <w:hideMark/>
          </w:tcPr>
          <w:p w14:paraId="0712851A"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 (work from 7:00 till 9:40)</w:t>
            </w:r>
          </w:p>
        </w:tc>
      </w:tr>
      <w:tr w:rsidR="005D3D26" w:rsidRPr="005D3D26" w14:paraId="0007775A"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5E17F6A9" w14:textId="6EE7EDFF"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480" w:type="dxa"/>
            <w:tcBorders>
              <w:top w:val="single" w:sz="4" w:space="0" w:color="9BC2E6"/>
              <w:left w:val="nil"/>
              <w:bottom w:val="single" w:sz="4" w:space="0" w:color="9BC2E6"/>
              <w:right w:val="nil"/>
            </w:tcBorders>
            <w:shd w:val="clear" w:color="auto" w:fill="auto"/>
            <w:noWrap/>
            <w:vAlign w:val="bottom"/>
            <w:hideMark/>
          </w:tcPr>
          <w:p w14:paraId="585E9606"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15-12-2015</w:t>
            </w:r>
          </w:p>
        </w:tc>
        <w:tc>
          <w:tcPr>
            <w:tcW w:w="1520" w:type="dxa"/>
            <w:tcBorders>
              <w:top w:val="single" w:sz="4" w:space="0" w:color="9BC2E6"/>
              <w:left w:val="nil"/>
              <w:bottom w:val="single" w:sz="4" w:space="0" w:color="9BC2E6"/>
              <w:right w:val="nil"/>
            </w:tcBorders>
            <w:shd w:val="clear" w:color="auto" w:fill="auto"/>
            <w:noWrap/>
            <w:vAlign w:val="bottom"/>
            <w:hideMark/>
          </w:tcPr>
          <w:p w14:paraId="3FAE3BD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15:30</w:t>
            </w:r>
          </w:p>
        </w:tc>
        <w:tc>
          <w:tcPr>
            <w:tcW w:w="1700" w:type="dxa"/>
            <w:tcBorders>
              <w:top w:val="single" w:sz="4" w:space="0" w:color="9BC2E6"/>
              <w:left w:val="nil"/>
              <w:bottom w:val="single" w:sz="4" w:space="0" w:color="9BC2E6"/>
              <w:right w:val="nil"/>
            </w:tcBorders>
            <w:shd w:val="clear" w:color="auto" w:fill="auto"/>
            <w:noWrap/>
            <w:vAlign w:val="bottom"/>
            <w:hideMark/>
          </w:tcPr>
          <w:p w14:paraId="1A3ABB3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16-12-2015</w:t>
            </w:r>
          </w:p>
        </w:tc>
        <w:tc>
          <w:tcPr>
            <w:tcW w:w="1320" w:type="dxa"/>
            <w:tcBorders>
              <w:top w:val="single" w:sz="4" w:space="0" w:color="9BC2E6"/>
              <w:left w:val="nil"/>
              <w:bottom w:val="single" w:sz="4" w:space="0" w:color="9BC2E6"/>
              <w:right w:val="nil"/>
            </w:tcBorders>
            <w:shd w:val="clear" w:color="auto" w:fill="auto"/>
            <w:noWrap/>
            <w:vAlign w:val="bottom"/>
            <w:hideMark/>
          </w:tcPr>
          <w:p w14:paraId="5A2DF0F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16:00</w:t>
            </w:r>
          </w:p>
        </w:tc>
        <w:tc>
          <w:tcPr>
            <w:tcW w:w="1380" w:type="dxa"/>
            <w:tcBorders>
              <w:top w:val="single" w:sz="4" w:space="0" w:color="9BC2E6"/>
              <w:left w:val="nil"/>
              <w:bottom w:val="single" w:sz="4" w:space="0" w:color="9BC2E6"/>
              <w:right w:val="nil"/>
            </w:tcBorders>
            <w:shd w:val="clear" w:color="auto" w:fill="auto"/>
            <w:noWrap/>
            <w:vAlign w:val="bottom"/>
            <w:hideMark/>
          </w:tcPr>
          <w:p w14:paraId="2F8243D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23,5</w:t>
            </w:r>
          </w:p>
        </w:tc>
        <w:tc>
          <w:tcPr>
            <w:tcW w:w="4160" w:type="dxa"/>
            <w:tcBorders>
              <w:top w:val="single" w:sz="4" w:space="0" w:color="9BC2E6"/>
              <w:left w:val="nil"/>
              <w:bottom w:val="single" w:sz="4" w:space="0" w:color="9BC2E6"/>
              <w:right w:val="nil"/>
            </w:tcBorders>
            <w:shd w:val="clear" w:color="auto" w:fill="auto"/>
            <w:vAlign w:val="bottom"/>
            <w:hideMark/>
          </w:tcPr>
          <w:p w14:paraId="33708E14"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6B048EEB"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397A6241" w14:textId="10CF095E"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80" w:type="dxa"/>
            <w:tcBorders>
              <w:top w:val="single" w:sz="4" w:space="0" w:color="9BC2E6"/>
              <w:left w:val="nil"/>
              <w:bottom w:val="single" w:sz="4" w:space="0" w:color="9BC2E6"/>
              <w:right w:val="nil"/>
            </w:tcBorders>
            <w:shd w:val="clear" w:color="DDEBF7" w:fill="DDEBF7"/>
            <w:noWrap/>
            <w:vAlign w:val="bottom"/>
            <w:hideMark/>
          </w:tcPr>
          <w:p w14:paraId="2718380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17-12-2015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672B0311"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01:50</w:t>
            </w:r>
          </w:p>
        </w:tc>
        <w:tc>
          <w:tcPr>
            <w:tcW w:w="1700" w:type="dxa"/>
            <w:tcBorders>
              <w:top w:val="single" w:sz="4" w:space="0" w:color="9BC2E6"/>
              <w:left w:val="nil"/>
              <w:bottom w:val="single" w:sz="4" w:space="0" w:color="9BC2E6"/>
              <w:right w:val="nil"/>
            </w:tcBorders>
            <w:shd w:val="clear" w:color="DDEBF7" w:fill="DDEBF7"/>
            <w:noWrap/>
            <w:vAlign w:val="bottom"/>
            <w:hideMark/>
          </w:tcPr>
          <w:p w14:paraId="782193CA"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17-12-2015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3B2FACCF"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21:50</w:t>
            </w:r>
          </w:p>
        </w:tc>
        <w:tc>
          <w:tcPr>
            <w:tcW w:w="1380" w:type="dxa"/>
            <w:tcBorders>
              <w:top w:val="single" w:sz="4" w:space="0" w:color="9BC2E6"/>
              <w:left w:val="nil"/>
              <w:bottom w:val="single" w:sz="4" w:space="0" w:color="9BC2E6"/>
              <w:right w:val="nil"/>
            </w:tcBorders>
            <w:shd w:val="clear" w:color="DDEBF7" w:fill="DDEBF7"/>
            <w:noWrap/>
            <w:vAlign w:val="bottom"/>
            <w:hideMark/>
          </w:tcPr>
          <w:p w14:paraId="2F0567ED"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20</w:t>
            </w:r>
          </w:p>
        </w:tc>
        <w:tc>
          <w:tcPr>
            <w:tcW w:w="4160" w:type="dxa"/>
            <w:tcBorders>
              <w:top w:val="single" w:sz="4" w:space="0" w:color="9BC2E6"/>
              <w:left w:val="nil"/>
              <w:bottom w:val="single" w:sz="4" w:space="0" w:color="9BC2E6"/>
              <w:right w:val="nil"/>
            </w:tcBorders>
            <w:shd w:val="clear" w:color="DDEBF7" w:fill="DDEBF7"/>
            <w:vAlign w:val="bottom"/>
            <w:hideMark/>
          </w:tcPr>
          <w:p w14:paraId="7D70CA0F"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0BD739F2"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28EBB5BF"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Antwerp</w:t>
            </w:r>
          </w:p>
        </w:tc>
        <w:tc>
          <w:tcPr>
            <w:tcW w:w="1480" w:type="dxa"/>
            <w:tcBorders>
              <w:top w:val="single" w:sz="4" w:space="0" w:color="9BC2E6"/>
              <w:left w:val="nil"/>
              <w:bottom w:val="single" w:sz="4" w:space="0" w:color="9BC2E6"/>
              <w:right w:val="nil"/>
            </w:tcBorders>
            <w:shd w:val="clear" w:color="auto" w:fill="auto"/>
            <w:noWrap/>
            <w:vAlign w:val="bottom"/>
            <w:hideMark/>
          </w:tcPr>
          <w:p w14:paraId="75A83B46"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20-12-2015</w:t>
            </w:r>
          </w:p>
        </w:tc>
        <w:tc>
          <w:tcPr>
            <w:tcW w:w="1520" w:type="dxa"/>
            <w:tcBorders>
              <w:top w:val="single" w:sz="4" w:space="0" w:color="9BC2E6"/>
              <w:left w:val="nil"/>
              <w:bottom w:val="single" w:sz="4" w:space="0" w:color="9BC2E6"/>
              <w:right w:val="nil"/>
            </w:tcBorders>
            <w:shd w:val="clear" w:color="auto" w:fill="auto"/>
            <w:noWrap/>
            <w:vAlign w:val="bottom"/>
            <w:hideMark/>
          </w:tcPr>
          <w:p w14:paraId="51F6D2EE"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23:50</w:t>
            </w:r>
          </w:p>
        </w:tc>
        <w:tc>
          <w:tcPr>
            <w:tcW w:w="1700" w:type="dxa"/>
            <w:tcBorders>
              <w:top w:val="single" w:sz="4" w:space="0" w:color="9BC2E6"/>
              <w:left w:val="nil"/>
              <w:bottom w:val="single" w:sz="4" w:space="0" w:color="9BC2E6"/>
              <w:right w:val="nil"/>
            </w:tcBorders>
            <w:shd w:val="clear" w:color="auto" w:fill="auto"/>
            <w:noWrap/>
            <w:vAlign w:val="bottom"/>
            <w:hideMark/>
          </w:tcPr>
          <w:p w14:paraId="0506E0E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21-12-2015</w:t>
            </w:r>
          </w:p>
        </w:tc>
        <w:tc>
          <w:tcPr>
            <w:tcW w:w="1320" w:type="dxa"/>
            <w:tcBorders>
              <w:top w:val="single" w:sz="4" w:space="0" w:color="9BC2E6"/>
              <w:left w:val="nil"/>
              <w:bottom w:val="single" w:sz="4" w:space="0" w:color="9BC2E6"/>
              <w:right w:val="nil"/>
            </w:tcBorders>
            <w:shd w:val="clear" w:color="auto" w:fill="auto"/>
            <w:noWrap/>
            <w:vAlign w:val="bottom"/>
            <w:hideMark/>
          </w:tcPr>
          <w:p w14:paraId="73EE119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23:00</w:t>
            </w:r>
          </w:p>
        </w:tc>
        <w:tc>
          <w:tcPr>
            <w:tcW w:w="1380" w:type="dxa"/>
            <w:tcBorders>
              <w:top w:val="single" w:sz="4" w:space="0" w:color="9BC2E6"/>
              <w:left w:val="nil"/>
              <w:bottom w:val="single" w:sz="4" w:space="0" w:color="9BC2E6"/>
              <w:right w:val="nil"/>
            </w:tcBorders>
            <w:shd w:val="clear" w:color="auto" w:fill="auto"/>
            <w:noWrap/>
            <w:vAlign w:val="bottom"/>
            <w:hideMark/>
          </w:tcPr>
          <w:p w14:paraId="0F24F53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25</w:t>
            </w:r>
          </w:p>
        </w:tc>
        <w:tc>
          <w:tcPr>
            <w:tcW w:w="4160" w:type="dxa"/>
            <w:tcBorders>
              <w:top w:val="single" w:sz="4" w:space="0" w:color="9BC2E6"/>
              <w:left w:val="nil"/>
              <w:bottom w:val="single" w:sz="4" w:space="0" w:color="9BC2E6"/>
              <w:right w:val="nil"/>
            </w:tcBorders>
            <w:shd w:val="clear" w:color="auto" w:fill="auto"/>
            <w:vAlign w:val="bottom"/>
            <w:hideMark/>
          </w:tcPr>
          <w:p w14:paraId="17E01D78"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0BA98010"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5AD6B8FA"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Hull</w:t>
            </w:r>
          </w:p>
        </w:tc>
        <w:tc>
          <w:tcPr>
            <w:tcW w:w="1480" w:type="dxa"/>
            <w:tcBorders>
              <w:top w:val="single" w:sz="4" w:space="0" w:color="9BC2E6"/>
              <w:left w:val="nil"/>
              <w:bottom w:val="single" w:sz="4" w:space="0" w:color="9BC2E6"/>
              <w:right w:val="nil"/>
            </w:tcBorders>
            <w:shd w:val="clear" w:color="DDEBF7" w:fill="DDEBF7"/>
            <w:noWrap/>
            <w:vAlign w:val="bottom"/>
            <w:hideMark/>
          </w:tcPr>
          <w:p w14:paraId="7A83344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22-12-2015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16793906"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22:50</w:t>
            </w:r>
          </w:p>
        </w:tc>
        <w:tc>
          <w:tcPr>
            <w:tcW w:w="1700" w:type="dxa"/>
            <w:tcBorders>
              <w:top w:val="single" w:sz="4" w:space="0" w:color="9BC2E6"/>
              <w:left w:val="nil"/>
              <w:bottom w:val="single" w:sz="4" w:space="0" w:color="9BC2E6"/>
              <w:right w:val="nil"/>
            </w:tcBorders>
            <w:shd w:val="clear" w:color="DDEBF7" w:fill="DDEBF7"/>
            <w:noWrap/>
            <w:vAlign w:val="bottom"/>
            <w:hideMark/>
          </w:tcPr>
          <w:p w14:paraId="438D5BB1"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23-12-2015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21037E34"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11:00</w:t>
            </w:r>
          </w:p>
        </w:tc>
        <w:tc>
          <w:tcPr>
            <w:tcW w:w="1380" w:type="dxa"/>
            <w:tcBorders>
              <w:top w:val="single" w:sz="4" w:space="0" w:color="9BC2E6"/>
              <w:left w:val="nil"/>
              <w:bottom w:val="single" w:sz="4" w:space="0" w:color="9BC2E6"/>
              <w:right w:val="nil"/>
            </w:tcBorders>
            <w:shd w:val="clear" w:color="DDEBF7" w:fill="DDEBF7"/>
            <w:noWrap/>
            <w:vAlign w:val="bottom"/>
            <w:hideMark/>
          </w:tcPr>
          <w:p w14:paraId="1E0D4FC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12</w:t>
            </w:r>
          </w:p>
        </w:tc>
        <w:tc>
          <w:tcPr>
            <w:tcW w:w="4160" w:type="dxa"/>
            <w:tcBorders>
              <w:top w:val="single" w:sz="4" w:space="0" w:color="9BC2E6"/>
              <w:left w:val="nil"/>
              <w:bottom w:val="single" w:sz="4" w:space="0" w:color="9BC2E6"/>
              <w:right w:val="nil"/>
            </w:tcBorders>
            <w:shd w:val="clear" w:color="DDEBF7" w:fill="DDEBF7"/>
            <w:vAlign w:val="bottom"/>
            <w:hideMark/>
          </w:tcPr>
          <w:p w14:paraId="7FB98829"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26B87B72"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auto" w:fill="auto"/>
            <w:noWrap/>
            <w:vAlign w:val="bottom"/>
            <w:hideMark/>
          </w:tcPr>
          <w:p w14:paraId="00A2A056" w14:textId="3030EA13" w:rsidR="005D3D26" w:rsidRPr="005D3D26" w:rsidRDefault="001E781B" w:rsidP="005D3D2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480" w:type="dxa"/>
            <w:tcBorders>
              <w:top w:val="single" w:sz="4" w:space="0" w:color="9BC2E6"/>
              <w:left w:val="nil"/>
              <w:bottom w:val="single" w:sz="4" w:space="0" w:color="9BC2E6"/>
              <w:right w:val="nil"/>
            </w:tcBorders>
            <w:shd w:val="clear" w:color="auto" w:fill="auto"/>
            <w:noWrap/>
            <w:vAlign w:val="bottom"/>
            <w:hideMark/>
          </w:tcPr>
          <w:p w14:paraId="79EDB165"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26-12-2015</w:t>
            </w:r>
          </w:p>
        </w:tc>
        <w:tc>
          <w:tcPr>
            <w:tcW w:w="1520" w:type="dxa"/>
            <w:tcBorders>
              <w:top w:val="single" w:sz="4" w:space="0" w:color="9BC2E6"/>
              <w:left w:val="nil"/>
              <w:bottom w:val="single" w:sz="4" w:space="0" w:color="9BC2E6"/>
              <w:right w:val="nil"/>
            </w:tcBorders>
            <w:shd w:val="clear" w:color="auto" w:fill="auto"/>
            <w:noWrap/>
            <w:vAlign w:val="bottom"/>
            <w:hideMark/>
          </w:tcPr>
          <w:p w14:paraId="2EBB6BB3"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08:15</w:t>
            </w:r>
          </w:p>
        </w:tc>
        <w:tc>
          <w:tcPr>
            <w:tcW w:w="1700" w:type="dxa"/>
            <w:tcBorders>
              <w:top w:val="single" w:sz="4" w:space="0" w:color="9BC2E6"/>
              <w:left w:val="nil"/>
              <w:bottom w:val="single" w:sz="4" w:space="0" w:color="9BC2E6"/>
              <w:right w:val="nil"/>
            </w:tcBorders>
            <w:shd w:val="clear" w:color="auto" w:fill="auto"/>
            <w:noWrap/>
            <w:vAlign w:val="bottom"/>
            <w:hideMark/>
          </w:tcPr>
          <w:p w14:paraId="671F88B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27-12-2015</w:t>
            </w:r>
          </w:p>
        </w:tc>
        <w:tc>
          <w:tcPr>
            <w:tcW w:w="1320" w:type="dxa"/>
            <w:tcBorders>
              <w:top w:val="single" w:sz="4" w:space="0" w:color="9BC2E6"/>
              <w:left w:val="nil"/>
              <w:bottom w:val="single" w:sz="4" w:space="0" w:color="9BC2E6"/>
              <w:right w:val="nil"/>
            </w:tcBorders>
            <w:shd w:val="clear" w:color="auto" w:fill="auto"/>
            <w:noWrap/>
            <w:vAlign w:val="bottom"/>
            <w:hideMark/>
          </w:tcPr>
          <w:p w14:paraId="3FCCDAC1"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11:10</w:t>
            </w:r>
          </w:p>
        </w:tc>
        <w:tc>
          <w:tcPr>
            <w:tcW w:w="1380" w:type="dxa"/>
            <w:tcBorders>
              <w:top w:val="single" w:sz="4" w:space="0" w:color="9BC2E6"/>
              <w:left w:val="nil"/>
              <w:bottom w:val="single" w:sz="4" w:space="0" w:color="9BC2E6"/>
              <w:right w:val="nil"/>
            </w:tcBorders>
            <w:shd w:val="clear" w:color="auto" w:fill="auto"/>
            <w:noWrap/>
            <w:vAlign w:val="bottom"/>
            <w:hideMark/>
          </w:tcPr>
          <w:p w14:paraId="30F0E4C6"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27</w:t>
            </w:r>
          </w:p>
        </w:tc>
        <w:tc>
          <w:tcPr>
            <w:tcW w:w="4160" w:type="dxa"/>
            <w:tcBorders>
              <w:top w:val="single" w:sz="4" w:space="0" w:color="9BC2E6"/>
              <w:left w:val="nil"/>
              <w:bottom w:val="single" w:sz="4" w:space="0" w:color="9BC2E6"/>
              <w:right w:val="nil"/>
            </w:tcBorders>
            <w:shd w:val="clear" w:color="auto" w:fill="auto"/>
            <w:vAlign w:val="bottom"/>
            <w:hideMark/>
          </w:tcPr>
          <w:p w14:paraId="24853E6C"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w:t>
            </w:r>
          </w:p>
        </w:tc>
      </w:tr>
      <w:tr w:rsidR="005D3D26" w:rsidRPr="005D3D26" w14:paraId="1C5C9858" w14:textId="77777777" w:rsidTr="005D3D26">
        <w:trPr>
          <w:trHeight w:val="288"/>
        </w:trPr>
        <w:tc>
          <w:tcPr>
            <w:tcW w:w="1200" w:type="dxa"/>
            <w:tcBorders>
              <w:top w:val="single" w:sz="4" w:space="0" w:color="9BC2E6"/>
              <w:left w:val="single" w:sz="4" w:space="0" w:color="9BC2E6"/>
              <w:bottom w:val="single" w:sz="4" w:space="0" w:color="9BC2E6"/>
              <w:right w:val="nil"/>
            </w:tcBorders>
            <w:shd w:val="clear" w:color="DDEBF7" w:fill="DDEBF7"/>
            <w:noWrap/>
            <w:vAlign w:val="bottom"/>
            <w:hideMark/>
          </w:tcPr>
          <w:p w14:paraId="0E647F76" w14:textId="77777777" w:rsidR="005D3D26" w:rsidRPr="005D3D26" w:rsidRDefault="005D3D26" w:rsidP="005D3D26">
            <w:pPr>
              <w:spacing w:after="0" w:line="240" w:lineRule="auto"/>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Hull</w:t>
            </w:r>
          </w:p>
        </w:tc>
        <w:tc>
          <w:tcPr>
            <w:tcW w:w="1480" w:type="dxa"/>
            <w:tcBorders>
              <w:top w:val="single" w:sz="4" w:space="0" w:color="9BC2E6"/>
              <w:left w:val="nil"/>
              <w:bottom w:val="single" w:sz="4" w:space="0" w:color="9BC2E6"/>
              <w:right w:val="nil"/>
            </w:tcBorders>
            <w:shd w:val="clear" w:color="DDEBF7" w:fill="DDEBF7"/>
            <w:noWrap/>
            <w:vAlign w:val="bottom"/>
            <w:hideMark/>
          </w:tcPr>
          <w:p w14:paraId="407A8A70"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30-12-2015</w:t>
            </w:r>
          </w:p>
        </w:tc>
        <w:tc>
          <w:tcPr>
            <w:tcW w:w="1520" w:type="dxa"/>
            <w:tcBorders>
              <w:top w:val="single" w:sz="4" w:space="0" w:color="9BC2E6"/>
              <w:left w:val="nil"/>
              <w:bottom w:val="single" w:sz="4" w:space="0" w:color="9BC2E6"/>
              <w:right w:val="nil"/>
            </w:tcBorders>
            <w:shd w:val="clear" w:color="DDEBF7" w:fill="DDEBF7"/>
            <w:noWrap/>
            <w:vAlign w:val="bottom"/>
            <w:hideMark/>
          </w:tcPr>
          <w:p w14:paraId="381DC9D9"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12:05</w:t>
            </w:r>
          </w:p>
        </w:tc>
        <w:tc>
          <w:tcPr>
            <w:tcW w:w="1700" w:type="dxa"/>
            <w:tcBorders>
              <w:top w:val="single" w:sz="4" w:space="0" w:color="9BC2E6"/>
              <w:left w:val="nil"/>
              <w:bottom w:val="single" w:sz="4" w:space="0" w:color="9BC2E6"/>
              <w:right w:val="nil"/>
            </w:tcBorders>
            <w:shd w:val="clear" w:color="DDEBF7" w:fill="DDEBF7"/>
            <w:noWrap/>
            <w:vAlign w:val="bottom"/>
            <w:hideMark/>
          </w:tcPr>
          <w:p w14:paraId="69D55788"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31-12-2015</w:t>
            </w:r>
          </w:p>
        </w:tc>
        <w:tc>
          <w:tcPr>
            <w:tcW w:w="1320" w:type="dxa"/>
            <w:tcBorders>
              <w:top w:val="single" w:sz="4" w:space="0" w:color="9BC2E6"/>
              <w:left w:val="nil"/>
              <w:bottom w:val="single" w:sz="4" w:space="0" w:color="9BC2E6"/>
              <w:right w:val="nil"/>
            </w:tcBorders>
            <w:shd w:val="clear" w:color="DDEBF7" w:fill="DDEBF7"/>
            <w:noWrap/>
            <w:vAlign w:val="bottom"/>
            <w:hideMark/>
          </w:tcPr>
          <w:p w14:paraId="388BE41C"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13:10</w:t>
            </w:r>
          </w:p>
        </w:tc>
        <w:tc>
          <w:tcPr>
            <w:tcW w:w="1380" w:type="dxa"/>
            <w:tcBorders>
              <w:top w:val="single" w:sz="4" w:space="0" w:color="9BC2E6"/>
              <w:left w:val="nil"/>
              <w:bottom w:val="single" w:sz="4" w:space="0" w:color="9BC2E6"/>
              <w:right w:val="nil"/>
            </w:tcBorders>
            <w:shd w:val="clear" w:color="DDEBF7" w:fill="DDEBF7"/>
            <w:noWrap/>
            <w:vAlign w:val="bottom"/>
            <w:hideMark/>
          </w:tcPr>
          <w:p w14:paraId="69BAC8A2" w14:textId="77777777" w:rsidR="005D3D26" w:rsidRPr="005D3D26" w:rsidRDefault="005D3D26" w:rsidP="005D3D26">
            <w:pPr>
              <w:spacing w:after="0" w:line="240" w:lineRule="auto"/>
              <w:jc w:val="right"/>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25</w:t>
            </w:r>
          </w:p>
        </w:tc>
        <w:tc>
          <w:tcPr>
            <w:tcW w:w="4160" w:type="dxa"/>
            <w:tcBorders>
              <w:top w:val="single" w:sz="4" w:space="0" w:color="9BC2E6"/>
              <w:left w:val="nil"/>
              <w:bottom w:val="single" w:sz="4" w:space="0" w:color="9BC2E6"/>
              <w:right w:val="nil"/>
            </w:tcBorders>
            <w:shd w:val="clear" w:color="DDEBF7" w:fill="DDEBF7"/>
            <w:vAlign w:val="bottom"/>
            <w:hideMark/>
          </w:tcPr>
          <w:p w14:paraId="3DAFCD1D" w14:textId="77777777" w:rsidR="005D3D26" w:rsidRPr="005D3D26" w:rsidRDefault="005D3D26" w:rsidP="005D3D26">
            <w:pPr>
              <w:spacing w:after="0" w:line="240" w:lineRule="auto"/>
              <w:jc w:val="center"/>
              <w:rPr>
                <w:rFonts w:ascii="Calibri" w:eastAsia="Times New Roman" w:hAnsi="Calibri" w:cs="Times New Roman"/>
                <w:color w:val="000000"/>
                <w:lang w:val="en-US" w:eastAsia="en-US"/>
              </w:rPr>
            </w:pPr>
            <w:r w:rsidRPr="005D3D26">
              <w:rPr>
                <w:rFonts w:ascii="Calibri" w:eastAsia="Times New Roman" w:hAnsi="Calibri" w:cs="Times New Roman"/>
                <w:color w:val="000000"/>
                <w:lang w:val="en-US" w:eastAsia="en-US"/>
              </w:rPr>
              <w:t>no (8h working hours)</w:t>
            </w:r>
          </w:p>
        </w:tc>
      </w:tr>
    </w:tbl>
    <w:p w14:paraId="120A125C" w14:textId="77777777" w:rsidR="007E3496" w:rsidRDefault="007E3496" w:rsidP="005D3D26">
      <w:pPr>
        <w:pStyle w:val="Kop3"/>
        <w:numPr>
          <w:ilvl w:val="0"/>
          <w:numId w:val="0"/>
        </w:numPr>
        <w:rPr>
          <w:lang w:val="en-US"/>
        </w:rPr>
      </w:pPr>
    </w:p>
    <w:p w14:paraId="2FF64ECB" w14:textId="141EC8B1" w:rsidR="006A4BF0" w:rsidRDefault="006A4BF0" w:rsidP="006A4BF0">
      <w:pPr>
        <w:pStyle w:val="Kop3"/>
        <w:numPr>
          <w:ilvl w:val="0"/>
          <w:numId w:val="0"/>
        </w:numPr>
        <w:ind w:left="720" w:hanging="720"/>
        <w:rPr>
          <w:lang w:val="en-US"/>
        </w:rPr>
      </w:pPr>
      <w:r>
        <w:rPr>
          <w:lang w:val="en-US"/>
        </w:rPr>
        <w:t>Antwerp</w:t>
      </w:r>
    </w:p>
    <w:p w14:paraId="26383FDF" w14:textId="22C6268A" w:rsidR="006A4BF0" w:rsidRDefault="003B54CE" w:rsidP="006A4BF0">
      <w:pPr>
        <w:pStyle w:val="Kop3"/>
        <w:numPr>
          <w:ilvl w:val="0"/>
          <w:numId w:val="0"/>
        </w:numPr>
        <w:ind w:left="720" w:hanging="720"/>
        <w:rPr>
          <w:lang w:val="en-US"/>
        </w:rPr>
      </w:pPr>
      <w:r w:rsidRPr="003B54CE">
        <w:rPr>
          <w:noProof/>
        </w:rPr>
        <w:drawing>
          <wp:inline distT="0" distB="0" distL="0" distR="0" wp14:anchorId="7DBAB87B" wp14:editId="75787478">
            <wp:extent cx="7780020" cy="211836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780020" cy="2118360"/>
                    </a:xfrm>
                    <a:prstGeom prst="rect">
                      <a:avLst/>
                    </a:prstGeom>
                    <a:noFill/>
                    <a:ln>
                      <a:noFill/>
                    </a:ln>
                  </pic:spPr>
                </pic:pic>
              </a:graphicData>
            </a:graphic>
          </wp:inline>
        </w:drawing>
      </w:r>
    </w:p>
    <w:p w14:paraId="5015D174" w14:textId="77777777" w:rsidR="007E3496" w:rsidRDefault="007E3496" w:rsidP="005D3D26">
      <w:pPr>
        <w:pStyle w:val="Kop3"/>
        <w:numPr>
          <w:ilvl w:val="0"/>
          <w:numId w:val="0"/>
        </w:numPr>
        <w:rPr>
          <w:rFonts w:asciiTheme="minorHAnsi" w:eastAsiaTheme="minorEastAsia" w:hAnsiTheme="minorHAnsi" w:cstheme="minorBidi"/>
          <w:bCs w:val="0"/>
          <w:i w:val="0"/>
          <w:color w:val="auto"/>
          <w:sz w:val="22"/>
          <w:lang w:val="en-US"/>
        </w:rPr>
      </w:pPr>
    </w:p>
    <w:p w14:paraId="7247175A" w14:textId="77777777" w:rsidR="000F7BF7" w:rsidRPr="000F7BF7" w:rsidRDefault="000F7BF7" w:rsidP="000F7BF7">
      <w:pPr>
        <w:rPr>
          <w:lang w:val="en-US"/>
        </w:rPr>
      </w:pPr>
    </w:p>
    <w:p w14:paraId="6218FC6D" w14:textId="141FA6E3" w:rsidR="005D3D26" w:rsidRDefault="006A4BF0" w:rsidP="000F7BF7">
      <w:pPr>
        <w:pStyle w:val="Kop3"/>
        <w:numPr>
          <w:ilvl w:val="0"/>
          <w:numId w:val="0"/>
        </w:numPr>
        <w:ind w:left="720" w:hanging="720"/>
        <w:rPr>
          <w:lang w:val="en-US"/>
        </w:rPr>
      </w:pPr>
      <w:r>
        <w:rPr>
          <w:lang w:val="en-US"/>
        </w:rPr>
        <w:t>Velsen</w:t>
      </w:r>
    </w:p>
    <w:p w14:paraId="1D521D9F" w14:textId="77777777" w:rsidR="000F7BF7" w:rsidRPr="000F7BF7" w:rsidRDefault="000F7BF7" w:rsidP="000F7BF7">
      <w:pPr>
        <w:rPr>
          <w:lang w:val="en-US"/>
        </w:rPr>
      </w:pPr>
    </w:p>
    <w:p w14:paraId="4EA46C6D" w14:textId="5B7E2EFE" w:rsidR="00B60CD4" w:rsidRDefault="005D3D26" w:rsidP="000F7BF7">
      <w:pPr>
        <w:rPr>
          <w:lang w:val="en-US"/>
        </w:rPr>
      </w:pPr>
      <w:r w:rsidRPr="005D3D26">
        <w:rPr>
          <w:noProof/>
        </w:rPr>
        <w:drawing>
          <wp:inline distT="0" distB="0" distL="0" distR="0" wp14:anchorId="59CBFB2C" wp14:editId="654C4460">
            <wp:extent cx="7635240" cy="1016921"/>
            <wp:effectExtent l="0" t="0" r="381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59048" cy="1020092"/>
                    </a:xfrm>
                    <a:prstGeom prst="rect">
                      <a:avLst/>
                    </a:prstGeom>
                    <a:noFill/>
                    <a:ln>
                      <a:noFill/>
                    </a:ln>
                  </pic:spPr>
                </pic:pic>
              </a:graphicData>
            </a:graphic>
          </wp:inline>
        </w:drawing>
      </w:r>
    </w:p>
    <w:p w14:paraId="14E06632" w14:textId="77777777" w:rsidR="00B60CD4" w:rsidRDefault="00B60CD4" w:rsidP="00B13F9E">
      <w:pPr>
        <w:pStyle w:val="Kop3"/>
        <w:numPr>
          <w:ilvl w:val="0"/>
          <w:numId w:val="0"/>
        </w:numPr>
        <w:ind w:left="720" w:hanging="720"/>
        <w:rPr>
          <w:lang w:val="en-US"/>
        </w:rPr>
      </w:pPr>
    </w:p>
    <w:p w14:paraId="748D8C45" w14:textId="35375B60" w:rsidR="006A4BF0" w:rsidRDefault="001E781B" w:rsidP="00B13F9E">
      <w:pPr>
        <w:pStyle w:val="Kop3"/>
        <w:numPr>
          <w:ilvl w:val="0"/>
          <w:numId w:val="0"/>
        </w:numPr>
        <w:ind w:left="720" w:hanging="720"/>
        <w:rPr>
          <w:lang w:val="en-US"/>
        </w:rPr>
      </w:pPr>
      <w:r>
        <w:rPr>
          <w:lang w:val="en-US"/>
        </w:rPr>
        <w:t>Västeras</w:t>
      </w:r>
    </w:p>
    <w:p w14:paraId="5543FDC0" w14:textId="68608FEC" w:rsidR="00B13F9E" w:rsidRDefault="000F7BF7" w:rsidP="006A4BF0">
      <w:pPr>
        <w:rPr>
          <w:lang w:val="en-US"/>
        </w:rPr>
      </w:pPr>
      <w:r w:rsidRPr="000F7BF7">
        <w:rPr>
          <w:noProof/>
        </w:rPr>
        <w:drawing>
          <wp:inline distT="0" distB="0" distL="0" distR="0" wp14:anchorId="6729DE4B" wp14:editId="30487FEE">
            <wp:extent cx="7315200" cy="385572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315200" cy="3855720"/>
                    </a:xfrm>
                    <a:prstGeom prst="rect">
                      <a:avLst/>
                    </a:prstGeom>
                    <a:noFill/>
                    <a:ln>
                      <a:noFill/>
                    </a:ln>
                  </pic:spPr>
                </pic:pic>
              </a:graphicData>
            </a:graphic>
          </wp:inline>
        </w:drawing>
      </w:r>
    </w:p>
    <w:p w14:paraId="02C075D7" w14:textId="77777777" w:rsidR="00B60CD4" w:rsidRDefault="00B60CD4" w:rsidP="006A4BF0">
      <w:pPr>
        <w:rPr>
          <w:lang w:val="en-US"/>
        </w:rPr>
      </w:pPr>
    </w:p>
    <w:p w14:paraId="2C757B32" w14:textId="77777777" w:rsidR="00B60CD4" w:rsidRDefault="00B60CD4" w:rsidP="006A4BF0">
      <w:pPr>
        <w:rPr>
          <w:lang w:val="en-US"/>
        </w:rPr>
      </w:pPr>
    </w:p>
    <w:p w14:paraId="3203E896" w14:textId="77777777" w:rsidR="00B60CD4" w:rsidRDefault="00B60CD4" w:rsidP="006A4BF0">
      <w:pPr>
        <w:rPr>
          <w:lang w:val="en-US"/>
        </w:rPr>
      </w:pPr>
    </w:p>
    <w:p w14:paraId="5AFE8E8B" w14:textId="77777777" w:rsidR="00B60CD4" w:rsidRDefault="00B60CD4" w:rsidP="006A4BF0">
      <w:pPr>
        <w:rPr>
          <w:lang w:val="en-US"/>
        </w:rPr>
      </w:pPr>
    </w:p>
    <w:p w14:paraId="72AF5258" w14:textId="77777777" w:rsidR="00B60CD4" w:rsidRDefault="00B60CD4" w:rsidP="006A4BF0">
      <w:pPr>
        <w:rPr>
          <w:lang w:val="en-US"/>
        </w:rPr>
      </w:pPr>
    </w:p>
    <w:p w14:paraId="10821DF3" w14:textId="4CAF377D" w:rsidR="00B13F9E" w:rsidRDefault="001E781B" w:rsidP="00B13F9E">
      <w:pPr>
        <w:pStyle w:val="Kop3"/>
        <w:numPr>
          <w:ilvl w:val="0"/>
          <w:numId w:val="0"/>
        </w:numPr>
        <w:ind w:left="720" w:hanging="720"/>
        <w:rPr>
          <w:lang w:val="en-US"/>
        </w:rPr>
      </w:pPr>
      <w:r>
        <w:rPr>
          <w:lang w:val="en-US"/>
        </w:rPr>
        <w:lastRenderedPageBreak/>
        <w:t>Oxelösund</w:t>
      </w:r>
      <w:r w:rsidR="00B13F9E">
        <w:rPr>
          <w:lang w:val="en-US"/>
        </w:rPr>
        <w:t xml:space="preserve"> </w:t>
      </w:r>
    </w:p>
    <w:p w14:paraId="4AF6F0BB" w14:textId="0A339443" w:rsidR="00B60CD4" w:rsidRDefault="000F7BF7" w:rsidP="006A4BF0">
      <w:pPr>
        <w:rPr>
          <w:lang w:val="en-US"/>
        </w:rPr>
      </w:pPr>
      <w:r w:rsidRPr="000F7BF7">
        <w:rPr>
          <w:noProof/>
        </w:rPr>
        <w:drawing>
          <wp:inline distT="0" distB="0" distL="0" distR="0" wp14:anchorId="4882C956" wp14:editId="1AFF5761">
            <wp:extent cx="8229600" cy="6156279"/>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29600" cy="6156279"/>
                    </a:xfrm>
                    <a:prstGeom prst="rect">
                      <a:avLst/>
                    </a:prstGeom>
                    <a:noFill/>
                    <a:ln>
                      <a:noFill/>
                    </a:ln>
                  </pic:spPr>
                </pic:pic>
              </a:graphicData>
            </a:graphic>
          </wp:inline>
        </w:drawing>
      </w:r>
    </w:p>
    <w:p w14:paraId="7F7C7F85" w14:textId="1C91F134" w:rsidR="00B13F9E" w:rsidRDefault="00B13F9E" w:rsidP="00B13F9E">
      <w:pPr>
        <w:pStyle w:val="Kop3"/>
        <w:numPr>
          <w:ilvl w:val="0"/>
          <w:numId w:val="0"/>
        </w:numPr>
        <w:ind w:left="720" w:hanging="720"/>
        <w:rPr>
          <w:lang w:val="en-US"/>
        </w:rPr>
      </w:pPr>
      <w:r>
        <w:rPr>
          <w:lang w:val="en-US"/>
        </w:rPr>
        <w:lastRenderedPageBreak/>
        <w:t>Hull</w:t>
      </w:r>
    </w:p>
    <w:p w14:paraId="66350F1E" w14:textId="3BE37498" w:rsidR="00B13F9E" w:rsidRDefault="000F7BF7" w:rsidP="006A4BF0">
      <w:pPr>
        <w:rPr>
          <w:lang w:val="en-US"/>
        </w:rPr>
      </w:pPr>
      <w:r w:rsidRPr="000F7BF7">
        <w:rPr>
          <w:noProof/>
        </w:rPr>
        <w:drawing>
          <wp:inline distT="0" distB="0" distL="0" distR="0" wp14:anchorId="121CACBE" wp14:editId="680FA96C">
            <wp:extent cx="7444740" cy="5501640"/>
            <wp:effectExtent l="0" t="0" r="3810" b="381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444740" cy="5501640"/>
                    </a:xfrm>
                    <a:prstGeom prst="rect">
                      <a:avLst/>
                    </a:prstGeom>
                    <a:noFill/>
                    <a:ln>
                      <a:noFill/>
                    </a:ln>
                  </pic:spPr>
                </pic:pic>
              </a:graphicData>
            </a:graphic>
          </wp:inline>
        </w:drawing>
      </w:r>
    </w:p>
    <w:p w14:paraId="46FD7262" w14:textId="77777777" w:rsidR="006A4BF0" w:rsidRDefault="006A4BF0">
      <w:pPr>
        <w:rPr>
          <w:rFonts w:asciiTheme="majorHAnsi" w:eastAsiaTheme="majorEastAsia" w:hAnsiTheme="majorHAnsi" w:cstheme="majorBidi"/>
          <w:bCs/>
          <w:color w:val="2F5897" w:themeColor="text2"/>
          <w:sz w:val="28"/>
          <w:szCs w:val="26"/>
          <w:lang w:val="en-US"/>
        </w:rPr>
      </w:pPr>
      <w:r>
        <w:rPr>
          <w:lang w:val="en-US"/>
        </w:rPr>
        <w:br w:type="page"/>
      </w:r>
    </w:p>
    <w:p w14:paraId="237FB5E9" w14:textId="7238AAF7" w:rsidR="006A4BF0" w:rsidRDefault="00842A1D" w:rsidP="00714821">
      <w:pPr>
        <w:pStyle w:val="Kop2"/>
        <w:numPr>
          <w:ilvl w:val="0"/>
          <w:numId w:val="14"/>
        </w:numPr>
        <w:rPr>
          <w:lang w:val="en-US"/>
        </w:rPr>
      </w:pPr>
      <w:bookmarkStart w:id="62" w:name="_Toc455656108"/>
      <w:r>
        <w:rPr>
          <w:lang w:val="en-US"/>
        </w:rPr>
        <w:lastRenderedPageBreak/>
        <w:t>Analyse</w:t>
      </w:r>
      <w:r w:rsidR="006A4BF0">
        <w:rPr>
          <w:lang w:val="en-US"/>
        </w:rPr>
        <w:t xml:space="preserve"> of the portlogs of 2016</w:t>
      </w:r>
      <w:bookmarkEnd w:id="62"/>
    </w:p>
    <w:p w14:paraId="74E2B934" w14:textId="02671604" w:rsidR="00620FC5" w:rsidRPr="007E3496" w:rsidRDefault="00A86334" w:rsidP="00620FC5">
      <w:pPr>
        <w:rPr>
          <w:lang w:val="en-US"/>
        </w:rPr>
      </w:pPr>
      <w:r>
        <w:rPr>
          <w:lang w:val="en-US"/>
        </w:rPr>
        <w:t xml:space="preserve">Below the list of all the ports of call from the Odin </w:t>
      </w:r>
      <w:r w:rsidR="00620FC5">
        <w:rPr>
          <w:lang w:val="en-US"/>
        </w:rPr>
        <w:t xml:space="preserve">in 2016, till april. First chapter is an overview of all the ports and the following chapters are </w:t>
      </w:r>
      <w:r w:rsidR="00842A1D">
        <w:rPr>
          <w:lang w:val="en-US"/>
        </w:rPr>
        <w:t>analyse</w:t>
      </w:r>
      <w:r w:rsidR="00620FC5">
        <w:rPr>
          <w:lang w:val="en-US"/>
        </w:rPr>
        <w:t xml:space="preserve"> of each port separately. Here are only the dates filled in when the dockworkers had a total of more than 1 hour break. That is why there is no chapter for </w:t>
      </w:r>
      <w:r w:rsidR="001E781B">
        <w:rPr>
          <w:lang w:val="en-US"/>
        </w:rPr>
        <w:t>Södertälje</w:t>
      </w:r>
      <w:r w:rsidR="00620FC5">
        <w:rPr>
          <w:lang w:val="en-US"/>
        </w:rPr>
        <w:t xml:space="preserve">, because when they start working, it’s mostly for not more than 2 hours so they don’t take a break. </w:t>
      </w:r>
    </w:p>
    <w:p w14:paraId="184833C4" w14:textId="19AB4083" w:rsidR="00E310C6" w:rsidRPr="00620FC5" w:rsidRDefault="00620FC5" w:rsidP="00A86334">
      <w:pPr>
        <w:pStyle w:val="Kop3"/>
        <w:numPr>
          <w:ilvl w:val="0"/>
          <w:numId w:val="0"/>
        </w:numPr>
        <w:ind w:left="720" w:hanging="720"/>
        <w:rPr>
          <w:lang w:val="nl-BE"/>
        </w:rPr>
      </w:pPr>
      <w:r w:rsidRPr="00620FC5">
        <w:rPr>
          <w:lang w:val="nl-BE"/>
        </w:rPr>
        <w:t>General</w:t>
      </w:r>
    </w:p>
    <w:tbl>
      <w:tblPr>
        <w:tblW w:w="13380" w:type="dxa"/>
        <w:tblLook w:val="04A0" w:firstRow="1" w:lastRow="0" w:firstColumn="1" w:lastColumn="0" w:noHBand="0" w:noVBand="1"/>
      </w:tblPr>
      <w:tblGrid>
        <w:gridCol w:w="1166"/>
        <w:gridCol w:w="1520"/>
        <w:gridCol w:w="1480"/>
        <w:gridCol w:w="1460"/>
        <w:gridCol w:w="1440"/>
        <w:gridCol w:w="1500"/>
        <w:gridCol w:w="4820"/>
      </w:tblGrid>
      <w:tr w:rsidR="00E310C6" w:rsidRPr="00E310C6" w14:paraId="670068D6" w14:textId="77777777" w:rsidTr="00E310C6">
        <w:trPr>
          <w:trHeight w:val="732"/>
        </w:trPr>
        <w:tc>
          <w:tcPr>
            <w:tcW w:w="1160" w:type="dxa"/>
            <w:tcBorders>
              <w:top w:val="single" w:sz="4" w:space="0" w:color="9BC2E6"/>
              <w:left w:val="single" w:sz="4" w:space="0" w:color="9BC2E6"/>
              <w:bottom w:val="double" w:sz="6" w:space="0" w:color="FF8001"/>
              <w:right w:val="nil"/>
            </w:tcBorders>
            <w:shd w:val="clear" w:color="5B9BD5" w:fill="5B9BD5"/>
            <w:noWrap/>
            <w:vAlign w:val="center"/>
            <w:hideMark/>
          </w:tcPr>
          <w:p w14:paraId="24F6AA17" w14:textId="77777777" w:rsidR="00E310C6" w:rsidRPr="00E310C6" w:rsidRDefault="00E310C6" w:rsidP="00E310C6">
            <w:pPr>
              <w:spacing w:after="0" w:line="240" w:lineRule="auto"/>
              <w:jc w:val="center"/>
              <w:rPr>
                <w:rFonts w:ascii="Calibri" w:eastAsia="Times New Roman" w:hAnsi="Calibri" w:cs="Times New Roman"/>
                <w:b/>
                <w:bCs/>
                <w:color w:val="FF0000"/>
                <w:lang w:val="en-US" w:eastAsia="en-US"/>
              </w:rPr>
            </w:pPr>
            <w:r w:rsidRPr="00E310C6">
              <w:rPr>
                <w:rFonts w:ascii="Calibri" w:eastAsia="Times New Roman" w:hAnsi="Calibri" w:cs="Times New Roman"/>
                <w:b/>
                <w:bCs/>
                <w:color w:val="FF0000"/>
                <w:lang w:val="en-US" w:eastAsia="en-US"/>
              </w:rPr>
              <w:t>Port</w:t>
            </w:r>
          </w:p>
        </w:tc>
        <w:tc>
          <w:tcPr>
            <w:tcW w:w="1520" w:type="dxa"/>
            <w:tcBorders>
              <w:top w:val="single" w:sz="4" w:space="0" w:color="9BC2E6"/>
              <w:left w:val="nil"/>
              <w:bottom w:val="double" w:sz="6" w:space="0" w:color="FF8001"/>
              <w:right w:val="nil"/>
            </w:tcBorders>
            <w:shd w:val="clear" w:color="5B9BD5" w:fill="5B9BD5"/>
            <w:vAlign w:val="center"/>
            <w:hideMark/>
          </w:tcPr>
          <w:p w14:paraId="25E7FD90" w14:textId="77777777" w:rsidR="00E310C6" w:rsidRPr="00E310C6" w:rsidRDefault="00E310C6" w:rsidP="00E310C6">
            <w:pPr>
              <w:spacing w:after="0" w:line="240" w:lineRule="auto"/>
              <w:jc w:val="center"/>
              <w:rPr>
                <w:rFonts w:ascii="Calibri" w:eastAsia="Times New Roman" w:hAnsi="Calibri" w:cs="Times New Roman"/>
                <w:b/>
                <w:bCs/>
                <w:color w:val="FF0000"/>
                <w:lang w:val="en-US" w:eastAsia="en-US"/>
              </w:rPr>
            </w:pPr>
            <w:r w:rsidRPr="00E310C6">
              <w:rPr>
                <w:rFonts w:ascii="Calibri" w:eastAsia="Times New Roman" w:hAnsi="Calibri" w:cs="Times New Roman"/>
                <w:b/>
                <w:bCs/>
                <w:color w:val="FF0000"/>
                <w:lang w:val="en-US" w:eastAsia="en-US"/>
              </w:rPr>
              <w:t xml:space="preserve">arrival      date </w:t>
            </w:r>
          </w:p>
        </w:tc>
        <w:tc>
          <w:tcPr>
            <w:tcW w:w="1480" w:type="dxa"/>
            <w:tcBorders>
              <w:top w:val="single" w:sz="4" w:space="0" w:color="9BC2E6"/>
              <w:left w:val="nil"/>
              <w:bottom w:val="double" w:sz="6" w:space="0" w:color="FF8001"/>
              <w:right w:val="nil"/>
            </w:tcBorders>
            <w:shd w:val="clear" w:color="5B9BD5" w:fill="5B9BD5"/>
            <w:vAlign w:val="center"/>
            <w:hideMark/>
          </w:tcPr>
          <w:p w14:paraId="4FF7428C" w14:textId="77777777" w:rsidR="00E310C6" w:rsidRPr="00E310C6" w:rsidRDefault="00E310C6" w:rsidP="00E310C6">
            <w:pPr>
              <w:spacing w:after="0" w:line="240" w:lineRule="auto"/>
              <w:jc w:val="center"/>
              <w:rPr>
                <w:rFonts w:ascii="Calibri" w:eastAsia="Times New Roman" w:hAnsi="Calibri" w:cs="Times New Roman"/>
                <w:b/>
                <w:bCs/>
                <w:color w:val="FF0000"/>
                <w:lang w:val="en-US" w:eastAsia="en-US"/>
              </w:rPr>
            </w:pPr>
            <w:r w:rsidRPr="00E310C6">
              <w:rPr>
                <w:rFonts w:ascii="Calibri" w:eastAsia="Times New Roman" w:hAnsi="Calibri" w:cs="Times New Roman"/>
                <w:b/>
                <w:bCs/>
                <w:color w:val="FF0000"/>
                <w:lang w:val="en-US" w:eastAsia="en-US"/>
              </w:rPr>
              <w:t>arrival hour</w:t>
            </w:r>
          </w:p>
        </w:tc>
        <w:tc>
          <w:tcPr>
            <w:tcW w:w="1460" w:type="dxa"/>
            <w:tcBorders>
              <w:top w:val="single" w:sz="4" w:space="0" w:color="9BC2E6"/>
              <w:left w:val="nil"/>
              <w:bottom w:val="double" w:sz="6" w:space="0" w:color="FF8001"/>
              <w:right w:val="nil"/>
            </w:tcBorders>
            <w:shd w:val="clear" w:color="5B9BD5" w:fill="5B9BD5"/>
            <w:vAlign w:val="center"/>
            <w:hideMark/>
          </w:tcPr>
          <w:p w14:paraId="5BC0C867" w14:textId="77777777" w:rsidR="00E310C6" w:rsidRPr="00E310C6" w:rsidRDefault="00E310C6" w:rsidP="00E310C6">
            <w:pPr>
              <w:spacing w:after="0" w:line="240" w:lineRule="auto"/>
              <w:jc w:val="center"/>
              <w:rPr>
                <w:rFonts w:ascii="Calibri" w:eastAsia="Times New Roman" w:hAnsi="Calibri" w:cs="Times New Roman"/>
                <w:b/>
                <w:bCs/>
                <w:color w:val="FF0000"/>
                <w:lang w:val="en-US" w:eastAsia="en-US"/>
              </w:rPr>
            </w:pPr>
            <w:r w:rsidRPr="00E310C6">
              <w:rPr>
                <w:rFonts w:ascii="Calibri" w:eastAsia="Times New Roman" w:hAnsi="Calibri" w:cs="Times New Roman"/>
                <w:b/>
                <w:bCs/>
                <w:color w:val="FF0000"/>
                <w:lang w:val="en-US" w:eastAsia="en-US"/>
              </w:rPr>
              <w:t>departure date</w:t>
            </w:r>
          </w:p>
        </w:tc>
        <w:tc>
          <w:tcPr>
            <w:tcW w:w="1440" w:type="dxa"/>
            <w:tcBorders>
              <w:top w:val="single" w:sz="4" w:space="0" w:color="9BC2E6"/>
              <w:left w:val="nil"/>
              <w:bottom w:val="double" w:sz="6" w:space="0" w:color="FF8001"/>
              <w:right w:val="nil"/>
            </w:tcBorders>
            <w:shd w:val="clear" w:color="5B9BD5" w:fill="5B9BD5"/>
            <w:vAlign w:val="center"/>
            <w:hideMark/>
          </w:tcPr>
          <w:p w14:paraId="0DD50591" w14:textId="77777777" w:rsidR="00E310C6" w:rsidRPr="00E310C6" w:rsidRDefault="00E310C6" w:rsidP="00E310C6">
            <w:pPr>
              <w:spacing w:after="0" w:line="240" w:lineRule="auto"/>
              <w:jc w:val="center"/>
              <w:rPr>
                <w:rFonts w:ascii="Calibri" w:eastAsia="Times New Roman" w:hAnsi="Calibri" w:cs="Times New Roman"/>
                <w:b/>
                <w:bCs/>
                <w:color w:val="FF0000"/>
                <w:lang w:val="en-US" w:eastAsia="en-US"/>
              </w:rPr>
            </w:pPr>
            <w:r w:rsidRPr="00E310C6">
              <w:rPr>
                <w:rFonts w:ascii="Calibri" w:eastAsia="Times New Roman" w:hAnsi="Calibri" w:cs="Times New Roman"/>
                <w:b/>
                <w:bCs/>
                <w:color w:val="FF0000"/>
                <w:lang w:val="en-US" w:eastAsia="en-US"/>
              </w:rPr>
              <w:t xml:space="preserve">departure hour </w:t>
            </w:r>
          </w:p>
        </w:tc>
        <w:tc>
          <w:tcPr>
            <w:tcW w:w="1500" w:type="dxa"/>
            <w:tcBorders>
              <w:top w:val="single" w:sz="4" w:space="0" w:color="9BC2E6"/>
              <w:left w:val="nil"/>
              <w:bottom w:val="double" w:sz="6" w:space="0" w:color="FF8001"/>
              <w:right w:val="nil"/>
            </w:tcBorders>
            <w:shd w:val="clear" w:color="5B9BD5" w:fill="5B9BD5"/>
            <w:vAlign w:val="center"/>
            <w:hideMark/>
          </w:tcPr>
          <w:p w14:paraId="40433F9A" w14:textId="0DEA70CB" w:rsidR="00E310C6" w:rsidRPr="00E310C6" w:rsidRDefault="00A86334" w:rsidP="00E310C6">
            <w:pPr>
              <w:spacing w:after="0" w:line="240" w:lineRule="auto"/>
              <w:jc w:val="center"/>
              <w:rPr>
                <w:rFonts w:ascii="Calibri" w:eastAsia="Times New Roman" w:hAnsi="Calibri" w:cs="Times New Roman"/>
                <w:b/>
                <w:bCs/>
                <w:color w:val="FF0000"/>
                <w:lang w:val="en-US" w:eastAsia="en-US"/>
              </w:rPr>
            </w:pPr>
            <w:r w:rsidRPr="00E310C6">
              <w:rPr>
                <w:rFonts w:ascii="Calibri" w:eastAsia="Times New Roman" w:hAnsi="Calibri" w:cs="Times New Roman"/>
                <w:b/>
                <w:bCs/>
                <w:color w:val="FF0000"/>
                <w:lang w:val="en-US" w:eastAsia="en-US"/>
              </w:rPr>
              <w:t>Total</w:t>
            </w:r>
            <w:r w:rsidR="00E310C6" w:rsidRPr="00E310C6">
              <w:rPr>
                <w:rFonts w:ascii="Calibri" w:eastAsia="Times New Roman" w:hAnsi="Calibri" w:cs="Times New Roman"/>
                <w:b/>
                <w:bCs/>
                <w:color w:val="FF0000"/>
                <w:lang w:val="en-US" w:eastAsia="en-US"/>
              </w:rPr>
              <w:t xml:space="preserve"> hours in port?</w:t>
            </w:r>
          </w:p>
        </w:tc>
        <w:tc>
          <w:tcPr>
            <w:tcW w:w="4820" w:type="dxa"/>
            <w:tcBorders>
              <w:top w:val="single" w:sz="4" w:space="0" w:color="9BC2E6"/>
              <w:left w:val="nil"/>
              <w:bottom w:val="double" w:sz="6" w:space="0" w:color="FF8001"/>
              <w:right w:val="single" w:sz="4" w:space="0" w:color="9BC2E6"/>
            </w:tcBorders>
            <w:shd w:val="clear" w:color="5B9BD5" w:fill="5B9BD5"/>
            <w:vAlign w:val="center"/>
            <w:hideMark/>
          </w:tcPr>
          <w:p w14:paraId="6EEBCC10" w14:textId="3953B031" w:rsidR="00E310C6" w:rsidRPr="00E310C6" w:rsidRDefault="00A86334" w:rsidP="00E310C6">
            <w:pPr>
              <w:spacing w:after="0" w:line="240" w:lineRule="auto"/>
              <w:jc w:val="center"/>
              <w:rPr>
                <w:rFonts w:ascii="Calibri" w:eastAsia="Times New Roman" w:hAnsi="Calibri" w:cs="Times New Roman"/>
                <w:b/>
                <w:bCs/>
                <w:color w:val="FF0000"/>
                <w:lang w:val="en-US" w:eastAsia="en-US"/>
              </w:rPr>
            </w:pPr>
            <w:r>
              <w:rPr>
                <w:rFonts w:ascii="Calibri" w:eastAsia="Times New Roman" w:hAnsi="Calibri" w:cs="Times New Roman"/>
                <w:b/>
                <w:bCs/>
                <w:color w:val="FF0000"/>
                <w:lang w:val="en-US" w:eastAsia="en-US"/>
              </w:rPr>
              <w:t>Any</w:t>
            </w:r>
            <w:r w:rsidR="00E310C6" w:rsidRPr="00E310C6">
              <w:rPr>
                <w:rFonts w:ascii="Calibri" w:eastAsia="Times New Roman" w:hAnsi="Calibri" w:cs="Times New Roman"/>
                <w:b/>
                <w:bCs/>
                <w:color w:val="FF0000"/>
                <w:lang w:val="en-US" w:eastAsia="en-US"/>
              </w:rPr>
              <w:t xml:space="preserve"> delay? </w:t>
            </w:r>
          </w:p>
        </w:tc>
      </w:tr>
      <w:tr w:rsidR="00E310C6" w:rsidRPr="00E310C6" w14:paraId="2A39B109" w14:textId="77777777" w:rsidTr="00E310C6">
        <w:trPr>
          <w:trHeight w:val="300"/>
        </w:trPr>
        <w:tc>
          <w:tcPr>
            <w:tcW w:w="1160" w:type="dxa"/>
            <w:tcBorders>
              <w:top w:val="single" w:sz="4" w:space="0" w:color="9BC2E6"/>
              <w:left w:val="single" w:sz="4" w:space="0" w:color="9BC2E6"/>
              <w:bottom w:val="single" w:sz="4" w:space="0" w:color="9BC2E6"/>
              <w:right w:val="nil"/>
            </w:tcBorders>
            <w:shd w:val="clear" w:color="DDEBF7" w:fill="DDEBF7"/>
            <w:noWrap/>
            <w:vAlign w:val="bottom"/>
            <w:hideMark/>
          </w:tcPr>
          <w:p w14:paraId="15C2D0A8" w14:textId="77777777" w:rsidR="00E310C6" w:rsidRPr="00E310C6" w:rsidRDefault="00E310C6" w:rsidP="00E310C6">
            <w:pPr>
              <w:spacing w:after="0" w:line="240" w:lineRule="auto"/>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Velsen</w:t>
            </w:r>
          </w:p>
        </w:tc>
        <w:tc>
          <w:tcPr>
            <w:tcW w:w="1520" w:type="dxa"/>
            <w:tcBorders>
              <w:top w:val="single" w:sz="4" w:space="0" w:color="9BC2E6"/>
              <w:left w:val="nil"/>
              <w:bottom w:val="single" w:sz="4" w:space="0" w:color="9BC2E6"/>
              <w:right w:val="nil"/>
            </w:tcBorders>
            <w:shd w:val="clear" w:color="DDEBF7" w:fill="DDEBF7"/>
            <w:noWrap/>
            <w:vAlign w:val="bottom"/>
            <w:hideMark/>
          </w:tcPr>
          <w:p w14:paraId="6DCB7A9F"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2-1-2016</w:t>
            </w:r>
          </w:p>
        </w:tc>
        <w:tc>
          <w:tcPr>
            <w:tcW w:w="1480" w:type="dxa"/>
            <w:tcBorders>
              <w:top w:val="single" w:sz="4" w:space="0" w:color="9BC2E6"/>
              <w:left w:val="nil"/>
              <w:bottom w:val="single" w:sz="4" w:space="0" w:color="9BC2E6"/>
              <w:right w:val="nil"/>
            </w:tcBorders>
            <w:shd w:val="clear" w:color="DDEBF7" w:fill="DDEBF7"/>
            <w:noWrap/>
            <w:vAlign w:val="bottom"/>
            <w:hideMark/>
          </w:tcPr>
          <w:p w14:paraId="322C0B71"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6:30</w:t>
            </w:r>
          </w:p>
        </w:tc>
        <w:tc>
          <w:tcPr>
            <w:tcW w:w="1460" w:type="dxa"/>
            <w:tcBorders>
              <w:top w:val="single" w:sz="4" w:space="0" w:color="9BC2E6"/>
              <w:left w:val="nil"/>
              <w:bottom w:val="single" w:sz="4" w:space="0" w:color="9BC2E6"/>
              <w:right w:val="nil"/>
            </w:tcBorders>
            <w:shd w:val="clear" w:color="DDEBF7" w:fill="DDEBF7"/>
            <w:noWrap/>
            <w:vAlign w:val="bottom"/>
            <w:hideMark/>
          </w:tcPr>
          <w:p w14:paraId="5EBFB442"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2-1-2016</w:t>
            </w:r>
          </w:p>
        </w:tc>
        <w:tc>
          <w:tcPr>
            <w:tcW w:w="1440" w:type="dxa"/>
            <w:tcBorders>
              <w:top w:val="single" w:sz="4" w:space="0" w:color="9BC2E6"/>
              <w:left w:val="nil"/>
              <w:bottom w:val="single" w:sz="4" w:space="0" w:color="9BC2E6"/>
              <w:right w:val="nil"/>
            </w:tcBorders>
            <w:shd w:val="clear" w:color="DDEBF7" w:fill="DDEBF7"/>
            <w:noWrap/>
            <w:vAlign w:val="bottom"/>
            <w:hideMark/>
          </w:tcPr>
          <w:p w14:paraId="7B732961"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22:10</w:t>
            </w:r>
          </w:p>
        </w:tc>
        <w:tc>
          <w:tcPr>
            <w:tcW w:w="1500" w:type="dxa"/>
            <w:tcBorders>
              <w:top w:val="single" w:sz="4" w:space="0" w:color="9BC2E6"/>
              <w:left w:val="nil"/>
              <w:bottom w:val="single" w:sz="4" w:space="0" w:color="9BC2E6"/>
              <w:right w:val="nil"/>
            </w:tcBorders>
            <w:shd w:val="clear" w:color="DDEBF7" w:fill="DDEBF7"/>
            <w:noWrap/>
            <w:vAlign w:val="bottom"/>
            <w:hideMark/>
          </w:tcPr>
          <w:p w14:paraId="0C07738A"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15</w:t>
            </w:r>
          </w:p>
        </w:tc>
        <w:tc>
          <w:tcPr>
            <w:tcW w:w="4820" w:type="dxa"/>
            <w:tcBorders>
              <w:top w:val="single" w:sz="4" w:space="0" w:color="9BC2E6"/>
              <w:left w:val="nil"/>
              <w:bottom w:val="single" w:sz="4" w:space="0" w:color="9BC2E6"/>
              <w:right w:val="single" w:sz="4" w:space="0" w:color="9BC2E6"/>
            </w:tcBorders>
            <w:shd w:val="clear" w:color="DDEBF7" w:fill="DDEBF7"/>
            <w:noWrap/>
            <w:vAlign w:val="bottom"/>
            <w:hideMark/>
          </w:tcPr>
          <w:p w14:paraId="14E82E02" w14:textId="77777777" w:rsidR="00E310C6" w:rsidRPr="00E310C6" w:rsidRDefault="00E310C6" w:rsidP="00E310C6">
            <w:pPr>
              <w:spacing w:after="0" w:line="240" w:lineRule="auto"/>
              <w:jc w:val="center"/>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no</w:t>
            </w:r>
          </w:p>
        </w:tc>
      </w:tr>
      <w:tr w:rsidR="00E310C6" w:rsidRPr="00E310C6" w14:paraId="374AE190" w14:textId="77777777" w:rsidTr="00E310C6">
        <w:trPr>
          <w:trHeight w:val="288"/>
        </w:trPr>
        <w:tc>
          <w:tcPr>
            <w:tcW w:w="1160" w:type="dxa"/>
            <w:tcBorders>
              <w:top w:val="single" w:sz="4" w:space="0" w:color="9BC2E6"/>
              <w:left w:val="single" w:sz="4" w:space="0" w:color="9BC2E6"/>
              <w:bottom w:val="single" w:sz="4" w:space="0" w:color="9BC2E6"/>
              <w:right w:val="nil"/>
            </w:tcBorders>
            <w:shd w:val="clear" w:color="auto" w:fill="auto"/>
            <w:noWrap/>
            <w:vAlign w:val="bottom"/>
            <w:hideMark/>
          </w:tcPr>
          <w:p w14:paraId="0249637D" w14:textId="4189E586" w:rsidR="00E310C6" w:rsidRPr="00E310C6" w:rsidRDefault="001E781B" w:rsidP="00E310C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520" w:type="dxa"/>
            <w:tcBorders>
              <w:top w:val="single" w:sz="4" w:space="0" w:color="9BC2E6"/>
              <w:left w:val="nil"/>
              <w:bottom w:val="single" w:sz="4" w:space="0" w:color="9BC2E6"/>
              <w:right w:val="nil"/>
            </w:tcBorders>
            <w:shd w:val="clear" w:color="auto" w:fill="auto"/>
            <w:noWrap/>
            <w:vAlign w:val="bottom"/>
            <w:hideMark/>
          </w:tcPr>
          <w:p w14:paraId="547A753F"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5-1-2016</w:t>
            </w:r>
          </w:p>
        </w:tc>
        <w:tc>
          <w:tcPr>
            <w:tcW w:w="1480" w:type="dxa"/>
            <w:tcBorders>
              <w:top w:val="single" w:sz="4" w:space="0" w:color="9BC2E6"/>
              <w:left w:val="nil"/>
              <w:bottom w:val="single" w:sz="4" w:space="0" w:color="9BC2E6"/>
              <w:right w:val="nil"/>
            </w:tcBorders>
            <w:shd w:val="clear" w:color="auto" w:fill="auto"/>
            <w:noWrap/>
            <w:vAlign w:val="bottom"/>
            <w:hideMark/>
          </w:tcPr>
          <w:p w14:paraId="78F0CCA0"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15:20</w:t>
            </w:r>
          </w:p>
        </w:tc>
        <w:tc>
          <w:tcPr>
            <w:tcW w:w="1460" w:type="dxa"/>
            <w:tcBorders>
              <w:top w:val="single" w:sz="4" w:space="0" w:color="9BC2E6"/>
              <w:left w:val="nil"/>
              <w:bottom w:val="single" w:sz="4" w:space="0" w:color="9BC2E6"/>
              <w:right w:val="nil"/>
            </w:tcBorders>
            <w:shd w:val="clear" w:color="auto" w:fill="auto"/>
            <w:noWrap/>
            <w:vAlign w:val="bottom"/>
            <w:hideMark/>
          </w:tcPr>
          <w:p w14:paraId="48E705B1"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6-1-2016</w:t>
            </w:r>
          </w:p>
        </w:tc>
        <w:tc>
          <w:tcPr>
            <w:tcW w:w="1440" w:type="dxa"/>
            <w:tcBorders>
              <w:top w:val="single" w:sz="4" w:space="0" w:color="9BC2E6"/>
              <w:left w:val="nil"/>
              <w:bottom w:val="single" w:sz="4" w:space="0" w:color="9BC2E6"/>
              <w:right w:val="nil"/>
            </w:tcBorders>
            <w:shd w:val="clear" w:color="auto" w:fill="auto"/>
            <w:noWrap/>
            <w:vAlign w:val="bottom"/>
            <w:hideMark/>
          </w:tcPr>
          <w:p w14:paraId="61D242F9"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14:05</w:t>
            </w:r>
          </w:p>
        </w:tc>
        <w:tc>
          <w:tcPr>
            <w:tcW w:w="1500" w:type="dxa"/>
            <w:tcBorders>
              <w:top w:val="single" w:sz="4" w:space="0" w:color="9BC2E6"/>
              <w:left w:val="nil"/>
              <w:bottom w:val="single" w:sz="4" w:space="0" w:color="9BC2E6"/>
              <w:right w:val="nil"/>
            </w:tcBorders>
            <w:shd w:val="clear" w:color="auto" w:fill="auto"/>
            <w:noWrap/>
            <w:vAlign w:val="bottom"/>
            <w:hideMark/>
          </w:tcPr>
          <w:p w14:paraId="5A6024F8"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23</w:t>
            </w:r>
          </w:p>
        </w:tc>
        <w:tc>
          <w:tcPr>
            <w:tcW w:w="4820" w:type="dxa"/>
            <w:tcBorders>
              <w:top w:val="single" w:sz="4" w:space="0" w:color="9BC2E6"/>
              <w:left w:val="nil"/>
              <w:bottom w:val="single" w:sz="4" w:space="0" w:color="9BC2E6"/>
              <w:right w:val="single" w:sz="4" w:space="0" w:color="9BC2E6"/>
            </w:tcBorders>
            <w:shd w:val="clear" w:color="auto" w:fill="auto"/>
            <w:noWrap/>
            <w:vAlign w:val="bottom"/>
            <w:hideMark/>
          </w:tcPr>
          <w:p w14:paraId="3577281E" w14:textId="77777777" w:rsidR="00E310C6" w:rsidRPr="00E310C6" w:rsidRDefault="00E310C6" w:rsidP="00E310C6">
            <w:pPr>
              <w:spacing w:after="0" w:line="240" w:lineRule="auto"/>
              <w:jc w:val="center"/>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no (working hours = 4h30)</w:t>
            </w:r>
          </w:p>
        </w:tc>
      </w:tr>
      <w:tr w:rsidR="00E310C6" w:rsidRPr="00E310C6" w14:paraId="72747310" w14:textId="77777777" w:rsidTr="00E310C6">
        <w:trPr>
          <w:trHeight w:val="288"/>
        </w:trPr>
        <w:tc>
          <w:tcPr>
            <w:tcW w:w="1160" w:type="dxa"/>
            <w:tcBorders>
              <w:top w:val="single" w:sz="4" w:space="0" w:color="9BC2E6"/>
              <w:left w:val="single" w:sz="4" w:space="0" w:color="9BC2E6"/>
              <w:bottom w:val="single" w:sz="4" w:space="0" w:color="9BC2E6"/>
              <w:right w:val="nil"/>
            </w:tcBorders>
            <w:shd w:val="clear" w:color="DDEBF7" w:fill="DDEBF7"/>
            <w:noWrap/>
            <w:vAlign w:val="bottom"/>
            <w:hideMark/>
          </w:tcPr>
          <w:p w14:paraId="4EBC22E9" w14:textId="07DA3CD7" w:rsidR="00E310C6" w:rsidRPr="00E310C6" w:rsidRDefault="001E781B" w:rsidP="00E310C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520" w:type="dxa"/>
            <w:tcBorders>
              <w:top w:val="single" w:sz="4" w:space="0" w:color="9BC2E6"/>
              <w:left w:val="nil"/>
              <w:bottom w:val="single" w:sz="4" w:space="0" w:color="9BC2E6"/>
              <w:right w:val="nil"/>
            </w:tcBorders>
            <w:shd w:val="clear" w:color="DDEBF7" w:fill="DDEBF7"/>
            <w:noWrap/>
            <w:vAlign w:val="bottom"/>
            <w:hideMark/>
          </w:tcPr>
          <w:p w14:paraId="22941711"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7-1-2016</w:t>
            </w:r>
          </w:p>
        </w:tc>
        <w:tc>
          <w:tcPr>
            <w:tcW w:w="1480" w:type="dxa"/>
            <w:tcBorders>
              <w:top w:val="single" w:sz="4" w:space="0" w:color="9BC2E6"/>
              <w:left w:val="nil"/>
              <w:bottom w:val="single" w:sz="4" w:space="0" w:color="9BC2E6"/>
              <w:right w:val="nil"/>
            </w:tcBorders>
            <w:shd w:val="clear" w:color="DDEBF7" w:fill="DDEBF7"/>
            <w:noWrap/>
            <w:vAlign w:val="bottom"/>
            <w:hideMark/>
          </w:tcPr>
          <w:p w14:paraId="2645B986"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00:40</w:t>
            </w:r>
          </w:p>
        </w:tc>
        <w:tc>
          <w:tcPr>
            <w:tcW w:w="1460" w:type="dxa"/>
            <w:tcBorders>
              <w:top w:val="single" w:sz="4" w:space="0" w:color="9BC2E6"/>
              <w:left w:val="nil"/>
              <w:bottom w:val="single" w:sz="4" w:space="0" w:color="9BC2E6"/>
              <w:right w:val="nil"/>
            </w:tcBorders>
            <w:shd w:val="clear" w:color="DDEBF7" w:fill="DDEBF7"/>
            <w:noWrap/>
            <w:vAlign w:val="bottom"/>
            <w:hideMark/>
          </w:tcPr>
          <w:p w14:paraId="5BEB150E"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7-1-2016</w:t>
            </w:r>
          </w:p>
        </w:tc>
        <w:tc>
          <w:tcPr>
            <w:tcW w:w="1440" w:type="dxa"/>
            <w:tcBorders>
              <w:top w:val="single" w:sz="4" w:space="0" w:color="9BC2E6"/>
              <w:left w:val="nil"/>
              <w:bottom w:val="single" w:sz="4" w:space="0" w:color="9BC2E6"/>
              <w:right w:val="nil"/>
            </w:tcBorders>
            <w:shd w:val="clear" w:color="DDEBF7" w:fill="DDEBF7"/>
            <w:noWrap/>
            <w:vAlign w:val="bottom"/>
            <w:hideMark/>
          </w:tcPr>
          <w:p w14:paraId="6493AFF2"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17:00</w:t>
            </w:r>
          </w:p>
        </w:tc>
        <w:tc>
          <w:tcPr>
            <w:tcW w:w="1500" w:type="dxa"/>
            <w:tcBorders>
              <w:top w:val="single" w:sz="4" w:space="0" w:color="9BC2E6"/>
              <w:left w:val="nil"/>
              <w:bottom w:val="single" w:sz="4" w:space="0" w:color="9BC2E6"/>
              <w:right w:val="nil"/>
            </w:tcBorders>
            <w:shd w:val="clear" w:color="DDEBF7" w:fill="DDEBF7"/>
            <w:noWrap/>
            <w:vAlign w:val="bottom"/>
            <w:hideMark/>
          </w:tcPr>
          <w:p w14:paraId="10D1CC68"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16,5</w:t>
            </w:r>
          </w:p>
        </w:tc>
        <w:tc>
          <w:tcPr>
            <w:tcW w:w="4820" w:type="dxa"/>
            <w:tcBorders>
              <w:top w:val="single" w:sz="4" w:space="0" w:color="9BC2E6"/>
              <w:left w:val="nil"/>
              <w:bottom w:val="single" w:sz="4" w:space="0" w:color="9BC2E6"/>
              <w:right w:val="single" w:sz="4" w:space="0" w:color="9BC2E6"/>
            </w:tcBorders>
            <w:shd w:val="clear" w:color="DDEBF7" w:fill="DDEBF7"/>
            <w:noWrap/>
            <w:vAlign w:val="bottom"/>
            <w:hideMark/>
          </w:tcPr>
          <w:p w14:paraId="5B9B5E10" w14:textId="77777777" w:rsidR="00E310C6" w:rsidRPr="00E310C6" w:rsidRDefault="00E310C6" w:rsidP="00E310C6">
            <w:pPr>
              <w:spacing w:after="0" w:line="240" w:lineRule="auto"/>
              <w:jc w:val="center"/>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no</w:t>
            </w:r>
          </w:p>
        </w:tc>
      </w:tr>
      <w:tr w:rsidR="00E310C6" w:rsidRPr="00E310C6" w14:paraId="7B824B52" w14:textId="77777777" w:rsidTr="00E310C6">
        <w:trPr>
          <w:trHeight w:val="288"/>
        </w:trPr>
        <w:tc>
          <w:tcPr>
            <w:tcW w:w="1160" w:type="dxa"/>
            <w:tcBorders>
              <w:top w:val="single" w:sz="4" w:space="0" w:color="9BC2E6"/>
              <w:left w:val="single" w:sz="4" w:space="0" w:color="9BC2E6"/>
              <w:bottom w:val="single" w:sz="4" w:space="0" w:color="9BC2E6"/>
              <w:right w:val="nil"/>
            </w:tcBorders>
            <w:shd w:val="clear" w:color="auto" w:fill="auto"/>
            <w:noWrap/>
            <w:vAlign w:val="bottom"/>
            <w:hideMark/>
          </w:tcPr>
          <w:p w14:paraId="786F1230" w14:textId="77777777" w:rsidR="00E310C6" w:rsidRPr="00E310C6" w:rsidRDefault="00E310C6" w:rsidP="00E310C6">
            <w:pPr>
              <w:spacing w:after="0" w:line="240" w:lineRule="auto"/>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Hull</w:t>
            </w:r>
          </w:p>
        </w:tc>
        <w:tc>
          <w:tcPr>
            <w:tcW w:w="1520" w:type="dxa"/>
            <w:tcBorders>
              <w:top w:val="single" w:sz="4" w:space="0" w:color="9BC2E6"/>
              <w:left w:val="nil"/>
              <w:bottom w:val="single" w:sz="4" w:space="0" w:color="9BC2E6"/>
              <w:right w:val="nil"/>
            </w:tcBorders>
            <w:shd w:val="clear" w:color="auto" w:fill="auto"/>
            <w:noWrap/>
            <w:vAlign w:val="bottom"/>
            <w:hideMark/>
          </w:tcPr>
          <w:p w14:paraId="5819B27F"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11-1-2016</w:t>
            </w:r>
          </w:p>
        </w:tc>
        <w:tc>
          <w:tcPr>
            <w:tcW w:w="1480" w:type="dxa"/>
            <w:tcBorders>
              <w:top w:val="single" w:sz="4" w:space="0" w:color="9BC2E6"/>
              <w:left w:val="nil"/>
              <w:bottom w:val="single" w:sz="4" w:space="0" w:color="9BC2E6"/>
              <w:right w:val="nil"/>
            </w:tcBorders>
            <w:shd w:val="clear" w:color="auto" w:fill="auto"/>
            <w:noWrap/>
            <w:vAlign w:val="bottom"/>
            <w:hideMark/>
          </w:tcPr>
          <w:p w14:paraId="6CE1A41A"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04:35</w:t>
            </w:r>
          </w:p>
        </w:tc>
        <w:tc>
          <w:tcPr>
            <w:tcW w:w="1460" w:type="dxa"/>
            <w:tcBorders>
              <w:top w:val="single" w:sz="4" w:space="0" w:color="9BC2E6"/>
              <w:left w:val="nil"/>
              <w:bottom w:val="single" w:sz="4" w:space="0" w:color="9BC2E6"/>
              <w:right w:val="nil"/>
            </w:tcBorders>
            <w:shd w:val="clear" w:color="auto" w:fill="auto"/>
            <w:noWrap/>
            <w:vAlign w:val="bottom"/>
            <w:hideMark/>
          </w:tcPr>
          <w:p w14:paraId="27615DDA"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11-1-2016</w:t>
            </w:r>
          </w:p>
        </w:tc>
        <w:tc>
          <w:tcPr>
            <w:tcW w:w="1440" w:type="dxa"/>
            <w:tcBorders>
              <w:top w:val="single" w:sz="4" w:space="0" w:color="9BC2E6"/>
              <w:left w:val="nil"/>
              <w:bottom w:val="single" w:sz="4" w:space="0" w:color="9BC2E6"/>
              <w:right w:val="nil"/>
            </w:tcBorders>
            <w:shd w:val="clear" w:color="auto" w:fill="auto"/>
            <w:noWrap/>
            <w:vAlign w:val="bottom"/>
            <w:hideMark/>
          </w:tcPr>
          <w:p w14:paraId="5D5A36F4"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17:05</w:t>
            </w:r>
          </w:p>
        </w:tc>
        <w:tc>
          <w:tcPr>
            <w:tcW w:w="1500" w:type="dxa"/>
            <w:tcBorders>
              <w:top w:val="single" w:sz="4" w:space="0" w:color="9BC2E6"/>
              <w:left w:val="nil"/>
              <w:bottom w:val="single" w:sz="4" w:space="0" w:color="9BC2E6"/>
              <w:right w:val="nil"/>
            </w:tcBorders>
            <w:shd w:val="clear" w:color="auto" w:fill="auto"/>
            <w:noWrap/>
            <w:vAlign w:val="bottom"/>
            <w:hideMark/>
          </w:tcPr>
          <w:p w14:paraId="68FB28C6"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13,5</w:t>
            </w:r>
          </w:p>
        </w:tc>
        <w:tc>
          <w:tcPr>
            <w:tcW w:w="4820" w:type="dxa"/>
            <w:tcBorders>
              <w:top w:val="single" w:sz="4" w:space="0" w:color="9BC2E6"/>
              <w:left w:val="nil"/>
              <w:bottom w:val="single" w:sz="4" w:space="0" w:color="9BC2E6"/>
              <w:right w:val="single" w:sz="4" w:space="0" w:color="9BC2E6"/>
            </w:tcBorders>
            <w:shd w:val="clear" w:color="auto" w:fill="auto"/>
            <w:noWrap/>
            <w:vAlign w:val="bottom"/>
            <w:hideMark/>
          </w:tcPr>
          <w:p w14:paraId="0658109F" w14:textId="77777777" w:rsidR="00E310C6" w:rsidRPr="00E310C6" w:rsidRDefault="00E310C6" w:rsidP="00E310C6">
            <w:pPr>
              <w:spacing w:after="0" w:line="240" w:lineRule="auto"/>
              <w:jc w:val="center"/>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no</w:t>
            </w:r>
          </w:p>
        </w:tc>
      </w:tr>
      <w:tr w:rsidR="00E310C6" w:rsidRPr="00E310C6" w14:paraId="25362017" w14:textId="77777777" w:rsidTr="00E310C6">
        <w:trPr>
          <w:trHeight w:val="288"/>
        </w:trPr>
        <w:tc>
          <w:tcPr>
            <w:tcW w:w="1160" w:type="dxa"/>
            <w:tcBorders>
              <w:top w:val="single" w:sz="4" w:space="0" w:color="9BC2E6"/>
              <w:left w:val="single" w:sz="4" w:space="0" w:color="9BC2E6"/>
              <w:bottom w:val="single" w:sz="4" w:space="0" w:color="9BC2E6"/>
              <w:right w:val="nil"/>
            </w:tcBorders>
            <w:shd w:val="clear" w:color="DDEBF7" w:fill="DDEBF7"/>
            <w:noWrap/>
            <w:vAlign w:val="bottom"/>
            <w:hideMark/>
          </w:tcPr>
          <w:p w14:paraId="50908565" w14:textId="77090B43" w:rsidR="00E310C6" w:rsidRPr="00E310C6" w:rsidRDefault="001E781B" w:rsidP="00E310C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520" w:type="dxa"/>
            <w:tcBorders>
              <w:top w:val="single" w:sz="4" w:space="0" w:color="9BC2E6"/>
              <w:left w:val="nil"/>
              <w:bottom w:val="single" w:sz="4" w:space="0" w:color="9BC2E6"/>
              <w:right w:val="nil"/>
            </w:tcBorders>
            <w:shd w:val="clear" w:color="DDEBF7" w:fill="DDEBF7"/>
            <w:noWrap/>
            <w:vAlign w:val="bottom"/>
            <w:hideMark/>
          </w:tcPr>
          <w:p w14:paraId="535A503A"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14-1-2016</w:t>
            </w:r>
          </w:p>
        </w:tc>
        <w:tc>
          <w:tcPr>
            <w:tcW w:w="1480" w:type="dxa"/>
            <w:tcBorders>
              <w:top w:val="single" w:sz="4" w:space="0" w:color="9BC2E6"/>
              <w:left w:val="nil"/>
              <w:bottom w:val="single" w:sz="4" w:space="0" w:color="9BC2E6"/>
              <w:right w:val="nil"/>
            </w:tcBorders>
            <w:shd w:val="clear" w:color="DDEBF7" w:fill="DDEBF7"/>
            <w:noWrap/>
            <w:vAlign w:val="bottom"/>
            <w:hideMark/>
          </w:tcPr>
          <w:p w14:paraId="4AC4A76C"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10:00</w:t>
            </w:r>
          </w:p>
        </w:tc>
        <w:tc>
          <w:tcPr>
            <w:tcW w:w="1460" w:type="dxa"/>
            <w:tcBorders>
              <w:top w:val="single" w:sz="4" w:space="0" w:color="9BC2E6"/>
              <w:left w:val="nil"/>
              <w:bottom w:val="single" w:sz="4" w:space="0" w:color="9BC2E6"/>
              <w:right w:val="nil"/>
            </w:tcBorders>
            <w:shd w:val="clear" w:color="DDEBF7" w:fill="DDEBF7"/>
            <w:noWrap/>
            <w:vAlign w:val="bottom"/>
            <w:hideMark/>
          </w:tcPr>
          <w:p w14:paraId="7557B8B7"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17-1-2016</w:t>
            </w:r>
          </w:p>
        </w:tc>
        <w:tc>
          <w:tcPr>
            <w:tcW w:w="1440" w:type="dxa"/>
            <w:tcBorders>
              <w:top w:val="single" w:sz="4" w:space="0" w:color="9BC2E6"/>
              <w:left w:val="nil"/>
              <w:bottom w:val="single" w:sz="4" w:space="0" w:color="9BC2E6"/>
              <w:right w:val="nil"/>
            </w:tcBorders>
            <w:shd w:val="clear" w:color="DDEBF7" w:fill="DDEBF7"/>
            <w:noWrap/>
            <w:vAlign w:val="bottom"/>
            <w:hideMark/>
          </w:tcPr>
          <w:p w14:paraId="4156468E"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13:20</w:t>
            </w:r>
          </w:p>
        </w:tc>
        <w:tc>
          <w:tcPr>
            <w:tcW w:w="1500" w:type="dxa"/>
            <w:tcBorders>
              <w:top w:val="single" w:sz="4" w:space="0" w:color="9BC2E6"/>
              <w:left w:val="nil"/>
              <w:bottom w:val="single" w:sz="4" w:space="0" w:color="9BC2E6"/>
              <w:right w:val="nil"/>
            </w:tcBorders>
            <w:shd w:val="clear" w:color="DDEBF7" w:fill="DDEBF7"/>
            <w:noWrap/>
            <w:vAlign w:val="bottom"/>
            <w:hideMark/>
          </w:tcPr>
          <w:p w14:paraId="25DD9C04"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51,5</w:t>
            </w:r>
          </w:p>
        </w:tc>
        <w:tc>
          <w:tcPr>
            <w:tcW w:w="4820" w:type="dxa"/>
            <w:tcBorders>
              <w:top w:val="single" w:sz="4" w:space="0" w:color="9BC2E6"/>
              <w:left w:val="nil"/>
              <w:bottom w:val="single" w:sz="4" w:space="0" w:color="9BC2E6"/>
              <w:right w:val="single" w:sz="4" w:space="0" w:color="9BC2E6"/>
            </w:tcBorders>
            <w:shd w:val="clear" w:color="DDEBF7" w:fill="DDEBF7"/>
            <w:noWrap/>
            <w:vAlign w:val="bottom"/>
            <w:hideMark/>
          </w:tcPr>
          <w:p w14:paraId="41B7048B" w14:textId="77777777" w:rsidR="00E310C6" w:rsidRPr="00E310C6" w:rsidRDefault="00E310C6" w:rsidP="00E310C6">
            <w:pPr>
              <w:spacing w:after="0" w:line="240" w:lineRule="auto"/>
              <w:jc w:val="center"/>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no</w:t>
            </w:r>
          </w:p>
        </w:tc>
      </w:tr>
      <w:tr w:rsidR="00E310C6" w:rsidRPr="00E310C6" w14:paraId="0111FE94" w14:textId="77777777" w:rsidTr="00E310C6">
        <w:trPr>
          <w:trHeight w:val="288"/>
        </w:trPr>
        <w:tc>
          <w:tcPr>
            <w:tcW w:w="1160" w:type="dxa"/>
            <w:tcBorders>
              <w:top w:val="single" w:sz="4" w:space="0" w:color="9BC2E6"/>
              <w:left w:val="single" w:sz="4" w:space="0" w:color="9BC2E6"/>
              <w:bottom w:val="single" w:sz="4" w:space="0" w:color="9BC2E6"/>
              <w:right w:val="nil"/>
            </w:tcBorders>
            <w:shd w:val="clear" w:color="auto" w:fill="auto"/>
            <w:noWrap/>
            <w:vAlign w:val="bottom"/>
            <w:hideMark/>
          </w:tcPr>
          <w:p w14:paraId="2879D2CC" w14:textId="77777777" w:rsidR="00E310C6" w:rsidRPr="00E310C6" w:rsidRDefault="00E310C6" w:rsidP="00E310C6">
            <w:pPr>
              <w:spacing w:after="0" w:line="240" w:lineRule="auto"/>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Antwerp</w:t>
            </w:r>
          </w:p>
        </w:tc>
        <w:tc>
          <w:tcPr>
            <w:tcW w:w="1520" w:type="dxa"/>
            <w:tcBorders>
              <w:top w:val="single" w:sz="4" w:space="0" w:color="9BC2E6"/>
              <w:left w:val="nil"/>
              <w:bottom w:val="single" w:sz="4" w:space="0" w:color="9BC2E6"/>
              <w:right w:val="nil"/>
            </w:tcBorders>
            <w:shd w:val="clear" w:color="auto" w:fill="auto"/>
            <w:noWrap/>
            <w:vAlign w:val="bottom"/>
            <w:hideMark/>
          </w:tcPr>
          <w:p w14:paraId="649897AD"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20-1-2016</w:t>
            </w:r>
          </w:p>
        </w:tc>
        <w:tc>
          <w:tcPr>
            <w:tcW w:w="1480" w:type="dxa"/>
            <w:tcBorders>
              <w:top w:val="single" w:sz="4" w:space="0" w:color="9BC2E6"/>
              <w:left w:val="nil"/>
              <w:bottom w:val="single" w:sz="4" w:space="0" w:color="9BC2E6"/>
              <w:right w:val="nil"/>
            </w:tcBorders>
            <w:shd w:val="clear" w:color="auto" w:fill="auto"/>
            <w:noWrap/>
            <w:vAlign w:val="bottom"/>
            <w:hideMark/>
          </w:tcPr>
          <w:p w14:paraId="4CFFB132"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09:50</w:t>
            </w:r>
          </w:p>
        </w:tc>
        <w:tc>
          <w:tcPr>
            <w:tcW w:w="1460" w:type="dxa"/>
            <w:tcBorders>
              <w:top w:val="single" w:sz="4" w:space="0" w:color="9BC2E6"/>
              <w:left w:val="nil"/>
              <w:bottom w:val="single" w:sz="4" w:space="0" w:color="9BC2E6"/>
              <w:right w:val="nil"/>
            </w:tcBorders>
            <w:shd w:val="clear" w:color="auto" w:fill="auto"/>
            <w:noWrap/>
            <w:vAlign w:val="bottom"/>
            <w:hideMark/>
          </w:tcPr>
          <w:p w14:paraId="083DB3D8"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21-1-2016</w:t>
            </w:r>
          </w:p>
        </w:tc>
        <w:tc>
          <w:tcPr>
            <w:tcW w:w="1440" w:type="dxa"/>
            <w:tcBorders>
              <w:top w:val="single" w:sz="4" w:space="0" w:color="9BC2E6"/>
              <w:left w:val="nil"/>
              <w:bottom w:val="single" w:sz="4" w:space="0" w:color="9BC2E6"/>
              <w:right w:val="nil"/>
            </w:tcBorders>
            <w:shd w:val="clear" w:color="auto" w:fill="auto"/>
            <w:noWrap/>
            <w:vAlign w:val="bottom"/>
            <w:hideMark/>
          </w:tcPr>
          <w:p w14:paraId="42290F6E"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15:50</w:t>
            </w:r>
          </w:p>
        </w:tc>
        <w:tc>
          <w:tcPr>
            <w:tcW w:w="1500" w:type="dxa"/>
            <w:tcBorders>
              <w:top w:val="single" w:sz="4" w:space="0" w:color="9BC2E6"/>
              <w:left w:val="nil"/>
              <w:bottom w:val="single" w:sz="4" w:space="0" w:color="9BC2E6"/>
              <w:right w:val="nil"/>
            </w:tcBorders>
            <w:shd w:val="clear" w:color="auto" w:fill="auto"/>
            <w:noWrap/>
            <w:vAlign w:val="bottom"/>
            <w:hideMark/>
          </w:tcPr>
          <w:p w14:paraId="3C41BE03"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30</w:t>
            </w:r>
          </w:p>
        </w:tc>
        <w:tc>
          <w:tcPr>
            <w:tcW w:w="4820" w:type="dxa"/>
            <w:tcBorders>
              <w:top w:val="single" w:sz="4" w:space="0" w:color="9BC2E6"/>
              <w:left w:val="nil"/>
              <w:bottom w:val="single" w:sz="4" w:space="0" w:color="9BC2E6"/>
              <w:right w:val="single" w:sz="4" w:space="0" w:color="9BC2E6"/>
            </w:tcBorders>
            <w:shd w:val="clear" w:color="auto" w:fill="auto"/>
            <w:noWrap/>
            <w:vAlign w:val="bottom"/>
            <w:hideMark/>
          </w:tcPr>
          <w:p w14:paraId="412344C5" w14:textId="77777777" w:rsidR="00E310C6" w:rsidRPr="00E310C6" w:rsidRDefault="00E310C6" w:rsidP="00E310C6">
            <w:pPr>
              <w:spacing w:after="0" w:line="240" w:lineRule="auto"/>
              <w:jc w:val="center"/>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no (start discharging 20/1 at 14:00)</w:t>
            </w:r>
          </w:p>
        </w:tc>
      </w:tr>
      <w:tr w:rsidR="00E310C6" w:rsidRPr="00E310C6" w14:paraId="11564962" w14:textId="77777777" w:rsidTr="00E310C6">
        <w:trPr>
          <w:trHeight w:val="288"/>
        </w:trPr>
        <w:tc>
          <w:tcPr>
            <w:tcW w:w="1160" w:type="dxa"/>
            <w:tcBorders>
              <w:top w:val="single" w:sz="4" w:space="0" w:color="9BC2E6"/>
              <w:left w:val="single" w:sz="4" w:space="0" w:color="9BC2E6"/>
              <w:bottom w:val="single" w:sz="4" w:space="0" w:color="9BC2E6"/>
              <w:right w:val="nil"/>
            </w:tcBorders>
            <w:shd w:val="clear" w:color="DDEBF7" w:fill="DDEBF7"/>
            <w:noWrap/>
            <w:vAlign w:val="bottom"/>
            <w:hideMark/>
          </w:tcPr>
          <w:p w14:paraId="2A603268" w14:textId="77777777" w:rsidR="00E310C6" w:rsidRPr="00E310C6" w:rsidRDefault="00E310C6" w:rsidP="00E310C6">
            <w:pPr>
              <w:spacing w:after="0" w:line="240" w:lineRule="auto"/>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Hull</w:t>
            </w:r>
          </w:p>
        </w:tc>
        <w:tc>
          <w:tcPr>
            <w:tcW w:w="1520" w:type="dxa"/>
            <w:tcBorders>
              <w:top w:val="single" w:sz="4" w:space="0" w:color="9BC2E6"/>
              <w:left w:val="nil"/>
              <w:bottom w:val="single" w:sz="4" w:space="0" w:color="9BC2E6"/>
              <w:right w:val="nil"/>
            </w:tcBorders>
            <w:shd w:val="clear" w:color="DDEBF7" w:fill="DDEBF7"/>
            <w:noWrap/>
            <w:vAlign w:val="bottom"/>
            <w:hideMark/>
          </w:tcPr>
          <w:p w14:paraId="477A93ED"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22-1-2016</w:t>
            </w:r>
          </w:p>
        </w:tc>
        <w:tc>
          <w:tcPr>
            <w:tcW w:w="1480" w:type="dxa"/>
            <w:tcBorders>
              <w:top w:val="single" w:sz="4" w:space="0" w:color="9BC2E6"/>
              <w:left w:val="nil"/>
              <w:bottom w:val="single" w:sz="4" w:space="0" w:color="9BC2E6"/>
              <w:right w:val="nil"/>
            </w:tcBorders>
            <w:shd w:val="clear" w:color="DDEBF7" w:fill="DDEBF7"/>
            <w:noWrap/>
            <w:vAlign w:val="bottom"/>
            <w:hideMark/>
          </w:tcPr>
          <w:p w14:paraId="4489CFC4"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21:30</w:t>
            </w:r>
          </w:p>
        </w:tc>
        <w:tc>
          <w:tcPr>
            <w:tcW w:w="1460" w:type="dxa"/>
            <w:tcBorders>
              <w:top w:val="single" w:sz="4" w:space="0" w:color="9BC2E6"/>
              <w:left w:val="nil"/>
              <w:bottom w:val="single" w:sz="4" w:space="0" w:color="9BC2E6"/>
              <w:right w:val="nil"/>
            </w:tcBorders>
            <w:shd w:val="clear" w:color="DDEBF7" w:fill="DDEBF7"/>
            <w:noWrap/>
            <w:vAlign w:val="bottom"/>
            <w:hideMark/>
          </w:tcPr>
          <w:p w14:paraId="75F45A22"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23-1-2016</w:t>
            </w:r>
          </w:p>
        </w:tc>
        <w:tc>
          <w:tcPr>
            <w:tcW w:w="1440" w:type="dxa"/>
            <w:tcBorders>
              <w:top w:val="single" w:sz="4" w:space="0" w:color="9BC2E6"/>
              <w:left w:val="nil"/>
              <w:bottom w:val="single" w:sz="4" w:space="0" w:color="9BC2E6"/>
              <w:right w:val="nil"/>
            </w:tcBorders>
            <w:shd w:val="clear" w:color="DDEBF7" w:fill="DDEBF7"/>
            <w:noWrap/>
            <w:vAlign w:val="bottom"/>
            <w:hideMark/>
          </w:tcPr>
          <w:p w14:paraId="3A32B294"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07:00</w:t>
            </w:r>
          </w:p>
        </w:tc>
        <w:tc>
          <w:tcPr>
            <w:tcW w:w="1500" w:type="dxa"/>
            <w:tcBorders>
              <w:top w:val="single" w:sz="4" w:space="0" w:color="9BC2E6"/>
              <w:left w:val="nil"/>
              <w:bottom w:val="single" w:sz="4" w:space="0" w:color="9BC2E6"/>
              <w:right w:val="nil"/>
            </w:tcBorders>
            <w:shd w:val="clear" w:color="DDEBF7" w:fill="DDEBF7"/>
            <w:noWrap/>
            <w:vAlign w:val="bottom"/>
            <w:hideMark/>
          </w:tcPr>
          <w:p w14:paraId="45F9A4B8"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9,5</w:t>
            </w:r>
          </w:p>
        </w:tc>
        <w:tc>
          <w:tcPr>
            <w:tcW w:w="4820" w:type="dxa"/>
            <w:tcBorders>
              <w:top w:val="single" w:sz="4" w:space="0" w:color="9BC2E6"/>
              <w:left w:val="nil"/>
              <w:bottom w:val="single" w:sz="4" w:space="0" w:color="9BC2E6"/>
              <w:right w:val="single" w:sz="4" w:space="0" w:color="9BC2E6"/>
            </w:tcBorders>
            <w:shd w:val="clear" w:color="DDEBF7" w:fill="DDEBF7"/>
            <w:noWrap/>
            <w:vAlign w:val="bottom"/>
            <w:hideMark/>
          </w:tcPr>
          <w:p w14:paraId="1530EF3A" w14:textId="77777777" w:rsidR="00E310C6" w:rsidRPr="00E310C6" w:rsidRDefault="00E310C6" w:rsidP="00E310C6">
            <w:pPr>
              <w:spacing w:after="0" w:line="240" w:lineRule="auto"/>
              <w:jc w:val="center"/>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no</w:t>
            </w:r>
          </w:p>
        </w:tc>
      </w:tr>
      <w:tr w:rsidR="00E310C6" w:rsidRPr="005E6AF0" w14:paraId="6FBE3172" w14:textId="77777777" w:rsidTr="00E310C6">
        <w:trPr>
          <w:trHeight w:val="288"/>
        </w:trPr>
        <w:tc>
          <w:tcPr>
            <w:tcW w:w="1160" w:type="dxa"/>
            <w:tcBorders>
              <w:top w:val="single" w:sz="4" w:space="0" w:color="9BC2E6"/>
              <w:left w:val="single" w:sz="4" w:space="0" w:color="9BC2E6"/>
              <w:bottom w:val="single" w:sz="4" w:space="0" w:color="9BC2E6"/>
              <w:right w:val="nil"/>
            </w:tcBorders>
            <w:shd w:val="clear" w:color="auto" w:fill="auto"/>
            <w:noWrap/>
            <w:vAlign w:val="bottom"/>
            <w:hideMark/>
          </w:tcPr>
          <w:p w14:paraId="3649E8C1" w14:textId="77777777" w:rsidR="00E310C6" w:rsidRPr="00E310C6" w:rsidRDefault="00E310C6" w:rsidP="00E310C6">
            <w:pPr>
              <w:spacing w:after="0" w:line="240" w:lineRule="auto"/>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Velsen</w:t>
            </w:r>
          </w:p>
        </w:tc>
        <w:tc>
          <w:tcPr>
            <w:tcW w:w="1520" w:type="dxa"/>
            <w:tcBorders>
              <w:top w:val="single" w:sz="4" w:space="0" w:color="9BC2E6"/>
              <w:left w:val="nil"/>
              <w:bottom w:val="single" w:sz="4" w:space="0" w:color="9BC2E6"/>
              <w:right w:val="nil"/>
            </w:tcBorders>
            <w:shd w:val="clear" w:color="auto" w:fill="auto"/>
            <w:noWrap/>
            <w:vAlign w:val="bottom"/>
            <w:hideMark/>
          </w:tcPr>
          <w:p w14:paraId="4C72F7C6"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23-1-2016</w:t>
            </w:r>
          </w:p>
        </w:tc>
        <w:tc>
          <w:tcPr>
            <w:tcW w:w="1480" w:type="dxa"/>
            <w:tcBorders>
              <w:top w:val="single" w:sz="4" w:space="0" w:color="9BC2E6"/>
              <w:left w:val="nil"/>
              <w:bottom w:val="single" w:sz="4" w:space="0" w:color="9BC2E6"/>
              <w:right w:val="nil"/>
            </w:tcBorders>
            <w:shd w:val="clear" w:color="auto" w:fill="auto"/>
            <w:noWrap/>
            <w:vAlign w:val="bottom"/>
            <w:hideMark/>
          </w:tcPr>
          <w:p w14:paraId="71984197"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23:20</w:t>
            </w:r>
          </w:p>
        </w:tc>
        <w:tc>
          <w:tcPr>
            <w:tcW w:w="1460" w:type="dxa"/>
            <w:tcBorders>
              <w:top w:val="single" w:sz="4" w:space="0" w:color="9BC2E6"/>
              <w:left w:val="nil"/>
              <w:bottom w:val="single" w:sz="4" w:space="0" w:color="9BC2E6"/>
              <w:right w:val="nil"/>
            </w:tcBorders>
            <w:shd w:val="clear" w:color="auto" w:fill="auto"/>
            <w:noWrap/>
            <w:vAlign w:val="bottom"/>
            <w:hideMark/>
          </w:tcPr>
          <w:p w14:paraId="791935D0"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24-1-2016</w:t>
            </w:r>
          </w:p>
        </w:tc>
        <w:tc>
          <w:tcPr>
            <w:tcW w:w="1440" w:type="dxa"/>
            <w:tcBorders>
              <w:top w:val="single" w:sz="4" w:space="0" w:color="9BC2E6"/>
              <w:left w:val="nil"/>
              <w:bottom w:val="single" w:sz="4" w:space="0" w:color="9BC2E6"/>
              <w:right w:val="nil"/>
            </w:tcBorders>
            <w:shd w:val="clear" w:color="auto" w:fill="auto"/>
            <w:noWrap/>
            <w:vAlign w:val="bottom"/>
            <w:hideMark/>
          </w:tcPr>
          <w:p w14:paraId="5732656C"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13:10</w:t>
            </w:r>
          </w:p>
        </w:tc>
        <w:tc>
          <w:tcPr>
            <w:tcW w:w="1500" w:type="dxa"/>
            <w:tcBorders>
              <w:top w:val="single" w:sz="4" w:space="0" w:color="9BC2E6"/>
              <w:left w:val="nil"/>
              <w:bottom w:val="single" w:sz="4" w:space="0" w:color="9BC2E6"/>
              <w:right w:val="nil"/>
            </w:tcBorders>
            <w:shd w:val="clear" w:color="auto" w:fill="auto"/>
            <w:noWrap/>
            <w:vAlign w:val="bottom"/>
            <w:hideMark/>
          </w:tcPr>
          <w:p w14:paraId="4369B9A0"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14</w:t>
            </w:r>
          </w:p>
        </w:tc>
        <w:tc>
          <w:tcPr>
            <w:tcW w:w="4820" w:type="dxa"/>
            <w:tcBorders>
              <w:top w:val="single" w:sz="4" w:space="0" w:color="9BC2E6"/>
              <w:left w:val="nil"/>
              <w:bottom w:val="single" w:sz="4" w:space="0" w:color="9BC2E6"/>
              <w:right w:val="single" w:sz="4" w:space="0" w:color="9BC2E6"/>
            </w:tcBorders>
            <w:shd w:val="clear" w:color="auto" w:fill="auto"/>
            <w:noWrap/>
            <w:vAlign w:val="bottom"/>
            <w:hideMark/>
          </w:tcPr>
          <w:p w14:paraId="4A02FD5A" w14:textId="77777777" w:rsidR="00E310C6" w:rsidRPr="00E310C6" w:rsidRDefault="00E310C6" w:rsidP="00E310C6">
            <w:pPr>
              <w:spacing w:after="0" w:line="240" w:lineRule="auto"/>
              <w:jc w:val="center"/>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no (cargo op from 7:00 till 12:00)</w:t>
            </w:r>
          </w:p>
        </w:tc>
      </w:tr>
      <w:tr w:rsidR="00E310C6" w:rsidRPr="00E310C6" w14:paraId="308ABCB3" w14:textId="77777777" w:rsidTr="00E310C6">
        <w:trPr>
          <w:trHeight w:val="288"/>
        </w:trPr>
        <w:tc>
          <w:tcPr>
            <w:tcW w:w="1160" w:type="dxa"/>
            <w:tcBorders>
              <w:top w:val="single" w:sz="4" w:space="0" w:color="9BC2E6"/>
              <w:left w:val="single" w:sz="4" w:space="0" w:color="9BC2E6"/>
              <w:bottom w:val="single" w:sz="4" w:space="0" w:color="9BC2E6"/>
              <w:right w:val="nil"/>
            </w:tcBorders>
            <w:shd w:val="clear" w:color="DDEBF7" w:fill="DDEBF7"/>
            <w:noWrap/>
            <w:vAlign w:val="bottom"/>
            <w:hideMark/>
          </w:tcPr>
          <w:p w14:paraId="6E7BD4C1" w14:textId="6BED0662" w:rsidR="00E310C6" w:rsidRPr="00E310C6" w:rsidRDefault="001E781B" w:rsidP="00E310C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Södertälje</w:t>
            </w:r>
          </w:p>
        </w:tc>
        <w:tc>
          <w:tcPr>
            <w:tcW w:w="1520" w:type="dxa"/>
            <w:tcBorders>
              <w:top w:val="single" w:sz="4" w:space="0" w:color="9BC2E6"/>
              <w:left w:val="nil"/>
              <w:bottom w:val="single" w:sz="4" w:space="0" w:color="9BC2E6"/>
              <w:right w:val="nil"/>
            </w:tcBorders>
            <w:shd w:val="clear" w:color="DDEBF7" w:fill="DDEBF7"/>
            <w:noWrap/>
            <w:vAlign w:val="bottom"/>
            <w:hideMark/>
          </w:tcPr>
          <w:p w14:paraId="1F9DD126"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27-1-2016</w:t>
            </w:r>
          </w:p>
        </w:tc>
        <w:tc>
          <w:tcPr>
            <w:tcW w:w="1480" w:type="dxa"/>
            <w:tcBorders>
              <w:top w:val="single" w:sz="4" w:space="0" w:color="9BC2E6"/>
              <w:left w:val="nil"/>
              <w:bottom w:val="single" w:sz="4" w:space="0" w:color="9BC2E6"/>
              <w:right w:val="nil"/>
            </w:tcBorders>
            <w:shd w:val="clear" w:color="DDEBF7" w:fill="DDEBF7"/>
            <w:noWrap/>
            <w:vAlign w:val="bottom"/>
            <w:hideMark/>
          </w:tcPr>
          <w:p w14:paraId="046D5AFA"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02:30</w:t>
            </w:r>
          </w:p>
        </w:tc>
        <w:tc>
          <w:tcPr>
            <w:tcW w:w="1460" w:type="dxa"/>
            <w:tcBorders>
              <w:top w:val="single" w:sz="4" w:space="0" w:color="9BC2E6"/>
              <w:left w:val="nil"/>
              <w:bottom w:val="single" w:sz="4" w:space="0" w:color="9BC2E6"/>
              <w:right w:val="nil"/>
            </w:tcBorders>
            <w:shd w:val="clear" w:color="DDEBF7" w:fill="DDEBF7"/>
            <w:noWrap/>
            <w:vAlign w:val="bottom"/>
            <w:hideMark/>
          </w:tcPr>
          <w:p w14:paraId="7247D6D3"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27-1-2016</w:t>
            </w:r>
          </w:p>
        </w:tc>
        <w:tc>
          <w:tcPr>
            <w:tcW w:w="1440" w:type="dxa"/>
            <w:tcBorders>
              <w:top w:val="single" w:sz="4" w:space="0" w:color="9BC2E6"/>
              <w:left w:val="nil"/>
              <w:bottom w:val="single" w:sz="4" w:space="0" w:color="9BC2E6"/>
              <w:right w:val="nil"/>
            </w:tcBorders>
            <w:shd w:val="clear" w:color="DDEBF7" w:fill="DDEBF7"/>
            <w:noWrap/>
            <w:vAlign w:val="bottom"/>
            <w:hideMark/>
          </w:tcPr>
          <w:p w14:paraId="49094AB9"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09:45</w:t>
            </w:r>
          </w:p>
        </w:tc>
        <w:tc>
          <w:tcPr>
            <w:tcW w:w="1500" w:type="dxa"/>
            <w:tcBorders>
              <w:top w:val="single" w:sz="4" w:space="0" w:color="9BC2E6"/>
              <w:left w:val="nil"/>
              <w:bottom w:val="single" w:sz="4" w:space="0" w:color="9BC2E6"/>
              <w:right w:val="nil"/>
            </w:tcBorders>
            <w:shd w:val="clear" w:color="DDEBF7" w:fill="DDEBF7"/>
            <w:noWrap/>
            <w:vAlign w:val="bottom"/>
            <w:hideMark/>
          </w:tcPr>
          <w:p w14:paraId="04846E9B"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7</w:t>
            </w:r>
          </w:p>
        </w:tc>
        <w:tc>
          <w:tcPr>
            <w:tcW w:w="4820" w:type="dxa"/>
            <w:tcBorders>
              <w:top w:val="single" w:sz="4" w:space="0" w:color="9BC2E6"/>
              <w:left w:val="nil"/>
              <w:bottom w:val="single" w:sz="4" w:space="0" w:color="9BC2E6"/>
              <w:right w:val="single" w:sz="4" w:space="0" w:color="9BC2E6"/>
            </w:tcBorders>
            <w:shd w:val="clear" w:color="DDEBF7" w:fill="DDEBF7"/>
            <w:noWrap/>
            <w:vAlign w:val="bottom"/>
            <w:hideMark/>
          </w:tcPr>
          <w:p w14:paraId="6793EA27" w14:textId="77777777" w:rsidR="00E310C6" w:rsidRPr="00E310C6" w:rsidRDefault="00E310C6" w:rsidP="00E310C6">
            <w:pPr>
              <w:spacing w:after="0" w:line="240" w:lineRule="auto"/>
              <w:jc w:val="center"/>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no (working hours = 1:50)</w:t>
            </w:r>
          </w:p>
        </w:tc>
      </w:tr>
      <w:tr w:rsidR="00E310C6" w:rsidRPr="005E6AF0" w14:paraId="59F1CA3B" w14:textId="77777777" w:rsidTr="00E310C6">
        <w:trPr>
          <w:trHeight w:val="576"/>
        </w:trPr>
        <w:tc>
          <w:tcPr>
            <w:tcW w:w="1160" w:type="dxa"/>
            <w:tcBorders>
              <w:top w:val="single" w:sz="4" w:space="0" w:color="9BC2E6"/>
              <w:left w:val="single" w:sz="4" w:space="0" w:color="9BC2E6"/>
              <w:bottom w:val="single" w:sz="4" w:space="0" w:color="9BC2E6"/>
              <w:right w:val="nil"/>
            </w:tcBorders>
            <w:shd w:val="clear" w:color="auto" w:fill="auto"/>
            <w:noWrap/>
            <w:vAlign w:val="bottom"/>
            <w:hideMark/>
          </w:tcPr>
          <w:p w14:paraId="5575F365" w14:textId="356BB44C" w:rsidR="00E310C6" w:rsidRPr="00E310C6" w:rsidRDefault="001E781B" w:rsidP="00E310C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520" w:type="dxa"/>
            <w:tcBorders>
              <w:top w:val="single" w:sz="4" w:space="0" w:color="9BC2E6"/>
              <w:left w:val="nil"/>
              <w:bottom w:val="single" w:sz="4" w:space="0" w:color="9BC2E6"/>
              <w:right w:val="nil"/>
            </w:tcBorders>
            <w:shd w:val="clear" w:color="auto" w:fill="auto"/>
            <w:noWrap/>
            <w:vAlign w:val="bottom"/>
            <w:hideMark/>
          </w:tcPr>
          <w:p w14:paraId="290757C3"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27-1-2016</w:t>
            </w:r>
          </w:p>
        </w:tc>
        <w:tc>
          <w:tcPr>
            <w:tcW w:w="1480" w:type="dxa"/>
            <w:tcBorders>
              <w:top w:val="single" w:sz="4" w:space="0" w:color="9BC2E6"/>
              <w:left w:val="nil"/>
              <w:bottom w:val="single" w:sz="4" w:space="0" w:color="9BC2E6"/>
              <w:right w:val="nil"/>
            </w:tcBorders>
            <w:shd w:val="clear" w:color="auto" w:fill="auto"/>
            <w:noWrap/>
            <w:vAlign w:val="bottom"/>
            <w:hideMark/>
          </w:tcPr>
          <w:p w14:paraId="19BEA72A"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16:05</w:t>
            </w:r>
          </w:p>
        </w:tc>
        <w:tc>
          <w:tcPr>
            <w:tcW w:w="1460" w:type="dxa"/>
            <w:tcBorders>
              <w:top w:val="single" w:sz="4" w:space="0" w:color="9BC2E6"/>
              <w:left w:val="nil"/>
              <w:bottom w:val="single" w:sz="4" w:space="0" w:color="9BC2E6"/>
              <w:right w:val="nil"/>
            </w:tcBorders>
            <w:shd w:val="clear" w:color="auto" w:fill="auto"/>
            <w:noWrap/>
            <w:vAlign w:val="bottom"/>
            <w:hideMark/>
          </w:tcPr>
          <w:p w14:paraId="421FA922"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28-1-2016</w:t>
            </w:r>
          </w:p>
        </w:tc>
        <w:tc>
          <w:tcPr>
            <w:tcW w:w="1440" w:type="dxa"/>
            <w:tcBorders>
              <w:top w:val="single" w:sz="4" w:space="0" w:color="9BC2E6"/>
              <w:left w:val="nil"/>
              <w:bottom w:val="single" w:sz="4" w:space="0" w:color="9BC2E6"/>
              <w:right w:val="nil"/>
            </w:tcBorders>
            <w:shd w:val="clear" w:color="auto" w:fill="auto"/>
            <w:noWrap/>
            <w:vAlign w:val="bottom"/>
            <w:hideMark/>
          </w:tcPr>
          <w:p w14:paraId="53A86401"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18:10</w:t>
            </w:r>
          </w:p>
        </w:tc>
        <w:tc>
          <w:tcPr>
            <w:tcW w:w="1500" w:type="dxa"/>
            <w:tcBorders>
              <w:top w:val="single" w:sz="4" w:space="0" w:color="9BC2E6"/>
              <w:left w:val="nil"/>
              <w:bottom w:val="single" w:sz="4" w:space="0" w:color="9BC2E6"/>
              <w:right w:val="nil"/>
            </w:tcBorders>
            <w:shd w:val="clear" w:color="auto" w:fill="auto"/>
            <w:noWrap/>
            <w:vAlign w:val="bottom"/>
            <w:hideMark/>
          </w:tcPr>
          <w:p w14:paraId="7E114E5B"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22</w:t>
            </w:r>
          </w:p>
        </w:tc>
        <w:tc>
          <w:tcPr>
            <w:tcW w:w="4820" w:type="dxa"/>
            <w:tcBorders>
              <w:top w:val="single" w:sz="4" w:space="0" w:color="9BC2E6"/>
              <w:left w:val="nil"/>
              <w:bottom w:val="single" w:sz="4" w:space="0" w:color="9BC2E6"/>
              <w:right w:val="single" w:sz="4" w:space="0" w:color="9BC2E6"/>
            </w:tcBorders>
            <w:shd w:val="clear" w:color="auto" w:fill="auto"/>
            <w:vAlign w:val="bottom"/>
            <w:hideMark/>
          </w:tcPr>
          <w:p w14:paraId="78F7EAA6" w14:textId="77777777" w:rsidR="00E310C6" w:rsidRPr="00E310C6" w:rsidRDefault="00E310C6" w:rsidP="00E310C6">
            <w:pPr>
              <w:spacing w:after="0" w:line="240" w:lineRule="auto"/>
              <w:jc w:val="center"/>
              <w:rPr>
                <w:rFonts w:ascii="Calibri" w:eastAsia="Times New Roman" w:hAnsi="Calibri" w:cs="Times New Roman"/>
                <w:b/>
                <w:bCs/>
                <w:color w:val="000000"/>
                <w:lang w:val="en-US" w:eastAsia="en-US"/>
              </w:rPr>
            </w:pPr>
            <w:r w:rsidRPr="00E310C6">
              <w:rPr>
                <w:rFonts w:ascii="Calibri" w:eastAsia="Times New Roman" w:hAnsi="Calibri" w:cs="Times New Roman"/>
                <w:b/>
                <w:bCs/>
                <w:color w:val="000000"/>
                <w:lang w:val="en-US" w:eastAsia="en-US"/>
              </w:rPr>
              <w:t>From 27.01 / 2030 hrs to 28.01 / 1210 hrs vessel remains idle at SSAB berth due to engine problem</w:t>
            </w:r>
          </w:p>
        </w:tc>
      </w:tr>
      <w:tr w:rsidR="00E310C6" w:rsidRPr="005E6AF0" w14:paraId="7A5C0AAD" w14:textId="77777777" w:rsidTr="00E310C6">
        <w:trPr>
          <w:trHeight w:val="576"/>
        </w:trPr>
        <w:tc>
          <w:tcPr>
            <w:tcW w:w="1160" w:type="dxa"/>
            <w:tcBorders>
              <w:top w:val="single" w:sz="4" w:space="0" w:color="9BC2E6"/>
              <w:left w:val="single" w:sz="4" w:space="0" w:color="9BC2E6"/>
              <w:bottom w:val="single" w:sz="4" w:space="0" w:color="9BC2E6"/>
              <w:right w:val="nil"/>
            </w:tcBorders>
            <w:shd w:val="clear" w:color="DDEBF7" w:fill="DDEBF7"/>
            <w:noWrap/>
            <w:vAlign w:val="bottom"/>
            <w:hideMark/>
          </w:tcPr>
          <w:p w14:paraId="2BE810E0" w14:textId="33BEEC7F" w:rsidR="00E310C6" w:rsidRPr="00E310C6" w:rsidRDefault="001E781B" w:rsidP="00E310C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520" w:type="dxa"/>
            <w:tcBorders>
              <w:top w:val="single" w:sz="4" w:space="0" w:color="9BC2E6"/>
              <w:left w:val="nil"/>
              <w:bottom w:val="single" w:sz="4" w:space="0" w:color="9BC2E6"/>
              <w:right w:val="nil"/>
            </w:tcBorders>
            <w:shd w:val="clear" w:color="DDEBF7" w:fill="DDEBF7"/>
            <w:noWrap/>
            <w:vAlign w:val="bottom"/>
            <w:hideMark/>
          </w:tcPr>
          <w:p w14:paraId="00DC3A3E"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29-1-2016</w:t>
            </w:r>
          </w:p>
        </w:tc>
        <w:tc>
          <w:tcPr>
            <w:tcW w:w="1480" w:type="dxa"/>
            <w:tcBorders>
              <w:top w:val="single" w:sz="4" w:space="0" w:color="9BC2E6"/>
              <w:left w:val="nil"/>
              <w:bottom w:val="single" w:sz="4" w:space="0" w:color="9BC2E6"/>
              <w:right w:val="nil"/>
            </w:tcBorders>
            <w:shd w:val="clear" w:color="DDEBF7" w:fill="DDEBF7"/>
            <w:noWrap/>
            <w:vAlign w:val="bottom"/>
            <w:hideMark/>
          </w:tcPr>
          <w:p w14:paraId="1BB32056"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03:50</w:t>
            </w:r>
          </w:p>
        </w:tc>
        <w:tc>
          <w:tcPr>
            <w:tcW w:w="1460" w:type="dxa"/>
            <w:tcBorders>
              <w:top w:val="single" w:sz="4" w:space="0" w:color="9BC2E6"/>
              <w:left w:val="nil"/>
              <w:bottom w:val="single" w:sz="4" w:space="0" w:color="9BC2E6"/>
              <w:right w:val="nil"/>
            </w:tcBorders>
            <w:shd w:val="clear" w:color="DDEBF7" w:fill="DDEBF7"/>
            <w:noWrap/>
            <w:vAlign w:val="bottom"/>
            <w:hideMark/>
          </w:tcPr>
          <w:p w14:paraId="41EC457B"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30-1-2016</w:t>
            </w:r>
          </w:p>
        </w:tc>
        <w:tc>
          <w:tcPr>
            <w:tcW w:w="1440" w:type="dxa"/>
            <w:tcBorders>
              <w:top w:val="single" w:sz="4" w:space="0" w:color="9BC2E6"/>
              <w:left w:val="nil"/>
              <w:bottom w:val="single" w:sz="4" w:space="0" w:color="9BC2E6"/>
              <w:right w:val="nil"/>
            </w:tcBorders>
            <w:shd w:val="clear" w:color="DDEBF7" w:fill="DDEBF7"/>
            <w:noWrap/>
            <w:vAlign w:val="bottom"/>
            <w:hideMark/>
          </w:tcPr>
          <w:p w14:paraId="2032548B"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10:30</w:t>
            </w:r>
          </w:p>
        </w:tc>
        <w:tc>
          <w:tcPr>
            <w:tcW w:w="1500" w:type="dxa"/>
            <w:tcBorders>
              <w:top w:val="single" w:sz="4" w:space="0" w:color="9BC2E6"/>
              <w:left w:val="nil"/>
              <w:bottom w:val="single" w:sz="4" w:space="0" w:color="9BC2E6"/>
              <w:right w:val="nil"/>
            </w:tcBorders>
            <w:shd w:val="clear" w:color="DDEBF7" w:fill="DDEBF7"/>
            <w:noWrap/>
            <w:vAlign w:val="bottom"/>
            <w:hideMark/>
          </w:tcPr>
          <w:p w14:paraId="45E213FD"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30,5</w:t>
            </w:r>
          </w:p>
        </w:tc>
        <w:tc>
          <w:tcPr>
            <w:tcW w:w="4820" w:type="dxa"/>
            <w:tcBorders>
              <w:top w:val="single" w:sz="4" w:space="0" w:color="9BC2E6"/>
              <w:left w:val="nil"/>
              <w:bottom w:val="single" w:sz="4" w:space="0" w:color="9BC2E6"/>
              <w:right w:val="single" w:sz="4" w:space="0" w:color="9BC2E6"/>
            </w:tcBorders>
            <w:shd w:val="clear" w:color="DDEBF7" w:fill="DDEBF7"/>
            <w:vAlign w:val="bottom"/>
            <w:hideMark/>
          </w:tcPr>
          <w:p w14:paraId="0D25B34B" w14:textId="5B056958" w:rsidR="00E310C6" w:rsidRPr="00E310C6" w:rsidRDefault="00E310C6" w:rsidP="00E310C6">
            <w:pPr>
              <w:spacing w:after="0" w:line="240" w:lineRule="auto"/>
              <w:jc w:val="center"/>
              <w:rPr>
                <w:rFonts w:ascii="Calibri" w:eastAsia="Times New Roman" w:hAnsi="Calibri" w:cs="Times New Roman"/>
                <w:b/>
                <w:bCs/>
                <w:color w:val="000000"/>
                <w:lang w:val="en-US" w:eastAsia="en-US"/>
              </w:rPr>
            </w:pPr>
            <w:r w:rsidRPr="00E310C6">
              <w:rPr>
                <w:rFonts w:ascii="Calibri" w:eastAsia="Times New Roman" w:hAnsi="Calibri" w:cs="Times New Roman"/>
                <w:b/>
                <w:bCs/>
                <w:color w:val="000000"/>
                <w:lang w:val="en-US" w:eastAsia="en-US"/>
              </w:rPr>
              <w:t xml:space="preserve">From 29.01 / 1530 hrs to 30.01 / 1030 hrs vessel remains idle at </w:t>
            </w:r>
            <w:r w:rsidR="001E781B">
              <w:rPr>
                <w:rFonts w:ascii="Calibri" w:eastAsia="Times New Roman" w:hAnsi="Calibri" w:cs="Times New Roman"/>
                <w:b/>
                <w:bCs/>
                <w:color w:val="000000"/>
                <w:lang w:val="en-US" w:eastAsia="en-US"/>
              </w:rPr>
              <w:t>Västeras</w:t>
            </w:r>
            <w:r w:rsidRPr="00E310C6">
              <w:rPr>
                <w:rFonts w:ascii="Calibri" w:eastAsia="Times New Roman" w:hAnsi="Calibri" w:cs="Times New Roman"/>
                <w:b/>
                <w:bCs/>
                <w:color w:val="000000"/>
                <w:lang w:val="en-US" w:eastAsia="en-US"/>
              </w:rPr>
              <w:t xml:space="preserve"> undergoing engine repairs</w:t>
            </w:r>
          </w:p>
        </w:tc>
      </w:tr>
      <w:tr w:rsidR="00E310C6" w:rsidRPr="00E310C6" w14:paraId="101A82C8" w14:textId="77777777" w:rsidTr="00E310C6">
        <w:trPr>
          <w:trHeight w:val="288"/>
        </w:trPr>
        <w:tc>
          <w:tcPr>
            <w:tcW w:w="1160" w:type="dxa"/>
            <w:tcBorders>
              <w:top w:val="single" w:sz="4" w:space="0" w:color="9BC2E6"/>
              <w:left w:val="single" w:sz="4" w:space="0" w:color="9BC2E6"/>
              <w:bottom w:val="single" w:sz="4" w:space="0" w:color="9BC2E6"/>
              <w:right w:val="nil"/>
            </w:tcBorders>
            <w:shd w:val="clear" w:color="auto" w:fill="auto"/>
            <w:noWrap/>
            <w:vAlign w:val="bottom"/>
            <w:hideMark/>
          </w:tcPr>
          <w:p w14:paraId="38128529" w14:textId="77777777" w:rsidR="00E310C6" w:rsidRPr="00E310C6" w:rsidRDefault="00E310C6" w:rsidP="00E310C6">
            <w:pPr>
              <w:spacing w:after="0" w:line="240" w:lineRule="auto"/>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Hull</w:t>
            </w:r>
          </w:p>
        </w:tc>
        <w:tc>
          <w:tcPr>
            <w:tcW w:w="1520" w:type="dxa"/>
            <w:tcBorders>
              <w:top w:val="single" w:sz="4" w:space="0" w:color="9BC2E6"/>
              <w:left w:val="nil"/>
              <w:bottom w:val="single" w:sz="4" w:space="0" w:color="9BC2E6"/>
              <w:right w:val="nil"/>
            </w:tcBorders>
            <w:shd w:val="clear" w:color="auto" w:fill="auto"/>
            <w:noWrap/>
            <w:vAlign w:val="bottom"/>
            <w:hideMark/>
          </w:tcPr>
          <w:p w14:paraId="398B488B"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4-2-2016</w:t>
            </w:r>
          </w:p>
        </w:tc>
        <w:tc>
          <w:tcPr>
            <w:tcW w:w="1480" w:type="dxa"/>
            <w:tcBorders>
              <w:top w:val="single" w:sz="4" w:space="0" w:color="9BC2E6"/>
              <w:left w:val="nil"/>
              <w:bottom w:val="single" w:sz="4" w:space="0" w:color="9BC2E6"/>
              <w:right w:val="nil"/>
            </w:tcBorders>
            <w:shd w:val="clear" w:color="auto" w:fill="auto"/>
            <w:noWrap/>
            <w:vAlign w:val="bottom"/>
            <w:hideMark/>
          </w:tcPr>
          <w:p w14:paraId="2F6ABD63"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09:00</w:t>
            </w:r>
          </w:p>
        </w:tc>
        <w:tc>
          <w:tcPr>
            <w:tcW w:w="1460" w:type="dxa"/>
            <w:tcBorders>
              <w:top w:val="single" w:sz="4" w:space="0" w:color="9BC2E6"/>
              <w:left w:val="nil"/>
              <w:bottom w:val="single" w:sz="4" w:space="0" w:color="9BC2E6"/>
              <w:right w:val="nil"/>
            </w:tcBorders>
            <w:shd w:val="clear" w:color="auto" w:fill="auto"/>
            <w:noWrap/>
            <w:vAlign w:val="bottom"/>
            <w:hideMark/>
          </w:tcPr>
          <w:p w14:paraId="2CF03DFB"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4-2-2016</w:t>
            </w:r>
          </w:p>
        </w:tc>
        <w:tc>
          <w:tcPr>
            <w:tcW w:w="1440" w:type="dxa"/>
            <w:tcBorders>
              <w:top w:val="single" w:sz="4" w:space="0" w:color="9BC2E6"/>
              <w:left w:val="nil"/>
              <w:bottom w:val="single" w:sz="4" w:space="0" w:color="9BC2E6"/>
              <w:right w:val="nil"/>
            </w:tcBorders>
            <w:shd w:val="clear" w:color="auto" w:fill="auto"/>
            <w:noWrap/>
            <w:vAlign w:val="bottom"/>
            <w:hideMark/>
          </w:tcPr>
          <w:p w14:paraId="178696CF"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19:45</w:t>
            </w:r>
          </w:p>
        </w:tc>
        <w:tc>
          <w:tcPr>
            <w:tcW w:w="1500" w:type="dxa"/>
            <w:tcBorders>
              <w:top w:val="single" w:sz="4" w:space="0" w:color="9BC2E6"/>
              <w:left w:val="nil"/>
              <w:bottom w:val="single" w:sz="4" w:space="0" w:color="9BC2E6"/>
              <w:right w:val="nil"/>
            </w:tcBorders>
            <w:shd w:val="clear" w:color="auto" w:fill="auto"/>
            <w:noWrap/>
            <w:vAlign w:val="bottom"/>
            <w:hideMark/>
          </w:tcPr>
          <w:p w14:paraId="215447C3"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11</w:t>
            </w:r>
          </w:p>
        </w:tc>
        <w:tc>
          <w:tcPr>
            <w:tcW w:w="4820" w:type="dxa"/>
            <w:tcBorders>
              <w:top w:val="single" w:sz="4" w:space="0" w:color="9BC2E6"/>
              <w:left w:val="nil"/>
              <w:bottom w:val="single" w:sz="4" w:space="0" w:color="9BC2E6"/>
              <w:right w:val="single" w:sz="4" w:space="0" w:color="9BC2E6"/>
            </w:tcBorders>
            <w:shd w:val="clear" w:color="auto" w:fill="auto"/>
            <w:noWrap/>
            <w:vAlign w:val="bottom"/>
            <w:hideMark/>
          </w:tcPr>
          <w:p w14:paraId="3951BF09" w14:textId="77777777" w:rsidR="00E310C6" w:rsidRPr="00E310C6" w:rsidRDefault="00E310C6" w:rsidP="00E310C6">
            <w:pPr>
              <w:spacing w:after="0" w:line="240" w:lineRule="auto"/>
              <w:jc w:val="center"/>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no</w:t>
            </w:r>
          </w:p>
        </w:tc>
      </w:tr>
      <w:tr w:rsidR="00E310C6" w:rsidRPr="00E310C6" w14:paraId="038A1412" w14:textId="77777777" w:rsidTr="00E310C6">
        <w:trPr>
          <w:trHeight w:val="288"/>
        </w:trPr>
        <w:tc>
          <w:tcPr>
            <w:tcW w:w="1160" w:type="dxa"/>
            <w:tcBorders>
              <w:top w:val="single" w:sz="4" w:space="0" w:color="9BC2E6"/>
              <w:left w:val="single" w:sz="4" w:space="0" w:color="9BC2E6"/>
              <w:bottom w:val="single" w:sz="4" w:space="0" w:color="9BC2E6"/>
              <w:right w:val="nil"/>
            </w:tcBorders>
            <w:shd w:val="clear" w:color="DDEBF7" w:fill="DDEBF7"/>
            <w:noWrap/>
            <w:vAlign w:val="bottom"/>
            <w:hideMark/>
          </w:tcPr>
          <w:p w14:paraId="6417E335" w14:textId="77777777" w:rsidR="00E310C6" w:rsidRPr="00E310C6" w:rsidRDefault="00E310C6" w:rsidP="00E310C6">
            <w:pPr>
              <w:spacing w:after="0" w:line="240" w:lineRule="auto"/>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Velsen</w:t>
            </w:r>
          </w:p>
        </w:tc>
        <w:tc>
          <w:tcPr>
            <w:tcW w:w="1520" w:type="dxa"/>
            <w:tcBorders>
              <w:top w:val="single" w:sz="4" w:space="0" w:color="9BC2E6"/>
              <w:left w:val="nil"/>
              <w:bottom w:val="single" w:sz="4" w:space="0" w:color="9BC2E6"/>
              <w:right w:val="nil"/>
            </w:tcBorders>
            <w:shd w:val="clear" w:color="DDEBF7" w:fill="DDEBF7"/>
            <w:noWrap/>
            <w:vAlign w:val="bottom"/>
            <w:hideMark/>
          </w:tcPr>
          <w:p w14:paraId="03745D12"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5-2-2016</w:t>
            </w:r>
          </w:p>
        </w:tc>
        <w:tc>
          <w:tcPr>
            <w:tcW w:w="1480" w:type="dxa"/>
            <w:tcBorders>
              <w:top w:val="single" w:sz="4" w:space="0" w:color="9BC2E6"/>
              <w:left w:val="nil"/>
              <w:bottom w:val="single" w:sz="4" w:space="0" w:color="9BC2E6"/>
              <w:right w:val="nil"/>
            </w:tcBorders>
            <w:shd w:val="clear" w:color="DDEBF7" w:fill="DDEBF7"/>
            <w:noWrap/>
            <w:vAlign w:val="bottom"/>
            <w:hideMark/>
          </w:tcPr>
          <w:p w14:paraId="222335D6"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11:40</w:t>
            </w:r>
          </w:p>
        </w:tc>
        <w:tc>
          <w:tcPr>
            <w:tcW w:w="1460" w:type="dxa"/>
            <w:tcBorders>
              <w:top w:val="single" w:sz="4" w:space="0" w:color="9BC2E6"/>
              <w:left w:val="nil"/>
              <w:bottom w:val="single" w:sz="4" w:space="0" w:color="9BC2E6"/>
              <w:right w:val="nil"/>
            </w:tcBorders>
            <w:shd w:val="clear" w:color="DDEBF7" w:fill="DDEBF7"/>
            <w:noWrap/>
            <w:vAlign w:val="bottom"/>
            <w:hideMark/>
          </w:tcPr>
          <w:p w14:paraId="3BD5125B"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5-2-2016</w:t>
            </w:r>
          </w:p>
        </w:tc>
        <w:tc>
          <w:tcPr>
            <w:tcW w:w="1440" w:type="dxa"/>
            <w:tcBorders>
              <w:top w:val="single" w:sz="4" w:space="0" w:color="9BC2E6"/>
              <w:left w:val="nil"/>
              <w:bottom w:val="single" w:sz="4" w:space="0" w:color="9BC2E6"/>
              <w:right w:val="nil"/>
            </w:tcBorders>
            <w:shd w:val="clear" w:color="DDEBF7" w:fill="DDEBF7"/>
            <w:noWrap/>
            <w:vAlign w:val="bottom"/>
            <w:hideMark/>
          </w:tcPr>
          <w:p w14:paraId="782E0F10"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20:00</w:t>
            </w:r>
          </w:p>
        </w:tc>
        <w:tc>
          <w:tcPr>
            <w:tcW w:w="1500" w:type="dxa"/>
            <w:tcBorders>
              <w:top w:val="single" w:sz="4" w:space="0" w:color="9BC2E6"/>
              <w:left w:val="nil"/>
              <w:bottom w:val="single" w:sz="4" w:space="0" w:color="9BC2E6"/>
              <w:right w:val="nil"/>
            </w:tcBorders>
            <w:shd w:val="clear" w:color="DDEBF7" w:fill="DDEBF7"/>
            <w:noWrap/>
            <w:vAlign w:val="bottom"/>
            <w:hideMark/>
          </w:tcPr>
          <w:p w14:paraId="1A04C922"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8,5</w:t>
            </w:r>
          </w:p>
        </w:tc>
        <w:tc>
          <w:tcPr>
            <w:tcW w:w="4820" w:type="dxa"/>
            <w:tcBorders>
              <w:top w:val="single" w:sz="4" w:space="0" w:color="9BC2E6"/>
              <w:left w:val="nil"/>
              <w:bottom w:val="single" w:sz="4" w:space="0" w:color="9BC2E6"/>
              <w:right w:val="single" w:sz="4" w:space="0" w:color="9BC2E6"/>
            </w:tcBorders>
            <w:shd w:val="clear" w:color="DDEBF7" w:fill="DDEBF7"/>
            <w:noWrap/>
            <w:vAlign w:val="bottom"/>
            <w:hideMark/>
          </w:tcPr>
          <w:p w14:paraId="44A4DB9E" w14:textId="77777777" w:rsidR="00E310C6" w:rsidRPr="00E310C6" w:rsidRDefault="00E310C6" w:rsidP="00E310C6">
            <w:pPr>
              <w:spacing w:after="0" w:line="240" w:lineRule="auto"/>
              <w:jc w:val="center"/>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no</w:t>
            </w:r>
          </w:p>
        </w:tc>
      </w:tr>
      <w:tr w:rsidR="00E310C6" w:rsidRPr="00E310C6" w14:paraId="749E7A7C" w14:textId="77777777" w:rsidTr="00E310C6">
        <w:trPr>
          <w:trHeight w:val="288"/>
        </w:trPr>
        <w:tc>
          <w:tcPr>
            <w:tcW w:w="1160" w:type="dxa"/>
            <w:tcBorders>
              <w:top w:val="single" w:sz="4" w:space="0" w:color="9BC2E6"/>
              <w:left w:val="single" w:sz="4" w:space="0" w:color="9BC2E6"/>
              <w:bottom w:val="single" w:sz="4" w:space="0" w:color="9BC2E6"/>
              <w:right w:val="nil"/>
            </w:tcBorders>
            <w:shd w:val="clear" w:color="auto" w:fill="auto"/>
            <w:noWrap/>
            <w:vAlign w:val="bottom"/>
            <w:hideMark/>
          </w:tcPr>
          <w:p w14:paraId="63309795" w14:textId="413B21EF" w:rsidR="00E310C6" w:rsidRPr="00E310C6" w:rsidRDefault="001E781B" w:rsidP="00E310C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Södertälje</w:t>
            </w:r>
          </w:p>
        </w:tc>
        <w:tc>
          <w:tcPr>
            <w:tcW w:w="1520" w:type="dxa"/>
            <w:tcBorders>
              <w:top w:val="single" w:sz="4" w:space="0" w:color="9BC2E6"/>
              <w:left w:val="nil"/>
              <w:bottom w:val="single" w:sz="4" w:space="0" w:color="9BC2E6"/>
              <w:right w:val="nil"/>
            </w:tcBorders>
            <w:shd w:val="clear" w:color="auto" w:fill="auto"/>
            <w:noWrap/>
            <w:vAlign w:val="bottom"/>
            <w:hideMark/>
          </w:tcPr>
          <w:p w14:paraId="5A340CF0"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8-2-2016</w:t>
            </w:r>
          </w:p>
        </w:tc>
        <w:tc>
          <w:tcPr>
            <w:tcW w:w="1480" w:type="dxa"/>
            <w:tcBorders>
              <w:top w:val="single" w:sz="4" w:space="0" w:color="9BC2E6"/>
              <w:left w:val="nil"/>
              <w:bottom w:val="single" w:sz="4" w:space="0" w:color="9BC2E6"/>
              <w:right w:val="nil"/>
            </w:tcBorders>
            <w:shd w:val="clear" w:color="auto" w:fill="auto"/>
            <w:noWrap/>
            <w:vAlign w:val="bottom"/>
            <w:hideMark/>
          </w:tcPr>
          <w:p w14:paraId="19E13CEA"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10:30</w:t>
            </w:r>
          </w:p>
        </w:tc>
        <w:tc>
          <w:tcPr>
            <w:tcW w:w="1460" w:type="dxa"/>
            <w:tcBorders>
              <w:top w:val="single" w:sz="4" w:space="0" w:color="9BC2E6"/>
              <w:left w:val="nil"/>
              <w:bottom w:val="single" w:sz="4" w:space="0" w:color="9BC2E6"/>
              <w:right w:val="nil"/>
            </w:tcBorders>
            <w:shd w:val="clear" w:color="auto" w:fill="auto"/>
            <w:noWrap/>
            <w:vAlign w:val="bottom"/>
            <w:hideMark/>
          </w:tcPr>
          <w:p w14:paraId="70EA9BCC"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8-2-2016</w:t>
            </w:r>
          </w:p>
        </w:tc>
        <w:tc>
          <w:tcPr>
            <w:tcW w:w="1440" w:type="dxa"/>
            <w:tcBorders>
              <w:top w:val="single" w:sz="4" w:space="0" w:color="9BC2E6"/>
              <w:left w:val="nil"/>
              <w:bottom w:val="single" w:sz="4" w:space="0" w:color="9BC2E6"/>
              <w:right w:val="nil"/>
            </w:tcBorders>
            <w:shd w:val="clear" w:color="auto" w:fill="auto"/>
            <w:noWrap/>
            <w:vAlign w:val="bottom"/>
            <w:hideMark/>
          </w:tcPr>
          <w:p w14:paraId="7367C330"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14:00</w:t>
            </w:r>
          </w:p>
        </w:tc>
        <w:tc>
          <w:tcPr>
            <w:tcW w:w="1500" w:type="dxa"/>
            <w:tcBorders>
              <w:top w:val="single" w:sz="4" w:space="0" w:color="9BC2E6"/>
              <w:left w:val="nil"/>
              <w:bottom w:val="single" w:sz="4" w:space="0" w:color="9BC2E6"/>
              <w:right w:val="nil"/>
            </w:tcBorders>
            <w:shd w:val="clear" w:color="auto" w:fill="auto"/>
            <w:noWrap/>
            <w:vAlign w:val="bottom"/>
            <w:hideMark/>
          </w:tcPr>
          <w:p w14:paraId="6EB7FFCC"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3,5</w:t>
            </w:r>
          </w:p>
        </w:tc>
        <w:tc>
          <w:tcPr>
            <w:tcW w:w="4820" w:type="dxa"/>
            <w:tcBorders>
              <w:top w:val="single" w:sz="4" w:space="0" w:color="9BC2E6"/>
              <w:left w:val="nil"/>
              <w:bottom w:val="single" w:sz="4" w:space="0" w:color="9BC2E6"/>
              <w:right w:val="single" w:sz="4" w:space="0" w:color="9BC2E6"/>
            </w:tcBorders>
            <w:shd w:val="clear" w:color="auto" w:fill="auto"/>
            <w:noWrap/>
            <w:vAlign w:val="bottom"/>
            <w:hideMark/>
          </w:tcPr>
          <w:p w14:paraId="23DD1C96" w14:textId="77777777" w:rsidR="00E310C6" w:rsidRPr="00E310C6" w:rsidRDefault="00E310C6" w:rsidP="00E310C6">
            <w:pPr>
              <w:spacing w:after="0" w:line="240" w:lineRule="auto"/>
              <w:jc w:val="center"/>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no (work from 12:10 till 13:30)</w:t>
            </w:r>
          </w:p>
        </w:tc>
      </w:tr>
      <w:tr w:rsidR="00E310C6" w:rsidRPr="00E310C6" w14:paraId="46A6708F" w14:textId="77777777" w:rsidTr="00E310C6">
        <w:trPr>
          <w:trHeight w:val="288"/>
        </w:trPr>
        <w:tc>
          <w:tcPr>
            <w:tcW w:w="1160" w:type="dxa"/>
            <w:tcBorders>
              <w:top w:val="single" w:sz="4" w:space="0" w:color="9BC2E6"/>
              <w:left w:val="single" w:sz="4" w:space="0" w:color="9BC2E6"/>
              <w:bottom w:val="single" w:sz="4" w:space="0" w:color="9BC2E6"/>
              <w:right w:val="nil"/>
            </w:tcBorders>
            <w:shd w:val="clear" w:color="DDEBF7" w:fill="DDEBF7"/>
            <w:noWrap/>
            <w:vAlign w:val="bottom"/>
            <w:hideMark/>
          </w:tcPr>
          <w:p w14:paraId="7ECDD8A2" w14:textId="1F005E42" w:rsidR="00E310C6" w:rsidRPr="00E310C6" w:rsidRDefault="001E781B" w:rsidP="00E310C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520" w:type="dxa"/>
            <w:tcBorders>
              <w:top w:val="single" w:sz="4" w:space="0" w:color="9BC2E6"/>
              <w:left w:val="nil"/>
              <w:bottom w:val="single" w:sz="4" w:space="0" w:color="9BC2E6"/>
              <w:right w:val="nil"/>
            </w:tcBorders>
            <w:shd w:val="clear" w:color="DDEBF7" w:fill="DDEBF7"/>
            <w:noWrap/>
            <w:vAlign w:val="bottom"/>
            <w:hideMark/>
          </w:tcPr>
          <w:p w14:paraId="39FCCD24"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8-2-2016</w:t>
            </w:r>
          </w:p>
        </w:tc>
        <w:tc>
          <w:tcPr>
            <w:tcW w:w="1480" w:type="dxa"/>
            <w:tcBorders>
              <w:top w:val="single" w:sz="4" w:space="0" w:color="9BC2E6"/>
              <w:left w:val="nil"/>
              <w:bottom w:val="single" w:sz="4" w:space="0" w:color="9BC2E6"/>
              <w:right w:val="nil"/>
            </w:tcBorders>
            <w:shd w:val="clear" w:color="DDEBF7" w:fill="DDEBF7"/>
            <w:noWrap/>
            <w:vAlign w:val="bottom"/>
            <w:hideMark/>
          </w:tcPr>
          <w:p w14:paraId="3256B585"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19:30</w:t>
            </w:r>
          </w:p>
        </w:tc>
        <w:tc>
          <w:tcPr>
            <w:tcW w:w="1460" w:type="dxa"/>
            <w:tcBorders>
              <w:top w:val="single" w:sz="4" w:space="0" w:color="9BC2E6"/>
              <w:left w:val="nil"/>
              <w:bottom w:val="single" w:sz="4" w:space="0" w:color="9BC2E6"/>
              <w:right w:val="nil"/>
            </w:tcBorders>
            <w:shd w:val="clear" w:color="DDEBF7" w:fill="DDEBF7"/>
            <w:noWrap/>
            <w:vAlign w:val="bottom"/>
            <w:hideMark/>
          </w:tcPr>
          <w:p w14:paraId="437E882E"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9-2-2016</w:t>
            </w:r>
          </w:p>
        </w:tc>
        <w:tc>
          <w:tcPr>
            <w:tcW w:w="1440" w:type="dxa"/>
            <w:tcBorders>
              <w:top w:val="single" w:sz="4" w:space="0" w:color="9BC2E6"/>
              <w:left w:val="nil"/>
              <w:bottom w:val="single" w:sz="4" w:space="0" w:color="9BC2E6"/>
              <w:right w:val="nil"/>
            </w:tcBorders>
            <w:shd w:val="clear" w:color="DDEBF7" w:fill="DDEBF7"/>
            <w:noWrap/>
            <w:vAlign w:val="bottom"/>
            <w:hideMark/>
          </w:tcPr>
          <w:p w14:paraId="683B36E2"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17:00</w:t>
            </w:r>
          </w:p>
        </w:tc>
        <w:tc>
          <w:tcPr>
            <w:tcW w:w="1500" w:type="dxa"/>
            <w:tcBorders>
              <w:top w:val="single" w:sz="4" w:space="0" w:color="9BC2E6"/>
              <w:left w:val="nil"/>
              <w:bottom w:val="single" w:sz="4" w:space="0" w:color="9BC2E6"/>
              <w:right w:val="nil"/>
            </w:tcBorders>
            <w:shd w:val="clear" w:color="DDEBF7" w:fill="DDEBF7"/>
            <w:noWrap/>
            <w:vAlign w:val="bottom"/>
            <w:hideMark/>
          </w:tcPr>
          <w:p w14:paraId="42B564B4"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21,5</w:t>
            </w:r>
          </w:p>
        </w:tc>
        <w:tc>
          <w:tcPr>
            <w:tcW w:w="4820" w:type="dxa"/>
            <w:tcBorders>
              <w:top w:val="single" w:sz="4" w:space="0" w:color="9BC2E6"/>
              <w:left w:val="nil"/>
              <w:bottom w:val="single" w:sz="4" w:space="0" w:color="9BC2E6"/>
              <w:right w:val="single" w:sz="4" w:space="0" w:color="9BC2E6"/>
            </w:tcBorders>
            <w:shd w:val="clear" w:color="DDEBF7" w:fill="DDEBF7"/>
            <w:noWrap/>
            <w:vAlign w:val="bottom"/>
            <w:hideMark/>
          </w:tcPr>
          <w:p w14:paraId="43E516BF" w14:textId="77777777" w:rsidR="00E310C6" w:rsidRPr="00E310C6" w:rsidRDefault="00E310C6" w:rsidP="00E310C6">
            <w:pPr>
              <w:spacing w:after="0" w:line="240" w:lineRule="auto"/>
              <w:jc w:val="center"/>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no</w:t>
            </w:r>
          </w:p>
        </w:tc>
      </w:tr>
      <w:tr w:rsidR="00E310C6" w:rsidRPr="00E310C6" w14:paraId="3560770C" w14:textId="77777777" w:rsidTr="00E310C6">
        <w:trPr>
          <w:trHeight w:val="288"/>
        </w:trPr>
        <w:tc>
          <w:tcPr>
            <w:tcW w:w="1160" w:type="dxa"/>
            <w:tcBorders>
              <w:top w:val="single" w:sz="4" w:space="0" w:color="9BC2E6"/>
              <w:left w:val="single" w:sz="4" w:space="0" w:color="9BC2E6"/>
              <w:bottom w:val="single" w:sz="4" w:space="0" w:color="9BC2E6"/>
              <w:right w:val="nil"/>
            </w:tcBorders>
            <w:shd w:val="clear" w:color="auto" w:fill="auto"/>
            <w:noWrap/>
            <w:vAlign w:val="bottom"/>
            <w:hideMark/>
          </w:tcPr>
          <w:p w14:paraId="7A38E940" w14:textId="4BA57F03" w:rsidR="00E310C6" w:rsidRPr="00E310C6" w:rsidRDefault="001E781B" w:rsidP="00E310C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520" w:type="dxa"/>
            <w:tcBorders>
              <w:top w:val="single" w:sz="4" w:space="0" w:color="9BC2E6"/>
              <w:left w:val="nil"/>
              <w:bottom w:val="single" w:sz="4" w:space="0" w:color="9BC2E6"/>
              <w:right w:val="nil"/>
            </w:tcBorders>
            <w:shd w:val="clear" w:color="auto" w:fill="auto"/>
            <w:noWrap/>
            <w:vAlign w:val="bottom"/>
            <w:hideMark/>
          </w:tcPr>
          <w:p w14:paraId="74592B24"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10-2-2016</w:t>
            </w:r>
          </w:p>
        </w:tc>
        <w:tc>
          <w:tcPr>
            <w:tcW w:w="1480" w:type="dxa"/>
            <w:tcBorders>
              <w:top w:val="single" w:sz="4" w:space="0" w:color="9BC2E6"/>
              <w:left w:val="nil"/>
              <w:bottom w:val="single" w:sz="4" w:space="0" w:color="9BC2E6"/>
              <w:right w:val="nil"/>
            </w:tcBorders>
            <w:shd w:val="clear" w:color="auto" w:fill="auto"/>
            <w:noWrap/>
            <w:vAlign w:val="bottom"/>
            <w:hideMark/>
          </w:tcPr>
          <w:p w14:paraId="1BD8FDB0"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02:30</w:t>
            </w:r>
          </w:p>
        </w:tc>
        <w:tc>
          <w:tcPr>
            <w:tcW w:w="1460" w:type="dxa"/>
            <w:tcBorders>
              <w:top w:val="single" w:sz="4" w:space="0" w:color="9BC2E6"/>
              <w:left w:val="nil"/>
              <w:bottom w:val="single" w:sz="4" w:space="0" w:color="9BC2E6"/>
              <w:right w:val="nil"/>
            </w:tcBorders>
            <w:shd w:val="clear" w:color="auto" w:fill="auto"/>
            <w:noWrap/>
            <w:vAlign w:val="bottom"/>
            <w:hideMark/>
          </w:tcPr>
          <w:p w14:paraId="6E891B48"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10-2-2016</w:t>
            </w:r>
          </w:p>
        </w:tc>
        <w:tc>
          <w:tcPr>
            <w:tcW w:w="1440" w:type="dxa"/>
            <w:tcBorders>
              <w:top w:val="single" w:sz="4" w:space="0" w:color="9BC2E6"/>
              <w:left w:val="nil"/>
              <w:bottom w:val="single" w:sz="4" w:space="0" w:color="9BC2E6"/>
              <w:right w:val="nil"/>
            </w:tcBorders>
            <w:shd w:val="clear" w:color="auto" w:fill="auto"/>
            <w:noWrap/>
            <w:vAlign w:val="bottom"/>
            <w:hideMark/>
          </w:tcPr>
          <w:p w14:paraId="1CE88AE6"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21:45</w:t>
            </w:r>
          </w:p>
        </w:tc>
        <w:tc>
          <w:tcPr>
            <w:tcW w:w="1500" w:type="dxa"/>
            <w:tcBorders>
              <w:top w:val="single" w:sz="4" w:space="0" w:color="9BC2E6"/>
              <w:left w:val="nil"/>
              <w:bottom w:val="single" w:sz="4" w:space="0" w:color="9BC2E6"/>
              <w:right w:val="nil"/>
            </w:tcBorders>
            <w:shd w:val="clear" w:color="auto" w:fill="auto"/>
            <w:noWrap/>
            <w:vAlign w:val="bottom"/>
            <w:hideMark/>
          </w:tcPr>
          <w:p w14:paraId="20256935"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18</w:t>
            </w:r>
          </w:p>
        </w:tc>
        <w:tc>
          <w:tcPr>
            <w:tcW w:w="4820" w:type="dxa"/>
            <w:tcBorders>
              <w:top w:val="single" w:sz="4" w:space="0" w:color="9BC2E6"/>
              <w:left w:val="nil"/>
              <w:bottom w:val="single" w:sz="4" w:space="0" w:color="9BC2E6"/>
              <w:right w:val="single" w:sz="4" w:space="0" w:color="9BC2E6"/>
            </w:tcBorders>
            <w:shd w:val="clear" w:color="auto" w:fill="auto"/>
            <w:noWrap/>
            <w:vAlign w:val="bottom"/>
            <w:hideMark/>
          </w:tcPr>
          <w:p w14:paraId="5641CCF3" w14:textId="77777777" w:rsidR="00E310C6" w:rsidRPr="00E310C6" w:rsidRDefault="00E310C6" w:rsidP="00E310C6">
            <w:pPr>
              <w:spacing w:after="0" w:line="240" w:lineRule="auto"/>
              <w:jc w:val="center"/>
              <w:rPr>
                <w:rFonts w:ascii="Calibri" w:eastAsia="Times New Roman" w:hAnsi="Calibri" w:cs="Times New Roman"/>
                <w:b/>
                <w:bCs/>
                <w:color w:val="000000"/>
                <w:lang w:val="en-US" w:eastAsia="en-US"/>
              </w:rPr>
            </w:pPr>
            <w:r w:rsidRPr="00E310C6">
              <w:rPr>
                <w:rFonts w:ascii="Calibri" w:eastAsia="Times New Roman" w:hAnsi="Calibri" w:cs="Times New Roman"/>
                <w:b/>
                <w:bCs/>
                <w:color w:val="000000"/>
                <w:lang w:val="en-US" w:eastAsia="en-US"/>
              </w:rPr>
              <w:t>4:40 strong wind/rain/snow</w:t>
            </w:r>
          </w:p>
        </w:tc>
      </w:tr>
      <w:tr w:rsidR="00E310C6" w:rsidRPr="00E310C6" w14:paraId="70BD63AC" w14:textId="77777777" w:rsidTr="00E310C6">
        <w:trPr>
          <w:trHeight w:val="288"/>
        </w:trPr>
        <w:tc>
          <w:tcPr>
            <w:tcW w:w="1160" w:type="dxa"/>
            <w:tcBorders>
              <w:top w:val="single" w:sz="4" w:space="0" w:color="9BC2E6"/>
              <w:left w:val="single" w:sz="4" w:space="0" w:color="9BC2E6"/>
              <w:bottom w:val="single" w:sz="4" w:space="0" w:color="9BC2E6"/>
              <w:right w:val="nil"/>
            </w:tcBorders>
            <w:shd w:val="clear" w:color="DDEBF7" w:fill="DDEBF7"/>
            <w:noWrap/>
            <w:vAlign w:val="bottom"/>
            <w:hideMark/>
          </w:tcPr>
          <w:p w14:paraId="50C3C8FF" w14:textId="77777777" w:rsidR="00E310C6" w:rsidRPr="00E310C6" w:rsidRDefault="00E310C6" w:rsidP="00E310C6">
            <w:pPr>
              <w:spacing w:after="0" w:line="240" w:lineRule="auto"/>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Hull</w:t>
            </w:r>
          </w:p>
        </w:tc>
        <w:tc>
          <w:tcPr>
            <w:tcW w:w="1520" w:type="dxa"/>
            <w:tcBorders>
              <w:top w:val="single" w:sz="4" w:space="0" w:color="9BC2E6"/>
              <w:left w:val="nil"/>
              <w:bottom w:val="single" w:sz="4" w:space="0" w:color="9BC2E6"/>
              <w:right w:val="nil"/>
            </w:tcBorders>
            <w:shd w:val="clear" w:color="DDEBF7" w:fill="DDEBF7"/>
            <w:noWrap/>
            <w:vAlign w:val="bottom"/>
            <w:hideMark/>
          </w:tcPr>
          <w:p w14:paraId="0202BCFA"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13-2-2016</w:t>
            </w:r>
          </w:p>
        </w:tc>
        <w:tc>
          <w:tcPr>
            <w:tcW w:w="1480" w:type="dxa"/>
            <w:tcBorders>
              <w:top w:val="single" w:sz="4" w:space="0" w:color="9BC2E6"/>
              <w:left w:val="nil"/>
              <w:bottom w:val="single" w:sz="4" w:space="0" w:color="9BC2E6"/>
              <w:right w:val="nil"/>
            </w:tcBorders>
            <w:shd w:val="clear" w:color="DDEBF7" w:fill="DDEBF7"/>
            <w:noWrap/>
            <w:vAlign w:val="bottom"/>
            <w:hideMark/>
          </w:tcPr>
          <w:p w14:paraId="3E186A3C"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20:25</w:t>
            </w:r>
          </w:p>
        </w:tc>
        <w:tc>
          <w:tcPr>
            <w:tcW w:w="1460" w:type="dxa"/>
            <w:tcBorders>
              <w:top w:val="single" w:sz="4" w:space="0" w:color="9BC2E6"/>
              <w:left w:val="nil"/>
              <w:bottom w:val="single" w:sz="4" w:space="0" w:color="9BC2E6"/>
              <w:right w:val="nil"/>
            </w:tcBorders>
            <w:shd w:val="clear" w:color="DDEBF7" w:fill="DDEBF7"/>
            <w:noWrap/>
            <w:vAlign w:val="bottom"/>
            <w:hideMark/>
          </w:tcPr>
          <w:p w14:paraId="49B0481B"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14-2-2016</w:t>
            </w:r>
          </w:p>
        </w:tc>
        <w:tc>
          <w:tcPr>
            <w:tcW w:w="1440" w:type="dxa"/>
            <w:tcBorders>
              <w:top w:val="single" w:sz="4" w:space="0" w:color="9BC2E6"/>
              <w:left w:val="nil"/>
              <w:bottom w:val="single" w:sz="4" w:space="0" w:color="9BC2E6"/>
              <w:right w:val="nil"/>
            </w:tcBorders>
            <w:shd w:val="clear" w:color="DDEBF7" w:fill="DDEBF7"/>
            <w:noWrap/>
            <w:vAlign w:val="bottom"/>
            <w:hideMark/>
          </w:tcPr>
          <w:p w14:paraId="0ACB0928"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10:45</w:t>
            </w:r>
          </w:p>
        </w:tc>
        <w:tc>
          <w:tcPr>
            <w:tcW w:w="1500" w:type="dxa"/>
            <w:tcBorders>
              <w:top w:val="single" w:sz="4" w:space="0" w:color="9BC2E6"/>
              <w:left w:val="nil"/>
              <w:bottom w:val="single" w:sz="4" w:space="0" w:color="9BC2E6"/>
              <w:right w:val="nil"/>
            </w:tcBorders>
            <w:shd w:val="clear" w:color="DDEBF7" w:fill="DDEBF7"/>
            <w:noWrap/>
            <w:vAlign w:val="bottom"/>
            <w:hideMark/>
          </w:tcPr>
          <w:p w14:paraId="2A2AF2BD"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15</w:t>
            </w:r>
          </w:p>
        </w:tc>
        <w:tc>
          <w:tcPr>
            <w:tcW w:w="4820" w:type="dxa"/>
            <w:tcBorders>
              <w:top w:val="single" w:sz="4" w:space="0" w:color="9BC2E6"/>
              <w:left w:val="nil"/>
              <w:bottom w:val="single" w:sz="4" w:space="0" w:color="9BC2E6"/>
              <w:right w:val="single" w:sz="4" w:space="0" w:color="9BC2E6"/>
            </w:tcBorders>
            <w:shd w:val="clear" w:color="DDEBF7" w:fill="DDEBF7"/>
            <w:noWrap/>
            <w:vAlign w:val="bottom"/>
            <w:hideMark/>
          </w:tcPr>
          <w:p w14:paraId="4CAF00C5" w14:textId="77777777" w:rsidR="00E310C6" w:rsidRPr="00E310C6" w:rsidRDefault="00E310C6" w:rsidP="00E310C6">
            <w:pPr>
              <w:spacing w:after="0" w:line="240" w:lineRule="auto"/>
              <w:jc w:val="center"/>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no (finish loading at 2:15)</w:t>
            </w:r>
          </w:p>
        </w:tc>
      </w:tr>
      <w:tr w:rsidR="00E310C6" w:rsidRPr="00E310C6" w14:paraId="55D11E33" w14:textId="77777777" w:rsidTr="00E310C6">
        <w:trPr>
          <w:trHeight w:val="288"/>
        </w:trPr>
        <w:tc>
          <w:tcPr>
            <w:tcW w:w="1160" w:type="dxa"/>
            <w:tcBorders>
              <w:top w:val="single" w:sz="4" w:space="0" w:color="9BC2E6"/>
              <w:left w:val="single" w:sz="4" w:space="0" w:color="9BC2E6"/>
              <w:bottom w:val="single" w:sz="4" w:space="0" w:color="9BC2E6"/>
              <w:right w:val="nil"/>
            </w:tcBorders>
            <w:shd w:val="clear" w:color="auto" w:fill="auto"/>
            <w:noWrap/>
            <w:vAlign w:val="bottom"/>
            <w:hideMark/>
          </w:tcPr>
          <w:p w14:paraId="2CA5C315" w14:textId="3D684A7A" w:rsidR="00E310C6" w:rsidRPr="00E310C6" w:rsidRDefault="001E781B" w:rsidP="00E310C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520" w:type="dxa"/>
            <w:tcBorders>
              <w:top w:val="single" w:sz="4" w:space="0" w:color="9BC2E6"/>
              <w:left w:val="nil"/>
              <w:bottom w:val="single" w:sz="4" w:space="0" w:color="9BC2E6"/>
              <w:right w:val="nil"/>
            </w:tcBorders>
            <w:shd w:val="clear" w:color="auto" w:fill="auto"/>
            <w:noWrap/>
            <w:vAlign w:val="bottom"/>
            <w:hideMark/>
          </w:tcPr>
          <w:p w14:paraId="6E39D15F"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17-2-2016</w:t>
            </w:r>
          </w:p>
        </w:tc>
        <w:tc>
          <w:tcPr>
            <w:tcW w:w="1480" w:type="dxa"/>
            <w:tcBorders>
              <w:top w:val="single" w:sz="4" w:space="0" w:color="9BC2E6"/>
              <w:left w:val="nil"/>
              <w:bottom w:val="single" w:sz="4" w:space="0" w:color="9BC2E6"/>
              <w:right w:val="nil"/>
            </w:tcBorders>
            <w:shd w:val="clear" w:color="auto" w:fill="auto"/>
            <w:noWrap/>
            <w:vAlign w:val="bottom"/>
            <w:hideMark/>
          </w:tcPr>
          <w:p w14:paraId="3B22140F"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17:00</w:t>
            </w:r>
          </w:p>
        </w:tc>
        <w:tc>
          <w:tcPr>
            <w:tcW w:w="1460" w:type="dxa"/>
            <w:tcBorders>
              <w:top w:val="single" w:sz="4" w:space="0" w:color="9BC2E6"/>
              <w:left w:val="nil"/>
              <w:bottom w:val="single" w:sz="4" w:space="0" w:color="9BC2E6"/>
              <w:right w:val="nil"/>
            </w:tcBorders>
            <w:shd w:val="clear" w:color="auto" w:fill="auto"/>
            <w:noWrap/>
            <w:vAlign w:val="bottom"/>
            <w:hideMark/>
          </w:tcPr>
          <w:p w14:paraId="256868AE"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20-2-2016</w:t>
            </w:r>
          </w:p>
        </w:tc>
        <w:tc>
          <w:tcPr>
            <w:tcW w:w="1440" w:type="dxa"/>
            <w:tcBorders>
              <w:top w:val="single" w:sz="4" w:space="0" w:color="9BC2E6"/>
              <w:left w:val="nil"/>
              <w:bottom w:val="single" w:sz="4" w:space="0" w:color="9BC2E6"/>
              <w:right w:val="nil"/>
            </w:tcBorders>
            <w:shd w:val="clear" w:color="auto" w:fill="auto"/>
            <w:noWrap/>
            <w:vAlign w:val="bottom"/>
            <w:hideMark/>
          </w:tcPr>
          <w:p w14:paraId="31849DE6"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15:00</w:t>
            </w:r>
          </w:p>
        </w:tc>
        <w:tc>
          <w:tcPr>
            <w:tcW w:w="1500" w:type="dxa"/>
            <w:tcBorders>
              <w:top w:val="single" w:sz="4" w:space="0" w:color="9BC2E6"/>
              <w:left w:val="nil"/>
              <w:bottom w:val="single" w:sz="4" w:space="0" w:color="9BC2E6"/>
              <w:right w:val="nil"/>
            </w:tcBorders>
            <w:shd w:val="clear" w:color="auto" w:fill="auto"/>
            <w:noWrap/>
            <w:vAlign w:val="bottom"/>
            <w:hideMark/>
          </w:tcPr>
          <w:p w14:paraId="47AA4D5B"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46</w:t>
            </w:r>
          </w:p>
        </w:tc>
        <w:tc>
          <w:tcPr>
            <w:tcW w:w="4820" w:type="dxa"/>
            <w:tcBorders>
              <w:top w:val="single" w:sz="4" w:space="0" w:color="9BC2E6"/>
              <w:left w:val="nil"/>
              <w:bottom w:val="single" w:sz="4" w:space="0" w:color="9BC2E6"/>
              <w:right w:val="single" w:sz="4" w:space="0" w:color="9BC2E6"/>
            </w:tcBorders>
            <w:shd w:val="clear" w:color="auto" w:fill="auto"/>
            <w:noWrap/>
            <w:vAlign w:val="bottom"/>
            <w:hideMark/>
          </w:tcPr>
          <w:p w14:paraId="6B667CDD" w14:textId="77777777" w:rsidR="00E310C6" w:rsidRPr="00E310C6" w:rsidRDefault="00E310C6" w:rsidP="00E310C6">
            <w:pPr>
              <w:spacing w:after="0" w:line="240" w:lineRule="auto"/>
              <w:jc w:val="center"/>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no</w:t>
            </w:r>
          </w:p>
        </w:tc>
      </w:tr>
      <w:tr w:rsidR="00E310C6" w:rsidRPr="00E310C6" w14:paraId="7A716B1D" w14:textId="77777777" w:rsidTr="00E310C6">
        <w:trPr>
          <w:trHeight w:val="288"/>
        </w:trPr>
        <w:tc>
          <w:tcPr>
            <w:tcW w:w="1160" w:type="dxa"/>
            <w:tcBorders>
              <w:top w:val="single" w:sz="4" w:space="0" w:color="9BC2E6"/>
              <w:left w:val="single" w:sz="4" w:space="0" w:color="9BC2E6"/>
              <w:bottom w:val="single" w:sz="4" w:space="0" w:color="9BC2E6"/>
              <w:right w:val="nil"/>
            </w:tcBorders>
            <w:shd w:val="clear" w:color="DDEBF7" w:fill="DDEBF7"/>
            <w:noWrap/>
            <w:vAlign w:val="bottom"/>
            <w:hideMark/>
          </w:tcPr>
          <w:p w14:paraId="5280645E" w14:textId="77777777" w:rsidR="00E310C6" w:rsidRPr="00E310C6" w:rsidRDefault="00E310C6" w:rsidP="00E310C6">
            <w:pPr>
              <w:spacing w:after="0" w:line="240" w:lineRule="auto"/>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Antwerp</w:t>
            </w:r>
          </w:p>
        </w:tc>
        <w:tc>
          <w:tcPr>
            <w:tcW w:w="1520" w:type="dxa"/>
            <w:tcBorders>
              <w:top w:val="single" w:sz="4" w:space="0" w:color="9BC2E6"/>
              <w:left w:val="nil"/>
              <w:bottom w:val="single" w:sz="4" w:space="0" w:color="9BC2E6"/>
              <w:right w:val="nil"/>
            </w:tcBorders>
            <w:shd w:val="clear" w:color="DDEBF7" w:fill="DDEBF7"/>
            <w:noWrap/>
            <w:vAlign w:val="bottom"/>
            <w:hideMark/>
          </w:tcPr>
          <w:p w14:paraId="22973BD3"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24-2-2016</w:t>
            </w:r>
          </w:p>
        </w:tc>
        <w:tc>
          <w:tcPr>
            <w:tcW w:w="1480" w:type="dxa"/>
            <w:tcBorders>
              <w:top w:val="single" w:sz="4" w:space="0" w:color="9BC2E6"/>
              <w:left w:val="nil"/>
              <w:bottom w:val="single" w:sz="4" w:space="0" w:color="9BC2E6"/>
              <w:right w:val="nil"/>
            </w:tcBorders>
            <w:shd w:val="clear" w:color="DDEBF7" w:fill="DDEBF7"/>
            <w:noWrap/>
            <w:vAlign w:val="bottom"/>
            <w:hideMark/>
          </w:tcPr>
          <w:p w14:paraId="1EDEC0AE"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00:50</w:t>
            </w:r>
          </w:p>
        </w:tc>
        <w:tc>
          <w:tcPr>
            <w:tcW w:w="1460" w:type="dxa"/>
            <w:tcBorders>
              <w:top w:val="single" w:sz="4" w:space="0" w:color="9BC2E6"/>
              <w:left w:val="nil"/>
              <w:bottom w:val="single" w:sz="4" w:space="0" w:color="9BC2E6"/>
              <w:right w:val="nil"/>
            </w:tcBorders>
            <w:shd w:val="clear" w:color="DDEBF7" w:fill="DDEBF7"/>
            <w:noWrap/>
            <w:vAlign w:val="bottom"/>
            <w:hideMark/>
          </w:tcPr>
          <w:p w14:paraId="6292A16F"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25-2-2016</w:t>
            </w:r>
          </w:p>
        </w:tc>
        <w:tc>
          <w:tcPr>
            <w:tcW w:w="1440" w:type="dxa"/>
            <w:tcBorders>
              <w:top w:val="single" w:sz="4" w:space="0" w:color="9BC2E6"/>
              <w:left w:val="nil"/>
              <w:bottom w:val="single" w:sz="4" w:space="0" w:color="9BC2E6"/>
              <w:right w:val="nil"/>
            </w:tcBorders>
            <w:shd w:val="clear" w:color="DDEBF7" w:fill="DDEBF7"/>
            <w:noWrap/>
            <w:vAlign w:val="bottom"/>
            <w:hideMark/>
          </w:tcPr>
          <w:p w14:paraId="2E481171"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01:00</w:t>
            </w:r>
          </w:p>
        </w:tc>
        <w:tc>
          <w:tcPr>
            <w:tcW w:w="1500" w:type="dxa"/>
            <w:tcBorders>
              <w:top w:val="single" w:sz="4" w:space="0" w:color="9BC2E6"/>
              <w:left w:val="nil"/>
              <w:bottom w:val="single" w:sz="4" w:space="0" w:color="9BC2E6"/>
              <w:right w:val="nil"/>
            </w:tcBorders>
            <w:shd w:val="clear" w:color="DDEBF7" w:fill="DDEBF7"/>
            <w:noWrap/>
            <w:vAlign w:val="bottom"/>
            <w:hideMark/>
          </w:tcPr>
          <w:p w14:paraId="1DD1E808"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24</w:t>
            </w:r>
          </w:p>
        </w:tc>
        <w:tc>
          <w:tcPr>
            <w:tcW w:w="4820" w:type="dxa"/>
            <w:tcBorders>
              <w:top w:val="single" w:sz="4" w:space="0" w:color="9BC2E6"/>
              <w:left w:val="nil"/>
              <w:bottom w:val="single" w:sz="4" w:space="0" w:color="9BC2E6"/>
              <w:right w:val="single" w:sz="4" w:space="0" w:color="9BC2E6"/>
            </w:tcBorders>
            <w:shd w:val="clear" w:color="DDEBF7" w:fill="DDEBF7"/>
            <w:noWrap/>
            <w:vAlign w:val="bottom"/>
            <w:hideMark/>
          </w:tcPr>
          <w:p w14:paraId="18BF356E" w14:textId="77777777" w:rsidR="00E310C6" w:rsidRPr="00E310C6" w:rsidRDefault="00E310C6" w:rsidP="00E310C6">
            <w:pPr>
              <w:spacing w:after="0" w:line="240" w:lineRule="auto"/>
              <w:jc w:val="center"/>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no</w:t>
            </w:r>
          </w:p>
        </w:tc>
      </w:tr>
      <w:tr w:rsidR="00E310C6" w:rsidRPr="00E310C6" w14:paraId="4EE84247" w14:textId="77777777" w:rsidTr="00E310C6">
        <w:trPr>
          <w:trHeight w:val="288"/>
        </w:trPr>
        <w:tc>
          <w:tcPr>
            <w:tcW w:w="1160" w:type="dxa"/>
            <w:tcBorders>
              <w:top w:val="single" w:sz="4" w:space="0" w:color="9BC2E6"/>
              <w:left w:val="single" w:sz="4" w:space="0" w:color="9BC2E6"/>
              <w:bottom w:val="single" w:sz="4" w:space="0" w:color="9BC2E6"/>
              <w:right w:val="nil"/>
            </w:tcBorders>
            <w:shd w:val="clear" w:color="auto" w:fill="auto"/>
            <w:noWrap/>
            <w:vAlign w:val="bottom"/>
            <w:hideMark/>
          </w:tcPr>
          <w:p w14:paraId="6C27338A" w14:textId="77777777" w:rsidR="00E310C6" w:rsidRPr="00E310C6" w:rsidRDefault="00E310C6" w:rsidP="00E310C6">
            <w:pPr>
              <w:spacing w:after="0" w:line="240" w:lineRule="auto"/>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Hull</w:t>
            </w:r>
          </w:p>
        </w:tc>
        <w:tc>
          <w:tcPr>
            <w:tcW w:w="1520" w:type="dxa"/>
            <w:tcBorders>
              <w:top w:val="single" w:sz="4" w:space="0" w:color="9BC2E6"/>
              <w:left w:val="nil"/>
              <w:bottom w:val="single" w:sz="4" w:space="0" w:color="9BC2E6"/>
              <w:right w:val="nil"/>
            </w:tcBorders>
            <w:shd w:val="clear" w:color="auto" w:fill="auto"/>
            <w:noWrap/>
            <w:vAlign w:val="bottom"/>
            <w:hideMark/>
          </w:tcPr>
          <w:p w14:paraId="36F126A6"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25-2-2016</w:t>
            </w:r>
          </w:p>
        </w:tc>
        <w:tc>
          <w:tcPr>
            <w:tcW w:w="1480" w:type="dxa"/>
            <w:tcBorders>
              <w:top w:val="single" w:sz="4" w:space="0" w:color="9BC2E6"/>
              <w:left w:val="nil"/>
              <w:bottom w:val="single" w:sz="4" w:space="0" w:color="9BC2E6"/>
              <w:right w:val="nil"/>
            </w:tcBorders>
            <w:shd w:val="clear" w:color="auto" w:fill="auto"/>
            <w:noWrap/>
            <w:vAlign w:val="bottom"/>
            <w:hideMark/>
          </w:tcPr>
          <w:p w14:paraId="5C648F56"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23:55</w:t>
            </w:r>
          </w:p>
        </w:tc>
        <w:tc>
          <w:tcPr>
            <w:tcW w:w="1460" w:type="dxa"/>
            <w:tcBorders>
              <w:top w:val="single" w:sz="4" w:space="0" w:color="9BC2E6"/>
              <w:left w:val="nil"/>
              <w:bottom w:val="single" w:sz="4" w:space="0" w:color="9BC2E6"/>
              <w:right w:val="nil"/>
            </w:tcBorders>
            <w:shd w:val="clear" w:color="auto" w:fill="auto"/>
            <w:noWrap/>
            <w:vAlign w:val="bottom"/>
            <w:hideMark/>
          </w:tcPr>
          <w:p w14:paraId="18DBB8B3"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26-2-2016</w:t>
            </w:r>
          </w:p>
        </w:tc>
        <w:tc>
          <w:tcPr>
            <w:tcW w:w="1440" w:type="dxa"/>
            <w:tcBorders>
              <w:top w:val="single" w:sz="4" w:space="0" w:color="9BC2E6"/>
              <w:left w:val="nil"/>
              <w:bottom w:val="single" w:sz="4" w:space="0" w:color="9BC2E6"/>
              <w:right w:val="nil"/>
            </w:tcBorders>
            <w:shd w:val="clear" w:color="auto" w:fill="auto"/>
            <w:noWrap/>
            <w:vAlign w:val="bottom"/>
            <w:hideMark/>
          </w:tcPr>
          <w:p w14:paraId="4049786E"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16:30</w:t>
            </w:r>
          </w:p>
        </w:tc>
        <w:tc>
          <w:tcPr>
            <w:tcW w:w="1500" w:type="dxa"/>
            <w:tcBorders>
              <w:top w:val="single" w:sz="4" w:space="0" w:color="9BC2E6"/>
              <w:left w:val="nil"/>
              <w:bottom w:val="single" w:sz="4" w:space="0" w:color="9BC2E6"/>
              <w:right w:val="nil"/>
            </w:tcBorders>
            <w:shd w:val="clear" w:color="auto" w:fill="auto"/>
            <w:noWrap/>
            <w:vAlign w:val="bottom"/>
            <w:hideMark/>
          </w:tcPr>
          <w:p w14:paraId="5D9DDFC9"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16,5</w:t>
            </w:r>
          </w:p>
        </w:tc>
        <w:tc>
          <w:tcPr>
            <w:tcW w:w="4820" w:type="dxa"/>
            <w:tcBorders>
              <w:top w:val="single" w:sz="4" w:space="0" w:color="9BC2E6"/>
              <w:left w:val="nil"/>
              <w:bottom w:val="single" w:sz="4" w:space="0" w:color="9BC2E6"/>
              <w:right w:val="single" w:sz="4" w:space="0" w:color="9BC2E6"/>
            </w:tcBorders>
            <w:shd w:val="clear" w:color="auto" w:fill="auto"/>
            <w:noWrap/>
            <w:vAlign w:val="bottom"/>
            <w:hideMark/>
          </w:tcPr>
          <w:p w14:paraId="0C9F1B55" w14:textId="77777777" w:rsidR="00E310C6" w:rsidRPr="00E310C6" w:rsidRDefault="00E310C6" w:rsidP="00E310C6">
            <w:pPr>
              <w:spacing w:after="0" w:line="240" w:lineRule="auto"/>
              <w:jc w:val="center"/>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no</w:t>
            </w:r>
          </w:p>
        </w:tc>
      </w:tr>
      <w:tr w:rsidR="00E310C6" w:rsidRPr="00E310C6" w14:paraId="455966C5" w14:textId="77777777" w:rsidTr="00E310C6">
        <w:trPr>
          <w:trHeight w:val="288"/>
        </w:trPr>
        <w:tc>
          <w:tcPr>
            <w:tcW w:w="1160" w:type="dxa"/>
            <w:tcBorders>
              <w:top w:val="single" w:sz="4" w:space="0" w:color="9BC2E6"/>
              <w:left w:val="single" w:sz="4" w:space="0" w:color="9BC2E6"/>
              <w:bottom w:val="single" w:sz="4" w:space="0" w:color="9BC2E6"/>
              <w:right w:val="nil"/>
            </w:tcBorders>
            <w:shd w:val="clear" w:color="DDEBF7" w:fill="DDEBF7"/>
            <w:noWrap/>
            <w:vAlign w:val="bottom"/>
            <w:hideMark/>
          </w:tcPr>
          <w:p w14:paraId="3F4372B0" w14:textId="77777777" w:rsidR="00E310C6" w:rsidRPr="00E310C6" w:rsidRDefault="00E310C6" w:rsidP="00E310C6">
            <w:pPr>
              <w:spacing w:after="0" w:line="240" w:lineRule="auto"/>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Velsen</w:t>
            </w:r>
          </w:p>
        </w:tc>
        <w:tc>
          <w:tcPr>
            <w:tcW w:w="1520" w:type="dxa"/>
            <w:tcBorders>
              <w:top w:val="single" w:sz="4" w:space="0" w:color="9BC2E6"/>
              <w:left w:val="nil"/>
              <w:bottom w:val="single" w:sz="4" w:space="0" w:color="9BC2E6"/>
              <w:right w:val="nil"/>
            </w:tcBorders>
            <w:shd w:val="clear" w:color="DDEBF7" w:fill="DDEBF7"/>
            <w:noWrap/>
            <w:vAlign w:val="bottom"/>
            <w:hideMark/>
          </w:tcPr>
          <w:p w14:paraId="19939C10"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27-2-2016</w:t>
            </w:r>
          </w:p>
        </w:tc>
        <w:tc>
          <w:tcPr>
            <w:tcW w:w="1480" w:type="dxa"/>
            <w:tcBorders>
              <w:top w:val="single" w:sz="4" w:space="0" w:color="9BC2E6"/>
              <w:left w:val="nil"/>
              <w:bottom w:val="single" w:sz="4" w:space="0" w:color="9BC2E6"/>
              <w:right w:val="nil"/>
            </w:tcBorders>
            <w:shd w:val="clear" w:color="DDEBF7" w:fill="DDEBF7"/>
            <w:noWrap/>
            <w:vAlign w:val="bottom"/>
            <w:hideMark/>
          </w:tcPr>
          <w:p w14:paraId="4ED6C849"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10:00</w:t>
            </w:r>
          </w:p>
        </w:tc>
        <w:tc>
          <w:tcPr>
            <w:tcW w:w="1460" w:type="dxa"/>
            <w:tcBorders>
              <w:top w:val="single" w:sz="4" w:space="0" w:color="9BC2E6"/>
              <w:left w:val="nil"/>
              <w:bottom w:val="single" w:sz="4" w:space="0" w:color="9BC2E6"/>
              <w:right w:val="nil"/>
            </w:tcBorders>
            <w:shd w:val="clear" w:color="DDEBF7" w:fill="DDEBF7"/>
            <w:noWrap/>
            <w:vAlign w:val="bottom"/>
            <w:hideMark/>
          </w:tcPr>
          <w:p w14:paraId="20CE7462"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27-2-2016</w:t>
            </w:r>
          </w:p>
        </w:tc>
        <w:tc>
          <w:tcPr>
            <w:tcW w:w="1440" w:type="dxa"/>
            <w:tcBorders>
              <w:top w:val="single" w:sz="4" w:space="0" w:color="9BC2E6"/>
              <w:left w:val="nil"/>
              <w:bottom w:val="single" w:sz="4" w:space="0" w:color="9BC2E6"/>
              <w:right w:val="nil"/>
            </w:tcBorders>
            <w:shd w:val="clear" w:color="DDEBF7" w:fill="DDEBF7"/>
            <w:noWrap/>
            <w:vAlign w:val="bottom"/>
            <w:hideMark/>
          </w:tcPr>
          <w:p w14:paraId="2B53A19A"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16:50</w:t>
            </w:r>
          </w:p>
        </w:tc>
        <w:tc>
          <w:tcPr>
            <w:tcW w:w="1500" w:type="dxa"/>
            <w:tcBorders>
              <w:top w:val="single" w:sz="4" w:space="0" w:color="9BC2E6"/>
              <w:left w:val="nil"/>
              <w:bottom w:val="single" w:sz="4" w:space="0" w:color="9BC2E6"/>
              <w:right w:val="nil"/>
            </w:tcBorders>
            <w:shd w:val="clear" w:color="DDEBF7" w:fill="DDEBF7"/>
            <w:noWrap/>
            <w:vAlign w:val="bottom"/>
            <w:hideMark/>
          </w:tcPr>
          <w:p w14:paraId="426B6E28"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7</w:t>
            </w:r>
          </w:p>
        </w:tc>
        <w:tc>
          <w:tcPr>
            <w:tcW w:w="4820" w:type="dxa"/>
            <w:tcBorders>
              <w:top w:val="single" w:sz="4" w:space="0" w:color="9BC2E6"/>
              <w:left w:val="nil"/>
              <w:bottom w:val="single" w:sz="4" w:space="0" w:color="9BC2E6"/>
              <w:right w:val="single" w:sz="4" w:space="0" w:color="9BC2E6"/>
            </w:tcBorders>
            <w:shd w:val="clear" w:color="DDEBF7" w:fill="DDEBF7"/>
            <w:noWrap/>
            <w:vAlign w:val="bottom"/>
            <w:hideMark/>
          </w:tcPr>
          <w:p w14:paraId="2E6DCCE0" w14:textId="77777777" w:rsidR="00E310C6" w:rsidRPr="00E310C6" w:rsidRDefault="00E310C6" w:rsidP="00E310C6">
            <w:pPr>
              <w:spacing w:after="0" w:line="240" w:lineRule="auto"/>
              <w:jc w:val="center"/>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no (working hours= 5:30)</w:t>
            </w:r>
          </w:p>
        </w:tc>
      </w:tr>
      <w:tr w:rsidR="00E310C6" w:rsidRPr="00E310C6" w14:paraId="0B6D878F" w14:textId="77777777" w:rsidTr="00E310C6">
        <w:trPr>
          <w:trHeight w:val="288"/>
        </w:trPr>
        <w:tc>
          <w:tcPr>
            <w:tcW w:w="1160" w:type="dxa"/>
            <w:tcBorders>
              <w:top w:val="single" w:sz="4" w:space="0" w:color="9BC2E6"/>
              <w:left w:val="single" w:sz="4" w:space="0" w:color="9BC2E6"/>
              <w:bottom w:val="single" w:sz="4" w:space="0" w:color="9BC2E6"/>
              <w:right w:val="nil"/>
            </w:tcBorders>
            <w:shd w:val="clear" w:color="auto" w:fill="auto"/>
            <w:noWrap/>
            <w:vAlign w:val="bottom"/>
            <w:hideMark/>
          </w:tcPr>
          <w:p w14:paraId="11C872A7" w14:textId="310E0B1F" w:rsidR="00E310C6" w:rsidRPr="00E310C6" w:rsidRDefault="001E781B" w:rsidP="00E310C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lastRenderedPageBreak/>
              <w:t>Södertälje</w:t>
            </w:r>
          </w:p>
        </w:tc>
        <w:tc>
          <w:tcPr>
            <w:tcW w:w="1520" w:type="dxa"/>
            <w:tcBorders>
              <w:top w:val="single" w:sz="4" w:space="0" w:color="9BC2E6"/>
              <w:left w:val="nil"/>
              <w:bottom w:val="single" w:sz="4" w:space="0" w:color="9BC2E6"/>
              <w:right w:val="nil"/>
            </w:tcBorders>
            <w:shd w:val="clear" w:color="auto" w:fill="auto"/>
            <w:noWrap/>
            <w:vAlign w:val="bottom"/>
            <w:hideMark/>
          </w:tcPr>
          <w:p w14:paraId="51E33766"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1-3-2016</w:t>
            </w:r>
          </w:p>
        </w:tc>
        <w:tc>
          <w:tcPr>
            <w:tcW w:w="1480" w:type="dxa"/>
            <w:tcBorders>
              <w:top w:val="single" w:sz="4" w:space="0" w:color="9BC2E6"/>
              <w:left w:val="nil"/>
              <w:bottom w:val="single" w:sz="4" w:space="0" w:color="9BC2E6"/>
              <w:right w:val="nil"/>
            </w:tcBorders>
            <w:shd w:val="clear" w:color="auto" w:fill="auto"/>
            <w:noWrap/>
            <w:vAlign w:val="bottom"/>
            <w:hideMark/>
          </w:tcPr>
          <w:p w14:paraId="14D12FE1"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09:00</w:t>
            </w:r>
          </w:p>
        </w:tc>
        <w:tc>
          <w:tcPr>
            <w:tcW w:w="1460" w:type="dxa"/>
            <w:tcBorders>
              <w:top w:val="single" w:sz="4" w:space="0" w:color="9BC2E6"/>
              <w:left w:val="nil"/>
              <w:bottom w:val="single" w:sz="4" w:space="0" w:color="9BC2E6"/>
              <w:right w:val="nil"/>
            </w:tcBorders>
            <w:shd w:val="clear" w:color="auto" w:fill="auto"/>
            <w:noWrap/>
            <w:vAlign w:val="bottom"/>
            <w:hideMark/>
          </w:tcPr>
          <w:p w14:paraId="38268CD3"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1-3-2016</w:t>
            </w:r>
          </w:p>
        </w:tc>
        <w:tc>
          <w:tcPr>
            <w:tcW w:w="1440" w:type="dxa"/>
            <w:tcBorders>
              <w:top w:val="single" w:sz="4" w:space="0" w:color="9BC2E6"/>
              <w:left w:val="nil"/>
              <w:bottom w:val="single" w:sz="4" w:space="0" w:color="9BC2E6"/>
              <w:right w:val="nil"/>
            </w:tcBorders>
            <w:shd w:val="clear" w:color="auto" w:fill="auto"/>
            <w:noWrap/>
            <w:vAlign w:val="bottom"/>
            <w:hideMark/>
          </w:tcPr>
          <w:p w14:paraId="39F55C6F"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16:45</w:t>
            </w:r>
          </w:p>
        </w:tc>
        <w:tc>
          <w:tcPr>
            <w:tcW w:w="1500" w:type="dxa"/>
            <w:tcBorders>
              <w:top w:val="single" w:sz="4" w:space="0" w:color="9BC2E6"/>
              <w:left w:val="nil"/>
              <w:bottom w:val="single" w:sz="4" w:space="0" w:color="9BC2E6"/>
              <w:right w:val="nil"/>
            </w:tcBorders>
            <w:shd w:val="clear" w:color="auto" w:fill="auto"/>
            <w:noWrap/>
            <w:vAlign w:val="bottom"/>
            <w:hideMark/>
          </w:tcPr>
          <w:p w14:paraId="14E7E9BD"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8</w:t>
            </w:r>
          </w:p>
        </w:tc>
        <w:tc>
          <w:tcPr>
            <w:tcW w:w="4820" w:type="dxa"/>
            <w:tcBorders>
              <w:top w:val="single" w:sz="4" w:space="0" w:color="9BC2E6"/>
              <w:left w:val="nil"/>
              <w:bottom w:val="single" w:sz="4" w:space="0" w:color="9BC2E6"/>
              <w:right w:val="single" w:sz="4" w:space="0" w:color="9BC2E6"/>
            </w:tcBorders>
            <w:shd w:val="clear" w:color="auto" w:fill="auto"/>
            <w:noWrap/>
            <w:vAlign w:val="bottom"/>
            <w:hideMark/>
          </w:tcPr>
          <w:p w14:paraId="1FFEC237" w14:textId="77777777" w:rsidR="00E310C6" w:rsidRPr="00E310C6" w:rsidRDefault="00E310C6" w:rsidP="00E310C6">
            <w:pPr>
              <w:spacing w:after="0" w:line="240" w:lineRule="auto"/>
              <w:jc w:val="center"/>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no (loading from 14:15 till 16:30)</w:t>
            </w:r>
          </w:p>
        </w:tc>
      </w:tr>
      <w:tr w:rsidR="00E310C6" w:rsidRPr="00E310C6" w14:paraId="2DE04F99" w14:textId="77777777" w:rsidTr="00E310C6">
        <w:trPr>
          <w:trHeight w:val="288"/>
        </w:trPr>
        <w:tc>
          <w:tcPr>
            <w:tcW w:w="1160" w:type="dxa"/>
            <w:tcBorders>
              <w:top w:val="single" w:sz="4" w:space="0" w:color="9BC2E6"/>
              <w:left w:val="single" w:sz="4" w:space="0" w:color="9BC2E6"/>
              <w:bottom w:val="single" w:sz="4" w:space="0" w:color="9BC2E6"/>
              <w:right w:val="nil"/>
            </w:tcBorders>
            <w:shd w:val="clear" w:color="DDEBF7" w:fill="DDEBF7"/>
            <w:noWrap/>
            <w:vAlign w:val="bottom"/>
            <w:hideMark/>
          </w:tcPr>
          <w:p w14:paraId="03F628AF" w14:textId="1052246E" w:rsidR="00E310C6" w:rsidRPr="00E310C6" w:rsidRDefault="001E781B" w:rsidP="00E310C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520" w:type="dxa"/>
            <w:tcBorders>
              <w:top w:val="single" w:sz="4" w:space="0" w:color="9BC2E6"/>
              <w:left w:val="nil"/>
              <w:bottom w:val="single" w:sz="4" w:space="0" w:color="9BC2E6"/>
              <w:right w:val="nil"/>
            </w:tcBorders>
            <w:shd w:val="clear" w:color="DDEBF7" w:fill="DDEBF7"/>
            <w:noWrap/>
            <w:vAlign w:val="bottom"/>
            <w:hideMark/>
          </w:tcPr>
          <w:p w14:paraId="158369BD"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1-3-2016</w:t>
            </w:r>
          </w:p>
        </w:tc>
        <w:tc>
          <w:tcPr>
            <w:tcW w:w="1480" w:type="dxa"/>
            <w:tcBorders>
              <w:top w:val="single" w:sz="4" w:space="0" w:color="9BC2E6"/>
              <w:left w:val="nil"/>
              <w:bottom w:val="single" w:sz="4" w:space="0" w:color="9BC2E6"/>
              <w:right w:val="nil"/>
            </w:tcBorders>
            <w:shd w:val="clear" w:color="DDEBF7" w:fill="DDEBF7"/>
            <w:noWrap/>
            <w:vAlign w:val="bottom"/>
            <w:hideMark/>
          </w:tcPr>
          <w:p w14:paraId="6D7C38EC"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22:20</w:t>
            </w:r>
          </w:p>
        </w:tc>
        <w:tc>
          <w:tcPr>
            <w:tcW w:w="1460" w:type="dxa"/>
            <w:tcBorders>
              <w:top w:val="single" w:sz="4" w:space="0" w:color="9BC2E6"/>
              <w:left w:val="nil"/>
              <w:bottom w:val="single" w:sz="4" w:space="0" w:color="9BC2E6"/>
              <w:right w:val="nil"/>
            </w:tcBorders>
            <w:shd w:val="clear" w:color="DDEBF7" w:fill="DDEBF7"/>
            <w:noWrap/>
            <w:vAlign w:val="bottom"/>
            <w:hideMark/>
          </w:tcPr>
          <w:p w14:paraId="51A09797"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2-3-2016</w:t>
            </w:r>
          </w:p>
        </w:tc>
        <w:tc>
          <w:tcPr>
            <w:tcW w:w="1440" w:type="dxa"/>
            <w:tcBorders>
              <w:top w:val="single" w:sz="4" w:space="0" w:color="9BC2E6"/>
              <w:left w:val="nil"/>
              <w:bottom w:val="single" w:sz="4" w:space="0" w:color="9BC2E6"/>
              <w:right w:val="nil"/>
            </w:tcBorders>
            <w:shd w:val="clear" w:color="DDEBF7" w:fill="DDEBF7"/>
            <w:noWrap/>
            <w:vAlign w:val="bottom"/>
            <w:hideMark/>
          </w:tcPr>
          <w:p w14:paraId="18E45E64"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17:50</w:t>
            </w:r>
          </w:p>
        </w:tc>
        <w:tc>
          <w:tcPr>
            <w:tcW w:w="1500" w:type="dxa"/>
            <w:tcBorders>
              <w:top w:val="single" w:sz="4" w:space="0" w:color="9BC2E6"/>
              <w:left w:val="nil"/>
              <w:bottom w:val="single" w:sz="4" w:space="0" w:color="9BC2E6"/>
              <w:right w:val="nil"/>
            </w:tcBorders>
            <w:shd w:val="clear" w:color="DDEBF7" w:fill="DDEBF7"/>
            <w:noWrap/>
            <w:vAlign w:val="bottom"/>
            <w:hideMark/>
          </w:tcPr>
          <w:p w14:paraId="0C05D056"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19,5</w:t>
            </w:r>
          </w:p>
        </w:tc>
        <w:tc>
          <w:tcPr>
            <w:tcW w:w="4820" w:type="dxa"/>
            <w:tcBorders>
              <w:top w:val="single" w:sz="4" w:space="0" w:color="9BC2E6"/>
              <w:left w:val="nil"/>
              <w:bottom w:val="single" w:sz="4" w:space="0" w:color="9BC2E6"/>
              <w:right w:val="single" w:sz="4" w:space="0" w:color="9BC2E6"/>
            </w:tcBorders>
            <w:shd w:val="clear" w:color="DDEBF7" w:fill="DDEBF7"/>
            <w:noWrap/>
            <w:vAlign w:val="bottom"/>
            <w:hideMark/>
          </w:tcPr>
          <w:p w14:paraId="56163AF3" w14:textId="77777777" w:rsidR="00E310C6" w:rsidRPr="00E310C6" w:rsidRDefault="00E310C6" w:rsidP="00E310C6">
            <w:pPr>
              <w:spacing w:after="0" w:line="240" w:lineRule="auto"/>
              <w:jc w:val="center"/>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no</w:t>
            </w:r>
          </w:p>
        </w:tc>
      </w:tr>
      <w:tr w:rsidR="00E310C6" w:rsidRPr="00E310C6" w14:paraId="5BA624E1" w14:textId="77777777" w:rsidTr="00E310C6">
        <w:trPr>
          <w:trHeight w:val="288"/>
        </w:trPr>
        <w:tc>
          <w:tcPr>
            <w:tcW w:w="1160" w:type="dxa"/>
            <w:tcBorders>
              <w:top w:val="single" w:sz="4" w:space="0" w:color="9BC2E6"/>
              <w:left w:val="single" w:sz="4" w:space="0" w:color="9BC2E6"/>
              <w:bottom w:val="single" w:sz="4" w:space="0" w:color="9BC2E6"/>
              <w:right w:val="nil"/>
            </w:tcBorders>
            <w:shd w:val="clear" w:color="auto" w:fill="auto"/>
            <w:noWrap/>
            <w:vAlign w:val="bottom"/>
            <w:hideMark/>
          </w:tcPr>
          <w:p w14:paraId="115A79D3" w14:textId="00A4A28D" w:rsidR="00E310C6" w:rsidRPr="00E310C6" w:rsidRDefault="001E781B" w:rsidP="00E310C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520" w:type="dxa"/>
            <w:tcBorders>
              <w:top w:val="single" w:sz="4" w:space="0" w:color="9BC2E6"/>
              <w:left w:val="nil"/>
              <w:bottom w:val="single" w:sz="4" w:space="0" w:color="9BC2E6"/>
              <w:right w:val="nil"/>
            </w:tcBorders>
            <w:shd w:val="clear" w:color="auto" w:fill="auto"/>
            <w:noWrap/>
            <w:vAlign w:val="bottom"/>
            <w:hideMark/>
          </w:tcPr>
          <w:p w14:paraId="570053F1"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3-3-2016</w:t>
            </w:r>
          </w:p>
        </w:tc>
        <w:tc>
          <w:tcPr>
            <w:tcW w:w="1480" w:type="dxa"/>
            <w:tcBorders>
              <w:top w:val="single" w:sz="4" w:space="0" w:color="9BC2E6"/>
              <w:left w:val="nil"/>
              <w:bottom w:val="single" w:sz="4" w:space="0" w:color="9BC2E6"/>
              <w:right w:val="nil"/>
            </w:tcBorders>
            <w:shd w:val="clear" w:color="auto" w:fill="auto"/>
            <w:noWrap/>
            <w:vAlign w:val="bottom"/>
            <w:hideMark/>
          </w:tcPr>
          <w:p w14:paraId="42A1188C"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03:45</w:t>
            </w:r>
          </w:p>
        </w:tc>
        <w:tc>
          <w:tcPr>
            <w:tcW w:w="1460" w:type="dxa"/>
            <w:tcBorders>
              <w:top w:val="single" w:sz="4" w:space="0" w:color="9BC2E6"/>
              <w:left w:val="nil"/>
              <w:bottom w:val="single" w:sz="4" w:space="0" w:color="9BC2E6"/>
              <w:right w:val="nil"/>
            </w:tcBorders>
            <w:shd w:val="clear" w:color="auto" w:fill="auto"/>
            <w:noWrap/>
            <w:vAlign w:val="bottom"/>
            <w:hideMark/>
          </w:tcPr>
          <w:p w14:paraId="39377E17"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3-3-2016</w:t>
            </w:r>
          </w:p>
        </w:tc>
        <w:tc>
          <w:tcPr>
            <w:tcW w:w="1440" w:type="dxa"/>
            <w:tcBorders>
              <w:top w:val="single" w:sz="4" w:space="0" w:color="9BC2E6"/>
              <w:left w:val="nil"/>
              <w:bottom w:val="single" w:sz="4" w:space="0" w:color="9BC2E6"/>
              <w:right w:val="nil"/>
            </w:tcBorders>
            <w:shd w:val="clear" w:color="auto" w:fill="auto"/>
            <w:noWrap/>
            <w:vAlign w:val="bottom"/>
            <w:hideMark/>
          </w:tcPr>
          <w:p w14:paraId="20ECF9EC"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19:00</w:t>
            </w:r>
          </w:p>
        </w:tc>
        <w:tc>
          <w:tcPr>
            <w:tcW w:w="1500" w:type="dxa"/>
            <w:tcBorders>
              <w:top w:val="single" w:sz="4" w:space="0" w:color="9BC2E6"/>
              <w:left w:val="nil"/>
              <w:bottom w:val="single" w:sz="4" w:space="0" w:color="9BC2E6"/>
              <w:right w:val="nil"/>
            </w:tcBorders>
            <w:shd w:val="clear" w:color="auto" w:fill="auto"/>
            <w:noWrap/>
            <w:vAlign w:val="bottom"/>
            <w:hideMark/>
          </w:tcPr>
          <w:p w14:paraId="3E3C83BD"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15</w:t>
            </w:r>
          </w:p>
        </w:tc>
        <w:tc>
          <w:tcPr>
            <w:tcW w:w="4820" w:type="dxa"/>
            <w:tcBorders>
              <w:top w:val="single" w:sz="4" w:space="0" w:color="9BC2E6"/>
              <w:left w:val="nil"/>
              <w:bottom w:val="single" w:sz="4" w:space="0" w:color="9BC2E6"/>
              <w:right w:val="single" w:sz="4" w:space="0" w:color="9BC2E6"/>
            </w:tcBorders>
            <w:shd w:val="clear" w:color="auto" w:fill="auto"/>
            <w:noWrap/>
            <w:vAlign w:val="bottom"/>
            <w:hideMark/>
          </w:tcPr>
          <w:p w14:paraId="3296BB8F" w14:textId="77777777" w:rsidR="00E310C6" w:rsidRPr="00E310C6" w:rsidRDefault="00E310C6" w:rsidP="00E310C6">
            <w:pPr>
              <w:spacing w:after="0" w:line="240" w:lineRule="auto"/>
              <w:jc w:val="center"/>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no (working hours = 4h)</w:t>
            </w:r>
          </w:p>
        </w:tc>
      </w:tr>
      <w:tr w:rsidR="00E310C6" w:rsidRPr="00E310C6" w14:paraId="134D1FC9" w14:textId="77777777" w:rsidTr="00E310C6">
        <w:trPr>
          <w:trHeight w:val="288"/>
        </w:trPr>
        <w:tc>
          <w:tcPr>
            <w:tcW w:w="1160" w:type="dxa"/>
            <w:tcBorders>
              <w:top w:val="single" w:sz="4" w:space="0" w:color="9BC2E6"/>
              <w:left w:val="single" w:sz="4" w:space="0" w:color="9BC2E6"/>
              <w:bottom w:val="single" w:sz="4" w:space="0" w:color="9BC2E6"/>
              <w:right w:val="nil"/>
            </w:tcBorders>
            <w:shd w:val="clear" w:color="DDEBF7" w:fill="DDEBF7"/>
            <w:noWrap/>
            <w:vAlign w:val="bottom"/>
            <w:hideMark/>
          </w:tcPr>
          <w:p w14:paraId="0FE1B3F7" w14:textId="77777777" w:rsidR="00E310C6" w:rsidRPr="00E310C6" w:rsidRDefault="00E310C6" w:rsidP="00E310C6">
            <w:pPr>
              <w:spacing w:after="0" w:line="240" w:lineRule="auto"/>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Hull</w:t>
            </w:r>
          </w:p>
        </w:tc>
        <w:tc>
          <w:tcPr>
            <w:tcW w:w="1520" w:type="dxa"/>
            <w:tcBorders>
              <w:top w:val="single" w:sz="4" w:space="0" w:color="9BC2E6"/>
              <w:left w:val="nil"/>
              <w:bottom w:val="single" w:sz="4" w:space="0" w:color="9BC2E6"/>
              <w:right w:val="nil"/>
            </w:tcBorders>
            <w:shd w:val="clear" w:color="DDEBF7" w:fill="DDEBF7"/>
            <w:noWrap/>
            <w:vAlign w:val="bottom"/>
            <w:hideMark/>
          </w:tcPr>
          <w:p w14:paraId="60C1D79B"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6-3-2016</w:t>
            </w:r>
          </w:p>
        </w:tc>
        <w:tc>
          <w:tcPr>
            <w:tcW w:w="1480" w:type="dxa"/>
            <w:tcBorders>
              <w:top w:val="single" w:sz="4" w:space="0" w:color="9BC2E6"/>
              <w:left w:val="nil"/>
              <w:bottom w:val="single" w:sz="4" w:space="0" w:color="9BC2E6"/>
              <w:right w:val="nil"/>
            </w:tcBorders>
            <w:shd w:val="clear" w:color="DDEBF7" w:fill="DDEBF7"/>
            <w:noWrap/>
            <w:vAlign w:val="bottom"/>
            <w:hideMark/>
          </w:tcPr>
          <w:p w14:paraId="07793D17"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17:00</w:t>
            </w:r>
          </w:p>
        </w:tc>
        <w:tc>
          <w:tcPr>
            <w:tcW w:w="1460" w:type="dxa"/>
            <w:tcBorders>
              <w:top w:val="single" w:sz="4" w:space="0" w:color="9BC2E6"/>
              <w:left w:val="nil"/>
              <w:bottom w:val="single" w:sz="4" w:space="0" w:color="9BC2E6"/>
              <w:right w:val="nil"/>
            </w:tcBorders>
            <w:shd w:val="clear" w:color="DDEBF7" w:fill="DDEBF7"/>
            <w:noWrap/>
            <w:vAlign w:val="bottom"/>
            <w:hideMark/>
          </w:tcPr>
          <w:p w14:paraId="51293E6C"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7-3-2016</w:t>
            </w:r>
          </w:p>
        </w:tc>
        <w:tc>
          <w:tcPr>
            <w:tcW w:w="1440" w:type="dxa"/>
            <w:tcBorders>
              <w:top w:val="single" w:sz="4" w:space="0" w:color="9BC2E6"/>
              <w:left w:val="nil"/>
              <w:bottom w:val="single" w:sz="4" w:space="0" w:color="9BC2E6"/>
              <w:right w:val="nil"/>
            </w:tcBorders>
            <w:shd w:val="clear" w:color="DDEBF7" w:fill="DDEBF7"/>
            <w:noWrap/>
            <w:vAlign w:val="bottom"/>
            <w:hideMark/>
          </w:tcPr>
          <w:p w14:paraId="364C8F60"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05:00</w:t>
            </w:r>
          </w:p>
        </w:tc>
        <w:tc>
          <w:tcPr>
            <w:tcW w:w="1500" w:type="dxa"/>
            <w:tcBorders>
              <w:top w:val="single" w:sz="4" w:space="0" w:color="9BC2E6"/>
              <w:left w:val="nil"/>
              <w:bottom w:val="single" w:sz="4" w:space="0" w:color="9BC2E6"/>
              <w:right w:val="nil"/>
            </w:tcBorders>
            <w:shd w:val="clear" w:color="DDEBF7" w:fill="DDEBF7"/>
            <w:noWrap/>
            <w:vAlign w:val="bottom"/>
            <w:hideMark/>
          </w:tcPr>
          <w:p w14:paraId="32251D0F"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12</w:t>
            </w:r>
          </w:p>
        </w:tc>
        <w:tc>
          <w:tcPr>
            <w:tcW w:w="4820" w:type="dxa"/>
            <w:tcBorders>
              <w:top w:val="single" w:sz="4" w:space="0" w:color="9BC2E6"/>
              <w:left w:val="nil"/>
              <w:bottom w:val="single" w:sz="4" w:space="0" w:color="9BC2E6"/>
              <w:right w:val="single" w:sz="4" w:space="0" w:color="9BC2E6"/>
            </w:tcBorders>
            <w:shd w:val="clear" w:color="DDEBF7" w:fill="DDEBF7"/>
            <w:noWrap/>
            <w:vAlign w:val="bottom"/>
            <w:hideMark/>
          </w:tcPr>
          <w:p w14:paraId="54D8915A" w14:textId="77777777" w:rsidR="00E310C6" w:rsidRPr="00E310C6" w:rsidRDefault="00E310C6" w:rsidP="00E310C6">
            <w:pPr>
              <w:spacing w:after="0" w:line="240" w:lineRule="auto"/>
              <w:jc w:val="center"/>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no</w:t>
            </w:r>
          </w:p>
        </w:tc>
      </w:tr>
      <w:tr w:rsidR="00E310C6" w:rsidRPr="00E310C6" w14:paraId="3EE4FF5E" w14:textId="77777777" w:rsidTr="00E310C6">
        <w:trPr>
          <w:trHeight w:val="288"/>
        </w:trPr>
        <w:tc>
          <w:tcPr>
            <w:tcW w:w="1160" w:type="dxa"/>
            <w:tcBorders>
              <w:top w:val="single" w:sz="4" w:space="0" w:color="9BC2E6"/>
              <w:left w:val="single" w:sz="4" w:space="0" w:color="9BC2E6"/>
              <w:bottom w:val="single" w:sz="4" w:space="0" w:color="9BC2E6"/>
              <w:right w:val="nil"/>
            </w:tcBorders>
            <w:shd w:val="clear" w:color="auto" w:fill="auto"/>
            <w:noWrap/>
            <w:vAlign w:val="bottom"/>
            <w:hideMark/>
          </w:tcPr>
          <w:p w14:paraId="10C91FB0" w14:textId="68A9C4F9" w:rsidR="00E310C6" w:rsidRPr="00E310C6" w:rsidRDefault="001E781B" w:rsidP="00E310C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520" w:type="dxa"/>
            <w:tcBorders>
              <w:top w:val="single" w:sz="4" w:space="0" w:color="9BC2E6"/>
              <w:left w:val="nil"/>
              <w:bottom w:val="single" w:sz="4" w:space="0" w:color="9BC2E6"/>
              <w:right w:val="nil"/>
            </w:tcBorders>
            <w:shd w:val="clear" w:color="auto" w:fill="auto"/>
            <w:noWrap/>
            <w:vAlign w:val="bottom"/>
            <w:hideMark/>
          </w:tcPr>
          <w:p w14:paraId="0ED16939"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9-3-2016</w:t>
            </w:r>
          </w:p>
        </w:tc>
        <w:tc>
          <w:tcPr>
            <w:tcW w:w="1480" w:type="dxa"/>
            <w:tcBorders>
              <w:top w:val="single" w:sz="4" w:space="0" w:color="9BC2E6"/>
              <w:left w:val="nil"/>
              <w:bottom w:val="single" w:sz="4" w:space="0" w:color="9BC2E6"/>
              <w:right w:val="nil"/>
            </w:tcBorders>
            <w:shd w:val="clear" w:color="auto" w:fill="auto"/>
            <w:noWrap/>
            <w:vAlign w:val="bottom"/>
            <w:hideMark/>
          </w:tcPr>
          <w:p w14:paraId="12BE71B9"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21:00</w:t>
            </w:r>
          </w:p>
        </w:tc>
        <w:tc>
          <w:tcPr>
            <w:tcW w:w="1460" w:type="dxa"/>
            <w:tcBorders>
              <w:top w:val="single" w:sz="4" w:space="0" w:color="9BC2E6"/>
              <w:left w:val="nil"/>
              <w:bottom w:val="single" w:sz="4" w:space="0" w:color="9BC2E6"/>
              <w:right w:val="nil"/>
            </w:tcBorders>
            <w:shd w:val="clear" w:color="auto" w:fill="auto"/>
            <w:noWrap/>
            <w:vAlign w:val="bottom"/>
            <w:hideMark/>
          </w:tcPr>
          <w:p w14:paraId="2F1D7AA8"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11-3-2016</w:t>
            </w:r>
          </w:p>
        </w:tc>
        <w:tc>
          <w:tcPr>
            <w:tcW w:w="1440" w:type="dxa"/>
            <w:tcBorders>
              <w:top w:val="single" w:sz="4" w:space="0" w:color="9BC2E6"/>
              <w:left w:val="nil"/>
              <w:bottom w:val="single" w:sz="4" w:space="0" w:color="9BC2E6"/>
              <w:right w:val="nil"/>
            </w:tcBorders>
            <w:shd w:val="clear" w:color="auto" w:fill="auto"/>
            <w:noWrap/>
            <w:vAlign w:val="bottom"/>
            <w:hideMark/>
          </w:tcPr>
          <w:p w14:paraId="18F75E91"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22:30</w:t>
            </w:r>
          </w:p>
        </w:tc>
        <w:tc>
          <w:tcPr>
            <w:tcW w:w="1500" w:type="dxa"/>
            <w:tcBorders>
              <w:top w:val="single" w:sz="4" w:space="0" w:color="9BC2E6"/>
              <w:left w:val="nil"/>
              <w:bottom w:val="single" w:sz="4" w:space="0" w:color="9BC2E6"/>
              <w:right w:val="nil"/>
            </w:tcBorders>
            <w:shd w:val="clear" w:color="auto" w:fill="auto"/>
            <w:noWrap/>
            <w:vAlign w:val="bottom"/>
            <w:hideMark/>
          </w:tcPr>
          <w:p w14:paraId="64F3AADA"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49</w:t>
            </w:r>
          </w:p>
        </w:tc>
        <w:tc>
          <w:tcPr>
            <w:tcW w:w="4820" w:type="dxa"/>
            <w:tcBorders>
              <w:top w:val="single" w:sz="4" w:space="0" w:color="9BC2E6"/>
              <w:left w:val="nil"/>
              <w:bottom w:val="single" w:sz="4" w:space="0" w:color="9BC2E6"/>
              <w:right w:val="single" w:sz="4" w:space="0" w:color="9BC2E6"/>
            </w:tcBorders>
            <w:shd w:val="clear" w:color="auto" w:fill="auto"/>
            <w:vAlign w:val="bottom"/>
            <w:hideMark/>
          </w:tcPr>
          <w:p w14:paraId="72EE66A7" w14:textId="77777777" w:rsidR="00E310C6" w:rsidRPr="00E310C6" w:rsidRDefault="00E310C6" w:rsidP="00E310C6">
            <w:pPr>
              <w:spacing w:after="0" w:line="240" w:lineRule="auto"/>
              <w:jc w:val="center"/>
              <w:rPr>
                <w:rFonts w:ascii="Calibri" w:eastAsia="Times New Roman" w:hAnsi="Calibri" w:cs="Times New Roman"/>
                <w:b/>
                <w:bCs/>
                <w:color w:val="000000"/>
                <w:lang w:val="en-US" w:eastAsia="en-US"/>
              </w:rPr>
            </w:pPr>
            <w:r w:rsidRPr="00E310C6">
              <w:rPr>
                <w:rFonts w:ascii="Calibri" w:eastAsia="Times New Roman" w:hAnsi="Calibri" w:cs="Times New Roman"/>
                <w:b/>
                <w:bCs/>
                <w:color w:val="000000"/>
                <w:lang w:val="en-US" w:eastAsia="en-US"/>
              </w:rPr>
              <w:t>9:30 strong wind/rain/snow</w:t>
            </w:r>
          </w:p>
        </w:tc>
      </w:tr>
      <w:tr w:rsidR="00E310C6" w:rsidRPr="00E310C6" w14:paraId="4F7F92E9" w14:textId="77777777" w:rsidTr="00E310C6">
        <w:trPr>
          <w:trHeight w:val="288"/>
        </w:trPr>
        <w:tc>
          <w:tcPr>
            <w:tcW w:w="1160" w:type="dxa"/>
            <w:tcBorders>
              <w:top w:val="single" w:sz="4" w:space="0" w:color="9BC2E6"/>
              <w:left w:val="single" w:sz="4" w:space="0" w:color="9BC2E6"/>
              <w:bottom w:val="single" w:sz="4" w:space="0" w:color="9BC2E6"/>
              <w:right w:val="nil"/>
            </w:tcBorders>
            <w:shd w:val="clear" w:color="DDEBF7" w:fill="DDEBF7"/>
            <w:noWrap/>
            <w:vAlign w:val="bottom"/>
            <w:hideMark/>
          </w:tcPr>
          <w:p w14:paraId="722585CC" w14:textId="77777777" w:rsidR="00E310C6" w:rsidRPr="00E310C6" w:rsidRDefault="00E310C6" w:rsidP="00E310C6">
            <w:pPr>
              <w:spacing w:after="0" w:line="240" w:lineRule="auto"/>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Antwerp</w:t>
            </w:r>
          </w:p>
        </w:tc>
        <w:tc>
          <w:tcPr>
            <w:tcW w:w="1520" w:type="dxa"/>
            <w:tcBorders>
              <w:top w:val="single" w:sz="4" w:space="0" w:color="9BC2E6"/>
              <w:left w:val="nil"/>
              <w:bottom w:val="single" w:sz="4" w:space="0" w:color="9BC2E6"/>
              <w:right w:val="nil"/>
            </w:tcBorders>
            <w:shd w:val="clear" w:color="DDEBF7" w:fill="DDEBF7"/>
            <w:noWrap/>
            <w:vAlign w:val="bottom"/>
            <w:hideMark/>
          </w:tcPr>
          <w:p w14:paraId="248ADC58"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14-3-2016</w:t>
            </w:r>
          </w:p>
        </w:tc>
        <w:tc>
          <w:tcPr>
            <w:tcW w:w="1480" w:type="dxa"/>
            <w:tcBorders>
              <w:top w:val="single" w:sz="4" w:space="0" w:color="9BC2E6"/>
              <w:left w:val="nil"/>
              <w:bottom w:val="single" w:sz="4" w:space="0" w:color="9BC2E6"/>
              <w:right w:val="nil"/>
            </w:tcBorders>
            <w:shd w:val="clear" w:color="DDEBF7" w:fill="DDEBF7"/>
            <w:noWrap/>
            <w:vAlign w:val="bottom"/>
            <w:hideMark/>
          </w:tcPr>
          <w:p w14:paraId="7E33F1E8"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22:55</w:t>
            </w:r>
          </w:p>
        </w:tc>
        <w:tc>
          <w:tcPr>
            <w:tcW w:w="1460" w:type="dxa"/>
            <w:tcBorders>
              <w:top w:val="single" w:sz="4" w:space="0" w:color="9BC2E6"/>
              <w:left w:val="nil"/>
              <w:bottom w:val="single" w:sz="4" w:space="0" w:color="9BC2E6"/>
              <w:right w:val="nil"/>
            </w:tcBorders>
            <w:shd w:val="clear" w:color="DDEBF7" w:fill="DDEBF7"/>
            <w:noWrap/>
            <w:vAlign w:val="bottom"/>
            <w:hideMark/>
          </w:tcPr>
          <w:p w14:paraId="29D45E99"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16-3-2016</w:t>
            </w:r>
          </w:p>
        </w:tc>
        <w:tc>
          <w:tcPr>
            <w:tcW w:w="1440" w:type="dxa"/>
            <w:tcBorders>
              <w:top w:val="single" w:sz="4" w:space="0" w:color="9BC2E6"/>
              <w:left w:val="nil"/>
              <w:bottom w:val="single" w:sz="4" w:space="0" w:color="9BC2E6"/>
              <w:right w:val="nil"/>
            </w:tcBorders>
            <w:shd w:val="clear" w:color="DDEBF7" w:fill="DDEBF7"/>
            <w:noWrap/>
            <w:vAlign w:val="bottom"/>
            <w:hideMark/>
          </w:tcPr>
          <w:p w14:paraId="533DDD3C"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13:05</w:t>
            </w:r>
          </w:p>
        </w:tc>
        <w:tc>
          <w:tcPr>
            <w:tcW w:w="1500" w:type="dxa"/>
            <w:tcBorders>
              <w:top w:val="single" w:sz="4" w:space="0" w:color="9BC2E6"/>
              <w:left w:val="nil"/>
              <w:bottom w:val="single" w:sz="4" w:space="0" w:color="9BC2E6"/>
              <w:right w:val="nil"/>
            </w:tcBorders>
            <w:shd w:val="clear" w:color="DDEBF7" w:fill="DDEBF7"/>
            <w:noWrap/>
            <w:vAlign w:val="bottom"/>
            <w:hideMark/>
          </w:tcPr>
          <w:p w14:paraId="075D35D8"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38</w:t>
            </w:r>
          </w:p>
        </w:tc>
        <w:tc>
          <w:tcPr>
            <w:tcW w:w="4820" w:type="dxa"/>
            <w:tcBorders>
              <w:top w:val="single" w:sz="4" w:space="0" w:color="9BC2E6"/>
              <w:left w:val="nil"/>
              <w:bottom w:val="single" w:sz="4" w:space="0" w:color="9BC2E6"/>
              <w:right w:val="single" w:sz="4" w:space="0" w:color="9BC2E6"/>
            </w:tcBorders>
            <w:shd w:val="clear" w:color="DDEBF7" w:fill="DDEBF7"/>
            <w:noWrap/>
            <w:vAlign w:val="bottom"/>
            <w:hideMark/>
          </w:tcPr>
          <w:p w14:paraId="1DE75A4A" w14:textId="77777777" w:rsidR="00E310C6" w:rsidRPr="00E310C6" w:rsidRDefault="00E310C6" w:rsidP="00E310C6">
            <w:pPr>
              <w:spacing w:after="0" w:line="240" w:lineRule="auto"/>
              <w:jc w:val="center"/>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no</w:t>
            </w:r>
          </w:p>
        </w:tc>
      </w:tr>
      <w:tr w:rsidR="00E310C6" w:rsidRPr="00E310C6" w14:paraId="02719B02" w14:textId="77777777" w:rsidTr="00E310C6">
        <w:trPr>
          <w:trHeight w:val="288"/>
        </w:trPr>
        <w:tc>
          <w:tcPr>
            <w:tcW w:w="1160" w:type="dxa"/>
            <w:tcBorders>
              <w:top w:val="single" w:sz="4" w:space="0" w:color="9BC2E6"/>
              <w:left w:val="single" w:sz="4" w:space="0" w:color="9BC2E6"/>
              <w:bottom w:val="single" w:sz="4" w:space="0" w:color="9BC2E6"/>
              <w:right w:val="nil"/>
            </w:tcBorders>
            <w:shd w:val="clear" w:color="auto" w:fill="auto"/>
            <w:noWrap/>
            <w:vAlign w:val="bottom"/>
            <w:hideMark/>
          </w:tcPr>
          <w:p w14:paraId="6C33E02A" w14:textId="77777777" w:rsidR="00E310C6" w:rsidRPr="00E310C6" w:rsidRDefault="00E310C6" w:rsidP="00E310C6">
            <w:pPr>
              <w:spacing w:after="0" w:line="240" w:lineRule="auto"/>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Hull</w:t>
            </w:r>
          </w:p>
        </w:tc>
        <w:tc>
          <w:tcPr>
            <w:tcW w:w="1520" w:type="dxa"/>
            <w:tcBorders>
              <w:top w:val="single" w:sz="4" w:space="0" w:color="9BC2E6"/>
              <w:left w:val="nil"/>
              <w:bottom w:val="single" w:sz="4" w:space="0" w:color="9BC2E6"/>
              <w:right w:val="nil"/>
            </w:tcBorders>
            <w:shd w:val="clear" w:color="auto" w:fill="auto"/>
            <w:noWrap/>
            <w:vAlign w:val="bottom"/>
            <w:hideMark/>
          </w:tcPr>
          <w:p w14:paraId="1D2B9E33"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17-3-2016</w:t>
            </w:r>
          </w:p>
        </w:tc>
        <w:tc>
          <w:tcPr>
            <w:tcW w:w="1480" w:type="dxa"/>
            <w:tcBorders>
              <w:top w:val="single" w:sz="4" w:space="0" w:color="9BC2E6"/>
              <w:left w:val="nil"/>
              <w:bottom w:val="single" w:sz="4" w:space="0" w:color="9BC2E6"/>
              <w:right w:val="nil"/>
            </w:tcBorders>
            <w:shd w:val="clear" w:color="auto" w:fill="auto"/>
            <w:noWrap/>
            <w:vAlign w:val="bottom"/>
            <w:hideMark/>
          </w:tcPr>
          <w:p w14:paraId="2D60D695"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12:30</w:t>
            </w:r>
          </w:p>
        </w:tc>
        <w:tc>
          <w:tcPr>
            <w:tcW w:w="1460" w:type="dxa"/>
            <w:tcBorders>
              <w:top w:val="single" w:sz="4" w:space="0" w:color="9BC2E6"/>
              <w:left w:val="nil"/>
              <w:bottom w:val="single" w:sz="4" w:space="0" w:color="9BC2E6"/>
              <w:right w:val="nil"/>
            </w:tcBorders>
            <w:shd w:val="clear" w:color="auto" w:fill="auto"/>
            <w:noWrap/>
            <w:vAlign w:val="bottom"/>
            <w:hideMark/>
          </w:tcPr>
          <w:p w14:paraId="7714D39D"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17-3-2016</w:t>
            </w:r>
          </w:p>
        </w:tc>
        <w:tc>
          <w:tcPr>
            <w:tcW w:w="1440" w:type="dxa"/>
            <w:tcBorders>
              <w:top w:val="single" w:sz="4" w:space="0" w:color="9BC2E6"/>
              <w:left w:val="nil"/>
              <w:bottom w:val="single" w:sz="4" w:space="0" w:color="9BC2E6"/>
              <w:right w:val="nil"/>
            </w:tcBorders>
            <w:shd w:val="clear" w:color="auto" w:fill="auto"/>
            <w:noWrap/>
            <w:vAlign w:val="bottom"/>
            <w:hideMark/>
          </w:tcPr>
          <w:p w14:paraId="750724CB"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21:30</w:t>
            </w:r>
          </w:p>
        </w:tc>
        <w:tc>
          <w:tcPr>
            <w:tcW w:w="1500" w:type="dxa"/>
            <w:tcBorders>
              <w:top w:val="single" w:sz="4" w:space="0" w:color="9BC2E6"/>
              <w:left w:val="nil"/>
              <w:bottom w:val="single" w:sz="4" w:space="0" w:color="9BC2E6"/>
              <w:right w:val="nil"/>
            </w:tcBorders>
            <w:shd w:val="clear" w:color="auto" w:fill="auto"/>
            <w:noWrap/>
            <w:vAlign w:val="bottom"/>
            <w:hideMark/>
          </w:tcPr>
          <w:p w14:paraId="2E1B7C34"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9</w:t>
            </w:r>
          </w:p>
        </w:tc>
        <w:tc>
          <w:tcPr>
            <w:tcW w:w="4820" w:type="dxa"/>
            <w:tcBorders>
              <w:top w:val="single" w:sz="4" w:space="0" w:color="9BC2E6"/>
              <w:left w:val="nil"/>
              <w:bottom w:val="single" w:sz="4" w:space="0" w:color="9BC2E6"/>
              <w:right w:val="single" w:sz="4" w:space="0" w:color="9BC2E6"/>
            </w:tcBorders>
            <w:shd w:val="clear" w:color="auto" w:fill="auto"/>
            <w:noWrap/>
            <w:vAlign w:val="bottom"/>
            <w:hideMark/>
          </w:tcPr>
          <w:p w14:paraId="6F78A57D" w14:textId="77777777" w:rsidR="00E310C6" w:rsidRPr="00E310C6" w:rsidRDefault="00E310C6" w:rsidP="00E310C6">
            <w:pPr>
              <w:spacing w:after="0" w:line="240" w:lineRule="auto"/>
              <w:jc w:val="center"/>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no</w:t>
            </w:r>
          </w:p>
        </w:tc>
      </w:tr>
      <w:tr w:rsidR="00E310C6" w:rsidRPr="005E6AF0" w14:paraId="5C1D14F3" w14:textId="77777777" w:rsidTr="00E310C6">
        <w:trPr>
          <w:trHeight w:val="288"/>
        </w:trPr>
        <w:tc>
          <w:tcPr>
            <w:tcW w:w="1160" w:type="dxa"/>
            <w:tcBorders>
              <w:top w:val="single" w:sz="4" w:space="0" w:color="9BC2E6"/>
              <w:left w:val="single" w:sz="4" w:space="0" w:color="9BC2E6"/>
              <w:bottom w:val="single" w:sz="4" w:space="0" w:color="9BC2E6"/>
              <w:right w:val="nil"/>
            </w:tcBorders>
            <w:shd w:val="clear" w:color="DDEBF7" w:fill="DDEBF7"/>
            <w:noWrap/>
            <w:vAlign w:val="bottom"/>
            <w:hideMark/>
          </w:tcPr>
          <w:p w14:paraId="5B545319" w14:textId="77777777" w:rsidR="00E310C6" w:rsidRPr="00E310C6" w:rsidRDefault="00E310C6" w:rsidP="00E310C6">
            <w:pPr>
              <w:spacing w:after="0" w:line="240" w:lineRule="auto"/>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Velsen</w:t>
            </w:r>
          </w:p>
        </w:tc>
        <w:tc>
          <w:tcPr>
            <w:tcW w:w="1520" w:type="dxa"/>
            <w:tcBorders>
              <w:top w:val="single" w:sz="4" w:space="0" w:color="9BC2E6"/>
              <w:left w:val="nil"/>
              <w:bottom w:val="single" w:sz="4" w:space="0" w:color="9BC2E6"/>
              <w:right w:val="nil"/>
            </w:tcBorders>
            <w:shd w:val="clear" w:color="DDEBF7" w:fill="DDEBF7"/>
            <w:noWrap/>
            <w:vAlign w:val="bottom"/>
            <w:hideMark/>
          </w:tcPr>
          <w:p w14:paraId="4D04C8D7"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18-3-2016</w:t>
            </w:r>
          </w:p>
        </w:tc>
        <w:tc>
          <w:tcPr>
            <w:tcW w:w="1480" w:type="dxa"/>
            <w:tcBorders>
              <w:top w:val="single" w:sz="4" w:space="0" w:color="9BC2E6"/>
              <w:left w:val="nil"/>
              <w:bottom w:val="single" w:sz="4" w:space="0" w:color="9BC2E6"/>
              <w:right w:val="nil"/>
            </w:tcBorders>
            <w:shd w:val="clear" w:color="DDEBF7" w:fill="DDEBF7"/>
            <w:noWrap/>
            <w:vAlign w:val="bottom"/>
            <w:hideMark/>
          </w:tcPr>
          <w:p w14:paraId="4B99BA05"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13:10</w:t>
            </w:r>
          </w:p>
        </w:tc>
        <w:tc>
          <w:tcPr>
            <w:tcW w:w="1460" w:type="dxa"/>
            <w:tcBorders>
              <w:top w:val="single" w:sz="4" w:space="0" w:color="9BC2E6"/>
              <w:left w:val="nil"/>
              <w:bottom w:val="single" w:sz="4" w:space="0" w:color="9BC2E6"/>
              <w:right w:val="nil"/>
            </w:tcBorders>
            <w:shd w:val="clear" w:color="DDEBF7" w:fill="DDEBF7"/>
            <w:noWrap/>
            <w:vAlign w:val="bottom"/>
            <w:hideMark/>
          </w:tcPr>
          <w:p w14:paraId="63822A74"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18-3-2016</w:t>
            </w:r>
          </w:p>
        </w:tc>
        <w:tc>
          <w:tcPr>
            <w:tcW w:w="1440" w:type="dxa"/>
            <w:tcBorders>
              <w:top w:val="single" w:sz="4" w:space="0" w:color="9BC2E6"/>
              <w:left w:val="nil"/>
              <w:bottom w:val="single" w:sz="4" w:space="0" w:color="9BC2E6"/>
              <w:right w:val="nil"/>
            </w:tcBorders>
            <w:shd w:val="clear" w:color="DDEBF7" w:fill="DDEBF7"/>
            <w:noWrap/>
            <w:vAlign w:val="bottom"/>
            <w:hideMark/>
          </w:tcPr>
          <w:p w14:paraId="13A39FC6"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22:00</w:t>
            </w:r>
          </w:p>
        </w:tc>
        <w:tc>
          <w:tcPr>
            <w:tcW w:w="1500" w:type="dxa"/>
            <w:tcBorders>
              <w:top w:val="single" w:sz="4" w:space="0" w:color="9BC2E6"/>
              <w:left w:val="nil"/>
              <w:bottom w:val="single" w:sz="4" w:space="0" w:color="9BC2E6"/>
              <w:right w:val="nil"/>
            </w:tcBorders>
            <w:shd w:val="clear" w:color="DDEBF7" w:fill="DDEBF7"/>
            <w:noWrap/>
            <w:vAlign w:val="bottom"/>
            <w:hideMark/>
          </w:tcPr>
          <w:p w14:paraId="07353D89"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9</w:t>
            </w:r>
          </w:p>
        </w:tc>
        <w:tc>
          <w:tcPr>
            <w:tcW w:w="4820" w:type="dxa"/>
            <w:tcBorders>
              <w:top w:val="single" w:sz="4" w:space="0" w:color="9BC2E6"/>
              <w:left w:val="nil"/>
              <w:bottom w:val="single" w:sz="4" w:space="0" w:color="9BC2E6"/>
              <w:right w:val="single" w:sz="4" w:space="0" w:color="9BC2E6"/>
            </w:tcBorders>
            <w:shd w:val="clear" w:color="DDEBF7" w:fill="DDEBF7"/>
            <w:noWrap/>
            <w:vAlign w:val="bottom"/>
            <w:hideMark/>
          </w:tcPr>
          <w:p w14:paraId="208652A4" w14:textId="77777777" w:rsidR="00E310C6" w:rsidRPr="00E310C6" w:rsidRDefault="00E310C6" w:rsidP="00E310C6">
            <w:pPr>
              <w:spacing w:after="0" w:line="240" w:lineRule="auto"/>
              <w:jc w:val="center"/>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no (start cargo operations at 17:00)</w:t>
            </w:r>
          </w:p>
        </w:tc>
      </w:tr>
      <w:tr w:rsidR="00E310C6" w:rsidRPr="00E310C6" w14:paraId="7572FBB7" w14:textId="77777777" w:rsidTr="00E310C6">
        <w:trPr>
          <w:trHeight w:val="288"/>
        </w:trPr>
        <w:tc>
          <w:tcPr>
            <w:tcW w:w="1160" w:type="dxa"/>
            <w:tcBorders>
              <w:top w:val="single" w:sz="4" w:space="0" w:color="9BC2E6"/>
              <w:left w:val="single" w:sz="4" w:space="0" w:color="9BC2E6"/>
              <w:bottom w:val="single" w:sz="4" w:space="0" w:color="9BC2E6"/>
              <w:right w:val="nil"/>
            </w:tcBorders>
            <w:shd w:val="clear" w:color="auto" w:fill="auto"/>
            <w:noWrap/>
            <w:vAlign w:val="bottom"/>
            <w:hideMark/>
          </w:tcPr>
          <w:p w14:paraId="62B99108" w14:textId="216E317B" w:rsidR="00E310C6" w:rsidRPr="00E310C6" w:rsidRDefault="001E781B" w:rsidP="00E310C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Södertälje</w:t>
            </w:r>
          </w:p>
        </w:tc>
        <w:tc>
          <w:tcPr>
            <w:tcW w:w="1520" w:type="dxa"/>
            <w:tcBorders>
              <w:top w:val="single" w:sz="4" w:space="0" w:color="9BC2E6"/>
              <w:left w:val="nil"/>
              <w:bottom w:val="single" w:sz="4" w:space="0" w:color="9BC2E6"/>
              <w:right w:val="nil"/>
            </w:tcBorders>
            <w:shd w:val="clear" w:color="auto" w:fill="auto"/>
            <w:noWrap/>
            <w:vAlign w:val="bottom"/>
            <w:hideMark/>
          </w:tcPr>
          <w:p w14:paraId="03FDC92F"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21-3-2016</w:t>
            </w:r>
          </w:p>
        </w:tc>
        <w:tc>
          <w:tcPr>
            <w:tcW w:w="1480" w:type="dxa"/>
            <w:tcBorders>
              <w:top w:val="single" w:sz="4" w:space="0" w:color="9BC2E6"/>
              <w:left w:val="nil"/>
              <w:bottom w:val="single" w:sz="4" w:space="0" w:color="9BC2E6"/>
              <w:right w:val="nil"/>
            </w:tcBorders>
            <w:shd w:val="clear" w:color="auto" w:fill="auto"/>
            <w:noWrap/>
            <w:vAlign w:val="bottom"/>
            <w:hideMark/>
          </w:tcPr>
          <w:p w14:paraId="3A1BCB6B"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11:30</w:t>
            </w:r>
          </w:p>
        </w:tc>
        <w:tc>
          <w:tcPr>
            <w:tcW w:w="1460" w:type="dxa"/>
            <w:tcBorders>
              <w:top w:val="single" w:sz="4" w:space="0" w:color="9BC2E6"/>
              <w:left w:val="nil"/>
              <w:bottom w:val="single" w:sz="4" w:space="0" w:color="9BC2E6"/>
              <w:right w:val="nil"/>
            </w:tcBorders>
            <w:shd w:val="clear" w:color="auto" w:fill="auto"/>
            <w:noWrap/>
            <w:vAlign w:val="bottom"/>
            <w:hideMark/>
          </w:tcPr>
          <w:p w14:paraId="57579C50"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21-3-2016</w:t>
            </w:r>
          </w:p>
        </w:tc>
        <w:tc>
          <w:tcPr>
            <w:tcW w:w="1440" w:type="dxa"/>
            <w:tcBorders>
              <w:top w:val="single" w:sz="4" w:space="0" w:color="9BC2E6"/>
              <w:left w:val="nil"/>
              <w:bottom w:val="single" w:sz="4" w:space="0" w:color="9BC2E6"/>
              <w:right w:val="nil"/>
            </w:tcBorders>
            <w:shd w:val="clear" w:color="auto" w:fill="auto"/>
            <w:noWrap/>
            <w:vAlign w:val="bottom"/>
            <w:hideMark/>
          </w:tcPr>
          <w:p w14:paraId="57149E19"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13:10</w:t>
            </w:r>
          </w:p>
        </w:tc>
        <w:tc>
          <w:tcPr>
            <w:tcW w:w="1500" w:type="dxa"/>
            <w:tcBorders>
              <w:top w:val="single" w:sz="4" w:space="0" w:color="9BC2E6"/>
              <w:left w:val="nil"/>
              <w:bottom w:val="single" w:sz="4" w:space="0" w:color="9BC2E6"/>
              <w:right w:val="nil"/>
            </w:tcBorders>
            <w:shd w:val="clear" w:color="auto" w:fill="auto"/>
            <w:noWrap/>
            <w:vAlign w:val="bottom"/>
            <w:hideMark/>
          </w:tcPr>
          <w:p w14:paraId="4D021AA5"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w:t>
            </w:r>
          </w:p>
        </w:tc>
        <w:tc>
          <w:tcPr>
            <w:tcW w:w="4820" w:type="dxa"/>
            <w:tcBorders>
              <w:top w:val="single" w:sz="4" w:space="0" w:color="9BC2E6"/>
              <w:left w:val="nil"/>
              <w:bottom w:val="single" w:sz="4" w:space="0" w:color="9BC2E6"/>
              <w:right w:val="single" w:sz="4" w:space="0" w:color="9BC2E6"/>
            </w:tcBorders>
            <w:shd w:val="clear" w:color="auto" w:fill="auto"/>
            <w:noWrap/>
            <w:vAlign w:val="bottom"/>
            <w:hideMark/>
          </w:tcPr>
          <w:p w14:paraId="64C5058E" w14:textId="77777777" w:rsidR="00E310C6" w:rsidRPr="00E310C6" w:rsidRDefault="00E310C6" w:rsidP="00E310C6">
            <w:pPr>
              <w:spacing w:after="0" w:line="240" w:lineRule="auto"/>
              <w:jc w:val="center"/>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no</w:t>
            </w:r>
          </w:p>
        </w:tc>
      </w:tr>
      <w:tr w:rsidR="00E310C6" w:rsidRPr="00E310C6" w14:paraId="093B526C" w14:textId="77777777" w:rsidTr="00E310C6">
        <w:trPr>
          <w:trHeight w:val="288"/>
        </w:trPr>
        <w:tc>
          <w:tcPr>
            <w:tcW w:w="1160" w:type="dxa"/>
            <w:tcBorders>
              <w:top w:val="single" w:sz="4" w:space="0" w:color="9BC2E6"/>
              <w:left w:val="single" w:sz="4" w:space="0" w:color="9BC2E6"/>
              <w:bottom w:val="single" w:sz="4" w:space="0" w:color="9BC2E6"/>
              <w:right w:val="nil"/>
            </w:tcBorders>
            <w:shd w:val="clear" w:color="DDEBF7" w:fill="DDEBF7"/>
            <w:noWrap/>
            <w:vAlign w:val="bottom"/>
            <w:hideMark/>
          </w:tcPr>
          <w:p w14:paraId="572F813B" w14:textId="1BA9E704" w:rsidR="00E310C6" w:rsidRPr="00E310C6" w:rsidRDefault="001E781B" w:rsidP="00E310C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Västeras</w:t>
            </w:r>
          </w:p>
        </w:tc>
        <w:tc>
          <w:tcPr>
            <w:tcW w:w="1520" w:type="dxa"/>
            <w:tcBorders>
              <w:top w:val="single" w:sz="4" w:space="0" w:color="9BC2E6"/>
              <w:left w:val="nil"/>
              <w:bottom w:val="single" w:sz="4" w:space="0" w:color="9BC2E6"/>
              <w:right w:val="nil"/>
            </w:tcBorders>
            <w:shd w:val="clear" w:color="DDEBF7" w:fill="DDEBF7"/>
            <w:noWrap/>
            <w:vAlign w:val="bottom"/>
            <w:hideMark/>
          </w:tcPr>
          <w:p w14:paraId="547DA80C"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21-3-2016</w:t>
            </w:r>
          </w:p>
        </w:tc>
        <w:tc>
          <w:tcPr>
            <w:tcW w:w="1480" w:type="dxa"/>
            <w:tcBorders>
              <w:top w:val="single" w:sz="4" w:space="0" w:color="9BC2E6"/>
              <w:left w:val="nil"/>
              <w:bottom w:val="single" w:sz="4" w:space="0" w:color="9BC2E6"/>
              <w:right w:val="nil"/>
            </w:tcBorders>
            <w:shd w:val="clear" w:color="DDEBF7" w:fill="DDEBF7"/>
            <w:noWrap/>
            <w:vAlign w:val="bottom"/>
            <w:hideMark/>
          </w:tcPr>
          <w:p w14:paraId="73A4B89C"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18:50</w:t>
            </w:r>
          </w:p>
        </w:tc>
        <w:tc>
          <w:tcPr>
            <w:tcW w:w="1460" w:type="dxa"/>
            <w:tcBorders>
              <w:top w:val="single" w:sz="4" w:space="0" w:color="9BC2E6"/>
              <w:left w:val="nil"/>
              <w:bottom w:val="single" w:sz="4" w:space="0" w:color="9BC2E6"/>
              <w:right w:val="nil"/>
            </w:tcBorders>
            <w:shd w:val="clear" w:color="DDEBF7" w:fill="DDEBF7"/>
            <w:noWrap/>
            <w:vAlign w:val="bottom"/>
            <w:hideMark/>
          </w:tcPr>
          <w:p w14:paraId="114B3A3A"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22-3-2016</w:t>
            </w:r>
          </w:p>
        </w:tc>
        <w:tc>
          <w:tcPr>
            <w:tcW w:w="1440" w:type="dxa"/>
            <w:tcBorders>
              <w:top w:val="single" w:sz="4" w:space="0" w:color="9BC2E6"/>
              <w:left w:val="nil"/>
              <w:bottom w:val="single" w:sz="4" w:space="0" w:color="9BC2E6"/>
              <w:right w:val="nil"/>
            </w:tcBorders>
            <w:shd w:val="clear" w:color="DDEBF7" w:fill="DDEBF7"/>
            <w:noWrap/>
            <w:vAlign w:val="bottom"/>
            <w:hideMark/>
          </w:tcPr>
          <w:p w14:paraId="0E0578CC"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19:30</w:t>
            </w:r>
          </w:p>
        </w:tc>
        <w:tc>
          <w:tcPr>
            <w:tcW w:w="1500" w:type="dxa"/>
            <w:tcBorders>
              <w:top w:val="single" w:sz="4" w:space="0" w:color="9BC2E6"/>
              <w:left w:val="nil"/>
              <w:bottom w:val="single" w:sz="4" w:space="0" w:color="9BC2E6"/>
              <w:right w:val="nil"/>
            </w:tcBorders>
            <w:shd w:val="clear" w:color="DDEBF7" w:fill="DDEBF7"/>
            <w:noWrap/>
            <w:vAlign w:val="bottom"/>
            <w:hideMark/>
          </w:tcPr>
          <w:p w14:paraId="02F7E6A8"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24,5</w:t>
            </w:r>
          </w:p>
        </w:tc>
        <w:tc>
          <w:tcPr>
            <w:tcW w:w="4820" w:type="dxa"/>
            <w:tcBorders>
              <w:top w:val="single" w:sz="4" w:space="0" w:color="9BC2E6"/>
              <w:left w:val="nil"/>
              <w:bottom w:val="single" w:sz="4" w:space="0" w:color="9BC2E6"/>
              <w:right w:val="single" w:sz="4" w:space="0" w:color="9BC2E6"/>
            </w:tcBorders>
            <w:shd w:val="clear" w:color="DDEBF7" w:fill="DDEBF7"/>
            <w:noWrap/>
            <w:vAlign w:val="bottom"/>
            <w:hideMark/>
          </w:tcPr>
          <w:p w14:paraId="7B586583" w14:textId="77777777" w:rsidR="00E310C6" w:rsidRPr="00E310C6" w:rsidRDefault="00E310C6" w:rsidP="00E310C6">
            <w:pPr>
              <w:spacing w:after="0" w:line="240" w:lineRule="auto"/>
              <w:jc w:val="center"/>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no</w:t>
            </w:r>
          </w:p>
        </w:tc>
      </w:tr>
      <w:tr w:rsidR="00E310C6" w:rsidRPr="00E310C6" w14:paraId="037484CB" w14:textId="77777777" w:rsidTr="00E310C6">
        <w:trPr>
          <w:trHeight w:val="288"/>
        </w:trPr>
        <w:tc>
          <w:tcPr>
            <w:tcW w:w="1160" w:type="dxa"/>
            <w:tcBorders>
              <w:top w:val="single" w:sz="4" w:space="0" w:color="9BC2E6"/>
              <w:left w:val="single" w:sz="4" w:space="0" w:color="9BC2E6"/>
              <w:bottom w:val="single" w:sz="4" w:space="0" w:color="9BC2E6"/>
              <w:right w:val="nil"/>
            </w:tcBorders>
            <w:shd w:val="clear" w:color="auto" w:fill="auto"/>
            <w:noWrap/>
            <w:vAlign w:val="bottom"/>
            <w:hideMark/>
          </w:tcPr>
          <w:p w14:paraId="43D5BF24" w14:textId="2EEDEB60" w:rsidR="00E310C6" w:rsidRPr="00E310C6" w:rsidRDefault="001E781B" w:rsidP="00E310C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520" w:type="dxa"/>
            <w:tcBorders>
              <w:top w:val="single" w:sz="4" w:space="0" w:color="9BC2E6"/>
              <w:left w:val="nil"/>
              <w:bottom w:val="single" w:sz="4" w:space="0" w:color="9BC2E6"/>
              <w:right w:val="nil"/>
            </w:tcBorders>
            <w:shd w:val="clear" w:color="auto" w:fill="auto"/>
            <w:noWrap/>
            <w:vAlign w:val="bottom"/>
            <w:hideMark/>
          </w:tcPr>
          <w:p w14:paraId="7A12B3F9"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23-3-2016</w:t>
            </w:r>
          </w:p>
        </w:tc>
        <w:tc>
          <w:tcPr>
            <w:tcW w:w="1480" w:type="dxa"/>
            <w:tcBorders>
              <w:top w:val="single" w:sz="4" w:space="0" w:color="9BC2E6"/>
              <w:left w:val="nil"/>
              <w:bottom w:val="single" w:sz="4" w:space="0" w:color="9BC2E6"/>
              <w:right w:val="nil"/>
            </w:tcBorders>
            <w:shd w:val="clear" w:color="auto" w:fill="auto"/>
            <w:noWrap/>
            <w:vAlign w:val="bottom"/>
            <w:hideMark/>
          </w:tcPr>
          <w:p w14:paraId="3A8F46E0"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05:05</w:t>
            </w:r>
          </w:p>
        </w:tc>
        <w:tc>
          <w:tcPr>
            <w:tcW w:w="1460" w:type="dxa"/>
            <w:tcBorders>
              <w:top w:val="single" w:sz="4" w:space="0" w:color="9BC2E6"/>
              <w:left w:val="nil"/>
              <w:bottom w:val="single" w:sz="4" w:space="0" w:color="9BC2E6"/>
              <w:right w:val="nil"/>
            </w:tcBorders>
            <w:shd w:val="clear" w:color="auto" w:fill="auto"/>
            <w:noWrap/>
            <w:vAlign w:val="bottom"/>
            <w:hideMark/>
          </w:tcPr>
          <w:p w14:paraId="259EDD1D"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23-3-2016</w:t>
            </w:r>
          </w:p>
        </w:tc>
        <w:tc>
          <w:tcPr>
            <w:tcW w:w="1440" w:type="dxa"/>
            <w:tcBorders>
              <w:top w:val="single" w:sz="4" w:space="0" w:color="9BC2E6"/>
              <w:left w:val="nil"/>
              <w:bottom w:val="single" w:sz="4" w:space="0" w:color="9BC2E6"/>
              <w:right w:val="nil"/>
            </w:tcBorders>
            <w:shd w:val="clear" w:color="auto" w:fill="auto"/>
            <w:noWrap/>
            <w:vAlign w:val="bottom"/>
            <w:hideMark/>
          </w:tcPr>
          <w:p w14:paraId="5A955DED"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21:25</w:t>
            </w:r>
          </w:p>
        </w:tc>
        <w:tc>
          <w:tcPr>
            <w:tcW w:w="1500" w:type="dxa"/>
            <w:tcBorders>
              <w:top w:val="single" w:sz="4" w:space="0" w:color="9BC2E6"/>
              <w:left w:val="nil"/>
              <w:bottom w:val="single" w:sz="4" w:space="0" w:color="9BC2E6"/>
              <w:right w:val="nil"/>
            </w:tcBorders>
            <w:shd w:val="clear" w:color="auto" w:fill="auto"/>
            <w:noWrap/>
            <w:vAlign w:val="bottom"/>
            <w:hideMark/>
          </w:tcPr>
          <w:p w14:paraId="2F413660"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16,5</w:t>
            </w:r>
          </w:p>
        </w:tc>
        <w:tc>
          <w:tcPr>
            <w:tcW w:w="4820" w:type="dxa"/>
            <w:tcBorders>
              <w:top w:val="single" w:sz="4" w:space="0" w:color="9BC2E6"/>
              <w:left w:val="nil"/>
              <w:bottom w:val="single" w:sz="4" w:space="0" w:color="9BC2E6"/>
              <w:right w:val="single" w:sz="4" w:space="0" w:color="9BC2E6"/>
            </w:tcBorders>
            <w:shd w:val="clear" w:color="auto" w:fill="auto"/>
            <w:noWrap/>
            <w:vAlign w:val="bottom"/>
            <w:hideMark/>
          </w:tcPr>
          <w:p w14:paraId="73CFBC37" w14:textId="77777777" w:rsidR="00E310C6" w:rsidRPr="00E310C6" w:rsidRDefault="00E310C6" w:rsidP="00E310C6">
            <w:pPr>
              <w:spacing w:after="0" w:line="240" w:lineRule="auto"/>
              <w:jc w:val="center"/>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no</w:t>
            </w:r>
          </w:p>
        </w:tc>
      </w:tr>
      <w:tr w:rsidR="00E310C6" w:rsidRPr="005E6AF0" w14:paraId="1B335F77" w14:textId="77777777" w:rsidTr="00E310C6">
        <w:trPr>
          <w:trHeight w:val="288"/>
        </w:trPr>
        <w:tc>
          <w:tcPr>
            <w:tcW w:w="1160" w:type="dxa"/>
            <w:tcBorders>
              <w:top w:val="single" w:sz="4" w:space="0" w:color="9BC2E6"/>
              <w:left w:val="single" w:sz="4" w:space="0" w:color="9BC2E6"/>
              <w:bottom w:val="single" w:sz="4" w:space="0" w:color="9BC2E6"/>
              <w:right w:val="nil"/>
            </w:tcBorders>
            <w:shd w:val="clear" w:color="DDEBF7" w:fill="DDEBF7"/>
            <w:noWrap/>
            <w:vAlign w:val="bottom"/>
            <w:hideMark/>
          </w:tcPr>
          <w:p w14:paraId="28170822" w14:textId="77777777" w:rsidR="00E310C6" w:rsidRPr="00E310C6" w:rsidRDefault="00E310C6" w:rsidP="00E310C6">
            <w:pPr>
              <w:spacing w:after="0" w:line="240" w:lineRule="auto"/>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Hull</w:t>
            </w:r>
          </w:p>
        </w:tc>
        <w:tc>
          <w:tcPr>
            <w:tcW w:w="1520" w:type="dxa"/>
            <w:tcBorders>
              <w:top w:val="single" w:sz="4" w:space="0" w:color="9BC2E6"/>
              <w:left w:val="nil"/>
              <w:bottom w:val="single" w:sz="4" w:space="0" w:color="9BC2E6"/>
              <w:right w:val="nil"/>
            </w:tcBorders>
            <w:shd w:val="clear" w:color="DDEBF7" w:fill="DDEBF7"/>
            <w:noWrap/>
            <w:vAlign w:val="bottom"/>
            <w:hideMark/>
          </w:tcPr>
          <w:p w14:paraId="169FD686"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26-3-2016</w:t>
            </w:r>
          </w:p>
        </w:tc>
        <w:tc>
          <w:tcPr>
            <w:tcW w:w="1480" w:type="dxa"/>
            <w:tcBorders>
              <w:top w:val="single" w:sz="4" w:space="0" w:color="9BC2E6"/>
              <w:left w:val="nil"/>
              <w:bottom w:val="single" w:sz="4" w:space="0" w:color="9BC2E6"/>
              <w:right w:val="nil"/>
            </w:tcBorders>
            <w:shd w:val="clear" w:color="DDEBF7" w:fill="DDEBF7"/>
            <w:noWrap/>
            <w:vAlign w:val="bottom"/>
            <w:hideMark/>
          </w:tcPr>
          <w:p w14:paraId="0CF581D0"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23:55</w:t>
            </w:r>
          </w:p>
        </w:tc>
        <w:tc>
          <w:tcPr>
            <w:tcW w:w="1460" w:type="dxa"/>
            <w:tcBorders>
              <w:top w:val="single" w:sz="4" w:space="0" w:color="9BC2E6"/>
              <w:left w:val="nil"/>
              <w:bottom w:val="single" w:sz="4" w:space="0" w:color="9BC2E6"/>
              <w:right w:val="nil"/>
            </w:tcBorders>
            <w:shd w:val="clear" w:color="DDEBF7" w:fill="DDEBF7"/>
            <w:noWrap/>
            <w:vAlign w:val="bottom"/>
            <w:hideMark/>
          </w:tcPr>
          <w:p w14:paraId="4181C5B4"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28-3-2016</w:t>
            </w:r>
          </w:p>
        </w:tc>
        <w:tc>
          <w:tcPr>
            <w:tcW w:w="1440" w:type="dxa"/>
            <w:tcBorders>
              <w:top w:val="single" w:sz="4" w:space="0" w:color="9BC2E6"/>
              <w:left w:val="nil"/>
              <w:bottom w:val="single" w:sz="4" w:space="0" w:color="9BC2E6"/>
              <w:right w:val="nil"/>
            </w:tcBorders>
            <w:shd w:val="clear" w:color="DDEBF7" w:fill="DDEBF7"/>
            <w:noWrap/>
            <w:vAlign w:val="bottom"/>
            <w:hideMark/>
          </w:tcPr>
          <w:p w14:paraId="2A8A6CA0"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05:30</w:t>
            </w:r>
          </w:p>
        </w:tc>
        <w:tc>
          <w:tcPr>
            <w:tcW w:w="1500" w:type="dxa"/>
            <w:tcBorders>
              <w:top w:val="single" w:sz="4" w:space="0" w:color="9BC2E6"/>
              <w:left w:val="nil"/>
              <w:bottom w:val="single" w:sz="4" w:space="0" w:color="9BC2E6"/>
              <w:right w:val="nil"/>
            </w:tcBorders>
            <w:shd w:val="clear" w:color="DDEBF7" w:fill="DDEBF7"/>
            <w:noWrap/>
            <w:vAlign w:val="bottom"/>
            <w:hideMark/>
          </w:tcPr>
          <w:p w14:paraId="1B75EEA0"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29,5</w:t>
            </w:r>
          </w:p>
        </w:tc>
        <w:tc>
          <w:tcPr>
            <w:tcW w:w="4820" w:type="dxa"/>
            <w:tcBorders>
              <w:top w:val="single" w:sz="4" w:space="0" w:color="9BC2E6"/>
              <w:left w:val="nil"/>
              <w:bottom w:val="single" w:sz="4" w:space="0" w:color="9BC2E6"/>
              <w:right w:val="single" w:sz="4" w:space="0" w:color="9BC2E6"/>
            </w:tcBorders>
            <w:shd w:val="clear" w:color="DDEBF7" w:fill="DDEBF7"/>
            <w:noWrap/>
            <w:vAlign w:val="bottom"/>
            <w:hideMark/>
          </w:tcPr>
          <w:p w14:paraId="165021F5" w14:textId="77777777" w:rsidR="00E310C6" w:rsidRPr="00E310C6" w:rsidRDefault="00E310C6" w:rsidP="00E310C6">
            <w:pPr>
              <w:spacing w:after="0" w:line="240" w:lineRule="auto"/>
              <w:jc w:val="center"/>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17:00 in port because storm on Northsea</w:t>
            </w:r>
          </w:p>
        </w:tc>
      </w:tr>
      <w:tr w:rsidR="00E310C6" w:rsidRPr="00E310C6" w14:paraId="06E3FE75" w14:textId="77777777" w:rsidTr="00E310C6">
        <w:trPr>
          <w:trHeight w:val="288"/>
        </w:trPr>
        <w:tc>
          <w:tcPr>
            <w:tcW w:w="1160" w:type="dxa"/>
            <w:tcBorders>
              <w:top w:val="single" w:sz="4" w:space="0" w:color="9BC2E6"/>
              <w:left w:val="single" w:sz="4" w:space="0" w:color="9BC2E6"/>
              <w:bottom w:val="single" w:sz="4" w:space="0" w:color="9BC2E6"/>
              <w:right w:val="nil"/>
            </w:tcBorders>
            <w:shd w:val="clear" w:color="auto" w:fill="auto"/>
            <w:noWrap/>
            <w:vAlign w:val="bottom"/>
            <w:hideMark/>
          </w:tcPr>
          <w:p w14:paraId="1CE21932" w14:textId="51F6FC06" w:rsidR="00E310C6" w:rsidRPr="00E310C6" w:rsidRDefault="001E781B" w:rsidP="00E310C6">
            <w:pPr>
              <w:spacing w:after="0" w:line="240" w:lineRule="auto"/>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Oxelösund</w:t>
            </w:r>
          </w:p>
        </w:tc>
        <w:tc>
          <w:tcPr>
            <w:tcW w:w="1520" w:type="dxa"/>
            <w:tcBorders>
              <w:top w:val="single" w:sz="4" w:space="0" w:color="9BC2E6"/>
              <w:left w:val="nil"/>
              <w:bottom w:val="single" w:sz="4" w:space="0" w:color="9BC2E6"/>
              <w:right w:val="nil"/>
            </w:tcBorders>
            <w:shd w:val="clear" w:color="auto" w:fill="auto"/>
            <w:noWrap/>
            <w:vAlign w:val="bottom"/>
            <w:hideMark/>
          </w:tcPr>
          <w:p w14:paraId="28ED5926"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31-3-2016</w:t>
            </w:r>
          </w:p>
        </w:tc>
        <w:tc>
          <w:tcPr>
            <w:tcW w:w="1480" w:type="dxa"/>
            <w:tcBorders>
              <w:top w:val="single" w:sz="4" w:space="0" w:color="9BC2E6"/>
              <w:left w:val="nil"/>
              <w:bottom w:val="single" w:sz="4" w:space="0" w:color="9BC2E6"/>
              <w:right w:val="nil"/>
            </w:tcBorders>
            <w:shd w:val="clear" w:color="auto" w:fill="auto"/>
            <w:noWrap/>
            <w:vAlign w:val="bottom"/>
            <w:hideMark/>
          </w:tcPr>
          <w:p w14:paraId="3481D34F"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04:10</w:t>
            </w:r>
          </w:p>
        </w:tc>
        <w:tc>
          <w:tcPr>
            <w:tcW w:w="1460" w:type="dxa"/>
            <w:tcBorders>
              <w:top w:val="single" w:sz="4" w:space="0" w:color="9BC2E6"/>
              <w:left w:val="nil"/>
              <w:bottom w:val="single" w:sz="4" w:space="0" w:color="9BC2E6"/>
              <w:right w:val="nil"/>
            </w:tcBorders>
            <w:shd w:val="clear" w:color="auto" w:fill="auto"/>
            <w:noWrap/>
            <w:vAlign w:val="bottom"/>
            <w:hideMark/>
          </w:tcPr>
          <w:p w14:paraId="739442A1"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1-4-2016</w:t>
            </w:r>
          </w:p>
        </w:tc>
        <w:tc>
          <w:tcPr>
            <w:tcW w:w="1440" w:type="dxa"/>
            <w:tcBorders>
              <w:top w:val="single" w:sz="4" w:space="0" w:color="9BC2E6"/>
              <w:left w:val="nil"/>
              <w:bottom w:val="single" w:sz="4" w:space="0" w:color="9BC2E6"/>
              <w:right w:val="nil"/>
            </w:tcBorders>
            <w:shd w:val="clear" w:color="auto" w:fill="auto"/>
            <w:noWrap/>
            <w:vAlign w:val="bottom"/>
            <w:hideMark/>
          </w:tcPr>
          <w:p w14:paraId="19CD1EE4" w14:textId="77777777" w:rsidR="00E310C6" w:rsidRPr="00E310C6" w:rsidRDefault="00E310C6" w:rsidP="00E310C6">
            <w:pPr>
              <w:spacing w:after="0" w:line="240" w:lineRule="auto"/>
              <w:jc w:val="right"/>
              <w:rPr>
                <w:rFonts w:ascii="Calibri" w:eastAsia="Times New Roman" w:hAnsi="Calibri" w:cs="Times New Roman"/>
                <w:color w:val="000000"/>
                <w:lang w:val="en-US" w:eastAsia="en-US"/>
              </w:rPr>
            </w:pPr>
            <w:r w:rsidRPr="00E310C6">
              <w:rPr>
                <w:rFonts w:ascii="Calibri" w:eastAsia="Times New Roman" w:hAnsi="Calibri" w:cs="Times New Roman"/>
                <w:color w:val="000000"/>
                <w:lang w:val="en-US" w:eastAsia="en-US"/>
              </w:rPr>
              <w:t>13:35</w:t>
            </w:r>
          </w:p>
        </w:tc>
        <w:tc>
          <w:tcPr>
            <w:tcW w:w="1500" w:type="dxa"/>
            <w:tcBorders>
              <w:top w:val="single" w:sz="4" w:space="0" w:color="9BC2E6"/>
              <w:left w:val="nil"/>
              <w:bottom w:val="single" w:sz="4" w:space="0" w:color="9BC2E6"/>
              <w:right w:val="nil"/>
            </w:tcBorders>
            <w:shd w:val="clear" w:color="auto" w:fill="auto"/>
            <w:noWrap/>
            <w:vAlign w:val="bottom"/>
            <w:hideMark/>
          </w:tcPr>
          <w:p w14:paraId="6D26C2CE" w14:textId="5AD40250" w:rsidR="00E310C6" w:rsidRPr="00E310C6" w:rsidRDefault="000F7BF7" w:rsidP="00E310C6">
            <w:pPr>
              <w:spacing w:after="0" w:line="240" w:lineRule="auto"/>
              <w:jc w:val="right"/>
              <w:rPr>
                <w:rFonts w:ascii="Calibri" w:eastAsia="Times New Roman" w:hAnsi="Calibri" w:cs="Times New Roman"/>
                <w:color w:val="000000"/>
                <w:lang w:val="en-US" w:eastAsia="en-US"/>
              </w:rPr>
            </w:pPr>
            <w:r>
              <w:rPr>
                <w:rFonts w:ascii="Calibri" w:eastAsia="Times New Roman" w:hAnsi="Calibri" w:cs="Times New Roman"/>
                <w:color w:val="000000"/>
                <w:lang w:val="en-US" w:eastAsia="en-US"/>
              </w:rPr>
              <w:t>33,5</w:t>
            </w:r>
          </w:p>
        </w:tc>
        <w:tc>
          <w:tcPr>
            <w:tcW w:w="4820" w:type="dxa"/>
            <w:tcBorders>
              <w:top w:val="single" w:sz="4" w:space="0" w:color="9BC2E6"/>
              <w:left w:val="nil"/>
              <w:bottom w:val="single" w:sz="4" w:space="0" w:color="9BC2E6"/>
              <w:right w:val="single" w:sz="4" w:space="0" w:color="9BC2E6"/>
            </w:tcBorders>
            <w:shd w:val="clear" w:color="auto" w:fill="auto"/>
            <w:noWrap/>
            <w:vAlign w:val="bottom"/>
            <w:hideMark/>
          </w:tcPr>
          <w:p w14:paraId="030C3899" w14:textId="77777777" w:rsidR="00E310C6" w:rsidRPr="00E310C6" w:rsidRDefault="00E310C6" w:rsidP="00E310C6">
            <w:pPr>
              <w:spacing w:after="0" w:line="240" w:lineRule="auto"/>
              <w:jc w:val="center"/>
              <w:rPr>
                <w:rFonts w:ascii="Calibri" w:eastAsia="Times New Roman" w:hAnsi="Calibri" w:cs="Times New Roman"/>
                <w:b/>
                <w:bCs/>
                <w:color w:val="000000"/>
                <w:lang w:val="en-US" w:eastAsia="en-US"/>
              </w:rPr>
            </w:pPr>
            <w:r w:rsidRPr="00E310C6">
              <w:rPr>
                <w:rFonts w:ascii="Calibri" w:eastAsia="Times New Roman" w:hAnsi="Calibri" w:cs="Times New Roman"/>
                <w:b/>
                <w:bCs/>
                <w:color w:val="000000"/>
                <w:lang w:val="en-US" w:eastAsia="en-US"/>
              </w:rPr>
              <w:t>3:00 rain</w:t>
            </w:r>
          </w:p>
        </w:tc>
      </w:tr>
    </w:tbl>
    <w:p w14:paraId="11A8D531" w14:textId="30967D0D" w:rsidR="00620FC5" w:rsidRPr="00620FC5" w:rsidRDefault="00620FC5" w:rsidP="006A4BF0">
      <w:pPr>
        <w:rPr>
          <w:lang w:val="nl-BE"/>
        </w:rPr>
      </w:pPr>
    </w:p>
    <w:p w14:paraId="45273B57" w14:textId="150760D1" w:rsidR="006A4BF0" w:rsidRDefault="00620FC5" w:rsidP="00620FC5">
      <w:pPr>
        <w:pStyle w:val="Kop3"/>
        <w:numPr>
          <w:ilvl w:val="0"/>
          <w:numId w:val="0"/>
        </w:numPr>
        <w:ind w:left="720" w:hanging="720"/>
        <w:rPr>
          <w:lang w:val="nl-BE"/>
        </w:rPr>
      </w:pPr>
      <w:r w:rsidRPr="00620FC5">
        <w:rPr>
          <w:lang w:val="nl-BE"/>
        </w:rPr>
        <w:t>Antwerp</w:t>
      </w:r>
    </w:p>
    <w:p w14:paraId="22E35A0D" w14:textId="2A882130" w:rsidR="00620FC5" w:rsidRPr="00620FC5" w:rsidRDefault="000F7BF7" w:rsidP="006A4BF0">
      <w:pPr>
        <w:rPr>
          <w:lang w:val="nl-BE"/>
        </w:rPr>
      </w:pPr>
      <w:r w:rsidRPr="000F7BF7">
        <w:rPr>
          <w:noProof/>
        </w:rPr>
        <w:drawing>
          <wp:inline distT="0" distB="0" distL="0" distR="0" wp14:anchorId="1D90F7FB" wp14:editId="4E600668">
            <wp:extent cx="8229600" cy="899652"/>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29600" cy="899652"/>
                    </a:xfrm>
                    <a:prstGeom prst="rect">
                      <a:avLst/>
                    </a:prstGeom>
                    <a:noFill/>
                    <a:ln>
                      <a:noFill/>
                    </a:ln>
                  </pic:spPr>
                </pic:pic>
              </a:graphicData>
            </a:graphic>
          </wp:inline>
        </w:drawing>
      </w:r>
    </w:p>
    <w:p w14:paraId="6C9326DE" w14:textId="26338E35" w:rsidR="00620FC5" w:rsidRDefault="00620FC5" w:rsidP="00620FC5">
      <w:pPr>
        <w:pStyle w:val="Kop3"/>
        <w:numPr>
          <w:ilvl w:val="0"/>
          <w:numId w:val="0"/>
        </w:numPr>
        <w:ind w:left="720" w:hanging="720"/>
        <w:rPr>
          <w:lang w:val="nl-BE"/>
        </w:rPr>
      </w:pPr>
      <w:r>
        <w:rPr>
          <w:lang w:val="nl-BE"/>
        </w:rPr>
        <w:t>Velsen</w:t>
      </w:r>
    </w:p>
    <w:p w14:paraId="25D2E1F7" w14:textId="0D181D23" w:rsidR="00620FC5" w:rsidRDefault="000F7BF7" w:rsidP="006A4BF0">
      <w:pPr>
        <w:rPr>
          <w:lang w:val="nl-BE"/>
        </w:rPr>
      </w:pPr>
      <w:r w:rsidRPr="000F7BF7">
        <w:rPr>
          <w:noProof/>
        </w:rPr>
        <w:drawing>
          <wp:inline distT="0" distB="0" distL="0" distR="0" wp14:anchorId="15813B90" wp14:editId="0A2CC443">
            <wp:extent cx="7421880" cy="965319"/>
            <wp:effectExtent l="0" t="0" r="7620" b="635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467609" cy="971267"/>
                    </a:xfrm>
                    <a:prstGeom prst="rect">
                      <a:avLst/>
                    </a:prstGeom>
                    <a:noFill/>
                    <a:ln>
                      <a:noFill/>
                    </a:ln>
                  </pic:spPr>
                </pic:pic>
              </a:graphicData>
            </a:graphic>
          </wp:inline>
        </w:drawing>
      </w:r>
    </w:p>
    <w:p w14:paraId="65480351" w14:textId="77777777" w:rsidR="00E310C6" w:rsidRPr="00620FC5" w:rsidRDefault="00E310C6" w:rsidP="006A4BF0">
      <w:pPr>
        <w:rPr>
          <w:lang w:val="nl-BE"/>
        </w:rPr>
      </w:pPr>
    </w:p>
    <w:p w14:paraId="47ACBB4C" w14:textId="6B831D02" w:rsidR="00620FC5" w:rsidRPr="00620FC5" w:rsidRDefault="001E781B" w:rsidP="00620FC5">
      <w:pPr>
        <w:pStyle w:val="Kop3"/>
        <w:numPr>
          <w:ilvl w:val="0"/>
          <w:numId w:val="0"/>
        </w:numPr>
        <w:ind w:left="720" w:hanging="720"/>
        <w:rPr>
          <w:lang w:val="nl-BE"/>
        </w:rPr>
      </w:pPr>
      <w:r>
        <w:rPr>
          <w:lang w:val="nl-BE"/>
        </w:rPr>
        <w:lastRenderedPageBreak/>
        <w:t>Västeras</w:t>
      </w:r>
    </w:p>
    <w:p w14:paraId="489A2F25" w14:textId="6F7D8CDF" w:rsidR="00620FC5" w:rsidRPr="00620FC5" w:rsidRDefault="000F7BF7" w:rsidP="00620FC5">
      <w:pPr>
        <w:rPr>
          <w:lang w:val="nl-BE"/>
        </w:rPr>
      </w:pPr>
      <w:r w:rsidRPr="000F7BF7">
        <w:rPr>
          <w:noProof/>
        </w:rPr>
        <w:drawing>
          <wp:inline distT="0" distB="0" distL="0" distR="0" wp14:anchorId="2DA12120" wp14:editId="682AF2C2">
            <wp:extent cx="8199120" cy="1546860"/>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199120" cy="1546860"/>
                    </a:xfrm>
                    <a:prstGeom prst="rect">
                      <a:avLst/>
                    </a:prstGeom>
                    <a:noFill/>
                    <a:ln>
                      <a:noFill/>
                    </a:ln>
                  </pic:spPr>
                </pic:pic>
              </a:graphicData>
            </a:graphic>
          </wp:inline>
        </w:drawing>
      </w:r>
    </w:p>
    <w:p w14:paraId="5E0F84CB" w14:textId="327E16BA" w:rsidR="00620FC5" w:rsidRPr="00620FC5" w:rsidRDefault="001E781B" w:rsidP="00620FC5">
      <w:pPr>
        <w:pStyle w:val="Kop3"/>
        <w:numPr>
          <w:ilvl w:val="0"/>
          <w:numId w:val="0"/>
        </w:numPr>
        <w:ind w:left="720" w:hanging="720"/>
        <w:rPr>
          <w:lang w:val="nl-BE"/>
        </w:rPr>
      </w:pPr>
      <w:r>
        <w:rPr>
          <w:lang w:val="nl-BE"/>
        </w:rPr>
        <w:t>Oxelösund</w:t>
      </w:r>
      <w:r w:rsidR="00620FC5" w:rsidRPr="00620FC5">
        <w:rPr>
          <w:lang w:val="nl-BE"/>
        </w:rPr>
        <w:t xml:space="preserve"> </w:t>
      </w:r>
    </w:p>
    <w:p w14:paraId="14663E3C" w14:textId="462618C8" w:rsidR="00620FC5" w:rsidRPr="00620FC5" w:rsidRDefault="000F7BF7" w:rsidP="00620FC5">
      <w:pPr>
        <w:rPr>
          <w:lang w:val="nl-BE"/>
        </w:rPr>
      </w:pPr>
      <w:r w:rsidRPr="000F7BF7">
        <w:rPr>
          <w:noProof/>
        </w:rPr>
        <w:drawing>
          <wp:inline distT="0" distB="0" distL="0" distR="0" wp14:anchorId="0BC49CD3" wp14:editId="016129D2">
            <wp:extent cx="8229600" cy="2144280"/>
            <wp:effectExtent l="0" t="0" r="0" b="889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229600" cy="2144280"/>
                    </a:xfrm>
                    <a:prstGeom prst="rect">
                      <a:avLst/>
                    </a:prstGeom>
                    <a:noFill/>
                    <a:ln>
                      <a:noFill/>
                    </a:ln>
                  </pic:spPr>
                </pic:pic>
              </a:graphicData>
            </a:graphic>
          </wp:inline>
        </w:drawing>
      </w:r>
    </w:p>
    <w:p w14:paraId="316E3926" w14:textId="77777777" w:rsidR="00620FC5" w:rsidRPr="00620FC5" w:rsidRDefault="00620FC5" w:rsidP="00620FC5">
      <w:pPr>
        <w:pStyle w:val="Kop3"/>
        <w:numPr>
          <w:ilvl w:val="0"/>
          <w:numId w:val="0"/>
        </w:numPr>
        <w:ind w:left="720" w:hanging="720"/>
        <w:rPr>
          <w:lang w:val="nl-BE"/>
        </w:rPr>
      </w:pPr>
      <w:r w:rsidRPr="00620FC5">
        <w:rPr>
          <w:lang w:val="nl-BE"/>
        </w:rPr>
        <w:t>Hull</w:t>
      </w:r>
    </w:p>
    <w:p w14:paraId="296E1F10" w14:textId="780530C7" w:rsidR="006A4BF0" w:rsidRPr="00620FC5" w:rsidRDefault="000A0EB1" w:rsidP="006F6B2D">
      <w:pPr>
        <w:rPr>
          <w:lang w:val="nl-BE"/>
        </w:rPr>
      </w:pPr>
      <w:r w:rsidRPr="000A0EB1">
        <w:rPr>
          <w:noProof/>
        </w:rPr>
        <w:drawing>
          <wp:inline distT="0" distB="0" distL="0" distR="0" wp14:anchorId="56DEF0DB" wp14:editId="5107AFF6">
            <wp:extent cx="8229600" cy="1478280"/>
            <wp:effectExtent l="0" t="0" r="0" b="762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229600" cy="1478280"/>
                    </a:xfrm>
                    <a:prstGeom prst="rect">
                      <a:avLst/>
                    </a:prstGeom>
                    <a:noFill/>
                    <a:ln>
                      <a:noFill/>
                    </a:ln>
                  </pic:spPr>
                </pic:pic>
              </a:graphicData>
            </a:graphic>
          </wp:inline>
        </w:drawing>
      </w:r>
    </w:p>
    <w:sectPr w:rsidR="006A4BF0" w:rsidRPr="00620FC5" w:rsidSect="00C7138C">
      <w:headerReference w:type="first" r:id="rId68"/>
      <w:pgSz w:w="15840" w:h="12240" w:orient="landscape"/>
      <w:pgMar w:top="1080" w:right="1440" w:bottom="1080" w:left="144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CE0ED3" w14:textId="77777777" w:rsidR="00674D1D" w:rsidRDefault="00674D1D">
      <w:pPr>
        <w:spacing w:after="0" w:line="240" w:lineRule="auto"/>
      </w:pPr>
      <w:r>
        <w:separator/>
      </w:r>
    </w:p>
  </w:endnote>
  <w:endnote w:type="continuationSeparator" w:id="0">
    <w:p w14:paraId="17C602FB" w14:textId="77777777" w:rsidR="00674D1D" w:rsidRDefault="00674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HGSMinchoE">
    <w:altName w:val="MS Mincho"/>
    <w:panose1 w:val="00000000000000000000"/>
    <w:charset w:val="80"/>
    <w:family w:val="roman"/>
    <w:notTrueType/>
    <w:pitch w:val="default"/>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altName w:val="Segoe UI"/>
    <w:panose1 w:val="020B0502020202020204"/>
    <w:charset w:val="00"/>
    <w:family w:val="swiss"/>
    <w:pitch w:val="variable"/>
    <w:sig w:usb0="00000287" w:usb1="00000000" w:usb2="00000000" w:usb3="00000000" w:csb0="0000009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00002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2428662"/>
      <w:docPartObj>
        <w:docPartGallery w:val="Page Numbers (Bottom of Page)"/>
        <w:docPartUnique/>
      </w:docPartObj>
    </w:sdtPr>
    <w:sdtEndPr/>
    <w:sdtContent>
      <w:p w14:paraId="213172DF" w14:textId="42F52263" w:rsidR="005E6AF0" w:rsidRDefault="005E6AF0">
        <w:pPr>
          <w:pStyle w:val="Voettekst"/>
          <w:jc w:val="right"/>
        </w:pPr>
        <w:r>
          <w:fldChar w:fldCharType="begin"/>
        </w:r>
        <w:r>
          <w:instrText>PAGE   \* MERGEFORMAT</w:instrText>
        </w:r>
        <w:r>
          <w:fldChar w:fldCharType="separate"/>
        </w:r>
        <w:r w:rsidR="009F33B3">
          <w:rPr>
            <w:noProof/>
          </w:rPr>
          <w:t>vii</w:t>
        </w:r>
        <w:r>
          <w:fldChar w:fldCharType="end"/>
        </w:r>
      </w:p>
    </w:sdtContent>
  </w:sdt>
  <w:p w14:paraId="673BF796" w14:textId="77777777" w:rsidR="005E6AF0" w:rsidRDefault="005E6AF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559014"/>
      <w:docPartObj>
        <w:docPartGallery w:val="Page Numbers (Bottom of Page)"/>
        <w:docPartUnique/>
      </w:docPartObj>
    </w:sdtPr>
    <w:sdtEndPr/>
    <w:sdtContent>
      <w:p w14:paraId="1C60E1FD" w14:textId="7830D87C" w:rsidR="005E6AF0" w:rsidRDefault="005E6AF0">
        <w:pPr>
          <w:pStyle w:val="Voettekst"/>
          <w:jc w:val="right"/>
        </w:pPr>
        <w:r>
          <w:fldChar w:fldCharType="begin"/>
        </w:r>
        <w:r>
          <w:instrText>PAGE   \* MERGEFORMAT</w:instrText>
        </w:r>
        <w:r>
          <w:fldChar w:fldCharType="separate"/>
        </w:r>
        <w:r w:rsidR="009F33B3">
          <w:rPr>
            <w:noProof/>
          </w:rPr>
          <w:t xml:space="preserve"> </w:t>
        </w:r>
        <w:r>
          <w:fldChar w:fldCharType="end"/>
        </w:r>
      </w:p>
    </w:sdtContent>
  </w:sdt>
  <w:p w14:paraId="51C1EDCC" w14:textId="77777777" w:rsidR="005E6AF0" w:rsidRDefault="005E6AF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2608733"/>
      <w:docPartObj>
        <w:docPartGallery w:val="Page Numbers (Bottom of Page)"/>
        <w:docPartUnique/>
      </w:docPartObj>
    </w:sdtPr>
    <w:sdtEndPr/>
    <w:sdtContent>
      <w:p w14:paraId="0A6E64C1" w14:textId="0C937ADD" w:rsidR="005E6AF0" w:rsidRDefault="005E6AF0">
        <w:pPr>
          <w:pStyle w:val="Voettekst"/>
          <w:jc w:val="right"/>
        </w:pPr>
        <w:r>
          <w:fldChar w:fldCharType="begin"/>
        </w:r>
        <w:r>
          <w:instrText>PAGE   \* MERGEFORMAT</w:instrText>
        </w:r>
        <w:r>
          <w:fldChar w:fldCharType="separate"/>
        </w:r>
        <w:r w:rsidR="009F33B3">
          <w:rPr>
            <w:noProof/>
          </w:rPr>
          <w:t>13</w:t>
        </w:r>
        <w:r>
          <w:fldChar w:fldCharType="end"/>
        </w:r>
      </w:p>
    </w:sdtContent>
  </w:sdt>
  <w:p w14:paraId="3D6C9A76" w14:textId="77777777" w:rsidR="005E6AF0" w:rsidRDefault="005E6AF0">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2868193"/>
      <w:docPartObj>
        <w:docPartGallery w:val="Page Numbers (Bottom of Page)"/>
        <w:docPartUnique/>
      </w:docPartObj>
    </w:sdtPr>
    <w:sdtEndPr/>
    <w:sdtContent>
      <w:p w14:paraId="7C55414B" w14:textId="33A076AD" w:rsidR="005E6AF0" w:rsidRDefault="005E6AF0">
        <w:pPr>
          <w:pStyle w:val="Voettekst"/>
          <w:jc w:val="right"/>
        </w:pPr>
        <w:r>
          <w:fldChar w:fldCharType="begin"/>
        </w:r>
        <w:r>
          <w:instrText>PAGE   \* MERGEFORMAT</w:instrText>
        </w:r>
        <w:r>
          <w:fldChar w:fldCharType="separate"/>
        </w:r>
        <w:r w:rsidR="009F33B3">
          <w:rPr>
            <w:noProof/>
          </w:rPr>
          <w:t>1</w:t>
        </w:r>
        <w:r>
          <w:fldChar w:fldCharType="end"/>
        </w:r>
      </w:p>
    </w:sdtContent>
  </w:sdt>
  <w:p w14:paraId="01E6F5FE" w14:textId="77777777" w:rsidR="005E6AF0" w:rsidRDefault="005E6AF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0B5E6F" w14:textId="77777777" w:rsidR="00674D1D" w:rsidRDefault="00674D1D">
      <w:pPr>
        <w:spacing w:after="0" w:line="240" w:lineRule="auto"/>
      </w:pPr>
      <w:r>
        <w:separator/>
      </w:r>
    </w:p>
  </w:footnote>
  <w:footnote w:type="continuationSeparator" w:id="0">
    <w:p w14:paraId="1220B78A" w14:textId="77777777" w:rsidR="00674D1D" w:rsidRDefault="00674D1D">
      <w:pPr>
        <w:spacing w:after="0" w:line="240" w:lineRule="auto"/>
      </w:pPr>
      <w:r>
        <w:continuationSeparator/>
      </w:r>
    </w:p>
  </w:footnote>
  <w:footnote w:id="1">
    <w:p w14:paraId="39ACCB73" w14:textId="20EC7C8A" w:rsidR="005E6AF0" w:rsidRPr="00572777" w:rsidRDefault="005E6AF0">
      <w:pPr>
        <w:pStyle w:val="Voetnoottekst"/>
        <w:rPr>
          <w:lang w:val="en-US"/>
        </w:rPr>
      </w:pPr>
      <w:r>
        <w:rPr>
          <w:rStyle w:val="Voetnootmarkering"/>
        </w:rPr>
        <w:footnoteRef/>
      </w:r>
      <w:r w:rsidRPr="00572777">
        <w:rPr>
          <w:lang w:val="en-US"/>
        </w:rPr>
        <w:t xml:space="preserve"> </w:t>
      </w:r>
      <w:r>
        <w:rPr>
          <w:lang w:val="en-US"/>
        </w:rPr>
        <w:t xml:space="preserve">Port of Oxelösund </w:t>
      </w:r>
      <w:r>
        <w:rPr>
          <w:noProof/>
          <w:lang w:val="en-US"/>
        </w:rPr>
        <w:t>(Oxelösund</w:t>
      </w:r>
      <w:r w:rsidRPr="005D09DF">
        <w:rPr>
          <w:noProof/>
          <w:lang w:val="en-US"/>
        </w:rPr>
        <w:t xml:space="preserve"> H</w:t>
      </w:r>
      <w:r>
        <w:rPr>
          <w:noProof/>
          <w:lang w:val="en-US"/>
        </w:rPr>
        <w:t>amn</w:t>
      </w:r>
      <w:r w:rsidRPr="005D09DF">
        <w:rPr>
          <w:noProof/>
          <w:lang w:val="en-US"/>
        </w:rPr>
        <w:t>, oversiktskarta, 2015)</w:t>
      </w:r>
    </w:p>
  </w:footnote>
  <w:footnote w:id="2">
    <w:p w14:paraId="4CA933F9" w14:textId="2A8ACD7E" w:rsidR="005E6AF0" w:rsidRPr="003E3A2B" w:rsidRDefault="005E6AF0" w:rsidP="00650207">
      <w:pPr>
        <w:pStyle w:val="Voetnoottekst"/>
        <w:rPr>
          <w:lang w:val="en-US"/>
        </w:rPr>
      </w:pPr>
      <w:r>
        <w:rPr>
          <w:rStyle w:val="Voetnootmarkering"/>
        </w:rPr>
        <w:footnoteRef/>
      </w:r>
      <w:r w:rsidRPr="003E3A2B">
        <w:rPr>
          <w:lang w:val="en-US"/>
        </w:rPr>
        <w:t xml:space="preserve"> Map of the port of </w:t>
      </w:r>
      <w:r>
        <w:rPr>
          <w:lang w:val="en-US"/>
        </w:rPr>
        <w:t>Oxelösund</w:t>
      </w:r>
      <w:r w:rsidRPr="003E3A2B">
        <w:rPr>
          <w:lang w:val="en-US"/>
        </w:rPr>
        <w:t xml:space="preserve"> </w:t>
      </w:r>
      <w:r>
        <w:rPr>
          <w:noProof/>
          <w:lang w:val="en-US"/>
        </w:rPr>
        <w:t>(Oxelösund</w:t>
      </w:r>
      <w:r w:rsidRPr="005D09DF">
        <w:rPr>
          <w:noProof/>
          <w:lang w:val="en-US"/>
        </w:rPr>
        <w:t xml:space="preserve"> H</w:t>
      </w:r>
      <w:r>
        <w:rPr>
          <w:noProof/>
          <w:lang w:val="en-US"/>
        </w:rPr>
        <w:t>amn</w:t>
      </w:r>
      <w:r w:rsidRPr="005D09DF">
        <w:rPr>
          <w:noProof/>
          <w:lang w:val="en-US"/>
        </w:rPr>
        <w:t>, oversiktskarta, 2015)</w:t>
      </w:r>
    </w:p>
  </w:footnote>
  <w:footnote w:id="3">
    <w:p w14:paraId="1B20521D" w14:textId="6E2578BC" w:rsidR="005E6AF0" w:rsidRPr="003E3A2B" w:rsidRDefault="005E6AF0" w:rsidP="00650207">
      <w:pPr>
        <w:pStyle w:val="Voetnoottekst"/>
        <w:rPr>
          <w:lang w:val="en-US"/>
        </w:rPr>
      </w:pPr>
      <w:r>
        <w:rPr>
          <w:rStyle w:val="Voetnootmarkering"/>
        </w:rPr>
        <w:footnoteRef/>
      </w:r>
      <w:r w:rsidRPr="003E3A2B">
        <w:rPr>
          <w:lang w:val="en-US"/>
        </w:rPr>
        <w:t xml:space="preserve"> </w:t>
      </w:r>
      <w:r w:rsidRPr="00487634">
        <w:rPr>
          <w:lang w:val="en-US"/>
        </w:rPr>
        <w:t xml:space="preserve">Map of the port of </w:t>
      </w:r>
      <w:r>
        <w:rPr>
          <w:lang w:val="en-US"/>
        </w:rPr>
        <w:t xml:space="preserve">Västeras </w:t>
      </w:r>
      <w:r>
        <w:rPr>
          <w:noProof/>
          <w:lang w:val="en-US"/>
        </w:rPr>
        <w:t>(google maps</w:t>
      </w:r>
      <w:r w:rsidRPr="005D09DF">
        <w:rPr>
          <w:noProof/>
          <w:lang w:val="en-US"/>
        </w:rPr>
        <w:t>)</w:t>
      </w:r>
    </w:p>
  </w:footnote>
  <w:footnote w:id="4">
    <w:p w14:paraId="52FD2D8E" w14:textId="7AAACAD0" w:rsidR="005E6AF0" w:rsidRPr="00AC24F4" w:rsidRDefault="005E6AF0" w:rsidP="0041214E">
      <w:pPr>
        <w:pStyle w:val="Voetnoottekst"/>
        <w:rPr>
          <w:lang w:val="en-US"/>
        </w:rPr>
      </w:pPr>
      <w:r>
        <w:rPr>
          <w:rStyle w:val="Voetnootmarkering"/>
        </w:rPr>
        <w:footnoteRef/>
      </w:r>
      <w:r w:rsidRPr="00AC24F4">
        <w:rPr>
          <w:lang w:val="en-US"/>
        </w:rPr>
        <w:t xml:space="preserve"> Map of Södertälje </w:t>
      </w:r>
      <w:r>
        <w:rPr>
          <w:noProof/>
          <w:lang w:val="en-US"/>
        </w:rPr>
        <w:t>(sodetalje</w:t>
      </w:r>
      <w:r w:rsidRPr="005D09DF">
        <w:rPr>
          <w:noProof/>
          <w:lang w:val="en-US"/>
        </w:rPr>
        <w:t>)</w:t>
      </w:r>
    </w:p>
  </w:footnote>
  <w:footnote w:id="5">
    <w:p w14:paraId="38D6F49F" w14:textId="577B802F" w:rsidR="005E6AF0" w:rsidRPr="006E2597" w:rsidRDefault="005E6AF0" w:rsidP="0041214E">
      <w:pPr>
        <w:pStyle w:val="Voetnoottekst"/>
        <w:rPr>
          <w:lang w:val="en-US"/>
        </w:rPr>
      </w:pPr>
      <w:r>
        <w:rPr>
          <w:rStyle w:val="Voetnootmarkering"/>
        </w:rPr>
        <w:footnoteRef/>
      </w:r>
      <w:r w:rsidRPr="006E2597">
        <w:rPr>
          <w:lang w:val="en-US"/>
        </w:rPr>
        <w:t xml:space="preserve"> Map of the port of Antwerp </w:t>
      </w:r>
      <w:r w:rsidRPr="005D09DF">
        <w:rPr>
          <w:noProof/>
          <w:lang w:val="en-US"/>
        </w:rPr>
        <w:t>(</w:t>
      </w:r>
      <w:r>
        <w:rPr>
          <w:noProof/>
          <w:lang w:val="en-US"/>
        </w:rPr>
        <w:t xml:space="preserve">Port of </w:t>
      </w:r>
      <w:r w:rsidRPr="005D09DF">
        <w:rPr>
          <w:noProof/>
          <w:lang w:val="en-US"/>
        </w:rPr>
        <w:t>Antwerp</w:t>
      </w:r>
      <w:r>
        <w:rPr>
          <w:noProof/>
          <w:lang w:val="en-US"/>
        </w:rPr>
        <w:t xml:space="preserve">, 2014 </w:t>
      </w:r>
      <w:r w:rsidRPr="005D09DF">
        <w:rPr>
          <w:noProof/>
          <w:lang w:val="en-US"/>
        </w:rPr>
        <w:t>)</w:t>
      </w:r>
    </w:p>
  </w:footnote>
  <w:footnote w:id="6">
    <w:p w14:paraId="73961140" w14:textId="54E4BF6A" w:rsidR="005E6AF0" w:rsidRPr="007302E7" w:rsidRDefault="005E6AF0" w:rsidP="0041214E">
      <w:pPr>
        <w:pStyle w:val="Voetnoottekst"/>
        <w:rPr>
          <w:lang w:val="en-US"/>
        </w:rPr>
      </w:pPr>
      <w:r>
        <w:rPr>
          <w:rStyle w:val="Voetnootmarkering"/>
        </w:rPr>
        <w:footnoteRef/>
      </w:r>
      <w:r w:rsidRPr="007302E7">
        <w:rPr>
          <w:lang w:val="en-US"/>
        </w:rPr>
        <w:t xml:space="preserve"> Map of the port of IJmuiden </w:t>
      </w:r>
      <w:r>
        <w:rPr>
          <w:noProof/>
          <w:lang w:val="en-US"/>
        </w:rPr>
        <w:t>(google maps</w:t>
      </w:r>
      <w:r w:rsidRPr="005D09DF">
        <w:rPr>
          <w:noProof/>
          <w:lang w:val="en-US"/>
        </w:rPr>
        <w:t>)</w:t>
      </w:r>
    </w:p>
  </w:footnote>
  <w:footnote w:id="7">
    <w:p w14:paraId="4BBA2E77" w14:textId="2F705699" w:rsidR="005E6AF0" w:rsidRPr="007302E7" w:rsidRDefault="005E6AF0">
      <w:pPr>
        <w:pStyle w:val="Voetnoottekst"/>
        <w:rPr>
          <w:lang w:val="en-US"/>
        </w:rPr>
      </w:pPr>
      <w:r>
        <w:rPr>
          <w:rStyle w:val="Voetnootmarkering"/>
        </w:rPr>
        <w:footnoteRef/>
      </w:r>
      <w:r w:rsidRPr="007302E7">
        <w:rPr>
          <w:lang w:val="en-US"/>
        </w:rPr>
        <w:t xml:space="preserve"> Map of the port of Hull </w:t>
      </w:r>
      <w:r w:rsidRPr="005D09DF">
        <w:rPr>
          <w:noProof/>
          <w:lang w:val="en-US"/>
        </w:rPr>
        <w:t>(</w:t>
      </w:r>
      <w:r>
        <w:rPr>
          <w:noProof/>
          <w:lang w:val="en-US"/>
        </w:rPr>
        <w:t>ab</w:t>
      </w:r>
      <w:r w:rsidRPr="005D09DF">
        <w:rPr>
          <w:noProof/>
          <w:lang w:val="en-US"/>
        </w:rPr>
        <w:t>ports,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91C09" w14:textId="77777777" w:rsidR="005E6AF0" w:rsidRDefault="005E6AF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A6D7C"/>
    <w:multiLevelType w:val="hybridMultilevel"/>
    <w:tmpl w:val="4A3442FC"/>
    <w:lvl w:ilvl="0" w:tplc="CDB2B878">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1A518BF"/>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 w15:restartNumberingAfterBreak="0">
    <w:nsid w:val="2F7F4552"/>
    <w:multiLevelType w:val="hybridMultilevel"/>
    <w:tmpl w:val="8286B1D2"/>
    <w:lvl w:ilvl="0" w:tplc="0413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A97797"/>
    <w:multiLevelType w:val="hybridMultilevel"/>
    <w:tmpl w:val="C0EE1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1A640F"/>
    <w:multiLevelType w:val="hybridMultilevel"/>
    <w:tmpl w:val="F49A490C"/>
    <w:lvl w:ilvl="0" w:tplc="47F4AD6E">
      <w:numFmt w:val="bullet"/>
      <w:lvlText w:val="-"/>
      <w:lvlJc w:val="left"/>
      <w:pPr>
        <w:ind w:left="720" w:hanging="360"/>
      </w:pPr>
      <w:rPr>
        <w:rFonts w:ascii="Palatino Linotype" w:eastAsiaTheme="minorEastAsia" w:hAnsi="Palatino Linotype"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CFC20C8"/>
    <w:multiLevelType w:val="hybridMultilevel"/>
    <w:tmpl w:val="B6C652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906565"/>
    <w:multiLevelType w:val="hybridMultilevel"/>
    <w:tmpl w:val="52F855B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6CBE09E1"/>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765C763B"/>
    <w:multiLevelType w:val="hybridMultilevel"/>
    <w:tmpl w:val="9D788440"/>
    <w:lvl w:ilvl="0" w:tplc="7D78DEB0">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898274B"/>
    <w:multiLevelType w:val="hybridMultilevel"/>
    <w:tmpl w:val="6CBE4688"/>
    <w:lvl w:ilvl="0" w:tplc="0D888C28">
      <w:numFmt w:val="bullet"/>
      <w:lvlText w:val="-"/>
      <w:lvlJc w:val="left"/>
      <w:pPr>
        <w:ind w:left="720" w:hanging="360"/>
      </w:pPr>
      <w:rPr>
        <w:rFonts w:ascii="Palatino Linotype" w:eastAsiaTheme="minorEastAsia" w:hAnsi="Palatino Linotype"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A5900B8"/>
    <w:multiLevelType w:val="hybridMultilevel"/>
    <w:tmpl w:val="23D2AC88"/>
    <w:lvl w:ilvl="0" w:tplc="E94CA2EE">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4"/>
  </w:num>
  <w:num w:numId="5">
    <w:abstractNumId w:val="9"/>
  </w:num>
  <w:num w:numId="6">
    <w:abstractNumId w:val="10"/>
  </w:num>
  <w:num w:numId="7">
    <w:abstractNumId w:val="0"/>
  </w:num>
  <w:num w:numId="8">
    <w:abstractNumId w:val="8"/>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5"/>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3B0"/>
    <w:rsid w:val="00001306"/>
    <w:rsid w:val="00002653"/>
    <w:rsid w:val="00003E3E"/>
    <w:rsid w:val="00005FBB"/>
    <w:rsid w:val="000139C6"/>
    <w:rsid w:val="0001610F"/>
    <w:rsid w:val="00020109"/>
    <w:rsid w:val="000367B0"/>
    <w:rsid w:val="00050969"/>
    <w:rsid w:val="00052577"/>
    <w:rsid w:val="000527EC"/>
    <w:rsid w:val="00054D25"/>
    <w:rsid w:val="00056F86"/>
    <w:rsid w:val="00064965"/>
    <w:rsid w:val="00074CD5"/>
    <w:rsid w:val="00075F08"/>
    <w:rsid w:val="0007649C"/>
    <w:rsid w:val="00090325"/>
    <w:rsid w:val="00091300"/>
    <w:rsid w:val="000945C4"/>
    <w:rsid w:val="00094CD5"/>
    <w:rsid w:val="000A024D"/>
    <w:rsid w:val="000A0EB1"/>
    <w:rsid w:val="000A125E"/>
    <w:rsid w:val="000A3820"/>
    <w:rsid w:val="000B430E"/>
    <w:rsid w:val="000C22C4"/>
    <w:rsid w:val="000C4AAF"/>
    <w:rsid w:val="000C6C0F"/>
    <w:rsid w:val="000C7B2F"/>
    <w:rsid w:val="000D0CE0"/>
    <w:rsid w:val="000D39C1"/>
    <w:rsid w:val="000E4F6A"/>
    <w:rsid w:val="000F0847"/>
    <w:rsid w:val="000F50B8"/>
    <w:rsid w:val="000F7BF7"/>
    <w:rsid w:val="00110995"/>
    <w:rsid w:val="00110BE1"/>
    <w:rsid w:val="00111C7E"/>
    <w:rsid w:val="00114F04"/>
    <w:rsid w:val="001153F2"/>
    <w:rsid w:val="00136564"/>
    <w:rsid w:val="001431AE"/>
    <w:rsid w:val="001547D7"/>
    <w:rsid w:val="00155C7B"/>
    <w:rsid w:val="00163AFC"/>
    <w:rsid w:val="00164471"/>
    <w:rsid w:val="0016798B"/>
    <w:rsid w:val="00180A63"/>
    <w:rsid w:val="001862E6"/>
    <w:rsid w:val="001934EF"/>
    <w:rsid w:val="00197A42"/>
    <w:rsid w:val="001A1AC9"/>
    <w:rsid w:val="001B5A5A"/>
    <w:rsid w:val="001C0B7D"/>
    <w:rsid w:val="001C2E02"/>
    <w:rsid w:val="001D10E3"/>
    <w:rsid w:val="001E0452"/>
    <w:rsid w:val="001E1A06"/>
    <w:rsid w:val="001E781B"/>
    <w:rsid w:val="001F6F3E"/>
    <w:rsid w:val="00202930"/>
    <w:rsid w:val="002059FD"/>
    <w:rsid w:val="00225282"/>
    <w:rsid w:val="00225900"/>
    <w:rsid w:val="00226C2F"/>
    <w:rsid w:val="002361B2"/>
    <w:rsid w:val="0024067F"/>
    <w:rsid w:val="002417FA"/>
    <w:rsid w:val="00242B7F"/>
    <w:rsid w:val="00246244"/>
    <w:rsid w:val="00252530"/>
    <w:rsid w:val="0025296E"/>
    <w:rsid w:val="0025369D"/>
    <w:rsid w:val="00253BBF"/>
    <w:rsid w:val="002540E9"/>
    <w:rsid w:val="002602AA"/>
    <w:rsid w:val="00262045"/>
    <w:rsid w:val="00262DD1"/>
    <w:rsid w:val="00263BA4"/>
    <w:rsid w:val="002663A4"/>
    <w:rsid w:val="00271CE1"/>
    <w:rsid w:val="00275064"/>
    <w:rsid w:val="002A44B0"/>
    <w:rsid w:val="002B3559"/>
    <w:rsid w:val="002B738B"/>
    <w:rsid w:val="002C45EC"/>
    <w:rsid w:val="002C4DB4"/>
    <w:rsid w:val="002C5896"/>
    <w:rsid w:val="002D0C6C"/>
    <w:rsid w:val="002D471D"/>
    <w:rsid w:val="002D4D56"/>
    <w:rsid w:val="002E5844"/>
    <w:rsid w:val="002E5DEB"/>
    <w:rsid w:val="002E65DE"/>
    <w:rsid w:val="002E7328"/>
    <w:rsid w:val="002F0B1F"/>
    <w:rsid w:val="002F2442"/>
    <w:rsid w:val="002F6152"/>
    <w:rsid w:val="002F7DDC"/>
    <w:rsid w:val="003030C0"/>
    <w:rsid w:val="00310A12"/>
    <w:rsid w:val="00312326"/>
    <w:rsid w:val="0031255C"/>
    <w:rsid w:val="00314F4B"/>
    <w:rsid w:val="00315126"/>
    <w:rsid w:val="00322C76"/>
    <w:rsid w:val="00344691"/>
    <w:rsid w:val="00351A84"/>
    <w:rsid w:val="003647DE"/>
    <w:rsid w:val="003657A6"/>
    <w:rsid w:val="00372800"/>
    <w:rsid w:val="003747F6"/>
    <w:rsid w:val="00374F70"/>
    <w:rsid w:val="00376EA7"/>
    <w:rsid w:val="0038483C"/>
    <w:rsid w:val="00387DD5"/>
    <w:rsid w:val="00394529"/>
    <w:rsid w:val="003A0240"/>
    <w:rsid w:val="003B51E0"/>
    <w:rsid w:val="003B54CE"/>
    <w:rsid w:val="003C62D8"/>
    <w:rsid w:val="003D4ADC"/>
    <w:rsid w:val="003D5B56"/>
    <w:rsid w:val="003E0533"/>
    <w:rsid w:val="003E3A2B"/>
    <w:rsid w:val="003E7A4B"/>
    <w:rsid w:val="003F096B"/>
    <w:rsid w:val="003F57FA"/>
    <w:rsid w:val="0041214E"/>
    <w:rsid w:val="00414552"/>
    <w:rsid w:val="0041543C"/>
    <w:rsid w:val="00417AEF"/>
    <w:rsid w:val="00420D4B"/>
    <w:rsid w:val="00423135"/>
    <w:rsid w:val="00423B69"/>
    <w:rsid w:val="004324EE"/>
    <w:rsid w:val="0043274C"/>
    <w:rsid w:val="0044664E"/>
    <w:rsid w:val="00450AD6"/>
    <w:rsid w:val="00452D77"/>
    <w:rsid w:val="00455774"/>
    <w:rsid w:val="00470006"/>
    <w:rsid w:val="00487634"/>
    <w:rsid w:val="004968B3"/>
    <w:rsid w:val="004B1723"/>
    <w:rsid w:val="004B21C5"/>
    <w:rsid w:val="004D2B20"/>
    <w:rsid w:val="004D3715"/>
    <w:rsid w:val="004D4A71"/>
    <w:rsid w:val="004D5780"/>
    <w:rsid w:val="004E111E"/>
    <w:rsid w:val="004E1432"/>
    <w:rsid w:val="004E7E9E"/>
    <w:rsid w:val="004F3D88"/>
    <w:rsid w:val="00510823"/>
    <w:rsid w:val="00520BD3"/>
    <w:rsid w:val="00526A42"/>
    <w:rsid w:val="0052734C"/>
    <w:rsid w:val="005337DE"/>
    <w:rsid w:val="00533B24"/>
    <w:rsid w:val="00533F72"/>
    <w:rsid w:val="00537644"/>
    <w:rsid w:val="005406AA"/>
    <w:rsid w:val="00545436"/>
    <w:rsid w:val="005519E6"/>
    <w:rsid w:val="00552B59"/>
    <w:rsid w:val="00552FD2"/>
    <w:rsid w:val="00560253"/>
    <w:rsid w:val="0056333F"/>
    <w:rsid w:val="005665ED"/>
    <w:rsid w:val="005723C3"/>
    <w:rsid w:val="00572777"/>
    <w:rsid w:val="005727E3"/>
    <w:rsid w:val="005735E1"/>
    <w:rsid w:val="00574D35"/>
    <w:rsid w:val="0058042C"/>
    <w:rsid w:val="00582117"/>
    <w:rsid w:val="005938BE"/>
    <w:rsid w:val="00594204"/>
    <w:rsid w:val="00594DE0"/>
    <w:rsid w:val="005964DC"/>
    <w:rsid w:val="005A592B"/>
    <w:rsid w:val="005A70DC"/>
    <w:rsid w:val="005A7882"/>
    <w:rsid w:val="005B5974"/>
    <w:rsid w:val="005D09DF"/>
    <w:rsid w:val="005D363F"/>
    <w:rsid w:val="005D3D26"/>
    <w:rsid w:val="005D4FF2"/>
    <w:rsid w:val="005E6AF0"/>
    <w:rsid w:val="005E6BA1"/>
    <w:rsid w:val="005F11EF"/>
    <w:rsid w:val="005F1A2F"/>
    <w:rsid w:val="006003DD"/>
    <w:rsid w:val="0060510F"/>
    <w:rsid w:val="00607C9A"/>
    <w:rsid w:val="00612810"/>
    <w:rsid w:val="00614373"/>
    <w:rsid w:val="006176CD"/>
    <w:rsid w:val="00620FC5"/>
    <w:rsid w:val="00626F99"/>
    <w:rsid w:val="00633440"/>
    <w:rsid w:val="0063356B"/>
    <w:rsid w:val="00650207"/>
    <w:rsid w:val="00651D66"/>
    <w:rsid w:val="00654CB4"/>
    <w:rsid w:val="006564D1"/>
    <w:rsid w:val="00663F93"/>
    <w:rsid w:val="00667DAD"/>
    <w:rsid w:val="00674D1D"/>
    <w:rsid w:val="006869EC"/>
    <w:rsid w:val="00691380"/>
    <w:rsid w:val="0069454E"/>
    <w:rsid w:val="006A4BF0"/>
    <w:rsid w:val="006A517B"/>
    <w:rsid w:val="006A5BE4"/>
    <w:rsid w:val="006A7894"/>
    <w:rsid w:val="006B2401"/>
    <w:rsid w:val="006C7DDD"/>
    <w:rsid w:val="006D1078"/>
    <w:rsid w:val="006D1840"/>
    <w:rsid w:val="006D1A1E"/>
    <w:rsid w:val="006D732D"/>
    <w:rsid w:val="006E0567"/>
    <w:rsid w:val="006E17AF"/>
    <w:rsid w:val="006E2597"/>
    <w:rsid w:val="006F3AF9"/>
    <w:rsid w:val="006F6774"/>
    <w:rsid w:val="006F6B2D"/>
    <w:rsid w:val="00700A7A"/>
    <w:rsid w:val="007012C8"/>
    <w:rsid w:val="00703528"/>
    <w:rsid w:val="007054D6"/>
    <w:rsid w:val="0071419E"/>
    <w:rsid w:val="00714821"/>
    <w:rsid w:val="0072425D"/>
    <w:rsid w:val="007302E7"/>
    <w:rsid w:val="007320CD"/>
    <w:rsid w:val="00737AD9"/>
    <w:rsid w:val="00744515"/>
    <w:rsid w:val="00747F10"/>
    <w:rsid w:val="0075230D"/>
    <w:rsid w:val="007551F2"/>
    <w:rsid w:val="00756DF8"/>
    <w:rsid w:val="00757D4A"/>
    <w:rsid w:val="00762CCE"/>
    <w:rsid w:val="00770A44"/>
    <w:rsid w:val="0078417F"/>
    <w:rsid w:val="00792B79"/>
    <w:rsid w:val="0079551A"/>
    <w:rsid w:val="00796966"/>
    <w:rsid w:val="007A0950"/>
    <w:rsid w:val="007A0B62"/>
    <w:rsid w:val="007A638C"/>
    <w:rsid w:val="007B431F"/>
    <w:rsid w:val="007B7196"/>
    <w:rsid w:val="007C3BB8"/>
    <w:rsid w:val="007C6637"/>
    <w:rsid w:val="007E3496"/>
    <w:rsid w:val="007E68BF"/>
    <w:rsid w:val="007F3396"/>
    <w:rsid w:val="0080054B"/>
    <w:rsid w:val="00807A65"/>
    <w:rsid w:val="00810F21"/>
    <w:rsid w:val="00814D21"/>
    <w:rsid w:val="008241E6"/>
    <w:rsid w:val="0082546D"/>
    <w:rsid w:val="00826C3E"/>
    <w:rsid w:val="00830361"/>
    <w:rsid w:val="00834D08"/>
    <w:rsid w:val="008366C3"/>
    <w:rsid w:val="00842A1D"/>
    <w:rsid w:val="00851780"/>
    <w:rsid w:val="00852E68"/>
    <w:rsid w:val="008545CF"/>
    <w:rsid w:val="008558AC"/>
    <w:rsid w:val="00865573"/>
    <w:rsid w:val="0087471F"/>
    <w:rsid w:val="00874AC0"/>
    <w:rsid w:val="00877EFD"/>
    <w:rsid w:val="00882812"/>
    <w:rsid w:val="00884B6A"/>
    <w:rsid w:val="008875C8"/>
    <w:rsid w:val="00893959"/>
    <w:rsid w:val="00894595"/>
    <w:rsid w:val="008A0B4A"/>
    <w:rsid w:val="008A3F63"/>
    <w:rsid w:val="008A5012"/>
    <w:rsid w:val="008B2C65"/>
    <w:rsid w:val="008B3434"/>
    <w:rsid w:val="008B3740"/>
    <w:rsid w:val="008C4121"/>
    <w:rsid w:val="008D2ACB"/>
    <w:rsid w:val="008E31A9"/>
    <w:rsid w:val="008F3996"/>
    <w:rsid w:val="008F7E9B"/>
    <w:rsid w:val="00910809"/>
    <w:rsid w:val="00912AEB"/>
    <w:rsid w:val="0091389F"/>
    <w:rsid w:val="009138B2"/>
    <w:rsid w:val="00914021"/>
    <w:rsid w:val="009146C3"/>
    <w:rsid w:val="009218F8"/>
    <w:rsid w:val="00925554"/>
    <w:rsid w:val="00927CFC"/>
    <w:rsid w:val="00935224"/>
    <w:rsid w:val="00945AE5"/>
    <w:rsid w:val="0094768D"/>
    <w:rsid w:val="00947C9D"/>
    <w:rsid w:val="009512DF"/>
    <w:rsid w:val="009516C3"/>
    <w:rsid w:val="00951FBC"/>
    <w:rsid w:val="0096211E"/>
    <w:rsid w:val="00964974"/>
    <w:rsid w:val="00965AD9"/>
    <w:rsid w:val="009814C0"/>
    <w:rsid w:val="00991B7D"/>
    <w:rsid w:val="009927BE"/>
    <w:rsid w:val="00994324"/>
    <w:rsid w:val="009943B0"/>
    <w:rsid w:val="009961A3"/>
    <w:rsid w:val="0099633F"/>
    <w:rsid w:val="009B2C6F"/>
    <w:rsid w:val="009B502B"/>
    <w:rsid w:val="009C1D8C"/>
    <w:rsid w:val="009C4C44"/>
    <w:rsid w:val="009D0DA9"/>
    <w:rsid w:val="009D565E"/>
    <w:rsid w:val="009F33B3"/>
    <w:rsid w:val="009F6839"/>
    <w:rsid w:val="009F6C14"/>
    <w:rsid w:val="009F72C9"/>
    <w:rsid w:val="00A1202D"/>
    <w:rsid w:val="00A14523"/>
    <w:rsid w:val="00A1462D"/>
    <w:rsid w:val="00A20EEC"/>
    <w:rsid w:val="00A23FE7"/>
    <w:rsid w:val="00A24A1F"/>
    <w:rsid w:val="00A30838"/>
    <w:rsid w:val="00A33C55"/>
    <w:rsid w:val="00A46D3B"/>
    <w:rsid w:val="00A50D4B"/>
    <w:rsid w:val="00A569BA"/>
    <w:rsid w:val="00A66B62"/>
    <w:rsid w:val="00A73927"/>
    <w:rsid w:val="00A74783"/>
    <w:rsid w:val="00A81D8C"/>
    <w:rsid w:val="00A826BF"/>
    <w:rsid w:val="00A842CE"/>
    <w:rsid w:val="00A85B25"/>
    <w:rsid w:val="00A86334"/>
    <w:rsid w:val="00A91308"/>
    <w:rsid w:val="00A925AD"/>
    <w:rsid w:val="00AB4688"/>
    <w:rsid w:val="00AB5581"/>
    <w:rsid w:val="00AC032E"/>
    <w:rsid w:val="00AC24F4"/>
    <w:rsid w:val="00AC7505"/>
    <w:rsid w:val="00AD3F96"/>
    <w:rsid w:val="00AD454A"/>
    <w:rsid w:val="00AD5B7E"/>
    <w:rsid w:val="00AD77FB"/>
    <w:rsid w:val="00AE11B3"/>
    <w:rsid w:val="00AE5D7E"/>
    <w:rsid w:val="00AE7790"/>
    <w:rsid w:val="00AF1836"/>
    <w:rsid w:val="00AF4934"/>
    <w:rsid w:val="00B118D9"/>
    <w:rsid w:val="00B13F9E"/>
    <w:rsid w:val="00B176B0"/>
    <w:rsid w:val="00B225D7"/>
    <w:rsid w:val="00B2383C"/>
    <w:rsid w:val="00B24CB1"/>
    <w:rsid w:val="00B33C2E"/>
    <w:rsid w:val="00B421C5"/>
    <w:rsid w:val="00B45763"/>
    <w:rsid w:val="00B5387B"/>
    <w:rsid w:val="00B60CD4"/>
    <w:rsid w:val="00B62AA8"/>
    <w:rsid w:val="00B71236"/>
    <w:rsid w:val="00B7416F"/>
    <w:rsid w:val="00B86025"/>
    <w:rsid w:val="00B86D1C"/>
    <w:rsid w:val="00BA1506"/>
    <w:rsid w:val="00BA408A"/>
    <w:rsid w:val="00BB18EF"/>
    <w:rsid w:val="00BB1D8C"/>
    <w:rsid w:val="00BB7818"/>
    <w:rsid w:val="00BC7A57"/>
    <w:rsid w:val="00BD269B"/>
    <w:rsid w:val="00BD2FE6"/>
    <w:rsid w:val="00BE209E"/>
    <w:rsid w:val="00BE697D"/>
    <w:rsid w:val="00BF0D3F"/>
    <w:rsid w:val="00C059E9"/>
    <w:rsid w:val="00C14FF5"/>
    <w:rsid w:val="00C202F1"/>
    <w:rsid w:val="00C21ECF"/>
    <w:rsid w:val="00C25707"/>
    <w:rsid w:val="00C30861"/>
    <w:rsid w:val="00C32CAB"/>
    <w:rsid w:val="00C35BC6"/>
    <w:rsid w:val="00C3780C"/>
    <w:rsid w:val="00C62018"/>
    <w:rsid w:val="00C65824"/>
    <w:rsid w:val="00C6680E"/>
    <w:rsid w:val="00C7138C"/>
    <w:rsid w:val="00C74A9A"/>
    <w:rsid w:val="00C74BD1"/>
    <w:rsid w:val="00C81E6F"/>
    <w:rsid w:val="00C90B80"/>
    <w:rsid w:val="00CA069D"/>
    <w:rsid w:val="00CA5501"/>
    <w:rsid w:val="00CA588E"/>
    <w:rsid w:val="00CC11F0"/>
    <w:rsid w:val="00CC384E"/>
    <w:rsid w:val="00CC789C"/>
    <w:rsid w:val="00CE7D15"/>
    <w:rsid w:val="00CF75C6"/>
    <w:rsid w:val="00D040D7"/>
    <w:rsid w:val="00D249CA"/>
    <w:rsid w:val="00D264A9"/>
    <w:rsid w:val="00D35B23"/>
    <w:rsid w:val="00D369C0"/>
    <w:rsid w:val="00D40864"/>
    <w:rsid w:val="00D53E35"/>
    <w:rsid w:val="00D65773"/>
    <w:rsid w:val="00D676CD"/>
    <w:rsid w:val="00D70977"/>
    <w:rsid w:val="00D71127"/>
    <w:rsid w:val="00D71D39"/>
    <w:rsid w:val="00D754B6"/>
    <w:rsid w:val="00D77512"/>
    <w:rsid w:val="00D80556"/>
    <w:rsid w:val="00D82B18"/>
    <w:rsid w:val="00D83DDA"/>
    <w:rsid w:val="00D86E2F"/>
    <w:rsid w:val="00D935A5"/>
    <w:rsid w:val="00D9580B"/>
    <w:rsid w:val="00D97BDC"/>
    <w:rsid w:val="00DA42C9"/>
    <w:rsid w:val="00DB3AE4"/>
    <w:rsid w:val="00DB5CA1"/>
    <w:rsid w:val="00DC028E"/>
    <w:rsid w:val="00DC5827"/>
    <w:rsid w:val="00DC7625"/>
    <w:rsid w:val="00DC7C47"/>
    <w:rsid w:val="00DD6607"/>
    <w:rsid w:val="00DE29F5"/>
    <w:rsid w:val="00DE5BE3"/>
    <w:rsid w:val="00DE67BD"/>
    <w:rsid w:val="00DF2C8C"/>
    <w:rsid w:val="00DF54E1"/>
    <w:rsid w:val="00E17F75"/>
    <w:rsid w:val="00E212CE"/>
    <w:rsid w:val="00E27D23"/>
    <w:rsid w:val="00E310C6"/>
    <w:rsid w:val="00E34358"/>
    <w:rsid w:val="00E4230D"/>
    <w:rsid w:val="00E42C7E"/>
    <w:rsid w:val="00E51A4E"/>
    <w:rsid w:val="00E71210"/>
    <w:rsid w:val="00E74E46"/>
    <w:rsid w:val="00E75018"/>
    <w:rsid w:val="00E75F05"/>
    <w:rsid w:val="00E81083"/>
    <w:rsid w:val="00E86A55"/>
    <w:rsid w:val="00E92A6B"/>
    <w:rsid w:val="00E94076"/>
    <w:rsid w:val="00EA2E1E"/>
    <w:rsid w:val="00EA5A6A"/>
    <w:rsid w:val="00EA658E"/>
    <w:rsid w:val="00EB7190"/>
    <w:rsid w:val="00EB7221"/>
    <w:rsid w:val="00EC22B0"/>
    <w:rsid w:val="00EC24CC"/>
    <w:rsid w:val="00ED1A5C"/>
    <w:rsid w:val="00ED2866"/>
    <w:rsid w:val="00EE083A"/>
    <w:rsid w:val="00EE1BE0"/>
    <w:rsid w:val="00EE39DA"/>
    <w:rsid w:val="00EE52B0"/>
    <w:rsid w:val="00EE7068"/>
    <w:rsid w:val="00EF076B"/>
    <w:rsid w:val="00EF0E21"/>
    <w:rsid w:val="00F00D69"/>
    <w:rsid w:val="00F07664"/>
    <w:rsid w:val="00F07F33"/>
    <w:rsid w:val="00F134AF"/>
    <w:rsid w:val="00F1695A"/>
    <w:rsid w:val="00F24505"/>
    <w:rsid w:val="00F25195"/>
    <w:rsid w:val="00F2761E"/>
    <w:rsid w:val="00F30A8B"/>
    <w:rsid w:val="00F3297A"/>
    <w:rsid w:val="00F34F16"/>
    <w:rsid w:val="00F36369"/>
    <w:rsid w:val="00F53B9C"/>
    <w:rsid w:val="00F55560"/>
    <w:rsid w:val="00F64962"/>
    <w:rsid w:val="00F66818"/>
    <w:rsid w:val="00F67CCE"/>
    <w:rsid w:val="00F70A39"/>
    <w:rsid w:val="00F83ACE"/>
    <w:rsid w:val="00F86EA9"/>
    <w:rsid w:val="00F91AD0"/>
    <w:rsid w:val="00F91B88"/>
    <w:rsid w:val="00FA06AC"/>
    <w:rsid w:val="00FA0A9C"/>
    <w:rsid w:val="00FB3F8A"/>
    <w:rsid w:val="00FB493B"/>
    <w:rsid w:val="00FB59BD"/>
    <w:rsid w:val="00FC19EF"/>
    <w:rsid w:val="00FC5D88"/>
    <w:rsid w:val="00FD1AE4"/>
    <w:rsid w:val="00FD2DB6"/>
    <w:rsid w:val="00FD3DCE"/>
    <w:rsid w:val="00FD6F71"/>
    <w:rsid w:val="00FD7302"/>
    <w:rsid w:val="00FE292D"/>
    <w:rsid w:val="00FE64EE"/>
    <w:rsid w:val="00FF035E"/>
    <w:rsid w:val="00FF454E"/>
    <w:rsid w:val="00FF68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64E1DA"/>
  <w15:docId w15:val="{DFEB100D-E705-40B1-8E3B-BC9897618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7F3396"/>
  </w:style>
  <w:style w:type="paragraph" w:styleId="Kop1">
    <w:name w:val="heading 1"/>
    <w:basedOn w:val="Standaard"/>
    <w:next w:val="Standaard"/>
    <w:link w:val="Kop1Char"/>
    <w:uiPriority w:val="9"/>
    <w:qFormat/>
    <w:pPr>
      <w:keepNext/>
      <w:keepLines/>
      <w:numPr>
        <w:numId w:val="2"/>
      </w:numPr>
      <w:spacing w:before="360" w:after="0" w:line="240" w:lineRule="auto"/>
      <w:outlineLvl w:val="0"/>
    </w:pPr>
    <w:rPr>
      <w:rFonts w:asciiTheme="majorHAnsi" w:eastAsiaTheme="majorEastAsia" w:hAnsiTheme="majorHAnsi" w:cstheme="majorBidi"/>
      <w:bCs/>
      <w:i/>
      <w:color w:val="6076B4" w:themeColor="accent1"/>
      <w:sz w:val="32"/>
      <w:szCs w:val="32"/>
    </w:rPr>
  </w:style>
  <w:style w:type="paragraph" w:styleId="Kop2">
    <w:name w:val="heading 2"/>
    <w:basedOn w:val="Standaard"/>
    <w:next w:val="Standaard"/>
    <w:link w:val="Kop2Char"/>
    <w:uiPriority w:val="9"/>
    <w:unhideWhenUsed/>
    <w:qFormat/>
    <w:pPr>
      <w:keepNext/>
      <w:keepLines/>
      <w:numPr>
        <w:ilvl w:val="1"/>
        <w:numId w:val="2"/>
      </w:numPr>
      <w:spacing w:before="120" w:after="0" w:line="240" w:lineRule="auto"/>
      <w:outlineLvl w:val="1"/>
    </w:pPr>
    <w:rPr>
      <w:rFonts w:asciiTheme="majorHAnsi" w:eastAsiaTheme="majorEastAsia" w:hAnsiTheme="majorHAnsi" w:cstheme="majorBidi"/>
      <w:bCs/>
      <w:color w:val="2F5897" w:themeColor="text2"/>
      <w:sz w:val="28"/>
      <w:szCs w:val="26"/>
    </w:rPr>
  </w:style>
  <w:style w:type="paragraph" w:styleId="Kop3">
    <w:name w:val="heading 3"/>
    <w:basedOn w:val="Standaard"/>
    <w:next w:val="Standaard"/>
    <w:link w:val="Kop3Char"/>
    <w:uiPriority w:val="9"/>
    <w:unhideWhenUsed/>
    <w:qFormat/>
    <w:rsid w:val="006E2597"/>
    <w:pPr>
      <w:keepNext/>
      <w:keepLines/>
      <w:numPr>
        <w:ilvl w:val="2"/>
        <w:numId w:val="2"/>
      </w:numPr>
      <w:spacing w:before="20" w:after="0" w:line="240" w:lineRule="auto"/>
      <w:outlineLvl w:val="2"/>
    </w:pPr>
    <w:rPr>
      <w:rFonts w:asciiTheme="majorHAnsi" w:eastAsiaTheme="majorEastAsia" w:hAnsiTheme="majorHAnsi" w:cstheme="majorBidi"/>
      <w:bCs/>
      <w:i/>
      <w:color w:val="2F5897" w:themeColor="text2"/>
      <w:sz w:val="24"/>
    </w:rPr>
  </w:style>
  <w:style w:type="paragraph" w:styleId="Kop4">
    <w:name w:val="heading 4"/>
    <w:basedOn w:val="Standaard"/>
    <w:next w:val="Standaard"/>
    <w:link w:val="Kop4Char"/>
    <w:uiPriority w:val="9"/>
    <w:unhideWhenUsed/>
    <w:qFormat/>
    <w:pPr>
      <w:keepNext/>
      <w:keepLines/>
      <w:numPr>
        <w:ilvl w:val="3"/>
        <w:numId w:val="2"/>
      </w:numPr>
      <w:spacing w:before="200" w:after="0" w:line="264" w:lineRule="auto"/>
      <w:outlineLvl w:val="3"/>
    </w:pPr>
    <w:rPr>
      <w:rFonts w:asciiTheme="majorHAnsi" w:eastAsiaTheme="majorEastAsia" w:hAnsiTheme="majorHAnsi" w:cstheme="majorBidi"/>
      <w:bCs/>
      <w:i/>
      <w:iCs/>
      <w:color w:val="2F5897" w:themeColor="text2"/>
      <w:sz w:val="23"/>
    </w:rPr>
  </w:style>
  <w:style w:type="paragraph" w:styleId="Kop5">
    <w:name w:val="heading 5"/>
    <w:basedOn w:val="Standaard"/>
    <w:next w:val="Standaard"/>
    <w:link w:val="Kop5Char"/>
    <w:uiPriority w:val="9"/>
    <w:semiHidden/>
    <w:unhideWhenUsed/>
    <w:qFormat/>
    <w:pPr>
      <w:keepNext/>
      <w:keepLines/>
      <w:numPr>
        <w:ilvl w:val="4"/>
        <w:numId w:val="2"/>
      </w:numPr>
      <w:spacing w:before="200" w:after="0" w:line="264" w:lineRule="auto"/>
      <w:outlineLvl w:val="4"/>
    </w:pPr>
    <w:rPr>
      <w:rFonts w:asciiTheme="majorHAnsi" w:eastAsiaTheme="majorEastAsia" w:hAnsiTheme="majorHAnsi" w:cstheme="majorBidi"/>
      <w:color w:val="000000"/>
    </w:rPr>
  </w:style>
  <w:style w:type="paragraph" w:styleId="Kop6">
    <w:name w:val="heading 6"/>
    <w:basedOn w:val="Standaard"/>
    <w:next w:val="Standaard"/>
    <w:link w:val="Kop6Char"/>
    <w:uiPriority w:val="9"/>
    <w:semiHidden/>
    <w:unhideWhenUsed/>
    <w:qFormat/>
    <w:pPr>
      <w:keepNext/>
      <w:keepLines/>
      <w:numPr>
        <w:ilvl w:val="5"/>
        <w:numId w:val="2"/>
      </w:numPr>
      <w:spacing w:before="200" w:after="0" w:line="264" w:lineRule="auto"/>
      <w:outlineLvl w:val="5"/>
    </w:pPr>
    <w:rPr>
      <w:rFonts w:asciiTheme="majorHAnsi" w:eastAsiaTheme="majorEastAsia" w:hAnsiTheme="majorHAnsi" w:cstheme="majorBidi"/>
      <w:i/>
      <w:iCs/>
      <w:color w:val="000000"/>
      <w:sz w:val="21"/>
    </w:rPr>
  </w:style>
  <w:style w:type="paragraph" w:styleId="Kop7">
    <w:name w:val="heading 7"/>
    <w:basedOn w:val="Standaard"/>
    <w:next w:val="Standaard"/>
    <w:link w:val="Kop7Char"/>
    <w:uiPriority w:val="9"/>
    <w:semiHidden/>
    <w:unhideWhenUsed/>
    <w:qFormat/>
    <w:pPr>
      <w:keepNext/>
      <w:keepLines/>
      <w:numPr>
        <w:ilvl w:val="6"/>
        <w:numId w:val="2"/>
      </w:numPr>
      <w:spacing w:before="200" w:after="0" w:line="264" w:lineRule="auto"/>
      <w:outlineLvl w:val="6"/>
    </w:pPr>
    <w:rPr>
      <w:rFonts w:asciiTheme="majorHAnsi" w:eastAsiaTheme="majorEastAsia" w:hAnsiTheme="majorHAnsi" w:cstheme="majorBidi"/>
      <w:i/>
      <w:iCs/>
      <w:color w:val="000000"/>
      <w:sz w:val="21"/>
    </w:rPr>
  </w:style>
  <w:style w:type="paragraph" w:styleId="Kop8">
    <w:name w:val="heading 8"/>
    <w:basedOn w:val="Standaard"/>
    <w:next w:val="Standaard"/>
    <w:link w:val="Kop8Char"/>
    <w:uiPriority w:val="9"/>
    <w:semiHidden/>
    <w:unhideWhenUsed/>
    <w:qFormat/>
    <w:pPr>
      <w:keepNext/>
      <w:keepLines/>
      <w:numPr>
        <w:ilvl w:val="7"/>
        <w:numId w:val="2"/>
      </w:numPr>
      <w:spacing w:before="200" w:after="0" w:line="264" w:lineRule="auto"/>
      <w:outlineLvl w:val="7"/>
    </w:pPr>
    <w:rPr>
      <w:rFonts w:asciiTheme="majorHAnsi" w:eastAsiaTheme="majorEastAsia" w:hAnsiTheme="majorHAnsi" w:cstheme="majorBidi"/>
      <w:color w:val="000000"/>
      <w:sz w:val="20"/>
      <w:szCs w:val="20"/>
    </w:rPr>
  </w:style>
  <w:style w:type="paragraph" w:styleId="Kop9">
    <w:name w:val="heading 9"/>
    <w:basedOn w:val="Standaard"/>
    <w:next w:val="Standaard"/>
    <w:link w:val="Kop9Char"/>
    <w:uiPriority w:val="9"/>
    <w:semiHidden/>
    <w:unhideWhenUsed/>
    <w:qFormat/>
    <w:pPr>
      <w:keepNext/>
      <w:keepLines/>
      <w:numPr>
        <w:ilvl w:val="8"/>
        <w:numId w:val="2"/>
      </w:numPr>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Cs/>
      <w:i/>
      <w:color w:val="auto"/>
      <w:sz w:val="32"/>
      <w:szCs w:val="32"/>
    </w:rPr>
  </w:style>
  <w:style w:type="character" w:customStyle="1" w:styleId="Kop2Char">
    <w:name w:val="Kop 2 Char"/>
    <w:basedOn w:val="Standaardalinea-lettertype"/>
    <w:link w:val="Kop2"/>
    <w:uiPriority w:val="9"/>
    <w:rPr>
      <w:rFonts w:asciiTheme="majorHAnsi" w:eastAsiaTheme="majorEastAsia" w:hAnsiTheme="majorHAnsi" w:cstheme="majorBidi"/>
      <w:bCs/>
      <w:color w:val="auto"/>
      <w:sz w:val="28"/>
      <w:szCs w:val="26"/>
    </w:rPr>
  </w:style>
  <w:style w:type="character" w:customStyle="1" w:styleId="Kop3Char">
    <w:name w:val="Kop 3 Char"/>
    <w:basedOn w:val="Standaardalinea-lettertype"/>
    <w:link w:val="Kop3"/>
    <w:uiPriority w:val="9"/>
    <w:rsid w:val="006E2597"/>
    <w:rPr>
      <w:rFonts w:asciiTheme="majorHAnsi" w:eastAsiaTheme="majorEastAsia" w:hAnsiTheme="majorHAnsi" w:cstheme="majorBidi"/>
      <w:bCs/>
      <w:i/>
      <w:color w:val="2F5897" w:themeColor="text2"/>
      <w:sz w:val="24"/>
    </w:rPr>
  </w:style>
  <w:style w:type="character" w:customStyle="1" w:styleId="Kop4Char">
    <w:name w:val="Kop 4 Char"/>
    <w:basedOn w:val="Standaardalinea-lettertype"/>
    <w:link w:val="Kop4"/>
    <w:uiPriority w:val="9"/>
    <w:rPr>
      <w:rFonts w:asciiTheme="majorHAnsi" w:eastAsiaTheme="majorEastAsia" w:hAnsiTheme="majorHAnsi" w:cstheme="majorBidi"/>
      <w:bCs/>
      <w:i/>
      <w:iCs/>
      <w:color w:val="auto"/>
      <w:sz w:val="23"/>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000000"/>
    </w:rPr>
  </w:style>
  <w:style w:type="character" w:customStyle="1" w:styleId="Kop6Char">
    <w:name w:val="Kop 6 Char"/>
    <w:basedOn w:val="Standaardalinea-lettertype"/>
    <w:link w:val="Kop6"/>
    <w:uiPriority w:val="9"/>
    <w:semiHidden/>
    <w:rPr>
      <w:rFonts w:asciiTheme="majorHAnsi" w:eastAsiaTheme="majorEastAsia" w:hAnsiTheme="majorHAnsi" w:cstheme="majorBidi"/>
      <w:i/>
      <w:iCs/>
      <w:color w:val="000000"/>
      <w:sz w:val="21"/>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color w:val="000000"/>
      <w:sz w:val="21"/>
    </w:rPr>
  </w:style>
  <w:style w:type="character" w:customStyle="1" w:styleId="Kop8Char">
    <w:name w:val="Kop 8 Char"/>
    <w:basedOn w:val="Standaardalinea-lettertype"/>
    <w:link w:val="Kop8"/>
    <w:uiPriority w:val="9"/>
    <w:semiHidden/>
    <w:rPr>
      <w:rFonts w:asciiTheme="majorHAnsi" w:eastAsiaTheme="majorEastAsia" w:hAnsiTheme="majorHAnsi" w:cstheme="majorBidi"/>
      <w:color w:val="000000"/>
      <w:sz w:val="20"/>
      <w:szCs w:val="20"/>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color w:val="000000"/>
      <w:sz w:val="20"/>
      <w:szCs w:val="20"/>
    </w:rPr>
  </w:style>
  <w:style w:type="paragraph" w:styleId="Titel">
    <w:name w:val="Title"/>
    <w:basedOn w:val="Standaard"/>
    <w:next w:val="Standaard"/>
    <w:link w:val="Titel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elChar">
    <w:name w:val="Titel Char"/>
    <w:basedOn w:val="Standaardalinea-lettertype"/>
    <w:link w:val="Titel"/>
    <w:uiPriority w:val="10"/>
    <w:rPr>
      <w:rFonts w:asciiTheme="majorHAnsi" w:eastAsiaTheme="majorEastAsia" w:hAnsiTheme="majorHAnsi" w:cstheme="majorBidi"/>
      <w:color w:val="auto"/>
      <w:spacing w:val="5"/>
      <w:kern w:val="28"/>
      <w:sz w:val="60"/>
      <w:szCs w:val="56"/>
      <w14:ligatures w14:val="standardContextual"/>
      <w14:cntxtAlts/>
    </w:rPr>
  </w:style>
  <w:style w:type="paragraph" w:styleId="Ondertitel">
    <w:name w:val="Subtitle"/>
    <w:basedOn w:val="Standaard"/>
    <w:next w:val="Standaard"/>
    <w:link w:val="OndertitelChar"/>
    <w:uiPriority w:val="11"/>
    <w:qFormat/>
    <w:pPr>
      <w:numPr>
        <w:ilvl w:val="1"/>
      </w:numPr>
    </w:pPr>
    <w:rPr>
      <w:rFonts w:eastAsiaTheme="majorEastAsia" w:cstheme="majorBidi"/>
      <w:iCs/>
      <w:color w:val="000000" w:themeColor="text1"/>
      <w:spacing w:val="15"/>
      <w:sz w:val="24"/>
      <w:szCs w:val="24"/>
    </w:rPr>
  </w:style>
  <w:style w:type="character" w:customStyle="1" w:styleId="OndertitelChar">
    <w:name w:val="Ondertitel Char"/>
    <w:basedOn w:val="Standaardalinea-lettertype"/>
    <w:link w:val="Ondertitel"/>
    <w:uiPriority w:val="11"/>
    <w:rPr>
      <w:rFonts w:eastAsiaTheme="majorEastAsia" w:cstheme="majorBidi"/>
      <w:iCs/>
      <w:color w:val="auto"/>
      <w:spacing w:val="15"/>
      <w:sz w:val="24"/>
      <w:szCs w:val="24"/>
    </w:rPr>
  </w:style>
  <w:style w:type="paragraph" w:styleId="Koptekst">
    <w:name w:val="header"/>
    <w:basedOn w:val="Standaard"/>
    <w:link w:val="KoptekstChar"/>
    <w:uiPriority w:val="99"/>
    <w:unhideWhenUsed/>
    <w:pPr>
      <w:tabs>
        <w:tab w:val="center" w:pos="4320"/>
        <w:tab w:val="right" w:pos="8640"/>
      </w:tabs>
    </w:pPr>
  </w:style>
  <w:style w:type="character" w:customStyle="1" w:styleId="KoptekstChar">
    <w:name w:val="Koptekst Char"/>
    <w:basedOn w:val="Standaardalinea-lettertype"/>
    <w:link w:val="Koptekst"/>
    <w:uiPriority w:val="99"/>
    <w:rPr>
      <w:rFonts w:eastAsiaTheme="minorEastAsia"/>
    </w:rPr>
  </w:style>
  <w:style w:type="paragraph" w:styleId="Geenafstand">
    <w:name w:val="No Spacing"/>
    <w:link w:val="GeenafstandChar"/>
    <w:uiPriority w:val="1"/>
    <w:qFormat/>
    <w:pPr>
      <w:spacing w:after="0" w:line="240" w:lineRule="auto"/>
    </w:pPr>
  </w:style>
  <w:style w:type="character" w:customStyle="1" w:styleId="GeenafstandChar">
    <w:name w:val="Geen afstand Char"/>
    <w:basedOn w:val="Standaardalinea-lettertype"/>
    <w:link w:val="Geenafstand"/>
    <w:uiPriority w:val="1"/>
  </w:style>
  <w:style w:type="paragraph" w:styleId="Ballontekst">
    <w:name w:val="Balloon Text"/>
    <w:basedOn w:val="Standaard"/>
    <w:link w:val="BallontekstChar"/>
    <w:uiPriority w:val="99"/>
    <w:semiHidden/>
    <w:unhideWhenUse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eastAsiaTheme="minorEastAsia" w:hAnsi="Tahoma" w:cs="Tahoma"/>
      <w:sz w:val="16"/>
      <w:szCs w:val="16"/>
    </w:rPr>
  </w:style>
  <w:style w:type="paragraph" w:styleId="Bijschrift">
    <w:name w:val="caption"/>
    <w:basedOn w:val="Standaard"/>
    <w:next w:val="Standaard"/>
    <w:uiPriority w:val="35"/>
    <w:unhideWhenUsed/>
    <w:qFormat/>
    <w:pPr>
      <w:spacing w:line="240" w:lineRule="auto"/>
    </w:pPr>
    <w:rPr>
      <w:b/>
      <w:bCs/>
      <w:color w:val="2F5897" w:themeColor="text2"/>
      <w:sz w:val="18"/>
      <w:szCs w:val="18"/>
    </w:rPr>
  </w:style>
  <w:style w:type="character" w:styleId="Zwaar">
    <w:name w:val="Strong"/>
    <w:basedOn w:val="Standaardalinea-lettertype"/>
    <w:uiPriority w:val="22"/>
    <w:qFormat/>
    <w:rPr>
      <w:b/>
      <w:bCs/>
    </w:rPr>
  </w:style>
  <w:style w:type="character" w:styleId="Nadruk">
    <w:name w:val="Emphasis"/>
    <w:basedOn w:val="Standaardalinea-lettertype"/>
    <w:uiPriority w:val="20"/>
    <w:qFormat/>
    <w:rPr>
      <w:i/>
      <w:iCs/>
      <w:color w:val="auto"/>
    </w:rPr>
  </w:style>
  <w:style w:type="paragraph" w:styleId="Lijstalinea">
    <w:name w:val="List Paragraph"/>
    <w:basedOn w:val="Standaard"/>
    <w:uiPriority w:val="34"/>
    <w:qFormat/>
    <w:pPr>
      <w:spacing w:after="160" w:line="240" w:lineRule="auto"/>
      <w:ind w:left="1008" w:hanging="288"/>
      <w:contextualSpacing/>
    </w:pPr>
    <w:rPr>
      <w:rFonts w:eastAsiaTheme="minorHAnsi"/>
      <w:sz w:val="21"/>
    </w:rPr>
  </w:style>
  <w:style w:type="paragraph" w:styleId="Citaat">
    <w:name w:val="Quote"/>
    <w:basedOn w:val="Standaard"/>
    <w:next w:val="Standaard"/>
    <w:link w:val="CitaatChar"/>
    <w:uiPriority w:val="29"/>
    <w:qFormat/>
    <w:pPr>
      <w:spacing w:before="160" w:after="160" w:line="300" w:lineRule="auto"/>
      <w:ind w:left="144" w:right="144"/>
      <w:jc w:val="center"/>
    </w:pPr>
    <w:rPr>
      <w:rFonts w:asciiTheme="majorHAnsi" w:hAnsiTheme="majorHAnsi"/>
      <w:i/>
      <w:iCs/>
      <w:color w:val="6076B4" w:themeColor="accent1"/>
      <w:sz w:val="24"/>
    </w:rPr>
  </w:style>
  <w:style w:type="character" w:customStyle="1" w:styleId="CitaatChar">
    <w:name w:val="Citaat Char"/>
    <w:basedOn w:val="Standaardalinea-lettertype"/>
    <w:link w:val="Citaat"/>
    <w:uiPriority w:val="29"/>
    <w:rPr>
      <w:rFonts w:asciiTheme="majorHAnsi" w:hAnsiTheme="majorHAnsi"/>
      <w:i/>
      <w:iCs/>
      <w:color w:val="auto"/>
      <w:sz w:val="24"/>
    </w:rPr>
  </w:style>
  <w:style w:type="paragraph" w:styleId="Duidelijkcitaat">
    <w:name w:val="Intense Quote"/>
    <w:basedOn w:val="Standaard"/>
    <w:next w:val="Standaard"/>
    <w:link w:val="Duidelijkcitaat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000000"/>
      <w:sz w:val="24"/>
      <w14:ligatures w14:val="standardContextual"/>
      <w14:cntxtAlts/>
    </w:rPr>
  </w:style>
  <w:style w:type="character" w:customStyle="1" w:styleId="DuidelijkcitaatChar">
    <w:name w:val="Duidelijk citaat Char"/>
    <w:basedOn w:val="Standaardalinea-lettertype"/>
    <w:link w:val="Duidelijkcitaat"/>
    <w:uiPriority w:val="30"/>
    <w:rPr>
      <w:rFonts w:asciiTheme="majorHAnsi" w:eastAsiaTheme="majorEastAsia" w:hAnsiTheme="majorHAnsi"/>
      <w:bCs/>
      <w:i/>
      <w:iCs/>
      <w:color w:val="000000"/>
      <w:sz w:val="24"/>
      <w:shd w:val="clear" w:color="auto" w:fill="6076B4" w:themeFill="accent1"/>
      <w14:ligatures w14:val="standardContextual"/>
      <w14:cntxtAlts/>
    </w:rPr>
  </w:style>
  <w:style w:type="character" w:styleId="Subtielebenadrukking">
    <w:name w:val="Subtle Emphasis"/>
    <w:basedOn w:val="Standaardalinea-lettertype"/>
    <w:uiPriority w:val="19"/>
    <w:qFormat/>
    <w:rPr>
      <w:i/>
      <w:iCs/>
      <w:color w:val="auto"/>
    </w:rPr>
  </w:style>
  <w:style w:type="character" w:styleId="Intensievebenadrukking">
    <w:name w:val="Intense Emphasis"/>
    <w:basedOn w:val="Standaardalinea-lettertype"/>
    <w:uiPriority w:val="21"/>
    <w:qFormat/>
    <w:rPr>
      <w:b/>
      <w:bCs/>
      <w:i/>
      <w:iCs/>
      <w:caps w:val="0"/>
      <w:smallCaps w:val="0"/>
      <w:color w:val="auto"/>
    </w:rPr>
  </w:style>
  <w:style w:type="character" w:styleId="Subtieleverwijzing">
    <w:name w:val="Subtle Reference"/>
    <w:basedOn w:val="Standaardalinea-lettertype"/>
    <w:uiPriority w:val="31"/>
    <w:qFormat/>
    <w:rPr>
      <w:smallCaps/>
      <w:color w:val="auto"/>
      <w:u w:val="single"/>
    </w:rPr>
  </w:style>
  <w:style w:type="character" w:styleId="Intensieveverwijzing">
    <w:name w:val="Intense Reference"/>
    <w:basedOn w:val="Standaardalinea-lettertype"/>
    <w:uiPriority w:val="32"/>
    <w:qFormat/>
    <w:rPr>
      <w:b/>
      <w:bCs/>
      <w:caps w:val="0"/>
      <w:smallCaps w:val="0"/>
      <w:color w:val="auto"/>
      <w:spacing w:val="5"/>
      <w:u w:val="single"/>
    </w:rPr>
  </w:style>
  <w:style w:type="character" w:styleId="Titelvanboek">
    <w:name w:val="Book Title"/>
    <w:basedOn w:val="Standaardalinea-lettertype"/>
    <w:uiPriority w:val="33"/>
    <w:qFormat/>
    <w:rPr>
      <w:b/>
      <w:bCs/>
      <w:caps w:val="0"/>
      <w:smallCaps/>
      <w:spacing w:val="10"/>
    </w:rPr>
  </w:style>
  <w:style w:type="paragraph" w:styleId="Kopvaninhoudsopgave">
    <w:name w:val="TOC Heading"/>
    <w:basedOn w:val="Kop1"/>
    <w:next w:val="Standaard"/>
    <w:uiPriority w:val="39"/>
    <w:semiHidden/>
    <w:unhideWhenUsed/>
    <w:qFormat/>
    <w:pPr>
      <w:numPr>
        <w:numId w:val="0"/>
      </w:numPr>
      <w:spacing w:before="480" w:line="276" w:lineRule="auto"/>
      <w:outlineLvl w:val="9"/>
    </w:pPr>
    <w:rPr>
      <w:b/>
      <w:i w:val="0"/>
      <w:sz w:val="28"/>
      <w:szCs w:val="28"/>
    </w:rPr>
  </w:style>
  <w:style w:type="character" w:styleId="Tekstvantijdelijkeaanduiding">
    <w:name w:val="Placeholder Text"/>
    <w:basedOn w:val="Standaardalinea-lettertype"/>
    <w:uiPriority w:val="99"/>
    <w:semiHidden/>
    <w:rPr>
      <w:color w:val="808080"/>
    </w:rPr>
  </w:style>
  <w:style w:type="paragraph" w:styleId="Voettekst">
    <w:name w:val="footer"/>
    <w:basedOn w:val="Standaard"/>
    <w:link w:val="Voet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Plattetekst2">
    <w:name w:val="Body Text 2"/>
    <w:basedOn w:val="Standaard"/>
    <w:link w:val="Plattetekst2Char"/>
    <w:uiPriority w:val="99"/>
    <w:unhideWhenUsed/>
    <w:rsid w:val="00651D66"/>
    <w:pPr>
      <w:spacing w:before="120" w:line="264" w:lineRule="auto"/>
    </w:pPr>
    <w:rPr>
      <w:rFonts w:ascii="Trebuchet MS" w:eastAsiaTheme="minorHAnsi" w:hAnsi="Trebuchet MS"/>
      <w:color w:val="595959" w:themeColor="text1" w:themeTint="A6"/>
      <w:sz w:val="24"/>
      <w:szCs w:val="24"/>
      <w:lang w:eastAsia="ja-JP"/>
    </w:rPr>
  </w:style>
  <w:style w:type="character" w:customStyle="1" w:styleId="Plattetekst2Char">
    <w:name w:val="Platte tekst 2 Char"/>
    <w:basedOn w:val="Standaardalinea-lettertype"/>
    <w:link w:val="Plattetekst2"/>
    <w:uiPriority w:val="99"/>
    <w:rsid w:val="00651D66"/>
    <w:rPr>
      <w:rFonts w:ascii="Trebuchet MS" w:eastAsiaTheme="minorHAnsi" w:hAnsi="Trebuchet MS"/>
      <w:color w:val="595959" w:themeColor="text1" w:themeTint="A6"/>
      <w:sz w:val="24"/>
      <w:szCs w:val="24"/>
      <w:lang w:eastAsia="ja-JP"/>
    </w:rPr>
  </w:style>
  <w:style w:type="table" w:styleId="Tabelraster">
    <w:name w:val="Table Grid"/>
    <w:basedOn w:val="Standaardtabel"/>
    <w:uiPriority w:val="59"/>
    <w:rsid w:val="00700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unhideWhenUsed/>
    <w:rsid w:val="00164471"/>
    <w:pPr>
      <w:spacing w:after="100"/>
    </w:pPr>
  </w:style>
  <w:style w:type="paragraph" w:styleId="Inhopg2">
    <w:name w:val="toc 2"/>
    <w:basedOn w:val="Standaard"/>
    <w:next w:val="Standaard"/>
    <w:autoRedefine/>
    <w:uiPriority w:val="39"/>
    <w:unhideWhenUsed/>
    <w:rsid w:val="00164471"/>
    <w:pPr>
      <w:spacing w:after="100"/>
      <w:ind w:left="220"/>
    </w:pPr>
  </w:style>
  <w:style w:type="character" w:styleId="Hyperlink">
    <w:name w:val="Hyperlink"/>
    <w:basedOn w:val="Standaardalinea-lettertype"/>
    <w:uiPriority w:val="99"/>
    <w:unhideWhenUsed/>
    <w:rsid w:val="00164471"/>
    <w:rPr>
      <w:color w:val="3399FF" w:themeColor="hyperlink"/>
      <w:u w:val="single"/>
    </w:rPr>
  </w:style>
  <w:style w:type="paragraph" w:styleId="Bibliografie">
    <w:name w:val="Bibliography"/>
    <w:basedOn w:val="Standaard"/>
    <w:next w:val="Standaard"/>
    <w:uiPriority w:val="37"/>
    <w:unhideWhenUsed/>
    <w:rsid w:val="002D0C6C"/>
  </w:style>
  <w:style w:type="paragraph" w:customStyle="1" w:styleId="Default">
    <w:name w:val="Default"/>
    <w:rsid w:val="00B71236"/>
    <w:pPr>
      <w:autoSpaceDE w:val="0"/>
      <w:autoSpaceDN w:val="0"/>
      <w:adjustRightInd w:val="0"/>
      <w:spacing w:after="0" w:line="240" w:lineRule="auto"/>
    </w:pPr>
    <w:rPr>
      <w:rFonts w:ascii="Calibri" w:hAnsi="Calibri" w:cs="Calibri"/>
      <w:color w:val="000000"/>
      <w:sz w:val="24"/>
      <w:szCs w:val="24"/>
    </w:rPr>
  </w:style>
  <w:style w:type="character" w:styleId="GevolgdeHyperlink">
    <w:name w:val="FollowedHyperlink"/>
    <w:basedOn w:val="Standaardalinea-lettertype"/>
    <w:uiPriority w:val="99"/>
    <w:semiHidden/>
    <w:unhideWhenUsed/>
    <w:rsid w:val="009F6C14"/>
    <w:rPr>
      <w:color w:val="B2B2B2" w:themeColor="followedHyperlink"/>
      <w:u w:val="single"/>
    </w:rPr>
  </w:style>
  <w:style w:type="paragraph" w:styleId="Voetnoottekst">
    <w:name w:val="footnote text"/>
    <w:basedOn w:val="Standaard"/>
    <w:link w:val="VoetnoottekstChar"/>
    <w:uiPriority w:val="99"/>
    <w:semiHidden/>
    <w:unhideWhenUsed/>
    <w:rsid w:val="00E8108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81083"/>
    <w:rPr>
      <w:sz w:val="20"/>
      <w:szCs w:val="20"/>
    </w:rPr>
  </w:style>
  <w:style w:type="character" w:styleId="Voetnootmarkering">
    <w:name w:val="footnote reference"/>
    <w:basedOn w:val="Standaardalinea-lettertype"/>
    <w:uiPriority w:val="99"/>
    <w:semiHidden/>
    <w:unhideWhenUsed/>
    <w:rsid w:val="00E81083"/>
    <w:rPr>
      <w:vertAlign w:val="superscript"/>
    </w:rPr>
  </w:style>
  <w:style w:type="character" w:styleId="Verwijzingopmerking">
    <w:name w:val="annotation reference"/>
    <w:basedOn w:val="Standaardalinea-lettertype"/>
    <w:uiPriority w:val="99"/>
    <w:semiHidden/>
    <w:unhideWhenUsed/>
    <w:rsid w:val="00951FBC"/>
    <w:rPr>
      <w:sz w:val="16"/>
      <w:szCs w:val="16"/>
    </w:rPr>
  </w:style>
  <w:style w:type="paragraph" w:styleId="Tekstopmerking">
    <w:name w:val="annotation text"/>
    <w:basedOn w:val="Standaard"/>
    <w:link w:val="TekstopmerkingChar"/>
    <w:uiPriority w:val="99"/>
    <w:semiHidden/>
    <w:unhideWhenUsed/>
    <w:rsid w:val="00951FB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51FBC"/>
    <w:rPr>
      <w:sz w:val="20"/>
      <w:szCs w:val="20"/>
    </w:rPr>
  </w:style>
  <w:style w:type="paragraph" w:styleId="Onderwerpvanopmerking">
    <w:name w:val="annotation subject"/>
    <w:basedOn w:val="Tekstopmerking"/>
    <w:next w:val="Tekstopmerking"/>
    <w:link w:val="OnderwerpvanopmerkingChar"/>
    <w:uiPriority w:val="99"/>
    <w:semiHidden/>
    <w:unhideWhenUsed/>
    <w:rsid w:val="00951FBC"/>
    <w:rPr>
      <w:b/>
      <w:bCs/>
    </w:rPr>
  </w:style>
  <w:style w:type="character" w:customStyle="1" w:styleId="OnderwerpvanopmerkingChar">
    <w:name w:val="Onderwerp van opmerking Char"/>
    <w:basedOn w:val="TekstopmerkingChar"/>
    <w:link w:val="Onderwerpvanopmerking"/>
    <w:uiPriority w:val="99"/>
    <w:semiHidden/>
    <w:rsid w:val="00951FBC"/>
    <w:rPr>
      <w:b/>
      <w:bCs/>
      <w:sz w:val="20"/>
      <w:szCs w:val="20"/>
    </w:rPr>
  </w:style>
  <w:style w:type="paragraph" w:styleId="HTML-voorafopgemaakt">
    <w:name w:val="HTML Preformatted"/>
    <w:basedOn w:val="Standaard"/>
    <w:link w:val="HTML-voorafopgemaaktChar"/>
    <w:uiPriority w:val="99"/>
    <w:semiHidden/>
    <w:unhideWhenUsed/>
    <w:rsid w:val="00110995"/>
    <w:pPr>
      <w:spacing w:after="0" w:line="240" w:lineRule="auto"/>
    </w:pPr>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110995"/>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3410">
      <w:bodyDiv w:val="1"/>
      <w:marLeft w:val="0"/>
      <w:marRight w:val="0"/>
      <w:marTop w:val="0"/>
      <w:marBottom w:val="0"/>
      <w:divBdr>
        <w:top w:val="none" w:sz="0" w:space="0" w:color="auto"/>
        <w:left w:val="none" w:sz="0" w:space="0" w:color="auto"/>
        <w:bottom w:val="none" w:sz="0" w:space="0" w:color="auto"/>
        <w:right w:val="none" w:sz="0" w:space="0" w:color="auto"/>
      </w:divBdr>
    </w:div>
    <w:div w:id="8223242">
      <w:bodyDiv w:val="1"/>
      <w:marLeft w:val="0"/>
      <w:marRight w:val="0"/>
      <w:marTop w:val="0"/>
      <w:marBottom w:val="0"/>
      <w:divBdr>
        <w:top w:val="none" w:sz="0" w:space="0" w:color="auto"/>
        <w:left w:val="none" w:sz="0" w:space="0" w:color="auto"/>
        <w:bottom w:val="none" w:sz="0" w:space="0" w:color="auto"/>
        <w:right w:val="none" w:sz="0" w:space="0" w:color="auto"/>
      </w:divBdr>
    </w:div>
    <w:div w:id="19665700">
      <w:bodyDiv w:val="1"/>
      <w:marLeft w:val="0"/>
      <w:marRight w:val="0"/>
      <w:marTop w:val="0"/>
      <w:marBottom w:val="0"/>
      <w:divBdr>
        <w:top w:val="none" w:sz="0" w:space="0" w:color="auto"/>
        <w:left w:val="none" w:sz="0" w:space="0" w:color="auto"/>
        <w:bottom w:val="none" w:sz="0" w:space="0" w:color="auto"/>
        <w:right w:val="none" w:sz="0" w:space="0" w:color="auto"/>
      </w:divBdr>
    </w:div>
    <w:div w:id="21982647">
      <w:bodyDiv w:val="1"/>
      <w:marLeft w:val="0"/>
      <w:marRight w:val="0"/>
      <w:marTop w:val="0"/>
      <w:marBottom w:val="0"/>
      <w:divBdr>
        <w:top w:val="none" w:sz="0" w:space="0" w:color="auto"/>
        <w:left w:val="none" w:sz="0" w:space="0" w:color="auto"/>
        <w:bottom w:val="none" w:sz="0" w:space="0" w:color="auto"/>
        <w:right w:val="none" w:sz="0" w:space="0" w:color="auto"/>
      </w:divBdr>
    </w:div>
    <w:div w:id="24209585">
      <w:bodyDiv w:val="1"/>
      <w:marLeft w:val="0"/>
      <w:marRight w:val="0"/>
      <w:marTop w:val="0"/>
      <w:marBottom w:val="0"/>
      <w:divBdr>
        <w:top w:val="none" w:sz="0" w:space="0" w:color="auto"/>
        <w:left w:val="none" w:sz="0" w:space="0" w:color="auto"/>
        <w:bottom w:val="none" w:sz="0" w:space="0" w:color="auto"/>
        <w:right w:val="none" w:sz="0" w:space="0" w:color="auto"/>
      </w:divBdr>
    </w:div>
    <w:div w:id="56248869">
      <w:bodyDiv w:val="1"/>
      <w:marLeft w:val="0"/>
      <w:marRight w:val="0"/>
      <w:marTop w:val="0"/>
      <w:marBottom w:val="0"/>
      <w:divBdr>
        <w:top w:val="none" w:sz="0" w:space="0" w:color="auto"/>
        <w:left w:val="none" w:sz="0" w:space="0" w:color="auto"/>
        <w:bottom w:val="none" w:sz="0" w:space="0" w:color="auto"/>
        <w:right w:val="none" w:sz="0" w:space="0" w:color="auto"/>
      </w:divBdr>
    </w:div>
    <w:div w:id="130289125">
      <w:bodyDiv w:val="1"/>
      <w:marLeft w:val="0"/>
      <w:marRight w:val="0"/>
      <w:marTop w:val="0"/>
      <w:marBottom w:val="0"/>
      <w:divBdr>
        <w:top w:val="none" w:sz="0" w:space="0" w:color="auto"/>
        <w:left w:val="none" w:sz="0" w:space="0" w:color="auto"/>
        <w:bottom w:val="none" w:sz="0" w:space="0" w:color="auto"/>
        <w:right w:val="none" w:sz="0" w:space="0" w:color="auto"/>
      </w:divBdr>
    </w:div>
    <w:div w:id="137723508">
      <w:bodyDiv w:val="1"/>
      <w:marLeft w:val="0"/>
      <w:marRight w:val="0"/>
      <w:marTop w:val="0"/>
      <w:marBottom w:val="0"/>
      <w:divBdr>
        <w:top w:val="none" w:sz="0" w:space="0" w:color="auto"/>
        <w:left w:val="none" w:sz="0" w:space="0" w:color="auto"/>
        <w:bottom w:val="none" w:sz="0" w:space="0" w:color="auto"/>
        <w:right w:val="none" w:sz="0" w:space="0" w:color="auto"/>
      </w:divBdr>
    </w:div>
    <w:div w:id="138812853">
      <w:bodyDiv w:val="1"/>
      <w:marLeft w:val="0"/>
      <w:marRight w:val="0"/>
      <w:marTop w:val="0"/>
      <w:marBottom w:val="0"/>
      <w:divBdr>
        <w:top w:val="none" w:sz="0" w:space="0" w:color="auto"/>
        <w:left w:val="none" w:sz="0" w:space="0" w:color="auto"/>
        <w:bottom w:val="none" w:sz="0" w:space="0" w:color="auto"/>
        <w:right w:val="none" w:sz="0" w:space="0" w:color="auto"/>
      </w:divBdr>
    </w:div>
    <w:div w:id="161966516">
      <w:bodyDiv w:val="1"/>
      <w:marLeft w:val="0"/>
      <w:marRight w:val="0"/>
      <w:marTop w:val="0"/>
      <w:marBottom w:val="0"/>
      <w:divBdr>
        <w:top w:val="none" w:sz="0" w:space="0" w:color="auto"/>
        <w:left w:val="none" w:sz="0" w:space="0" w:color="auto"/>
        <w:bottom w:val="none" w:sz="0" w:space="0" w:color="auto"/>
        <w:right w:val="none" w:sz="0" w:space="0" w:color="auto"/>
      </w:divBdr>
    </w:div>
    <w:div w:id="195316983">
      <w:bodyDiv w:val="1"/>
      <w:marLeft w:val="0"/>
      <w:marRight w:val="0"/>
      <w:marTop w:val="0"/>
      <w:marBottom w:val="0"/>
      <w:divBdr>
        <w:top w:val="none" w:sz="0" w:space="0" w:color="auto"/>
        <w:left w:val="none" w:sz="0" w:space="0" w:color="auto"/>
        <w:bottom w:val="none" w:sz="0" w:space="0" w:color="auto"/>
        <w:right w:val="none" w:sz="0" w:space="0" w:color="auto"/>
      </w:divBdr>
    </w:div>
    <w:div w:id="220487284">
      <w:bodyDiv w:val="1"/>
      <w:marLeft w:val="0"/>
      <w:marRight w:val="0"/>
      <w:marTop w:val="0"/>
      <w:marBottom w:val="0"/>
      <w:divBdr>
        <w:top w:val="none" w:sz="0" w:space="0" w:color="auto"/>
        <w:left w:val="none" w:sz="0" w:space="0" w:color="auto"/>
        <w:bottom w:val="none" w:sz="0" w:space="0" w:color="auto"/>
        <w:right w:val="none" w:sz="0" w:space="0" w:color="auto"/>
      </w:divBdr>
    </w:div>
    <w:div w:id="252053382">
      <w:bodyDiv w:val="1"/>
      <w:marLeft w:val="0"/>
      <w:marRight w:val="0"/>
      <w:marTop w:val="0"/>
      <w:marBottom w:val="0"/>
      <w:divBdr>
        <w:top w:val="none" w:sz="0" w:space="0" w:color="auto"/>
        <w:left w:val="none" w:sz="0" w:space="0" w:color="auto"/>
        <w:bottom w:val="none" w:sz="0" w:space="0" w:color="auto"/>
        <w:right w:val="none" w:sz="0" w:space="0" w:color="auto"/>
      </w:divBdr>
    </w:div>
    <w:div w:id="324087411">
      <w:bodyDiv w:val="1"/>
      <w:marLeft w:val="0"/>
      <w:marRight w:val="0"/>
      <w:marTop w:val="0"/>
      <w:marBottom w:val="0"/>
      <w:divBdr>
        <w:top w:val="none" w:sz="0" w:space="0" w:color="auto"/>
        <w:left w:val="none" w:sz="0" w:space="0" w:color="auto"/>
        <w:bottom w:val="none" w:sz="0" w:space="0" w:color="auto"/>
        <w:right w:val="none" w:sz="0" w:space="0" w:color="auto"/>
      </w:divBdr>
    </w:div>
    <w:div w:id="356123055">
      <w:bodyDiv w:val="1"/>
      <w:marLeft w:val="0"/>
      <w:marRight w:val="0"/>
      <w:marTop w:val="0"/>
      <w:marBottom w:val="0"/>
      <w:divBdr>
        <w:top w:val="none" w:sz="0" w:space="0" w:color="auto"/>
        <w:left w:val="none" w:sz="0" w:space="0" w:color="auto"/>
        <w:bottom w:val="none" w:sz="0" w:space="0" w:color="auto"/>
        <w:right w:val="none" w:sz="0" w:space="0" w:color="auto"/>
      </w:divBdr>
    </w:div>
    <w:div w:id="363335521">
      <w:bodyDiv w:val="1"/>
      <w:marLeft w:val="0"/>
      <w:marRight w:val="0"/>
      <w:marTop w:val="0"/>
      <w:marBottom w:val="0"/>
      <w:divBdr>
        <w:top w:val="none" w:sz="0" w:space="0" w:color="auto"/>
        <w:left w:val="none" w:sz="0" w:space="0" w:color="auto"/>
        <w:bottom w:val="none" w:sz="0" w:space="0" w:color="auto"/>
        <w:right w:val="none" w:sz="0" w:space="0" w:color="auto"/>
      </w:divBdr>
    </w:div>
    <w:div w:id="363603851">
      <w:bodyDiv w:val="1"/>
      <w:marLeft w:val="0"/>
      <w:marRight w:val="0"/>
      <w:marTop w:val="0"/>
      <w:marBottom w:val="0"/>
      <w:divBdr>
        <w:top w:val="none" w:sz="0" w:space="0" w:color="auto"/>
        <w:left w:val="none" w:sz="0" w:space="0" w:color="auto"/>
        <w:bottom w:val="none" w:sz="0" w:space="0" w:color="auto"/>
        <w:right w:val="none" w:sz="0" w:space="0" w:color="auto"/>
      </w:divBdr>
    </w:div>
    <w:div w:id="388772547">
      <w:bodyDiv w:val="1"/>
      <w:marLeft w:val="0"/>
      <w:marRight w:val="0"/>
      <w:marTop w:val="0"/>
      <w:marBottom w:val="0"/>
      <w:divBdr>
        <w:top w:val="none" w:sz="0" w:space="0" w:color="auto"/>
        <w:left w:val="none" w:sz="0" w:space="0" w:color="auto"/>
        <w:bottom w:val="none" w:sz="0" w:space="0" w:color="auto"/>
        <w:right w:val="none" w:sz="0" w:space="0" w:color="auto"/>
      </w:divBdr>
    </w:div>
    <w:div w:id="393432694">
      <w:bodyDiv w:val="1"/>
      <w:marLeft w:val="0"/>
      <w:marRight w:val="0"/>
      <w:marTop w:val="0"/>
      <w:marBottom w:val="0"/>
      <w:divBdr>
        <w:top w:val="none" w:sz="0" w:space="0" w:color="auto"/>
        <w:left w:val="none" w:sz="0" w:space="0" w:color="auto"/>
        <w:bottom w:val="none" w:sz="0" w:space="0" w:color="auto"/>
        <w:right w:val="none" w:sz="0" w:space="0" w:color="auto"/>
      </w:divBdr>
    </w:div>
    <w:div w:id="449202606">
      <w:bodyDiv w:val="1"/>
      <w:marLeft w:val="0"/>
      <w:marRight w:val="0"/>
      <w:marTop w:val="0"/>
      <w:marBottom w:val="0"/>
      <w:divBdr>
        <w:top w:val="none" w:sz="0" w:space="0" w:color="auto"/>
        <w:left w:val="none" w:sz="0" w:space="0" w:color="auto"/>
        <w:bottom w:val="none" w:sz="0" w:space="0" w:color="auto"/>
        <w:right w:val="none" w:sz="0" w:space="0" w:color="auto"/>
      </w:divBdr>
    </w:div>
    <w:div w:id="526018081">
      <w:bodyDiv w:val="1"/>
      <w:marLeft w:val="0"/>
      <w:marRight w:val="0"/>
      <w:marTop w:val="0"/>
      <w:marBottom w:val="0"/>
      <w:divBdr>
        <w:top w:val="none" w:sz="0" w:space="0" w:color="auto"/>
        <w:left w:val="none" w:sz="0" w:space="0" w:color="auto"/>
        <w:bottom w:val="none" w:sz="0" w:space="0" w:color="auto"/>
        <w:right w:val="none" w:sz="0" w:space="0" w:color="auto"/>
      </w:divBdr>
    </w:div>
    <w:div w:id="577599417">
      <w:bodyDiv w:val="1"/>
      <w:marLeft w:val="0"/>
      <w:marRight w:val="0"/>
      <w:marTop w:val="0"/>
      <w:marBottom w:val="0"/>
      <w:divBdr>
        <w:top w:val="none" w:sz="0" w:space="0" w:color="auto"/>
        <w:left w:val="none" w:sz="0" w:space="0" w:color="auto"/>
        <w:bottom w:val="none" w:sz="0" w:space="0" w:color="auto"/>
        <w:right w:val="none" w:sz="0" w:space="0" w:color="auto"/>
      </w:divBdr>
    </w:div>
    <w:div w:id="594242023">
      <w:bodyDiv w:val="1"/>
      <w:marLeft w:val="0"/>
      <w:marRight w:val="0"/>
      <w:marTop w:val="0"/>
      <w:marBottom w:val="0"/>
      <w:divBdr>
        <w:top w:val="none" w:sz="0" w:space="0" w:color="auto"/>
        <w:left w:val="none" w:sz="0" w:space="0" w:color="auto"/>
        <w:bottom w:val="none" w:sz="0" w:space="0" w:color="auto"/>
        <w:right w:val="none" w:sz="0" w:space="0" w:color="auto"/>
      </w:divBdr>
    </w:div>
    <w:div w:id="604315116">
      <w:bodyDiv w:val="1"/>
      <w:marLeft w:val="0"/>
      <w:marRight w:val="0"/>
      <w:marTop w:val="0"/>
      <w:marBottom w:val="0"/>
      <w:divBdr>
        <w:top w:val="none" w:sz="0" w:space="0" w:color="auto"/>
        <w:left w:val="none" w:sz="0" w:space="0" w:color="auto"/>
        <w:bottom w:val="none" w:sz="0" w:space="0" w:color="auto"/>
        <w:right w:val="none" w:sz="0" w:space="0" w:color="auto"/>
      </w:divBdr>
    </w:div>
    <w:div w:id="609316834">
      <w:bodyDiv w:val="1"/>
      <w:marLeft w:val="0"/>
      <w:marRight w:val="0"/>
      <w:marTop w:val="0"/>
      <w:marBottom w:val="0"/>
      <w:divBdr>
        <w:top w:val="none" w:sz="0" w:space="0" w:color="auto"/>
        <w:left w:val="none" w:sz="0" w:space="0" w:color="auto"/>
        <w:bottom w:val="none" w:sz="0" w:space="0" w:color="auto"/>
        <w:right w:val="none" w:sz="0" w:space="0" w:color="auto"/>
      </w:divBdr>
    </w:div>
    <w:div w:id="614677673">
      <w:bodyDiv w:val="1"/>
      <w:marLeft w:val="0"/>
      <w:marRight w:val="0"/>
      <w:marTop w:val="0"/>
      <w:marBottom w:val="0"/>
      <w:divBdr>
        <w:top w:val="none" w:sz="0" w:space="0" w:color="auto"/>
        <w:left w:val="none" w:sz="0" w:space="0" w:color="auto"/>
        <w:bottom w:val="none" w:sz="0" w:space="0" w:color="auto"/>
        <w:right w:val="none" w:sz="0" w:space="0" w:color="auto"/>
      </w:divBdr>
    </w:div>
    <w:div w:id="627587593">
      <w:bodyDiv w:val="1"/>
      <w:marLeft w:val="0"/>
      <w:marRight w:val="0"/>
      <w:marTop w:val="0"/>
      <w:marBottom w:val="0"/>
      <w:divBdr>
        <w:top w:val="none" w:sz="0" w:space="0" w:color="auto"/>
        <w:left w:val="none" w:sz="0" w:space="0" w:color="auto"/>
        <w:bottom w:val="none" w:sz="0" w:space="0" w:color="auto"/>
        <w:right w:val="none" w:sz="0" w:space="0" w:color="auto"/>
      </w:divBdr>
    </w:div>
    <w:div w:id="643319025">
      <w:bodyDiv w:val="1"/>
      <w:marLeft w:val="0"/>
      <w:marRight w:val="0"/>
      <w:marTop w:val="0"/>
      <w:marBottom w:val="0"/>
      <w:divBdr>
        <w:top w:val="none" w:sz="0" w:space="0" w:color="auto"/>
        <w:left w:val="none" w:sz="0" w:space="0" w:color="auto"/>
        <w:bottom w:val="none" w:sz="0" w:space="0" w:color="auto"/>
        <w:right w:val="none" w:sz="0" w:space="0" w:color="auto"/>
      </w:divBdr>
    </w:div>
    <w:div w:id="653535808">
      <w:bodyDiv w:val="1"/>
      <w:marLeft w:val="0"/>
      <w:marRight w:val="0"/>
      <w:marTop w:val="0"/>
      <w:marBottom w:val="0"/>
      <w:divBdr>
        <w:top w:val="none" w:sz="0" w:space="0" w:color="auto"/>
        <w:left w:val="none" w:sz="0" w:space="0" w:color="auto"/>
        <w:bottom w:val="none" w:sz="0" w:space="0" w:color="auto"/>
        <w:right w:val="none" w:sz="0" w:space="0" w:color="auto"/>
      </w:divBdr>
    </w:div>
    <w:div w:id="664212222">
      <w:bodyDiv w:val="1"/>
      <w:marLeft w:val="0"/>
      <w:marRight w:val="0"/>
      <w:marTop w:val="0"/>
      <w:marBottom w:val="0"/>
      <w:divBdr>
        <w:top w:val="none" w:sz="0" w:space="0" w:color="auto"/>
        <w:left w:val="none" w:sz="0" w:space="0" w:color="auto"/>
        <w:bottom w:val="none" w:sz="0" w:space="0" w:color="auto"/>
        <w:right w:val="none" w:sz="0" w:space="0" w:color="auto"/>
      </w:divBdr>
    </w:div>
    <w:div w:id="694960955">
      <w:bodyDiv w:val="1"/>
      <w:marLeft w:val="0"/>
      <w:marRight w:val="0"/>
      <w:marTop w:val="0"/>
      <w:marBottom w:val="0"/>
      <w:divBdr>
        <w:top w:val="none" w:sz="0" w:space="0" w:color="auto"/>
        <w:left w:val="none" w:sz="0" w:space="0" w:color="auto"/>
        <w:bottom w:val="none" w:sz="0" w:space="0" w:color="auto"/>
        <w:right w:val="none" w:sz="0" w:space="0" w:color="auto"/>
      </w:divBdr>
    </w:div>
    <w:div w:id="723139358">
      <w:bodyDiv w:val="1"/>
      <w:marLeft w:val="0"/>
      <w:marRight w:val="0"/>
      <w:marTop w:val="0"/>
      <w:marBottom w:val="0"/>
      <w:divBdr>
        <w:top w:val="none" w:sz="0" w:space="0" w:color="auto"/>
        <w:left w:val="none" w:sz="0" w:space="0" w:color="auto"/>
        <w:bottom w:val="none" w:sz="0" w:space="0" w:color="auto"/>
        <w:right w:val="none" w:sz="0" w:space="0" w:color="auto"/>
      </w:divBdr>
    </w:div>
    <w:div w:id="737437554">
      <w:bodyDiv w:val="1"/>
      <w:marLeft w:val="0"/>
      <w:marRight w:val="0"/>
      <w:marTop w:val="0"/>
      <w:marBottom w:val="0"/>
      <w:divBdr>
        <w:top w:val="none" w:sz="0" w:space="0" w:color="auto"/>
        <w:left w:val="none" w:sz="0" w:space="0" w:color="auto"/>
        <w:bottom w:val="none" w:sz="0" w:space="0" w:color="auto"/>
        <w:right w:val="none" w:sz="0" w:space="0" w:color="auto"/>
      </w:divBdr>
    </w:div>
    <w:div w:id="775364630">
      <w:bodyDiv w:val="1"/>
      <w:marLeft w:val="0"/>
      <w:marRight w:val="0"/>
      <w:marTop w:val="0"/>
      <w:marBottom w:val="0"/>
      <w:divBdr>
        <w:top w:val="none" w:sz="0" w:space="0" w:color="auto"/>
        <w:left w:val="none" w:sz="0" w:space="0" w:color="auto"/>
        <w:bottom w:val="none" w:sz="0" w:space="0" w:color="auto"/>
        <w:right w:val="none" w:sz="0" w:space="0" w:color="auto"/>
      </w:divBdr>
    </w:div>
    <w:div w:id="788205643">
      <w:bodyDiv w:val="1"/>
      <w:marLeft w:val="0"/>
      <w:marRight w:val="0"/>
      <w:marTop w:val="0"/>
      <w:marBottom w:val="0"/>
      <w:divBdr>
        <w:top w:val="none" w:sz="0" w:space="0" w:color="auto"/>
        <w:left w:val="none" w:sz="0" w:space="0" w:color="auto"/>
        <w:bottom w:val="none" w:sz="0" w:space="0" w:color="auto"/>
        <w:right w:val="none" w:sz="0" w:space="0" w:color="auto"/>
      </w:divBdr>
    </w:div>
    <w:div w:id="810902793">
      <w:bodyDiv w:val="1"/>
      <w:marLeft w:val="0"/>
      <w:marRight w:val="0"/>
      <w:marTop w:val="0"/>
      <w:marBottom w:val="0"/>
      <w:divBdr>
        <w:top w:val="none" w:sz="0" w:space="0" w:color="auto"/>
        <w:left w:val="none" w:sz="0" w:space="0" w:color="auto"/>
        <w:bottom w:val="none" w:sz="0" w:space="0" w:color="auto"/>
        <w:right w:val="none" w:sz="0" w:space="0" w:color="auto"/>
      </w:divBdr>
    </w:div>
    <w:div w:id="816071656">
      <w:bodyDiv w:val="1"/>
      <w:marLeft w:val="0"/>
      <w:marRight w:val="0"/>
      <w:marTop w:val="0"/>
      <w:marBottom w:val="0"/>
      <w:divBdr>
        <w:top w:val="none" w:sz="0" w:space="0" w:color="auto"/>
        <w:left w:val="none" w:sz="0" w:space="0" w:color="auto"/>
        <w:bottom w:val="none" w:sz="0" w:space="0" w:color="auto"/>
        <w:right w:val="none" w:sz="0" w:space="0" w:color="auto"/>
      </w:divBdr>
    </w:div>
    <w:div w:id="834149774">
      <w:bodyDiv w:val="1"/>
      <w:marLeft w:val="0"/>
      <w:marRight w:val="0"/>
      <w:marTop w:val="0"/>
      <w:marBottom w:val="0"/>
      <w:divBdr>
        <w:top w:val="none" w:sz="0" w:space="0" w:color="auto"/>
        <w:left w:val="none" w:sz="0" w:space="0" w:color="auto"/>
        <w:bottom w:val="none" w:sz="0" w:space="0" w:color="auto"/>
        <w:right w:val="none" w:sz="0" w:space="0" w:color="auto"/>
      </w:divBdr>
    </w:div>
    <w:div w:id="851917914">
      <w:bodyDiv w:val="1"/>
      <w:marLeft w:val="0"/>
      <w:marRight w:val="0"/>
      <w:marTop w:val="0"/>
      <w:marBottom w:val="0"/>
      <w:divBdr>
        <w:top w:val="none" w:sz="0" w:space="0" w:color="auto"/>
        <w:left w:val="none" w:sz="0" w:space="0" w:color="auto"/>
        <w:bottom w:val="none" w:sz="0" w:space="0" w:color="auto"/>
        <w:right w:val="none" w:sz="0" w:space="0" w:color="auto"/>
      </w:divBdr>
    </w:div>
    <w:div w:id="887423534">
      <w:bodyDiv w:val="1"/>
      <w:marLeft w:val="0"/>
      <w:marRight w:val="0"/>
      <w:marTop w:val="0"/>
      <w:marBottom w:val="0"/>
      <w:divBdr>
        <w:top w:val="none" w:sz="0" w:space="0" w:color="auto"/>
        <w:left w:val="none" w:sz="0" w:space="0" w:color="auto"/>
        <w:bottom w:val="none" w:sz="0" w:space="0" w:color="auto"/>
        <w:right w:val="none" w:sz="0" w:space="0" w:color="auto"/>
      </w:divBdr>
    </w:div>
    <w:div w:id="916749024">
      <w:bodyDiv w:val="1"/>
      <w:marLeft w:val="0"/>
      <w:marRight w:val="0"/>
      <w:marTop w:val="0"/>
      <w:marBottom w:val="0"/>
      <w:divBdr>
        <w:top w:val="none" w:sz="0" w:space="0" w:color="auto"/>
        <w:left w:val="none" w:sz="0" w:space="0" w:color="auto"/>
        <w:bottom w:val="none" w:sz="0" w:space="0" w:color="auto"/>
        <w:right w:val="none" w:sz="0" w:space="0" w:color="auto"/>
      </w:divBdr>
    </w:div>
    <w:div w:id="955520634">
      <w:bodyDiv w:val="1"/>
      <w:marLeft w:val="0"/>
      <w:marRight w:val="0"/>
      <w:marTop w:val="0"/>
      <w:marBottom w:val="0"/>
      <w:divBdr>
        <w:top w:val="none" w:sz="0" w:space="0" w:color="auto"/>
        <w:left w:val="none" w:sz="0" w:space="0" w:color="auto"/>
        <w:bottom w:val="none" w:sz="0" w:space="0" w:color="auto"/>
        <w:right w:val="none" w:sz="0" w:space="0" w:color="auto"/>
      </w:divBdr>
    </w:div>
    <w:div w:id="976371916">
      <w:bodyDiv w:val="1"/>
      <w:marLeft w:val="0"/>
      <w:marRight w:val="0"/>
      <w:marTop w:val="0"/>
      <w:marBottom w:val="0"/>
      <w:divBdr>
        <w:top w:val="none" w:sz="0" w:space="0" w:color="auto"/>
        <w:left w:val="none" w:sz="0" w:space="0" w:color="auto"/>
        <w:bottom w:val="none" w:sz="0" w:space="0" w:color="auto"/>
        <w:right w:val="none" w:sz="0" w:space="0" w:color="auto"/>
      </w:divBdr>
    </w:div>
    <w:div w:id="981230334">
      <w:bodyDiv w:val="1"/>
      <w:marLeft w:val="0"/>
      <w:marRight w:val="0"/>
      <w:marTop w:val="0"/>
      <w:marBottom w:val="0"/>
      <w:divBdr>
        <w:top w:val="none" w:sz="0" w:space="0" w:color="auto"/>
        <w:left w:val="none" w:sz="0" w:space="0" w:color="auto"/>
        <w:bottom w:val="none" w:sz="0" w:space="0" w:color="auto"/>
        <w:right w:val="none" w:sz="0" w:space="0" w:color="auto"/>
      </w:divBdr>
    </w:div>
    <w:div w:id="996375200">
      <w:bodyDiv w:val="1"/>
      <w:marLeft w:val="0"/>
      <w:marRight w:val="0"/>
      <w:marTop w:val="0"/>
      <w:marBottom w:val="0"/>
      <w:divBdr>
        <w:top w:val="none" w:sz="0" w:space="0" w:color="auto"/>
        <w:left w:val="none" w:sz="0" w:space="0" w:color="auto"/>
        <w:bottom w:val="none" w:sz="0" w:space="0" w:color="auto"/>
        <w:right w:val="none" w:sz="0" w:space="0" w:color="auto"/>
      </w:divBdr>
    </w:div>
    <w:div w:id="997541922">
      <w:bodyDiv w:val="1"/>
      <w:marLeft w:val="0"/>
      <w:marRight w:val="0"/>
      <w:marTop w:val="0"/>
      <w:marBottom w:val="0"/>
      <w:divBdr>
        <w:top w:val="none" w:sz="0" w:space="0" w:color="auto"/>
        <w:left w:val="none" w:sz="0" w:space="0" w:color="auto"/>
        <w:bottom w:val="none" w:sz="0" w:space="0" w:color="auto"/>
        <w:right w:val="none" w:sz="0" w:space="0" w:color="auto"/>
      </w:divBdr>
    </w:div>
    <w:div w:id="1008630699">
      <w:bodyDiv w:val="1"/>
      <w:marLeft w:val="0"/>
      <w:marRight w:val="0"/>
      <w:marTop w:val="0"/>
      <w:marBottom w:val="0"/>
      <w:divBdr>
        <w:top w:val="none" w:sz="0" w:space="0" w:color="auto"/>
        <w:left w:val="none" w:sz="0" w:space="0" w:color="auto"/>
        <w:bottom w:val="none" w:sz="0" w:space="0" w:color="auto"/>
        <w:right w:val="none" w:sz="0" w:space="0" w:color="auto"/>
      </w:divBdr>
    </w:div>
    <w:div w:id="1042092204">
      <w:bodyDiv w:val="1"/>
      <w:marLeft w:val="0"/>
      <w:marRight w:val="0"/>
      <w:marTop w:val="0"/>
      <w:marBottom w:val="0"/>
      <w:divBdr>
        <w:top w:val="none" w:sz="0" w:space="0" w:color="auto"/>
        <w:left w:val="none" w:sz="0" w:space="0" w:color="auto"/>
        <w:bottom w:val="none" w:sz="0" w:space="0" w:color="auto"/>
        <w:right w:val="none" w:sz="0" w:space="0" w:color="auto"/>
      </w:divBdr>
    </w:div>
    <w:div w:id="1062020956">
      <w:bodyDiv w:val="1"/>
      <w:marLeft w:val="0"/>
      <w:marRight w:val="0"/>
      <w:marTop w:val="0"/>
      <w:marBottom w:val="0"/>
      <w:divBdr>
        <w:top w:val="none" w:sz="0" w:space="0" w:color="auto"/>
        <w:left w:val="none" w:sz="0" w:space="0" w:color="auto"/>
        <w:bottom w:val="none" w:sz="0" w:space="0" w:color="auto"/>
        <w:right w:val="none" w:sz="0" w:space="0" w:color="auto"/>
      </w:divBdr>
    </w:div>
    <w:div w:id="1063915051">
      <w:bodyDiv w:val="1"/>
      <w:marLeft w:val="0"/>
      <w:marRight w:val="0"/>
      <w:marTop w:val="0"/>
      <w:marBottom w:val="0"/>
      <w:divBdr>
        <w:top w:val="none" w:sz="0" w:space="0" w:color="auto"/>
        <w:left w:val="none" w:sz="0" w:space="0" w:color="auto"/>
        <w:bottom w:val="none" w:sz="0" w:space="0" w:color="auto"/>
        <w:right w:val="none" w:sz="0" w:space="0" w:color="auto"/>
      </w:divBdr>
    </w:div>
    <w:div w:id="1071078095">
      <w:bodyDiv w:val="1"/>
      <w:marLeft w:val="0"/>
      <w:marRight w:val="0"/>
      <w:marTop w:val="0"/>
      <w:marBottom w:val="0"/>
      <w:divBdr>
        <w:top w:val="none" w:sz="0" w:space="0" w:color="auto"/>
        <w:left w:val="none" w:sz="0" w:space="0" w:color="auto"/>
        <w:bottom w:val="none" w:sz="0" w:space="0" w:color="auto"/>
        <w:right w:val="none" w:sz="0" w:space="0" w:color="auto"/>
      </w:divBdr>
    </w:div>
    <w:div w:id="1118917727">
      <w:bodyDiv w:val="1"/>
      <w:marLeft w:val="0"/>
      <w:marRight w:val="0"/>
      <w:marTop w:val="0"/>
      <w:marBottom w:val="0"/>
      <w:divBdr>
        <w:top w:val="none" w:sz="0" w:space="0" w:color="auto"/>
        <w:left w:val="none" w:sz="0" w:space="0" w:color="auto"/>
        <w:bottom w:val="none" w:sz="0" w:space="0" w:color="auto"/>
        <w:right w:val="none" w:sz="0" w:space="0" w:color="auto"/>
      </w:divBdr>
    </w:div>
    <w:div w:id="1134831622">
      <w:bodyDiv w:val="1"/>
      <w:marLeft w:val="0"/>
      <w:marRight w:val="0"/>
      <w:marTop w:val="0"/>
      <w:marBottom w:val="0"/>
      <w:divBdr>
        <w:top w:val="none" w:sz="0" w:space="0" w:color="auto"/>
        <w:left w:val="none" w:sz="0" w:space="0" w:color="auto"/>
        <w:bottom w:val="none" w:sz="0" w:space="0" w:color="auto"/>
        <w:right w:val="none" w:sz="0" w:space="0" w:color="auto"/>
      </w:divBdr>
    </w:div>
    <w:div w:id="1168668958">
      <w:bodyDiv w:val="1"/>
      <w:marLeft w:val="0"/>
      <w:marRight w:val="0"/>
      <w:marTop w:val="0"/>
      <w:marBottom w:val="0"/>
      <w:divBdr>
        <w:top w:val="none" w:sz="0" w:space="0" w:color="auto"/>
        <w:left w:val="none" w:sz="0" w:space="0" w:color="auto"/>
        <w:bottom w:val="none" w:sz="0" w:space="0" w:color="auto"/>
        <w:right w:val="none" w:sz="0" w:space="0" w:color="auto"/>
      </w:divBdr>
    </w:div>
    <w:div w:id="1186140185">
      <w:bodyDiv w:val="1"/>
      <w:marLeft w:val="0"/>
      <w:marRight w:val="0"/>
      <w:marTop w:val="0"/>
      <w:marBottom w:val="0"/>
      <w:divBdr>
        <w:top w:val="none" w:sz="0" w:space="0" w:color="auto"/>
        <w:left w:val="none" w:sz="0" w:space="0" w:color="auto"/>
        <w:bottom w:val="none" w:sz="0" w:space="0" w:color="auto"/>
        <w:right w:val="none" w:sz="0" w:space="0" w:color="auto"/>
      </w:divBdr>
    </w:div>
    <w:div w:id="1197499664">
      <w:bodyDiv w:val="1"/>
      <w:marLeft w:val="0"/>
      <w:marRight w:val="0"/>
      <w:marTop w:val="0"/>
      <w:marBottom w:val="0"/>
      <w:divBdr>
        <w:top w:val="none" w:sz="0" w:space="0" w:color="auto"/>
        <w:left w:val="none" w:sz="0" w:space="0" w:color="auto"/>
        <w:bottom w:val="none" w:sz="0" w:space="0" w:color="auto"/>
        <w:right w:val="none" w:sz="0" w:space="0" w:color="auto"/>
      </w:divBdr>
    </w:div>
    <w:div w:id="1204094262">
      <w:bodyDiv w:val="1"/>
      <w:marLeft w:val="0"/>
      <w:marRight w:val="0"/>
      <w:marTop w:val="0"/>
      <w:marBottom w:val="0"/>
      <w:divBdr>
        <w:top w:val="none" w:sz="0" w:space="0" w:color="auto"/>
        <w:left w:val="none" w:sz="0" w:space="0" w:color="auto"/>
        <w:bottom w:val="none" w:sz="0" w:space="0" w:color="auto"/>
        <w:right w:val="none" w:sz="0" w:space="0" w:color="auto"/>
      </w:divBdr>
    </w:div>
    <w:div w:id="1208878168">
      <w:bodyDiv w:val="1"/>
      <w:marLeft w:val="0"/>
      <w:marRight w:val="0"/>
      <w:marTop w:val="0"/>
      <w:marBottom w:val="0"/>
      <w:divBdr>
        <w:top w:val="none" w:sz="0" w:space="0" w:color="auto"/>
        <w:left w:val="none" w:sz="0" w:space="0" w:color="auto"/>
        <w:bottom w:val="none" w:sz="0" w:space="0" w:color="auto"/>
        <w:right w:val="none" w:sz="0" w:space="0" w:color="auto"/>
      </w:divBdr>
    </w:div>
    <w:div w:id="1220361205">
      <w:bodyDiv w:val="1"/>
      <w:marLeft w:val="0"/>
      <w:marRight w:val="0"/>
      <w:marTop w:val="0"/>
      <w:marBottom w:val="0"/>
      <w:divBdr>
        <w:top w:val="none" w:sz="0" w:space="0" w:color="auto"/>
        <w:left w:val="none" w:sz="0" w:space="0" w:color="auto"/>
        <w:bottom w:val="none" w:sz="0" w:space="0" w:color="auto"/>
        <w:right w:val="none" w:sz="0" w:space="0" w:color="auto"/>
      </w:divBdr>
    </w:div>
    <w:div w:id="1224177566">
      <w:bodyDiv w:val="1"/>
      <w:marLeft w:val="0"/>
      <w:marRight w:val="0"/>
      <w:marTop w:val="0"/>
      <w:marBottom w:val="0"/>
      <w:divBdr>
        <w:top w:val="none" w:sz="0" w:space="0" w:color="auto"/>
        <w:left w:val="none" w:sz="0" w:space="0" w:color="auto"/>
        <w:bottom w:val="none" w:sz="0" w:space="0" w:color="auto"/>
        <w:right w:val="none" w:sz="0" w:space="0" w:color="auto"/>
      </w:divBdr>
    </w:div>
    <w:div w:id="1225064958">
      <w:bodyDiv w:val="1"/>
      <w:marLeft w:val="0"/>
      <w:marRight w:val="0"/>
      <w:marTop w:val="0"/>
      <w:marBottom w:val="0"/>
      <w:divBdr>
        <w:top w:val="none" w:sz="0" w:space="0" w:color="auto"/>
        <w:left w:val="none" w:sz="0" w:space="0" w:color="auto"/>
        <w:bottom w:val="none" w:sz="0" w:space="0" w:color="auto"/>
        <w:right w:val="none" w:sz="0" w:space="0" w:color="auto"/>
      </w:divBdr>
    </w:div>
    <w:div w:id="1259369601">
      <w:bodyDiv w:val="1"/>
      <w:marLeft w:val="0"/>
      <w:marRight w:val="0"/>
      <w:marTop w:val="0"/>
      <w:marBottom w:val="0"/>
      <w:divBdr>
        <w:top w:val="none" w:sz="0" w:space="0" w:color="auto"/>
        <w:left w:val="none" w:sz="0" w:space="0" w:color="auto"/>
        <w:bottom w:val="none" w:sz="0" w:space="0" w:color="auto"/>
        <w:right w:val="none" w:sz="0" w:space="0" w:color="auto"/>
      </w:divBdr>
    </w:div>
    <w:div w:id="1260217046">
      <w:bodyDiv w:val="1"/>
      <w:marLeft w:val="0"/>
      <w:marRight w:val="0"/>
      <w:marTop w:val="0"/>
      <w:marBottom w:val="0"/>
      <w:divBdr>
        <w:top w:val="none" w:sz="0" w:space="0" w:color="auto"/>
        <w:left w:val="none" w:sz="0" w:space="0" w:color="auto"/>
        <w:bottom w:val="none" w:sz="0" w:space="0" w:color="auto"/>
        <w:right w:val="none" w:sz="0" w:space="0" w:color="auto"/>
      </w:divBdr>
    </w:div>
    <w:div w:id="1291594122">
      <w:bodyDiv w:val="1"/>
      <w:marLeft w:val="0"/>
      <w:marRight w:val="0"/>
      <w:marTop w:val="0"/>
      <w:marBottom w:val="0"/>
      <w:divBdr>
        <w:top w:val="none" w:sz="0" w:space="0" w:color="auto"/>
        <w:left w:val="none" w:sz="0" w:space="0" w:color="auto"/>
        <w:bottom w:val="none" w:sz="0" w:space="0" w:color="auto"/>
        <w:right w:val="none" w:sz="0" w:space="0" w:color="auto"/>
      </w:divBdr>
    </w:div>
    <w:div w:id="1343969941">
      <w:bodyDiv w:val="1"/>
      <w:marLeft w:val="0"/>
      <w:marRight w:val="0"/>
      <w:marTop w:val="0"/>
      <w:marBottom w:val="0"/>
      <w:divBdr>
        <w:top w:val="none" w:sz="0" w:space="0" w:color="auto"/>
        <w:left w:val="none" w:sz="0" w:space="0" w:color="auto"/>
        <w:bottom w:val="none" w:sz="0" w:space="0" w:color="auto"/>
        <w:right w:val="none" w:sz="0" w:space="0" w:color="auto"/>
      </w:divBdr>
    </w:div>
    <w:div w:id="1349794060">
      <w:bodyDiv w:val="1"/>
      <w:marLeft w:val="0"/>
      <w:marRight w:val="0"/>
      <w:marTop w:val="0"/>
      <w:marBottom w:val="0"/>
      <w:divBdr>
        <w:top w:val="none" w:sz="0" w:space="0" w:color="auto"/>
        <w:left w:val="none" w:sz="0" w:space="0" w:color="auto"/>
        <w:bottom w:val="none" w:sz="0" w:space="0" w:color="auto"/>
        <w:right w:val="none" w:sz="0" w:space="0" w:color="auto"/>
      </w:divBdr>
    </w:div>
    <w:div w:id="1364673762">
      <w:bodyDiv w:val="1"/>
      <w:marLeft w:val="0"/>
      <w:marRight w:val="0"/>
      <w:marTop w:val="0"/>
      <w:marBottom w:val="0"/>
      <w:divBdr>
        <w:top w:val="none" w:sz="0" w:space="0" w:color="auto"/>
        <w:left w:val="none" w:sz="0" w:space="0" w:color="auto"/>
        <w:bottom w:val="none" w:sz="0" w:space="0" w:color="auto"/>
        <w:right w:val="none" w:sz="0" w:space="0" w:color="auto"/>
      </w:divBdr>
    </w:div>
    <w:div w:id="1374380622">
      <w:bodyDiv w:val="1"/>
      <w:marLeft w:val="0"/>
      <w:marRight w:val="0"/>
      <w:marTop w:val="0"/>
      <w:marBottom w:val="0"/>
      <w:divBdr>
        <w:top w:val="none" w:sz="0" w:space="0" w:color="auto"/>
        <w:left w:val="none" w:sz="0" w:space="0" w:color="auto"/>
        <w:bottom w:val="none" w:sz="0" w:space="0" w:color="auto"/>
        <w:right w:val="none" w:sz="0" w:space="0" w:color="auto"/>
      </w:divBdr>
    </w:div>
    <w:div w:id="1410494727">
      <w:bodyDiv w:val="1"/>
      <w:marLeft w:val="0"/>
      <w:marRight w:val="0"/>
      <w:marTop w:val="0"/>
      <w:marBottom w:val="0"/>
      <w:divBdr>
        <w:top w:val="none" w:sz="0" w:space="0" w:color="auto"/>
        <w:left w:val="none" w:sz="0" w:space="0" w:color="auto"/>
        <w:bottom w:val="none" w:sz="0" w:space="0" w:color="auto"/>
        <w:right w:val="none" w:sz="0" w:space="0" w:color="auto"/>
      </w:divBdr>
    </w:div>
    <w:div w:id="1441216658">
      <w:bodyDiv w:val="1"/>
      <w:marLeft w:val="0"/>
      <w:marRight w:val="0"/>
      <w:marTop w:val="0"/>
      <w:marBottom w:val="0"/>
      <w:divBdr>
        <w:top w:val="none" w:sz="0" w:space="0" w:color="auto"/>
        <w:left w:val="none" w:sz="0" w:space="0" w:color="auto"/>
        <w:bottom w:val="none" w:sz="0" w:space="0" w:color="auto"/>
        <w:right w:val="none" w:sz="0" w:space="0" w:color="auto"/>
      </w:divBdr>
    </w:div>
    <w:div w:id="1470515467">
      <w:bodyDiv w:val="1"/>
      <w:marLeft w:val="0"/>
      <w:marRight w:val="0"/>
      <w:marTop w:val="0"/>
      <w:marBottom w:val="0"/>
      <w:divBdr>
        <w:top w:val="none" w:sz="0" w:space="0" w:color="auto"/>
        <w:left w:val="none" w:sz="0" w:space="0" w:color="auto"/>
        <w:bottom w:val="none" w:sz="0" w:space="0" w:color="auto"/>
        <w:right w:val="none" w:sz="0" w:space="0" w:color="auto"/>
      </w:divBdr>
    </w:div>
    <w:div w:id="1493838668">
      <w:bodyDiv w:val="1"/>
      <w:marLeft w:val="0"/>
      <w:marRight w:val="0"/>
      <w:marTop w:val="0"/>
      <w:marBottom w:val="0"/>
      <w:divBdr>
        <w:top w:val="none" w:sz="0" w:space="0" w:color="auto"/>
        <w:left w:val="none" w:sz="0" w:space="0" w:color="auto"/>
        <w:bottom w:val="none" w:sz="0" w:space="0" w:color="auto"/>
        <w:right w:val="none" w:sz="0" w:space="0" w:color="auto"/>
      </w:divBdr>
    </w:div>
    <w:div w:id="1503547596">
      <w:bodyDiv w:val="1"/>
      <w:marLeft w:val="0"/>
      <w:marRight w:val="0"/>
      <w:marTop w:val="0"/>
      <w:marBottom w:val="0"/>
      <w:divBdr>
        <w:top w:val="none" w:sz="0" w:space="0" w:color="auto"/>
        <w:left w:val="none" w:sz="0" w:space="0" w:color="auto"/>
        <w:bottom w:val="none" w:sz="0" w:space="0" w:color="auto"/>
        <w:right w:val="none" w:sz="0" w:space="0" w:color="auto"/>
      </w:divBdr>
    </w:div>
    <w:div w:id="1548682962">
      <w:bodyDiv w:val="1"/>
      <w:marLeft w:val="0"/>
      <w:marRight w:val="0"/>
      <w:marTop w:val="0"/>
      <w:marBottom w:val="0"/>
      <w:divBdr>
        <w:top w:val="none" w:sz="0" w:space="0" w:color="auto"/>
        <w:left w:val="none" w:sz="0" w:space="0" w:color="auto"/>
        <w:bottom w:val="none" w:sz="0" w:space="0" w:color="auto"/>
        <w:right w:val="none" w:sz="0" w:space="0" w:color="auto"/>
      </w:divBdr>
      <w:divsChild>
        <w:div w:id="1777601072">
          <w:marLeft w:val="0"/>
          <w:marRight w:val="0"/>
          <w:marTop w:val="0"/>
          <w:marBottom w:val="0"/>
          <w:divBdr>
            <w:top w:val="none" w:sz="0" w:space="0" w:color="auto"/>
            <w:left w:val="none" w:sz="0" w:space="0" w:color="auto"/>
            <w:bottom w:val="none" w:sz="0" w:space="0" w:color="auto"/>
            <w:right w:val="none" w:sz="0" w:space="0" w:color="auto"/>
          </w:divBdr>
        </w:div>
        <w:div w:id="1317370925">
          <w:marLeft w:val="0"/>
          <w:marRight w:val="0"/>
          <w:marTop w:val="0"/>
          <w:marBottom w:val="0"/>
          <w:divBdr>
            <w:top w:val="none" w:sz="0" w:space="0" w:color="auto"/>
            <w:left w:val="none" w:sz="0" w:space="0" w:color="auto"/>
            <w:bottom w:val="none" w:sz="0" w:space="0" w:color="auto"/>
            <w:right w:val="none" w:sz="0" w:space="0" w:color="auto"/>
          </w:divBdr>
        </w:div>
        <w:div w:id="2095204087">
          <w:marLeft w:val="0"/>
          <w:marRight w:val="0"/>
          <w:marTop w:val="0"/>
          <w:marBottom w:val="0"/>
          <w:divBdr>
            <w:top w:val="none" w:sz="0" w:space="0" w:color="auto"/>
            <w:left w:val="none" w:sz="0" w:space="0" w:color="auto"/>
            <w:bottom w:val="none" w:sz="0" w:space="0" w:color="auto"/>
            <w:right w:val="none" w:sz="0" w:space="0" w:color="auto"/>
          </w:divBdr>
        </w:div>
        <w:div w:id="515778940">
          <w:marLeft w:val="0"/>
          <w:marRight w:val="0"/>
          <w:marTop w:val="0"/>
          <w:marBottom w:val="0"/>
          <w:divBdr>
            <w:top w:val="none" w:sz="0" w:space="0" w:color="auto"/>
            <w:left w:val="none" w:sz="0" w:space="0" w:color="auto"/>
            <w:bottom w:val="none" w:sz="0" w:space="0" w:color="auto"/>
            <w:right w:val="none" w:sz="0" w:space="0" w:color="auto"/>
          </w:divBdr>
        </w:div>
        <w:div w:id="259606138">
          <w:marLeft w:val="0"/>
          <w:marRight w:val="0"/>
          <w:marTop w:val="0"/>
          <w:marBottom w:val="0"/>
          <w:divBdr>
            <w:top w:val="none" w:sz="0" w:space="0" w:color="auto"/>
            <w:left w:val="none" w:sz="0" w:space="0" w:color="auto"/>
            <w:bottom w:val="none" w:sz="0" w:space="0" w:color="auto"/>
            <w:right w:val="none" w:sz="0" w:space="0" w:color="auto"/>
          </w:divBdr>
        </w:div>
      </w:divsChild>
    </w:div>
    <w:div w:id="1611358213">
      <w:bodyDiv w:val="1"/>
      <w:marLeft w:val="0"/>
      <w:marRight w:val="0"/>
      <w:marTop w:val="0"/>
      <w:marBottom w:val="0"/>
      <w:divBdr>
        <w:top w:val="none" w:sz="0" w:space="0" w:color="auto"/>
        <w:left w:val="none" w:sz="0" w:space="0" w:color="auto"/>
        <w:bottom w:val="none" w:sz="0" w:space="0" w:color="auto"/>
        <w:right w:val="none" w:sz="0" w:space="0" w:color="auto"/>
      </w:divBdr>
    </w:div>
    <w:div w:id="1614898442">
      <w:bodyDiv w:val="1"/>
      <w:marLeft w:val="0"/>
      <w:marRight w:val="0"/>
      <w:marTop w:val="0"/>
      <w:marBottom w:val="0"/>
      <w:divBdr>
        <w:top w:val="none" w:sz="0" w:space="0" w:color="auto"/>
        <w:left w:val="none" w:sz="0" w:space="0" w:color="auto"/>
        <w:bottom w:val="none" w:sz="0" w:space="0" w:color="auto"/>
        <w:right w:val="none" w:sz="0" w:space="0" w:color="auto"/>
      </w:divBdr>
    </w:div>
    <w:div w:id="1648976324">
      <w:bodyDiv w:val="1"/>
      <w:marLeft w:val="0"/>
      <w:marRight w:val="0"/>
      <w:marTop w:val="0"/>
      <w:marBottom w:val="0"/>
      <w:divBdr>
        <w:top w:val="none" w:sz="0" w:space="0" w:color="auto"/>
        <w:left w:val="none" w:sz="0" w:space="0" w:color="auto"/>
        <w:bottom w:val="none" w:sz="0" w:space="0" w:color="auto"/>
        <w:right w:val="none" w:sz="0" w:space="0" w:color="auto"/>
      </w:divBdr>
    </w:div>
    <w:div w:id="1699044557">
      <w:bodyDiv w:val="1"/>
      <w:marLeft w:val="0"/>
      <w:marRight w:val="0"/>
      <w:marTop w:val="0"/>
      <w:marBottom w:val="0"/>
      <w:divBdr>
        <w:top w:val="none" w:sz="0" w:space="0" w:color="auto"/>
        <w:left w:val="none" w:sz="0" w:space="0" w:color="auto"/>
        <w:bottom w:val="none" w:sz="0" w:space="0" w:color="auto"/>
        <w:right w:val="none" w:sz="0" w:space="0" w:color="auto"/>
      </w:divBdr>
    </w:div>
    <w:div w:id="1725983071">
      <w:bodyDiv w:val="1"/>
      <w:marLeft w:val="0"/>
      <w:marRight w:val="0"/>
      <w:marTop w:val="0"/>
      <w:marBottom w:val="0"/>
      <w:divBdr>
        <w:top w:val="none" w:sz="0" w:space="0" w:color="auto"/>
        <w:left w:val="none" w:sz="0" w:space="0" w:color="auto"/>
        <w:bottom w:val="none" w:sz="0" w:space="0" w:color="auto"/>
        <w:right w:val="none" w:sz="0" w:space="0" w:color="auto"/>
      </w:divBdr>
    </w:div>
    <w:div w:id="1731034158">
      <w:bodyDiv w:val="1"/>
      <w:marLeft w:val="0"/>
      <w:marRight w:val="0"/>
      <w:marTop w:val="0"/>
      <w:marBottom w:val="0"/>
      <w:divBdr>
        <w:top w:val="none" w:sz="0" w:space="0" w:color="auto"/>
        <w:left w:val="none" w:sz="0" w:space="0" w:color="auto"/>
        <w:bottom w:val="none" w:sz="0" w:space="0" w:color="auto"/>
        <w:right w:val="none" w:sz="0" w:space="0" w:color="auto"/>
      </w:divBdr>
    </w:div>
    <w:div w:id="1731074104">
      <w:bodyDiv w:val="1"/>
      <w:marLeft w:val="0"/>
      <w:marRight w:val="0"/>
      <w:marTop w:val="0"/>
      <w:marBottom w:val="0"/>
      <w:divBdr>
        <w:top w:val="none" w:sz="0" w:space="0" w:color="auto"/>
        <w:left w:val="none" w:sz="0" w:space="0" w:color="auto"/>
        <w:bottom w:val="none" w:sz="0" w:space="0" w:color="auto"/>
        <w:right w:val="none" w:sz="0" w:space="0" w:color="auto"/>
      </w:divBdr>
    </w:div>
    <w:div w:id="1738817062">
      <w:bodyDiv w:val="1"/>
      <w:marLeft w:val="0"/>
      <w:marRight w:val="0"/>
      <w:marTop w:val="0"/>
      <w:marBottom w:val="0"/>
      <w:divBdr>
        <w:top w:val="none" w:sz="0" w:space="0" w:color="auto"/>
        <w:left w:val="none" w:sz="0" w:space="0" w:color="auto"/>
        <w:bottom w:val="none" w:sz="0" w:space="0" w:color="auto"/>
        <w:right w:val="none" w:sz="0" w:space="0" w:color="auto"/>
      </w:divBdr>
    </w:div>
    <w:div w:id="1741564224">
      <w:bodyDiv w:val="1"/>
      <w:marLeft w:val="0"/>
      <w:marRight w:val="0"/>
      <w:marTop w:val="0"/>
      <w:marBottom w:val="0"/>
      <w:divBdr>
        <w:top w:val="none" w:sz="0" w:space="0" w:color="auto"/>
        <w:left w:val="none" w:sz="0" w:space="0" w:color="auto"/>
        <w:bottom w:val="none" w:sz="0" w:space="0" w:color="auto"/>
        <w:right w:val="none" w:sz="0" w:space="0" w:color="auto"/>
      </w:divBdr>
    </w:div>
    <w:div w:id="1743748262">
      <w:bodyDiv w:val="1"/>
      <w:marLeft w:val="0"/>
      <w:marRight w:val="0"/>
      <w:marTop w:val="0"/>
      <w:marBottom w:val="0"/>
      <w:divBdr>
        <w:top w:val="none" w:sz="0" w:space="0" w:color="auto"/>
        <w:left w:val="none" w:sz="0" w:space="0" w:color="auto"/>
        <w:bottom w:val="none" w:sz="0" w:space="0" w:color="auto"/>
        <w:right w:val="none" w:sz="0" w:space="0" w:color="auto"/>
      </w:divBdr>
    </w:div>
    <w:div w:id="1747651099">
      <w:bodyDiv w:val="1"/>
      <w:marLeft w:val="0"/>
      <w:marRight w:val="0"/>
      <w:marTop w:val="0"/>
      <w:marBottom w:val="0"/>
      <w:divBdr>
        <w:top w:val="none" w:sz="0" w:space="0" w:color="auto"/>
        <w:left w:val="none" w:sz="0" w:space="0" w:color="auto"/>
        <w:bottom w:val="none" w:sz="0" w:space="0" w:color="auto"/>
        <w:right w:val="none" w:sz="0" w:space="0" w:color="auto"/>
      </w:divBdr>
    </w:div>
    <w:div w:id="1753703292">
      <w:bodyDiv w:val="1"/>
      <w:marLeft w:val="0"/>
      <w:marRight w:val="0"/>
      <w:marTop w:val="0"/>
      <w:marBottom w:val="0"/>
      <w:divBdr>
        <w:top w:val="none" w:sz="0" w:space="0" w:color="auto"/>
        <w:left w:val="none" w:sz="0" w:space="0" w:color="auto"/>
        <w:bottom w:val="none" w:sz="0" w:space="0" w:color="auto"/>
        <w:right w:val="none" w:sz="0" w:space="0" w:color="auto"/>
      </w:divBdr>
    </w:div>
    <w:div w:id="1770814892">
      <w:bodyDiv w:val="1"/>
      <w:marLeft w:val="0"/>
      <w:marRight w:val="0"/>
      <w:marTop w:val="0"/>
      <w:marBottom w:val="0"/>
      <w:divBdr>
        <w:top w:val="none" w:sz="0" w:space="0" w:color="auto"/>
        <w:left w:val="none" w:sz="0" w:space="0" w:color="auto"/>
        <w:bottom w:val="none" w:sz="0" w:space="0" w:color="auto"/>
        <w:right w:val="none" w:sz="0" w:space="0" w:color="auto"/>
      </w:divBdr>
    </w:div>
    <w:div w:id="1786848874">
      <w:bodyDiv w:val="1"/>
      <w:marLeft w:val="0"/>
      <w:marRight w:val="0"/>
      <w:marTop w:val="0"/>
      <w:marBottom w:val="0"/>
      <w:divBdr>
        <w:top w:val="none" w:sz="0" w:space="0" w:color="auto"/>
        <w:left w:val="none" w:sz="0" w:space="0" w:color="auto"/>
        <w:bottom w:val="none" w:sz="0" w:space="0" w:color="auto"/>
        <w:right w:val="none" w:sz="0" w:space="0" w:color="auto"/>
      </w:divBdr>
    </w:div>
    <w:div w:id="1791822486">
      <w:bodyDiv w:val="1"/>
      <w:marLeft w:val="0"/>
      <w:marRight w:val="0"/>
      <w:marTop w:val="0"/>
      <w:marBottom w:val="0"/>
      <w:divBdr>
        <w:top w:val="none" w:sz="0" w:space="0" w:color="auto"/>
        <w:left w:val="none" w:sz="0" w:space="0" w:color="auto"/>
        <w:bottom w:val="none" w:sz="0" w:space="0" w:color="auto"/>
        <w:right w:val="none" w:sz="0" w:space="0" w:color="auto"/>
      </w:divBdr>
    </w:div>
    <w:div w:id="1793403900">
      <w:bodyDiv w:val="1"/>
      <w:marLeft w:val="0"/>
      <w:marRight w:val="0"/>
      <w:marTop w:val="0"/>
      <w:marBottom w:val="0"/>
      <w:divBdr>
        <w:top w:val="none" w:sz="0" w:space="0" w:color="auto"/>
        <w:left w:val="none" w:sz="0" w:space="0" w:color="auto"/>
        <w:bottom w:val="none" w:sz="0" w:space="0" w:color="auto"/>
        <w:right w:val="none" w:sz="0" w:space="0" w:color="auto"/>
      </w:divBdr>
    </w:div>
    <w:div w:id="1808234294">
      <w:bodyDiv w:val="1"/>
      <w:marLeft w:val="0"/>
      <w:marRight w:val="0"/>
      <w:marTop w:val="0"/>
      <w:marBottom w:val="0"/>
      <w:divBdr>
        <w:top w:val="none" w:sz="0" w:space="0" w:color="auto"/>
        <w:left w:val="none" w:sz="0" w:space="0" w:color="auto"/>
        <w:bottom w:val="none" w:sz="0" w:space="0" w:color="auto"/>
        <w:right w:val="none" w:sz="0" w:space="0" w:color="auto"/>
      </w:divBdr>
    </w:div>
    <w:div w:id="1811366118">
      <w:bodyDiv w:val="1"/>
      <w:marLeft w:val="0"/>
      <w:marRight w:val="0"/>
      <w:marTop w:val="0"/>
      <w:marBottom w:val="0"/>
      <w:divBdr>
        <w:top w:val="none" w:sz="0" w:space="0" w:color="auto"/>
        <w:left w:val="none" w:sz="0" w:space="0" w:color="auto"/>
        <w:bottom w:val="none" w:sz="0" w:space="0" w:color="auto"/>
        <w:right w:val="none" w:sz="0" w:space="0" w:color="auto"/>
      </w:divBdr>
    </w:div>
    <w:div w:id="1813911445">
      <w:bodyDiv w:val="1"/>
      <w:marLeft w:val="0"/>
      <w:marRight w:val="0"/>
      <w:marTop w:val="0"/>
      <w:marBottom w:val="0"/>
      <w:divBdr>
        <w:top w:val="none" w:sz="0" w:space="0" w:color="auto"/>
        <w:left w:val="none" w:sz="0" w:space="0" w:color="auto"/>
        <w:bottom w:val="none" w:sz="0" w:space="0" w:color="auto"/>
        <w:right w:val="none" w:sz="0" w:space="0" w:color="auto"/>
      </w:divBdr>
    </w:div>
    <w:div w:id="1854762638">
      <w:bodyDiv w:val="1"/>
      <w:marLeft w:val="0"/>
      <w:marRight w:val="0"/>
      <w:marTop w:val="0"/>
      <w:marBottom w:val="0"/>
      <w:divBdr>
        <w:top w:val="none" w:sz="0" w:space="0" w:color="auto"/>
        <w:left w:val="none" w:sz="0" w:space="0" w:color="auto"/>
        <w:bottom w:val="none" w:sz="0" w:space="0" w:color="auto"/>
        <w:right w:val="none" w:sz="0" w:space="0" w:color="auto"/>
      </w:divBdr>
    </w:div>
    <w:div w:id="1877040581">
      <w:bodyDiv w:val="1"/>
      <w:marLeft w:val="0"/>
      <w:marRight w:val="0"/>
      <w:marTop w:val="0"/>
      <w:marBottom w:val="0"/>
      <w:divBdr>
        <w:top w:val="none" w:sz="0" w:space="0" w:color="auto"/>
        <w:left w:val="none" w:sz="0" w:space="0" w:color="auto"/>
        <w:bottom w:val="none" w:sz="0" w:space="0" w:color="auto"/>
        <w:right w:val="none" w:sz="0" w:space="0" w:color="auto"/>
      </w:divBdr>
    </w:div>
    <w:div w:id="1900820898">
      <w:bodyDiv w:val="1"/>
      <w:marLeft w:val="0"/>
      <w:marRight w:val="0"/>
      <w:marTop w:val="0"/>
      <w:marBottom w:val="0"/>
      <w:divBdr>
        <w:top w:val="none" w:sz="0" w:space="0" w:color="auto"/>
        <w:left w:val="none" w:sz="0" w:space="0" w:color="auto"/>
        <w:bottom w:val="none" w:sz="0" w:space="0" w:color="auto"/>
        <w:right w:val="none" w:sz="0" w:space="0" w:color="auto"/>
      </w:divBdr>
    </w:div>
    <w:div w:id="1926525357">
      <w:bodyDiv w:val="1"/>
      <w:marLeft w:val="0"/>
      <w:marRight w:val="0"/>
      <w:marTop w:val="0"/>
      <w:marBottom w:val="0"/>
      <w:divBdr>
        <w:top w:val="none" w:sz="0" w:space="0" w:color="auto"/>
        <w:left w:val="none" w:sz="0" w:space="0" w:color="auto"/>
        <w:bottom w:val="none" w:sz="0" w:space="0" w:color="auto"/>
        <w:right w:val="none" w:sz="0" w:space="0" w:color="auto"/>
      </w:divBdr>
    </w:div>
    <w:div w:id="1931159042">
      <w:bodyDiv w:val="1"/>
      <w:marLeft w:val="0"/>
      <w:marRight w:val="0"/>
      <w:marTop w:val="0"/>
      <w:marBottom w:val="0"/>
      <w:divBdr>
        <w:top w:val="none" w:sz="0" w:space="0" w:color="auto"/>
        <w:left w:val="none" w:sz="0" w:space="0" w:color="auto"/>
        <w:bottom w:val="none" w:sz="0" w:space="0" w:color="auto"/>
        <w:right w:val="none" w:sz="0" w:space="0" w:color="auto"/>
      </w:divBdr>
    </w:div>
    <w:div w:id="1943493499">
      <w:bodyDiv w:val="1"/>
      <w:marLeft w:val="0"/>
      <w:marRight w:val="0"/>
      <w:marTop w:val="0"/>
      <w:marBottom w:val="0"/>
      <w:divBdr>
        <w:top w:val="none" w:sz="0" w:space="0" w:color="auto"/>
        <w:left w:val="none" w:sz="0" w:space="0" w:color="auto"/>
        <w:bottom w:val="none" w:sz="0" w:space="0" w:color="auto"/>
        <w:right w:val="none" w:sz="0" w:space="0" w:color="auto"/>
      </w:divBdr>
    </w:div>
    <w:div w:id="1956521720">
      <w:bodyDiv w:val="1"/>
      <w:marLeft w:val="0"/>
      <w:marRight w:val="0"/>
      <w:marTop w:val="0"/>
      <w:marBottom w:val="0"/>
      <w:divBdr>
        <w:top w:val="none" w:sz="0" w:space="0" w:color="auto"/>
        <w:left w:val="none" w:sz="0" w:space="0" w:color="auto"/>
        <w:bottom w:val="none" w:sz="0" w:space="0" w:color="auto"/>
        <w:right w:val="none" w:sz="0" w:space="0" w:color="auto"/>
      </w:divBdr>
    </w:div>
    <w:div w:id="1962226213">
      <w:bodyDiv w:val="1"/>
      <w:marLeft w:val="0"/>
      <w:marRight w:val="0"/>
      <w:marTop w:val="0"/>
      <w:marBottom w:val="0"/>
      <w:divBdr>
        <w:top w:val="none" w:sz="0" w:space="0" w:color="auto"/>
        <w:left w:val="none" w:sz="0" w:space="0" w:color="auto"/>
        <w:bottom w:val="none" w:sz="0" w:space="0" w:color="auto"/>
        <w:right w:val="none" w:sz="0" w:space="0" w:color="auto"/>
      </w:divBdr>
    </w:div>
    <w:div w:id="2032026200">
      <w:bodyDiv w:val="1"/>
      <w:marLeft w:val="0"/>
      <w:marRight w:val="0"/>
      <w:marTop w:val="0"/>
      <w:marBottom w:val="0"/>
      <w:divBdr>
        <w:top w:val="none" w:sz="0" w:space="0" w:color="auto"/>
        <w:left w:val="none" w:sz="0" w:space="0" w:color="auto"/>
        <w:bottom w:val="none" w:sz="0" w:space="0" w:color="auto"/>
        <w:right w:val="none" w:sz="0" w:space="0" w:color="auto"/>
      </w:divBdr>
    </w:div>
    <w:div w:id="2095517403">
      <w:bodyDiv w:val="1"/>
      <w:marLeft w:val="0"/>
      <w:marRight w:val="0"/>
      <w:marTop w:val="0"/>
      <w:marBottom w:val="0"/>
      <w:divBdr>
        <w:top w:val="none" w:sz="0" w:space="0" w:color="auto"/>
        <w:left w:val="none" w:sz="0" w:space="0" w:color="auto"/>
        <w:bottom w:val="none" w:sz="0" w:space="0" w:color="auto"/>
        <w:right w:val="none" w:sz="0" w:space="0" w:color="auto"/>
      </w:divBdr>
    </w:div>
    <w:div w:id="2135052479">
      <w:bodyDiv w:val="1"/>
      <w:marLeft w:val="0"/>
      <w:marRight w:val="0"/>
      <w:marTop w:val="0"/>
      <w:marBottom w:val="0"/>
      <w:divBdr>
        <w:top w:val="none" w:sz="0" w:space="0" w:color="auto"/>
        <w:left w:val="none" w:sz="0" w:space="0" w:color="auto"/>
        <w:bottom w:val="none" w:sz="0" w:space="0" w:color="auto"/>
        <w:right w:val="none" w:sz="0" w:space="0" w:color="auto"/>
      </w:divBdr>
    </w:div>
    <w:div w:id="213524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chart" Target="charts/chart1.xml"/><Relationship Id="rId39" Type="http://schemas.openxmlformats.org/officeDocument/2006/relationships/chart" Target="charts/chart7.xml"/><Relationship Id="rId21" Type="http://schemas.openxmlformats.org/officeDocument/2006/relationships/image" Target="media/image8.png"/><Relationship Id="rId34" Type="http://schemas.openxmlformats.org/officeDocument/2006/relationships/image" Target="media/image18.emf"/><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footer" Target="footer3.xml"/><Relationship Id="rId55" Type="http://schemas.openxmlformats.org/officeDocument/2006/relationships/image" Target="media/image31.emf"/><Relationship Id="rId63" Type="http://schemas.openxmlformats.org/officeDocument/2006/relationships/image" Target="media/image39.emf"/><Relationship Id="rId68"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eederei-speck.de/index.html" TargetMode="External"/><Relationship Id="rId24" Type="http://schemas.openxmlformats.org/officeDocument/2006/relationships/image" Target="media/image11.emf"/><Relationship Id="rId32" Type="http://schemas.openxmlformats.org/officeDocument/2006/relationships/chart" Target="charts/chart3.xml"/><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image" Target="media/image23.png"/><Relationship Id="rId53" Type="http://schemas.openxmlformats.org/officeDocument/2006/relationships/image" Target="media/image29.emf"/><Relationship Id="rId58" Type="http://schemas.openxmlformats.org/officeDocument/2006/relationships/image" Target="media/image34.emf"/><Relationship Id="rId66" Type="http://schemas.openxmlformats.org/officeDocument/2006/relationships/image" Target="media/image42.emf"/><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4.emf"/><Relationship Id="rId36" Type="http://schemas.openxmlformats.org/officeDocument/2006/relationships/chart" Target="charts/chart4.xml"/><Relationship Id="rId49" Type="http://schemas.openxmlformats.org/officeDocument/2006/relationships/image" Target="media/image27.emf"/><Relationship Id="rId57" Type="http://schemas.openxmlformats.org/officeDocument/2006/relationships/image" Target="media/image33.emf"/><Relationship Id="rId61" Type="http://schemas.openxmlformats.org/officeDocument/2006/relationships/image" Target="media/image37.emf"/><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emf"/><Relationship Id="rId44" Type="http://schemas.openxmlformats.org/officeDocument/2006/relationships/image" Target="media/image22.png"/><Relationship Id="rId52" Type="http://schemas.openxmlformats.org/officeDocument/2006/relationships/image" Target="media/image28.emf"/><Relationship Id="rId60" Type="http://schemas.openxmlformats.org/officeDocument/2006/relationships/image" Target="media/image36.emf"/><Relationship Id="rId65" Type="http://schemas.openxmlformats.org/officeDocument/2006/relationships/image" Target="media/image4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image" Target="media/image19.emf"/><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2.emf"/><Relationship Id="rId64" Type="http://schemas.openxmlformats.org/officeDocument/2006/relationships/image" Target="media/image40.emf"/><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17.emf"/><Relationship Id="rId38" Type="http://schemas.openxmlformats.org/officeDocument/2006/relationships/chart" Target="charts/chart6.xml"/><Relationship Id="rId46" Type="http://schemas.openxmlformats.org/officeDocument/2006/relationships/image" Target="media/image24.png"/><Relationship Id="rId59" Type="http://schemas.openxmlformats.org/officeDocument/2006/relationships/image" Target="media/image35.emf"/><Relationship Id="rId67" Type="http://schemas.openxmlformats.org/officeDocument/2006/relationships/image" Target="media/image43.emf"/><Relationship Id="rId20" Type="http://schemas.openxmlformats.org/officeDocument/2006/relationships/image" Target="media/image7.png"/><Relationship Id="rId41" Type="http://schemas.openxmlformats.org/officeDocument/2006/relationships/chart" Target="charts/chart9.xml"/><Relationship Id="rId54" Type="http://schemas.openxmlformats.org/officeDocument/2006/relationships/image" Target="media/image30.emf"/><Relationship Id="rId62" Type="http://schemas.openxmlformats.org/officeDocument/2006/relationships/image" Target="media/image38.emf"/><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sktop\AppData\Roaming\Microsoft\Templates\Rapport%20(ontwerp%20Executiv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Desktop\Documents\stage\analyse%20port%20delay%202014.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Overview</a:t>
            </a:r>
            <a:r>
              <a:rPr lang="en-US" baseline="0"/>
              <a:t> of the Odin in the port of Velsen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v>total hours in the port</c:v>
          </c:tx>
          <c:spPr>
            <a:solidFill>
              <a:schemeClr val="accent1"/>
            </a:solidFill>
            <a:ln>
              <a:noFill/>
            </a:ln>
            <a:effectLst/>
          </c:spPr>
          <c:invertIfNegative val="0"/>
          <c:cat>
            <c:numRef>
              <c:f>Velsen!$A$2:$A$17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Algemeen!$F$3:$F$95</c:f>
              <c:numCache>
                <c:formatCode>General</c:formatCode>
                <c:ptCount val="16"/>
                <c:pt idx="0">
                  <c:v>81.5</c:v>
                </c:pt>
                <c:pt idx="1">
                  <c:v>17.5</c:v>
                </c:pt>
                <c:pt idx="2">
                  <c:v>18.5</c:v>
                </c:pt>
                <c:pt idx="3">
                  <c:v>6</c:v>
                </c:pt>
                <c:pt idx="4">
                  <c:v>14</c:v>
                </c:pt>
                <c:pt idx="5">
                  <c:v>38.5</c:v>
                </c:pt>
                <c:pt idx="6">
                  <c:v>10</c:v>
                </c:pt>
                <c:pt idx="7">
                  <c:v>8</c:v>
                </c:pt>
                <c:pt idx="8">
                  <c:v>8.5</c:v>
                </c:pt>
                <c:pt idx="9">
                  <c:v>7.5</c:v>
                </c:pt>
                <c:pt idx="10">
                  <c:v>5</c:v>
                </c:pt>
                <c:pt idx="11">
                  <c:v>13</c:v>
                </c:pt>
                <c:pt idx="12">
                  <c:v>12.5</c:v>
                </c:pt>
                <c:pt idx="13">
                  <c:v>9</c:v>
                </c:pt>
                <c:pt idx="14">
                  <c:v>7.5</c:v>
                </c:pt>
                <c:pt idx="15">
                  <c:v>7</c:v>
                </c:pt>
              </c:numCache>
            </c:numRef>
          </c:val>
          <c:extLst>
            <c:ext xmlns:c16="http://schemas.microsoft.com/office/drawing/2014/chart" uri="{C3380CC4-5D6E-409C-BE32-E72D297353CC}">
              <c16:uniqueId val="{00000000-F485-4C60-AF74-C5E2493CDDEB}"/>
            </c:ext>
          </c:extLst>
        </c:ser>
        <c:ser>
          <c:idx val="1"/>
          <c:order val="1"/>
          <c:tx>
            <c:v>working hours</c:v>
          </c:tx>
          <c:spPr>
            <a:solidFill>
              <a:schemeClr val="accent2"/>
            </a:solidFill>
            <a:ln w="25400">
              <a:noFill/>
            </a:ln>
            <a:effectLst/>
          </c:spPr>
          <c:invertIfNegative val="0"/>
          <c:cat>
            <c:numRef>
              <c:f>Velsen!$A$2:$A$17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Velsen!$D$2:$D$17</c:f>
              <c:numCache>
                <c:formatCode>General</c:formatCode>
                <c:ptCount val="16"/>
                <c:pt idx="0">
                  <c:v>6</c:v>
                </c:pt>
                <c:pt idx="1">
                  <c:v>2.5</c:v>
                </c:pt>
                <c:pt idx="2">
                  <c:v>10</c:v>
                </c:pt>
                <c:pt idx="3">
                  <c:v>4.5</c:v>
                </c:pt>
                <c:pt idx="4">
                  <c:v>5</c:v>
                </c:pt>
                <c:pt idx="5">
                  <c:v>4.5</c:v>
                </c:pt>
                <c:pt idx="6">
                  <c:v>8.5</c:v>
                </c:pt>
                <c:pt idx="7">
                  <c:v>5.5</c:v>
                </c:pt>
                <c:pt idx="8">
                  <c:v>5.5</c:v>
                </c:pt>
                <c:pt idx="9">
                  <c:v>3</c:v>
                </c:pt>
                <c:pt idx="10">
                  <c:v>2</c:v>
                </c:pt>
                <c:pt idx="11">
                  <c:v>3</c:v>
                </c:pt>
                <c:pt idx="12">
                  <c:v>3.5</c:v>
                </c:pt>
                <c:pt idx="13">
                  <c:v>6.5</c:v>
                </c:pt>
                <c:pt idx="14">
                  <c:v>3</c:v>
                </c:pt>
                <c:pt idx="15">
                  <c:v>3.5</c:v>
                </c:pt>
              </c:numCache>
            </c:numRef>
          </c:val>
          <c:extLst>
            <c:ext xmlns:c16="http://schemas.microsoft.com/office/drawing/2014/chart" uri="{C3380CC4-5D6E-409C-BE32-E72D297353CC}">
              <c16:uniqueId val="{00000001-F485-4C60-AF74-C5E2493CDDEB}"/>
            </c:ext>
          </c:extLst>
        </c:ser>
        <c:ser>
          <c:idx val="2"/>
          <c:order val="2"/>
          <c:tx>
            <c:v>hours break</c:v>
          </c:tx>
          <c:spPr>
            <a:solidFill>
              <a:schemeClr val="accent3"/>
            </a:solidFill>
            <a:ln w="25400">
              <a:noFill/>
            </a:ln>
            <a:effectLst/>
          </c:spPr>
          <c:invertIfNegative val="0"/>
          <c:cat>
            <c:numRef>
              <c:f>Velsen!$A$2:$A$17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Velsen!$G$2:$G$17</c:f>
              <c:numCache>
                <c:formatCode>General</c:formatCode>
                <c:ptCount val="16"/>
                <c:pt idx="0">
                  <c:v>8</c:v>
                </c:pt>
                <c:pt idx="1">
                  <c:v>6.5</c:v>
                </c:pt>
                <c:pt idx="2">
                  <c:v>5</c:v>
                </c:pt>
                <c:pt idx="3">
                  <c:v>0.5</c:v>
                </c:pt>
                <c:pt idx="4">
                  <c:v>7.5</c:v>
                </c:pt>
                <c:pt idx="5">
                  <c:v>7</c:v>
                </c:pt>
                <c:pt idx="6">
                  <c:v>7.5</c:v>
                </c:pt>
                <c:pt idx="7">
                  <c:v>0.5</c:v>
                </c:pt>
                <c:pt idx="8">
                  <c:v>1</c:v>
                </c:pt>
                <c:pt idx="9">
                  <c:v>1</c:v>
                </c:pt>
                <c:pt idx="10">
                  <c:v>0.5</c:v>
                </c:pt>
                <c:pt idx="11">
                  <c:v>0.5</c:v>
                </c:pt>
                <c:pt idx="12">
                  <c:v>1</c:v>
                </c:pt>
                <c:pt idx="13">
                  <c:v>0</c:v>
                </c:pt>
                <c:pt idx="14">
                  <c:v>0</c:v>
                </c:pt>
                <c:pt idx="15">
                  <c:v>3</c:v>
                </c:pt>
              </c:numCache>
            </c:numRef>
          </c:val>
          <c:extLst>
            <c:ext xmlns:c16="http://schemas.microsoft.com/office/drawing/2014/chart" uri="{C3380CC4-5D6E-409C-BE32-E72D297353CC}">
              <c16:uniqueId val="{00000002-F485-4C60-AF74-C5E2493CDDEB}"/>
            </c:ext>
          </c:extLst>
        </c:ser>
        <c:dLbls>
          <c:showLegendKey val="0"/>
          <c:showVal val="0"/>
          <c:showCatName val="0"/>
          <c:showSerName val="0"/>
          <c:showPercent val="0"/>
          <c:showBubbleSize val="0"/>
        </c:dLbls>
        <c:gapWidth val="150"/>
        <c:axId val="482608192"/>
        <c:axId val="482604272"/>
      </c:barChart>
      <c:dateAx>
        <c:axId val="482608192"/>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Dates</a:t>
                </a:r>
                <a:r>
                  <a:rPr lang="en-US" baseline="0"/>
                  <a:t> when the Odin is in the port of Velsen</a:t>
                </a:r>
                <a:endParaRPr lang="en-US"/>
              </a:p>
            </c:rich>
          </c:tx>
          <c:layout>
            <c:manualLayout>
              <c:xMode val="edge"/>
              <c:yMode val="edge"/>
              <c:x val="0.33139779402574676"/>
              <c:y val="0.9264373203349581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out"/>
        <c:minorTickMark val="none"/>
        <c:tickLblPos val="nextTo"/>
        <c:crossAx val="482604272"/>
        <c:crosses val="autoZero"/>
        <c:auto val="0"/>
        <c:lblOffset val="100"/>
        <c:baseTimeUnit val="days"/>
      </c:dateAx>
      <c:valAx>
        <c:axId val="482604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hours</a:t>
                </a:r>
                <a:r>
                  <a:rPr lang="en-US" baseline="0"/>
                  <a: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82608192"/>
        <c:crossesAt val="1"/>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l-NL"/>
          </a:p>
        </c:txPr>
      </c:dTable>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Overview</a:t>
            </a:r>
            <a:r>
              <a:rPr lang="en-US" baseline="0"/>
              <a:t> of the hours delays and working hours relative to total hours in port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3"/>
          <c:order val="0"/>
          <c:tx>
            <c:v>total hours in port</c:v>
          </c:tx>
          <c:spPr>
            <a:solidFill>
              <a:schemeClr val="accent1"/>
            </a:solidFill>
            <a:ln w="25400">
              <a:noFill/>
            </a:ln>
            <a:effectLst/>
          </c:spPr>
          <c:invertIfNegative val="0"/>
          <c:val>
            <c:numRef>
              <c:f>Algemeen!$G$5:$G$99</c:f>
              <c:numCache>
                <c:formatCode>General</c:formatCode>
                <c:ptCount val="14"/>
                <c:pt idx="0">
                  <c:v>63</c:v>
                </c:pt>
                <c:pt idx="1">
                  <c:v>34</c:v>
                </c:pt>
                <c:pt idx="2">
                  <c:v>18.5</c:v>
                </c:pt>
                <c:pt idx="3">
                  <c:v>40</c:v>
                </c:pt>
                <c:pt idx="4">
                  <c:v>26.5</c:v>
                </c:pt>
                <c:pt idx="5">
                  <c:v>10</c:v>
                </c:pt>
                <c:pt idx="6">
                  <c:v>32</c:v>
                </c:pt>
                <c:pt idx="7">
                  <c:v>21.5</c:v>
                </c:pt>
                <c:pt idx="8">
                  <c:v>20.5</c:v>
                </c:pt>
                <c:pt idx="9">
                  <c:v>20.5</c:v>
                </c:pt>
                <c:pt idx="10">
                  <c:v>31</c:v>
                </c:pt>
                <c:pt idx="11">
                  <c:v>7</c:v>
                </c:pt>
                <c:pt idx="12">
                  <c:v>32</c:v>
                </c:pt>
                <c:pt idx="13">
                  <c:v>16</c:v>
                </c:pt>
              </c:numCache>
            </c:numRef>
          </c:val>
          <c:extLst>
            <c:ext xmlns:c16="http://schemas.microsoft.com/office/drawing/2014/chart" uri="{C3380CC4-5D6E-409C-BE32-E72D297353CC}">
              <c16:uniqueId val="{00000000-B8AC-4FDB-94CD-05DB64DF6A27}"/>
            </c:ext>
          </c:extLst>
        </c:ser>
        <c:ser>
          <c:idx val="0"/>
          <c:order val="1"/>
          <c:tx>
            <c:v>working hours</c:v>
          </c:tx>
          <c:spPr>
            <a:solidFill>
              <a:schemeClr val="accent2"/>
            </a:solidFill>
            <a:ln>
              <a:noFill/>
            </a:ln>
            <a:effectLst/>
          </c:spPr>
          <c:invertIfNegative val="0"/>
          <c:val>
            <c:numRef>
              <c:f>Algemeen!$K$5:$K$99</c:f>
              <c:numCache>
                <c:formatCode>0.0</c:formatCode>
                <c:ptCount val="14"/>
                <c:pt idx="0">
                  <c:v>23.5</c:v>
                </c:pt>
                <c:pt idx="1">
                  <c:v>10</c:v>
                </c:pt>
                <c:pt idx="2">
                  <c:v>10</c:v>
                </c:pt>
                <c:pt idx="3">
                  <c:v>14.5</c:v>
                </c:pt>
                <c:pt idx="4">
                  <c:v>8.5</c:v>
                </c:pt>
                <c:pt idx="5">
                  <c:v>8.5</c:v>
                </c:pt>
                <c:pt idx="6">
                  <c:v>15</c:v>
                </c:pt>
                <c:pt idx="7">
                  <c:v>5.5</c:v>
                </c:pt>
                <c:pt idx="8">
                  <c:v>9</c:v>
                </c:pt>
                <c:pt idx="9">
                  <c:v>10</c:v>
                </c:pt>
                <c:pt idx="10">
                  <c:v>10</c:v>
                </c:pt>
                <c:pt idx="11">
                  <c:v>3.5</c:v>
                </c:pt>
                <c:pt idx="12">
                  <c:v>10.5</c:v>
                </c:pt>
                <c:pt idx="13" formatCode="General">
                  <c:v>8.5</c:v>
                </c:pt>
              </c:numCache>
            </c:numRef>
          </c:val>
          <c:extLst>
            <c:ext xmlns:c16="http://schemas.microsoft.com/office/drawing/2014/chart" uri="{C3380CC4-5D6E-409C-BE32-E72D297353CC}">
              <c16:uniqueId val="{00000001-B8AC-4FDB-94CD-05DB64DF6A27}"/>
            </c:ext>
          </c:extLst>
        </c:ser>
        <c:ser>
          <c:idx val="1"/>
          <c:order val="2"/>
          <c:tx>
            <c:v>hours delay</c:v>
          </c:tx>
          <c:spPr>
            <a:solidFill>
              <a:schemeClr val="accent4"/>
            </a:solidFill>
            <a:ln>
              <a:noFill/>
            </a:ln>
            <a:effectLst/>
          </c:spPr>
          <c:invertIfNegative val="0"/>
          <c:val>
            <c:numRef>
              <c:f>Algemeen!$I$5:$I$99</c:f>
              <c:numCache>
                <c:formatCode>General</c:formatCode>
                <c:ptCount val="14"/>
                <c:pt idx="0">
                  <c:v>1.5</c:v>
                </c:pt>
                <c:pt idx="1">
                  <c:v>0.5</c:v>
                </c:pt>
                <c:pt idx="2">
                  <c:v>4.5</c:v>
                </c:pt>
                <c:pt idx="3">
                  <c:v>2.5</c:v>
                </c:pt>
                <c:pt idx="4">
                  <c:v>1</c:v>
                </c:pt>
                <c:pt idx="5">
                  <c:v>1</c:v>
                </c:pt>
                <c:pt idx="6">
                  <c:v>0.5</c:v>
                </c:pt>
                <c:pt idx="7">
                  <c:v>0.5</c:v>
                </c:pt>
                <c:pt idx="8">
                  <c:v>3</c:v>
                </c:pt>
                <c:pt idx="9">
                  <c:v>1</c:v>
                </c:pt>
                <c:pt idx="10">
                  <c:v>5</c:v>
                </c:pt>
                <c:pt idx="11">
                  <c:v>2</c:v>
                </c:pt>
                <c:pt idx="12">
                  <c:v>6</c:v>
                </c:pt>
                <c:pt idx="13">
                  <c:v>1</c:v>
                </c:pt>
              </c:numCache>
            </c:numRef>
          </c:val>
          <c:extLst>
            <c:ext xmlns:c16="http://schemas.microsoft.com/office/drawing/2014/chart" uri="{C3380CC4-5D6E-409C-BE32-E72D297353CC}">
              <c16:uniqueId val="{00000002-B8AC-4FDB-94CD-05DB64DF6A27}"/>
            </c:ext>
          </c:extLst>
        </c:ser>
        <c:dLbls>
          <c:showLegendKey val="0"/>
          <c:showVal val="0"/>
          <c:showCatName val="0"/>
          <c:showSerName val="0"/>
          <c:showPercent val="0"/>
          <c:showBubbleSize val="0"/>
        </c:dLbls>
        <c:gapWidth val="150"/>
        <c:axId val="482606624"/>
        <c:axId val="482609368"/>
      </c:barChart>
      <c:dateAx>
        <c:axId val="48260662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Dates</a:t>
                </a:r>
                <a:r>
                  <a:rPr lang="en-US" baseline="0"/>
                  <a:t> when the Odin had delays</a:t>
                </a:r>
              </a:p>
            </c:rich>
          </c:tx>
          <c:layout>
            <c:manualLayout>
              <c:xMode val="edge"/>
              <c:yMode val="edge"/>
              <c:x val="0.38903046054790025"/>
              <c:y val="0.835966852458049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out"/>
        <c:minorTickMark val="none"/>
        <c:tickLblPos val="nextTo"/>
        <c:crossAx val="482609368"/>
        <c:crosses val="autoZero"/>
        <c:auto val="0"/>
        <c:lblOffset val="100"/>
        <c:baseTimeUnit val="days"/>
      </c:dateAx>
      <c:valAx>
        <c:axId val="482609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hours</a:t>
                </a:r>
                <a:r>
                  <a:rPr lang="en-US" baseline="0"/>
                  <a: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82606624"/>
        <c:crossesAt val="1"/>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l-N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Overview</a:t>
            </a:r>
            <a:r>
              <a:rPr lang="en-US" baseline="0"/>
              <a:t> of the hours delays and working hours relative to total hours in port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1"/>
          <c:order val="3"/>
          <c:tx>
            <c:v>total hours in port</c:v>
          </c:tx>
          <c:spPr>
            <a:solidFill>
              <a:schemeClr val="accent1"/>
            </a:solidFill>
            <a:ln>
              <a:noFill/>
            </a:ln>
            <a:effectLst/>
          </c:spPr>
          <c:invertIfNegative val="0"/>
          <c:val>
            <c:numRef>
              <c:f>Algemeen!$G$9:$G$121</c:f>
              <c:numCache>
                <c:formatCode>General</c:formatCode>
                <c:ptCount val="23"/>
                <c:pt idx="0">
                  <c:v>56</c:v>
                </c:pt>
                <c:pt idx="1">
                  <c:v>66</c:v>
                </c:pt>
                <c:pt idx="2">
                  <c:v>56</c:v>
                </c:pt>
                <c:pt idx="3">
                  <c:v>42</c:v>
                </c:pt>
                <c:pt idx="4">
                  <c:v>7</c:v>
                </c:pt>
                <c:pt idx="5">
                  <c:v>63</c:v>
                </c:pt>
                <c:pt idx="6">
                  <c:v>35</c:v>
                </c:pt>
                <c:pt idx="7">
                  <c:v>32.5</c:v>
                </c:pt>
                <c:pt idx="8">
                  <c:v>31</c:v>
                </c:pt>
                <c:pt idx="9">
                  <c:v>20</c:v>
                </c:pt>
                <c:pt idx="10">
                  <c:v>69.5</c:v>
                </c:pt>
                <c:pt idx="11">
                  <c:v>35.5</c:v>
                </c:pt>
                <c:pt idx="12">
                  <c:v>44</c:v>
                </c:pt>
                <c:pt idx="13">
                  <c:v>46</c:v>
                </c:pt>
                <c:pt idx="14">
                  <c:v>28</c:v>
                </c:pt>
                <c:pt idx="15">
                  <c:v>12.5</c:v>
                </c:pt>
                <c:pt idx="16">
                  <c:v>18.5</c:v>
                </c:pt>
                <c:pt idx="17">
                  <c:v>24</c:v>
                </c:pt>
                <c:pt idx="18">
                  <c:v>39</c:v>
                </c:pt>
                <c:pt idx="19">
                  <c:v>10.5</c:v>
                </c:pt>
                <c:pt idx="20">
                  <c:v>23</c:v>
                </c:pt>
                <c:pt idx="21">
                  <c:v>31</c:v>
                </c:pt>
                <c:pt idx="22">
                  <c:v>94</c:v>
                </c:pt>
              </c:numCache>
            </c:numRef>
          </c:val>
          <c:extLst>
            <c:ext xmlns:c16="http://schemas.microsoft.com/office/drawing/2014/chart" uri="{C3380CC4-5D6E-409C-BE32-E72D297353CC}">
              <c16:uniqueId val="{00000000-D3D8-4007-9C01-4F7E58E2F2E1}"/>
            </c:ext>
          </c:extLst>
        </c:ser>
        <c:ser>
          <c:idx val="2"/>
          <c:order val="4"/>
          <c:tx>
            <c:v>working hours</c:v>
          </c:tx>
          <c:spPr>
            <a:solidFill>
              <a:schemeClr val="accent2"/>
            </a:solidFill>
            <a:ln>
              <a:noFill/>
            </a:ln>
            <a:effectLst/>
          </c:spPr>
          <c:invertIfNegative val="0"/>
          <c:val>
            <c:numRef>
              <c:f>Algemeen!$K$9:$K$121</c:f>
              <c:numCache>
                <c:formatCode>General</c:formatCode>
                <c:ptCount val="23"/>
                <c:pt idx="0" formatCode="0.0">
                  <c:v>14.5</c:v>
                </c:pt>
                <c:pt idx="1">
                  <c:v>17.5</c:v>
                </c:pt>
                <c:pt idx="2">
                  <c:v>10.5</c:v>
                </c:pt>
                <c:pt idx="3">
                  <c:v>24.5</c:v>
                </c:pt>
                <c:pt idx="4">
                  <c:v>3</c:v>
                </c:pt>
                <c:pt idx="5">
                  <c:v>15.5</c:v>
                </c:pt>
                <c:pt idx="6">
                  <c:v>8</c:v>
                </c:pt>
                <c:pt idx="7">
                  <c:v>11.5</c:v>
                </c:pt>
                <c:pt idx="8">
                  <c:v>14.5</c:v>
                </c:pt>
                <c:pt idx="9">
                  <c:v>10</c:v>
                </c:pt>
                <c:pt idx="10">
                  <c:v>17</c:v>
                </c:pt>
                <c:pt idx="11">
                  <c:v>11</c:v>
                </c:pt>
                <c:pt idx="12">
                  <c:v>11.5</c:v>
                </c:pt>
                <c:pt idx="13">
                  <c:v>21</c:v>
                </c:pt>
                <c:pt idx="14">
                  <c:v>12</c:v>
                </c:pt>
                <c:pt idx="15">
                  <c:v>7</c:v>
                </c:pt>
                <c:pt idx="16">
                  <c:v>9.5</c:v>
                </c:pt>
                <c:pt idx="17">
                  <c:v>10</c:v>
                </c:pt>
                <c:pt idx="18">
                  <c:v>13</c:v>
                </c:pt>
                <c:pt idx="19">
                  <c:v>4.5</c:v>
                </c:pt>
                <c:pt idx="20">
                  <c:v>9</c:v>
                </c:pt>
                <c:pt idx="21">
                  <c:v>6</c:v>
                </c:pt>
                <c:pt idx="22">
                  <c:v>20</c:v>
                </c:pt>
              </c:numCache>
            </c:numRef>
          </c:val>
          <c:extLst>
            <c:ext xmlns:c16="http://schemas.microsoft.com/office/drawing/2014/chart" uri="{C3380CC4-5D6E-409C-BE32-E72D297353CC}">
              <c16:uniqueId val="{00000001-D3D8-4007-9C01-4F7E58E2F2E1}"/>
            </c:ext>
          </c:extLst>
        </c:ser>
        <c:ser>
          <c:idx val="5"/>
          <c:order val="5"/>
          <c:tx>
            <c:v>hours delay</c:v>
          </c:tx>
          <c:spPr>
            <a:solidFill>
              <a:schemeClr val="accent4"/>
            </a:solidFill>
            <a:ln>
              <a:noFill/>
            </a:ln>
            <a:effectLst/>
          </c:spPr>
          <c:invertIfNegative val="0"/>
          <c:val>
            <c:numRef>
              <c:f>Algemeen!$I$9:$I$121</c:f>
              <c:numCache>
                <c:formatCode>General</c:formatCode>
                <c:ptCount val="23"/>
                <c:pt idx="0">
                  <c:v>19.5</c:v>
                </c:pt>
                <c:pt idx="1">
                  <c:v>8.5</c:v>
                </c:pt>
                <c:pt idx="2">
                  <c:v>52</c:v>
                </c:pt>
                <c:pt idx="3">
                  <c:v>15</c:v>
                </c:pt>
                <c:pt idx="4">
                  <c:v>0.5</c:v>
                </c:pt>
                <c:pt idx="5">
                  <c:v>10</c:v>
                </c:pt>
                <c:pt idx="6">
                  <c:v>1</c:v>
                </c:pt>
                <c:pt idx="7">
                  <c:v>10</c:v>
                </c:pt>
                <c:pt idx="8">
                  <c:v>1</c:v>
                </c:pt>
                <c:pt idx="9">
                  <c:v>1</c:v>
                </c:pt>
                <c:pt idx="10">
                  <c:v>22</c:v>
                </c:pt>
                <c:pt idx="11">
                  <c:v>2</c:v>
                </c:pt>
                <c:pt idx="12">
                  <c:v>16</c:v>
                </c:pt>
                <c:pt idx="13">
                  <c:v>11</c:v>
                </c:pt>
                <c:pt idx="14">
                  <c:v>2</c:v>
                </c:pt>
                <c:pt idx="15">
                  <c:v>3</c:v>
                </c:pt>
                <c:pt idx="16">
                  <c:v>11</c:v>
                </c:pt>
                <c:pt idx="17">
                  <c:v>3.5</c:v>
                </c:pt>
                <c:pt idx="18">
                  <c:v>3</c:v>
                </c:pt>
                <c:pt idx="19">
                  <c:v>3</c:v>
                </c:pt>
                <c:pt idx="20">
                  <c:v>16.5</c:v>
                </c:pt>
                <c:pt idx="21">
                  <c:v>3.5</c:v>
                </c:pt>
                <c:pt idx="22">
                  <c:v>15</c:v>
                </c:pt>
              </c:numCache>
            </c:numRef>
          </c:val>
          <c:extLst>
            <c:ext xmlns:c16="http://schemas.microsoft.com/office/drawing/2014/chart" uri="{C3380CC4-5D6E-409C-BE32-E72D297353CC}">
              <c16:uniqueId val="{00000002-D3D8-4007-9C01-4F7E58E2F2E1}"/>
            </c:ext>
          </c:extLst>
        </c:ser>
        <c:dLbls>
          <c:showLegendKey val="0"/>
          <c:showVal val="0"/>
          <c:showCatName val="0"/>
          <c:showSerName val="0"/>
          <c:showPercent val="0"/>
          <c:showBubbleSize val="0"/>
        </c:dLbls>
        <c:gapWidth val="150"/>
        <c:axId val="482607016"/>
        <c:axId val="482610544"/>
        <c:extLst>
          <c:ext xmlns:c15="http://schemas.microsoft.com/office/drawing/2012/chart" uri="{02D57815-91ED-43cb-92C2-25804820EDAC}">
            <c15:filteredBarSeries>
              <c15:ser>
                <c:idx val="3"/>
                <c:order val="0"/>
                <c:tx>
                  <c:v>total hours in port</c:v>
                </c:tx>
                <c:spPr>
                  <a:solidFill>
                    <a:schemeClr val="accent4"/>
                  </a:solidFill>
                  <a:ln w="25400">
                    <a:noFill/>
                  </a:ln>
                  <a:effectLst/>
                </c:spPr>
                <c:invertIfNegative val="0"/>
                <c:val>
                  <c:numRef>
                    <c:extLst>
                      <c:ext uri="{02D57815-91ED-43cb-92C2-25804820EDAC}">
                        <c15:formulaRef>
                          <c15:sqref>[1]Algemeen!$G$5:$G$99</c15:sqref>
                        </c15:formulaRef>
                      </c:ext>
                    </c:extLst>
                    <c:numCache>
                      <c:formatCode>General</c:formatCode>
                      <c:ptCount val="14"/>
                      <c:pt idx="0">
                        <c:v>63</c:v>
                      </c:pt>
                      <c:pt idx="1">
                        <c:v>34</c:v>
                      </c:pt>
                      <c:pt idx="2">
                        <c:v>18.5</c:v>
                      </c:pt>
                      <c:pt idx="3">
                        <c:v>40</c:v>
                      </c:pt>
                      <c:pt idx="4">
                        <c:v>26.5</c:v>
                      </c:pt>
                      <c:pt idx="5">
                        <c:v>10</c:v>
                      </c:pt>
                      <c:pt idx="6">
                        <c:v>32</c:v>
                      </c:pt>
                      <c:pt idx="7">
                        <c:v>21.5</c:v>
                      </c:pt>
                      <c:pt idx="8">
                        <c:v>20.5</c:v>
                      </c:pt>
                      <c:pt idx="9">
                        <c:v>20.5</c:v>
                      </c:pt>
                      <c:pt idx="10">
                        <c:v>31</c:v>
                      </c:pt>
                      <c:pt idx="11">
                        <c:v>7</c:v>
                      </c:pt>
                      <c:pt idx="12">
                        <c:v>32</c:v>
                      </c:pt>
                      <c:pt idx="13">
                        <c:v>16</c:v>
                      </c:pt>
                    </c:numCache>
                  </c:numRef>
                </c:val>
                <c:extLst>
                  <c:ext xmlns:c16="http://schemas.microsoft.com/office/drawing/2014/chart" uri="{C3380CC4-5D6E-409C-BE32-E72D297353CC}">
                    <c16:uniqueId val="{00000003-D3D8-4007-9C01-4F7E58E2F2E1}"/>
                  </c:ext>
                </c:extLst>
              </c15:ser>
            </c15:filteredBarSeries>
            <c15:filteredBarSeries>
              <c15:ser>
                <c:idx val="4"/>
                <c:order val="1"/>
                <c:tx>
                  <c:v>hours delay</c:v>
                </c:tx>
                <c:spPr>
                  <a:solidFill>
                    <a:schemeClr val="accent4"/>
                  </a:solidFill>
                  <a:ln>
                    <a:noFill/>
                  </a:ln>
                  <a:effectLst/>
                </c:spPr>
                <c:invertIfNegative val="0"/>
                <c:val>
                  <c:numRef>
                    <c:extLst xmlns:c15="http://schemas.microsoft.com/office/drawing/2012/chart">
                      <c:ext xmlns:c15="http://schemas.microsoft.com/office/drawing/2012/chart" uri="{02D57815-91ED-43cb-92C2-25804820EDAC}">
                        <c15:formulaRef>
                          <c15:sqref>[1]Algemeen!$I$5:$I$99</c15:sqref>
                        </c15:formulaRef>
                      </c:ext>
                    </c:extLst>
                    <c:numCache>
                      <c:formatCode>General</c:formatCode>
                      <c:ptCount val="14"/>
                      <c:pt idx="0">
                        <c:v>1.5</c:v>
                      </c:pt>
                      <c:pt idx="1">
                        <c:v>0.5</c:v>
                      </c:pt>
                      <c:pt idx="2">
                        <c:v>4.5</c:v>
                      </c:pt>
                      <c:pt idx="3">
                        <c:v>2.5</c:v>
                      </c:pt>
                      <c:pt idx="4">
                        <c:v>1</c:v>
                      </c:pt>
                      <c:pt idx="5">
                        <c:v>1</c:v>
                      </c:pt>
                      <c:pt idx="6">
                        <c:v>0.5</c:v>
                      </c:pt>
                      <c:pt idx="7">
                        <c:v>0.5</c:v>
                      </c:pt>
                      <c:pt idx="8">
                        <c:v>3</c:v>
                      </c:pt>
                      <c:pt idx="9">
                        <c:v>1</c:v>
                      </c:pt>
                      <c:pt idx="10">
                        <c:v>5</c:v>
                      </c:pt>
                      <c:pt idx="11">
                        <c:v>2</c:v>
                      </c:pt>
                      <c:pt idx="12">
                        <c:v>6</c:v>
                      </c:pt>
                      <c:pt idx="13">
                        <c:v>1</c:v>
                      </c:pt>
                    </c:numCache>
                  </c:numRef>
                </c:val>
                <c:extLst xmlns:c15="http://schemas.microsoft.com/office/drawing/2012/chart">
                  <c:ext xmlns:c16="http://schemas.microsoft.com/office/drawing/2014/chart" uri="{C3380CC4-5D6E-409C-BE32-E72D297353CC}">
                    <c16:uniqueId val="{00000004-D3D8-4007-9C01-4F7E58E2F2E1}"/>
                  </c:ext>
                </c:extLst>
              </c15:ser>
            </c15:filteredBarSeries>
            <c15:filteredBarSeries>
              <c15:ser>
                <c:idx val="0"/>
                <c:order val="2"/>
                <c:tx>
                  <c:v>working hours</c:v>
                </c:tx>
                <c:spPr>
                  <a:solidFill>
                    <a:schemeClr val="accent2"/>
                  </a:solidFill>
                  <a:ln>
                    <a:noFill/>
                  </a:ln>
                  <a:effectLst/>
                </c:spPr>
                <c:invertIfNegative val="0"/>
                <c:val>
                  <c:numRef>
                    <c:extLst xmlns:c15="http://schemas.microsoft.com/office/drawing/2012/chart">
                      <c:ext xmlns:c15="http://schemas.microsoft.com/office/drawing/2012/chart" uri="{02D57815-91ED-43cb-92C2-25804820EDAC}">
                        <c15:formulaRef>
                          <c15:sqref>[1]Algemeen!$K$5:$K$99</c15:sqref>
                        </c15:formulaRef>
                      </c:ext>
                    </c:extLst>
                    <c:numCache>
                      <c:formatCode>0.0</c:formatCode>
                      <c:ptCount val="14"/>
                      <c:pt idx="0">
                        <c:v>23.5</c:v>
                      </c:pt>
                      <c:pt idx="1">
                        <c:v>10</c:v>
                      </c:pt>
                      <c:pt idx="2">
                        <c:v>10</c:v>
                      </c:pt>
                      <c:pt idx="3">
                        <c:v>14.5</c:v>
                      </c:pt>
                      <c:pt idx="4">
                        <c:v>8.5</c:v>
                      </c:pt>
                      <c:pt idx="5">
                        <c:v>8.5</c:v>
                      </c:pt>
                      <c:pt idx="6">
                        <c:v>15</c:v>
                      </c:pt>
                      <c:pt idx="7">
                        <c:v>5.5</c:v>
                      </c:pt>
                      <c:pt idx="8">
                        <c:v>9</c:v>
                      </c:pt>
                      <c:pt idx="9">
                        <c:v>10</c:v>
                      </c:pt>
                      <c:pt idx="10">
                        <c:v>10</c:v>
                      </c:pt>
                      <c:pt idx="11">
                        <c:v>3.5</c:v>
                      </c:pt>
                      <c:pt idx="12">
                        <c:v>10.5</c:v>
                      </c:pt>
                      <c:pt idx="13" formatCode="General">
                        <c:v>8.5</c:v>
                      </c:pt>
                    </c:numCache>
                  </c:numRef>
                </c:val>
                <c:extLst xmlns:c15="http://schemas.microsoft.com/office/drawing/2012/chart">
                  <c:ext xmlns:c16="http://schemas.microsoft.com/office/drawing/2014/chart" uri="{C3380CC4-5D6E-409C-BE32-E72D297353CC}">
                    <c16:uniqueId val="{00000005-D3D8-4007-9C01-4F7E58E2F2E1}"/>
                  </c:ext>
                </c:extLst>
              </c15:ser>
            </c15:filteredBarSeries>
          </c:ext>
        </c:extLst>
      </c:barChart>
      <c:dateAx>
        <c:axId val="482607016"/>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Dates</a:t>
                </a:r>
                <a:r>
                  <a:rPr lang="en-US" baseline="0"/>
                  <a:t> when the Odin had delays</a:t>
                </a:r>
              </a:p>
            </c:rich>
          </c:tx>
          <c:layout>
            <c:manualLayout>
              <c:xMode val="edge"/>
              <c:yMode val="edge"/>
              <c:x val="0.37240981282449181"/>
              <c:y val="0.867243983037152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out"/>
        <c:minorTickMark val="none"/>
        <c:tickLblPos val="nextTo"/>
        <c:crossAx val="482610544"/>
        <c:crosses val="autoZero"/>
        <c:auto val="0"/>
        <c:lblOffset val="100"/>
        <c:baseTimeUnit val="days"/>
      </c:dateAx>
      <c:valAx>
        <c:axId val="482610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hours</a:t>
                </a:r>
                <a:r>
                  <a:rPr lang="en-US" baseline="0"/>
                  <a: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82607016"/>
        <c:crossesAt val="1"/>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l-NL"/>
          </a:p>
        </c:txPr>
      </c:dTable>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Overview</a:t>
            </a:r>
            <a:r>
              <a:rPr lang="en-US" baseline="0"/>
              <a:t> of the hours delays and working hours relative to total hours in port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3"/>
          <c:order val="0"/>
          <c:tx>
            <c:v>total hours in port</c:v>
          </c:tx>
          <c:spPr>
            <a:solidFill>
              <a:schemeClr val="accent1"/>
            </a:solidFill>
            <a:ln>
              <a:noFill/>
            </a:ln>
            <a:effectLst/>
          </c:spPr>
          <c:invertIfNegative val="0"/>
          <c:val>
            <c:numRef>
              <c:f>Algemeen!$G$12:$G$36</c:f>
              <c:numCache>
                <c:formatCode>General</c:formatCode>
                <c:ptCount val="6"/>
                <c:pt idx="0">
                  <c:v>22</c:v>
                </c:pt>
                <c:pt idx="1">
                  <c:v>30.5</c:v>
                </c:pt>
                <c:pt idx="2">
                  <c:v>18</c:v>
                </c:pt>
                <c:pt idx="3">
                  <c:v>49</c:v>
                </c:pt>
                <c:pt idx="4">
                  <c:v>29.5</c:v>
                </c:pt>
                <c:pt idx="5">
                  <c:v>33.5</c:v>
                </c:pt>
              </c:numCache>
            </c:numRef>
          </c:val>
          <c:extLst>
            <c:ext xmlns:c16="http://schemas.microsoft.com/office/drawing/2014/chart" uri="{C3380CC4-5D6E-409C-BE32-E72D297353CC}">
              <c16:uniqueId val="{00000000-9FBE-4AB0-A0C8-4E250E681A5C}"/>
            </c:ext>
          </c:extLst>
        </c:ser>
        <c:ser>
          <c:idx val="0"/>
          <c:order val="1"/>
          <c:tx>
            <c:v>working hours</c:v>
          </c:tx>
          <c:spPr>
            <a:solidFill>
              <a:schemeClr val="accent2"/>
            </a:solidFill>
            <a:ln>
              <a:noFill/>
            </a:ln>
            <a:effectLst/>
          </c:spPr>
          <c:invertIfNegative val="0"/>
          <c:val>
            <c:numRef>
              <c:f>Algemeen!$K$12:$K$36</c:f>
              <c:numCache>
                <c:formatCode>General</c:formatCode>
                <c:ptCount val="6"/>
                <c:pt idx="0">
                  <c:v>2.5</c:v>
                </c:pt>
                <c:pt idx="1">
                  <c:v>6</c:v>
                </c:pt>
                <c:pt idx="2">
                  <c:v>7</c:v>
                </c:pt>
                <c:pt idx="3">
                  <c:v>18.5</c:v>
                </c:pt>
                <c:pt idx="4">
                  <c:v>10</c:v>
                </c:pt>
                <c:pt idx="5">
                  <c:v>13</c:v>
                </c:pt>
              </c:numCache>
            </c:numRef>
          </c:val>
          <c:extLst>
            <c:ext xmlns:c16="http://schemas.microsoft.com/office/drawing/2014/chart" uri="{C3380CC4-5D6E-409C-BE32-E72D297353CC}">
              <c16:uniqueId val="{00000001-9FBE-4AB0-A0C8-4E250E681A5C}"/>
            </c:ext>
          </c:extLst>
        </c:ser>
        <c:ser>
          <c:idx val="1"/>
          <c:order val="2"/>
          <c:tx>
            <c:v>hours delay</c:v>
          </c:tx>
          <c:spPr>
            <a:solidFill>
              <a:schemeClr val="accent4"/>
            </a:solidFill>
            <a:ln>
              <a:noFill/>
            </a:ln>
            <a:effectLst/>
          </c:spPr>
          <c:invertIfNegative val="0"/>
          <c:val>
            <c:numRef>
              <c:f>Algemeen!$I$12:$I$36</c:f>
              <c:numCache>
                <c:formatCode>General</c:formatCode>
                <c:ptCount val="6"/>
                <c:pt idx="0">
                  <c:v>15.5</c:v>
                </c:pt>
                <c:pt idx="1">
                  <c:v>19</c:v>
                </c:pt>
                <c:pt idx="2">
                  <c:v>4.5</c:v>
                </c:pt>
                <c:pt idx="3">
                  <c:v>9.5</c:v>
                </c:pt>
                <c:pt idx="4">
                  <c:v>17</c:v>
                </c:pt>
                <c:pt idx="5">
                  <c:v>3</c:v>
                </c:pt>
              </c:numCache>
            </c:numRef>
          </c:val>
          <c:extLst>
            <c:ext xmlns:c16="http://schemas.microsoft.com/office/drawing/2014/chart" uri="{C3380CC4-5D6E-409C-BE32-E72D297353CC}">
              <c16:uniqueId val="{00000002-9FBE-4AB0-A0C8-4E250E681A5C}"/>
            </c:ext>
          </c:extLst>
        </c:ser>
        <c:dLbls>
          <c:showLegendKey val="0"/>
          <c:showVal val="0"/>
          <c:showCatName val="0"/>
          <c:showSerName val="0"/>
          <c:showPercent val="0"/>
          <c:showBubbleSize val="0"/>
        </c:dLbls>
        <c:gapWidth val="150"/>
        <c:axId val="185854320"/>
        <c:axId val="185855496"/>
        <c:extLst/>
      </c:barChart>
      <c:dateAx>
        <c:axId val="185854320"/>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Dates</a:t>
                </a:r>
                <a:r>
                  <a:rPr lang="en-US" baseline="0"/>
                  <a:t> when the Odin had delays</a:t>
                </a:r>
              </a:p>
            </c:rich>
          </c:tx>
          <c:layout>
            <c:manualLayout>
              <c:xMode val="edge"/>
              <c:yMode val="edge"/>
              <c:x val="0.39065806471456693"/>
              <c:y val="0.8920140292197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out"/>
        <c:minorTickMark val="none"/>
        <c:tickLblPos val="nextTo"/>
        <c:crossAx val="185855496"/>
        <c:crosses val="autoZero"/>
        <c:auto val="0"/>
        <c:lblOffset val="100"/>
        <c:baseTimeUnit val="days"/>
      </c:dateAx>
      <c:valAx>
        <c:axId val="185855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hours</a:t>
                </a:r>
                <a:r>
                  <a:rPr lang="en-US" baseline="0"/>
                  <a: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85854320"/>
        <c:crossesAt val="1"/>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l-N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Working hours and break hours when MV Odin was in Antwerp (portlog, 2015)</a:t>
            </a:r>
            <a:endParaRPr lang="en-US" sz="1400">
              <a:effectLst/>
            </a:endParaRPr>
          </a:p>
        </c:rich>
      </c:tx>
      <c:layout>
        <c:manualLayout>
          <c:xMode val="edge"/>
          <c:yMode val="edge"/>
          <c:x val="0.15822374207166284"/>
          <c:y val="2.6395173453996983E-2"/>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nl-NL"/>
        </a:p>
      </c:txPr>
    </c:title>
    <c:autoTitleDeleted val="0"/>
    <c:plotArea>
      <c:layout/>
      <c:barChart>
        <c:barDir val="col"/>
        <c:grouping val="clustered"/>
        <c:varyColors val="0"/>
        <c:ser>
          <c:idx val="0"/>
          <c:order val="0"/>
          <c:tx>
            <c:v>working hours</c:v>
          </c:tx>
          <c:spPr>
            <a:solidFill>
              <a:schemeClr val="accent2"/>
            </a:solidFill>
            <a:ln>
              <a:noFill/>
            </a:ln>
            <a:effectLst/>
          </c:spPr>
          <c:invertIfNegative val="0"/>
          <c:val>
            <c:numRef>
              <c:f>Antwerp!$G$2:$G$15</c:f>
              <c:numCache>
                <c:formatCode>General</c:formatCode>
                <c:ptCount val="14"/>
                <c:pt idx="0">
                  <c:v>6</c:v>
                </c:pt>
                <c:pt idx="1">
                  <c:v>10.5</c:v>
                </c:pt>
                <c:pt idx="2">
                  <c:v>8</c:v>
                </c:pt>
                <c:pt idx="3">
                  <c:v>10</c:v>
                </c:pt>
                <c:pt idx="4">
                  <c:v>12</c:v>
                </c:pt>
                <c:pt idx="5">
                  <c:v>13</c:v>
                </c:pt>
                <c:pt idx="6">
                  <c:v>9.5</c:v>
                </c:pt>
                <c:pt idx="7">
                  <c:v>8</c:v>
                </c:pt>
                <c:pt idx="8">
                  <c:v>12</c:v>
                </c:pt>
                <c:pt idx="9">
                  <c:v>17</c:v>
                </c:pt>
                <c:pt idx="10">
                  <c:v>4.5</c:v>
                </c:pt>
                <c:pt idx="11">
                  <c:v>9</c:v>
                </c:pt>
                <c:pt idx="12">
                  <c:v>8</c:v>
                </c:pt>
                <c:pt idx="13">
                  <c:v>6</c:v>
                </c:pt>
              </c:numCache>
            </c:numRef>
          </c:val>
          <c:extLst>
            <c:ext xmlns:c16="http://schemas.microsoft.com/office/drawing/2014/chart" uri="{C3380CC4-5D6E-409C-BE32-E72D297353CC}">
              <c16:uniqueId val="{00000000-119D-4809-9274-452E48088F83}"/>
            </c:ext>
          </c:extLst>
        </c:ser>
        <c:ser>
          <c:idx val="1"/>
          <c:order val="1"/>
          <c:tx>
            <c:v>break hours</c:v>
          </c:tx>
          <c:spPr>
            <a:solidFill>
              <a:schemeClr val="accent3"/>
            </a:solidFill>
            <a:ln>
              <a:noFill/>
            </a:ln>
            <a:effectLst/>
          </c:spPr>
          <c:invertIfNegative val="0"/>
          <c:val>
            <c:numRef>
              <c:f>Antwerp!$H$2:$H$15</c:f>
              <c:numCache>
                <c:formatCode>General</c:formatCode>
                <c:ptCount val="14"/>
                <c:pt idx="0">
                  <c:v>1.5</c:v>
                </c:pt>
                <c:pt idx="1">
                  <c:v>1</c:v>
                </c:pt>
                <c:pt idx="2">
                  <c:v>3</c:v>
                </c:pt>
                <c:pt idx="3">
                  <c:v>0.5</c:v>
                </c:pt>
                <c:pt idx="4">
                  <c:v>1</c:v>
                </c:pt>
                <c:pt idx="5">
                  <c:v>2</c:v>
                </c:pt>
                <c:pt idx="6">
                  <c:v>2</c:v>
                </c:pt>
                <c:pt idx="7">
                  <c:v>0.5</c:v>
                </c:pt>
                <c:pt idx="8">
                  <c:v>1</c:v>
                </c:pt>
                <c:pt idx="9">
                  <c:v>1.5</c:v>
                </c:pt>
                <c:pt idx="10">
                  <c:v>1.5</c:v>
                </c:pt>
                <c:pt idx="11">
                  <c:v>0.5</c:v>
                </c:pt>
                <c:pt idx="12">
                  <c:v>0</c:v>
                </c:pt>
                <c:pt idx="13">
                  <c:v>0.5</c:v>
                </c:pt>
              </c:numCache>
            </c:numRef>
          </c:val>
          <c:extLst>
            <c:ext xmlns:c16="http://schemas.microsoft.com/office/drawing/2014/chart" uri="{C3380CC4-5D6E-409C-BE32-E72D297353CC}">
              <c16:uniqueId val="{00000001-119D-4809-9274-452E48088F83}"/>
            </c:ext>
          </c:extLst>
        </c:ser>
        <c:dLbls>
          <c:showLegendKey val="0"/>
          <c:showVal val="0"/>
          <c:showCatName val="0"/>
          <c:showSerName val="0"/>
          <c:showPercent val="0"/>
          <c:showBubbleSize val="0"/>
        </c:dLbls>
        <c:gapWidth val="219"/>
        <c:overlap val="-27"/>
        <c:axId val="185855104"/>
        <c:axId val="324863752"/>
      </c:barChart>
      <c:catAx>
        <c:axId val="1858551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All the dates when the vessel was in Antwerp in 2015</a:t>
                </a:r>
                <a:endParaRPr lang="en-US"/>
              </a:p>
            </c:rich>
          </c:tx>
          <c:layout>
            <c:manualLayout>
              <c:xMode val="edge"/>
              <c:yMode val="edge"/>
              <c:x val="0.28369404345290178"/>
              <c:y val="0.9238120687402762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24863752"/>
        <c:crosses val="autoZero"/>
        <c:auto val="1"/>
        <c:lblAlgn val="ctr"/>
        <c:lblOffset val="100"/>
        <c:noMultiLvlLbl val="0"/>
      </c:catAx>
      <c:valAx>
        <c:axId val="324863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Hours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858551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l-N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Working hours and break hours when MV Odin was in Velsen (portlog, 2015)</a:t>
            </a:r>
            <a:endParaRPr lang="en-US" sz="14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nl-NL"/>
        </a:p>
      </c:txPr>
    </c:title>
    <c:autoTitleDeleted val="0"/>
    <c:plotArea>
      <c:layout/>
      <c:barChart>
        <c:barDir val="col"/>
        <c:grouping val="clustered"/>
        <c:varyColors val="0"/>
        <c:ser>
          <c:idx val="0"/>
          <c:order val="0"/>
          <c:tx>
            <c:v>working hours</c:v>
          </c:tx>
          <c:spPr>
            <a:solidFill>
              <a:schemeClr val="accent2"/>
            </a:solidFill>
            <a:ln>
              <a:noFill/>
            </a:ln>
            <a:effectLst/>
          </c:spPr>
          <c:invertIfNegative val="0"/>
          <c:val>
            <c:numRef>
              <c:f>Velsen!$G$2:$G$20</c:f>
              <c:numCache>
                <c:formatCode>General</c:formatCode>
                <c:ptCount val="19"/>
                <c:pt idx="0">
                  <c:v>3.5</c:v>
                </c:pt>
                <c:pt idx="1">
                  <c:v>4.5</c:v>
                </c:pt>
                <c:pt idx="2">
                  <c:v>7.5</c:v>
                </c:pt>
                <c:pt idx="3">
                  <c:v>4</c:v>
                </c:pt>
                <c:pt idx="4">
                  <c:v>3</c:v>
                </c:pt>
                <c:pt idx="5">
                  <c:v>2.5</c:v>
                </c:pt>
                <c:pt idx="6">
                  <c:v>5.5</c:v>
                </c:pt>
                <c:pt idx="7">
                  <c:v>5</c:v>
                </c:pt>
                <c:pt idx="8">
                  <c:v>4.5</c:v>
                </c:pt>
                <c:pt idx="9">
                  <c:v>3</c:v>
                </c:pt>
                <c:pt idx="10">
                  <c:v>4</c:v>
                </c:pt>
                <c:pt idx="11">
                  <c:v>3</c:v>
                </c:pt>
                <c:pt idx="12" formatCode="0.0">
                  <c:v>5.5</c:v>
                </c:pt>
                <c:pt idx="13" formatCode="0.0">
                  <c:v>7</c:v>
                </c:pt>
                <c:pt idx="14" formatCode="0.0">
                  <c:v>8</c:v>
                </c:pt>
                <c:pt idx="15" formatCode="0.0">
                  <c:v>3</c:v>
                </c:pt>
                <c:pt idx="16">
                  <c:v>3</c:v>
                </c:pt>
                <c:pt idx="17">
                  <c:v>4</c:v>
                </c:pt>
                <c:pt idx="18" formatCode="0.0">
                  <c:v>3</c:v>
                </c:pt>
              </c:numCache>
            </c:numRef>
          </c:val>
          <c:extLst>
            <c:ext xmlns:c16="http://schemas.microsoft.com/office/drawing/2014/chart" uri="{C3380CC4-5D6E-409C-BE32-E72D297353CC}">
              <c16:uniqueId val="{00000000-580A-4C06-A92E-ED7743924FC6}"/>
            </c:ext>
          </c:extLst>
        </c:ser>
        <c:ser>
          <c:idx val="1"/>
          <c:order val="1"/>
          <c:tx>
            <c:v>break hours</c:v>
          </c:tx>
          <c:spPr>
            <a:solidFill>
              <a:schemeClr val="accent3"/>
            </a:solidFill>
            <a:ln>
              <a:noFill/>
            </a:ln>
            <a:effectLst/>
          </c:spPr>
          <c:invertIfNegative val="0"/>
          <c:val>
            <c:numRef>
              <c:f>Velsen!$H$2:$H$20</c:f>
              <c:numCache>
                <c:formatCode>General</c:formatCode>
                <c:ptCount val="19"/>
                <c:pt idx="0">
                  <c:v>0.5</c:v>
                </c:pt>
                <c:pt idx="1">
                  <c:v>3.5</c:v>
                </c:pt>
                <c:pt idx="2">
                  <c:v>1</c:v>
                </c:pt>
                <c:pt idx="3">
                  <c:v>0</c:v>
                </c:pt>
                <c:pt idx="4">
                  <c:v>0.5</c:v>
                </c:pt>
                <c:pt idx="5">
                  <c:v>0</c:v>
                </c:pt>
                <c:pt idx="6">
                  <c:v>0.5</c:v>
                </c:pt>
                <c:pt idx="7">
                  <c:v>0</c:v>
                </c:pt>
                <c:pt idx="8">
                  <c:v>0</c:v>
                </c:pt>
                <c:pt idx="9">
                  <c:v>0</c:v>
                </c:pt>
                <c:pt idx="10">
                  <c:v>0</c:v>
                </c:pt>
                <c:pt idx="11">
                  <c:v>0</c:v>
                </c:pt>
                <c:pt idx="12">
                  <c:v>4</c:v>
                </c:pt>
                <c:pt idx="13">
                  <c:v>0.5</c:v>
                </c:pt>
                <c:pt idx="14">
                  <c:v>0.5</c:v>
                </c:pt>
                <c:pt idx="15">
                  <c:v>0</c:v>
                </c:pt>
                <c:pt idx="16">
                  <c:v>0</c:v>
                </c:pt>
                <c:pt idx="17">
                  <c:v>0</c:v>
                </c:pt>
                <c:pt idx="18">
                  <c:v>0.5</c:v>
                </c:pt>
              </c:numCache>
            </c:numRef>
          </c:val>
          <c:extLst>
            <c:ext xmlns:c16="http://schemas.microsoft.com/office/drawing/2014/chart" uri="{C3380CC4-5D6E-409C-BE32-E72D297353CC}">
              <c16:uniqueId val="{00000001-580A-4C06-A92E-ED7743924FC6}"/>
            </c:ext>
          </c:extLst>
        </c:ser>
        <c:dLbls>
          <c:showLegendKey val="0"/>
          <c:showVal val="0"/>
          <c:showCatName val="0"/>
          <c:showSerName val="0"/>
          <c:showPercent val="0"/>
          <c:showBubbleSize val="0"/>
        </c:dLbls>
        <c:gapWidth val="219"/>
        <c:overlap val="-27"/>
        <c:axId val="324864144"/>
        <c:axId val="323478184"/>
      </c:barChart>
      <c:catAx>
        <c:axId val="324864144"/>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baseline="0">
                    <a:effectLst/>
                  </a:rPr>
                  <a:t>All the dates when the vessel was in Velsen in 2015 </a:t>
                </a:r>
                <a:endParaRPr lang="en-US" sz="1000">
                  <a:effectLst/>
                </a:endParaRPr>
              </a:p>
            </c:rich>
          </c:tx>
          <c:layout>
            <c:manualLayout>
              <c:xMode val="edge"/>
              <c:yMode val="edge"/>
              <c:x val="0.34214848634758349"/>
              <c:y val="0.92566210680618555"/>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nl-NL"/>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23478184"/>
        <c:crosses val="autoZero"/>
        <c:auto val="1"/>
        <c:lblAlgn val="ctr"/>
        <c:lblOffset val="100"/>
        <c:noMultiLvlLbl val="0"/>
      </c:catAx>
      <c:valAx>
        <c:axId val="323478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Hours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248641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l-N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Working</a:t>
            </a:r>
            <a:r>
              <a:rPr lang="en-US" baseline="0"/>
              <a:t> hours and break hours when MV Odin was in </a:t>
            </a:r>
            <a:r>
              <a:rPr lang="en-US" sz="1400" b="0" i="0" u="none" strike="noStrike" kern="1200" spc="0" baseline="0">
                <a:solidFill>
                  <a:sysClr val="windowText" lastClr="000000">
                    <a:lumMod val="65000"/>
                    <a:lumOff val="35000"/>
                  </a:sysClr>
                </a:solidFill>
                <a:latin typeface="+mn-lt"/>
                <a:ea typeface="+mn-ea"/>
                <a:cs typeface="+mn-cs"/>
              </a:rPr>
              <a:t>Västeras</a:t>
            </a:r>
            <a:r>
              <a:rPr lang="en-US" baseline="0"/>
              <a:t> (portlog, 2015)</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v>working hours</c:v>
          </c:tx>
          <c:spPr>
            <a:solidFill>
              <a:schemeClr val="accent2"/>
            </a:solidFill>
            <a:ln>
              <a:noFill/>
            </a:ln>
            <a:effectLst/>
          </c:spPr>
          <c:invertIfNegative val="0"/>
          <c:val>
            <c:numRef>
              <c:f>Vasteras!$R$2:$R$21</c:f>
              <c:numCache>
                <c:formatCode>General</c:formatCode>
                <c:ptCount val="20"/>
                <c:pt idx="0">
                  <c:v>5</c:v>
                </c:pt>
                <c:pt idx="1">
                  <c:v>5</c:v>
                </c:pt>
                <c:pt idx="2">
                  <c:v>11</c:v>
                </c:pt>
                <c:pt idx="3">
                  <c:v>6</c:v>
                </c:pt>
                <c:pt idx="4">
                  <c:v>12.5</c:v>
                </c:pt>
                <c:pt idx="5">
                  <c:v>10.5</c:v>
                </c:pt>
                <c:pt idx="6">
                  <c:v>7.5</c:v>
                </c:pt>
                <c:pt idx="7">
                  <c:v>16</c:v>
                </c:pt>
                <c:pt idx="8">
                  <c:v>6.5</c:v>
                </c:pt>
                <c:pt idx="9">
                  <c:v>7</c:v>
                </c:pt>
                <c:pt idx="10">
                  <c:v>7</c:v>
                </c:pt>
                <c:pt idx="11">
                  <c:v>6</c:v>
                </c:pt>
                <c:pt idx="12">
                  <c:v>7</c:v>
                </c:pt>
                <c:pt idx="13">
                  <c:v>10.5</c:v>
                </c:pt>
                <c:pt idx="14">
                  <c:v>6.5</c:v>
                </c:pt>
                <c:pt idx="15">
                  <c:v>6.5</c:v>
                </c:pt>
                <c:pt idx="16">
                  <c:v>7.5</c:v>
                </c:pt>
                <c:pt idx="17">
                  <c:v>8.5</c:v>
                </c:pt>
                <c:pt idx="18">
                  <c:v>6.5</c:v>
                </c:pt>
                <c:pt idx="19">
                  <c:v>5</c:v>
                </c:pt>
              </c:numCache>
            </c:numRef>
          </c:val>
          <c:extLst>
            <c:ext xmlns:c16="http://schemas.microsoft.com/office/drawing/2014/chart" uri="{C3380CC4-5D6E-409C-BE32-E72D297353CC}">
              <c16:uniqueId val="{00000000-0C8C-4D52-BA15-B7B6C50BC08A}"/>
            </c:ext>
          </c:extLst>
        </c:ser>
        <c:ser>
          <c:idx val="1"/>
          <c:order val="1"/>
          <c:tx>
            <c:v>break hours</c:v>
          </c:tx>
          <c:spPr>
            <a:solidFill>
              <a:schemeClr val="accent3"/>
            </a:solidFill>
            <a:ln>
              <a:noFill/>
            </a:ln>
            <a:effectLst/>
          </c:spPr>
          <c:invertIfNegative val="0"/>
          <c:val>
            <c:numRef>
              <c:f>Vasteras!$S$2:$S$21</c:f>
              <c:numCache>
                <c:formatCode>General</c:formatCode>
                <c:ptCount val="20"/>
                <c:pt idx="0">
                  <c:v>1.5</c:v>
                </c:pt>
                <c:pt idx="1">
                  <c:v>1</c:v>
                </c:pt>
                <c:pt idx="2">
                  <c:v>3</c:v>
                </c:pt>
                <c:pt idx="3">
                  <c:v>1</c:v>
                </c:pt>
                <c:pt idx="4">
                  <c:v>3.3</c:v>
                </c:pt>
                <c:pt idx="5">
                  <c:v>2</c:v>
                </c:pt>
                <c:pt idx="6">
                  <c:v>1.5</c:v>
                </c:pt>
                <c:pt idx="7">
                  <c:v>3.5</c:v>
                </c:pt>
                <c:pt idx="8">
                  <c:v>1.5</c:v>
                </c:pt>
                <c:pt idx="9">
                  <c:v>2</c:v>
                </c:pt>
                <c:pt idx="10">
                  <c:v>2.5</c:v>
                </c:pt>
                <c:pt idx="11">
                  <c:v>2.5</c:v>
                </c:pt>
                <c:pt idx="12">
                  <c:v>2</c:v>
                </c:pt>
                <c:pt idx="13">
                  <c:v>4</c:v>
                </c:pt>
                <c:pt idx="14">
                  <c:v>2</c:v>
                </c:pt>
                <c:pt idx="15">
                  <c:v>2</c:v>
                </c:pt>
                <c:pt idx="16">
                  <c:v>1.5</c:v>
                </c:pt>
                <c:pt idx="17">
                  <c:v>1.5</c:v>
                </c:pt>
                <c:pt idx="18">
                  <c:v>2</c:v>
                </c:pt>
                <c:pt idx="19">
                  <c:v>2</c:v>
                </c:pt>
              </c:numCache>
            </c:numRef>
          </c:val>
          <c:extLst>
            <c:ext xmlns:c16="http://schemas.microsoft.com/office/drawing/2014/chart" uri="{C3380CC4-5D6E-409C-BE32-E72D297353CC}">
              <c16:uniqueId val="{00000001-0C8C-4D52-BA15-B7B6C50BC08A}"/>
            </c:ext>
          </c:extLst>
        </c:ser>
        <c:dLbls>
          <c:showLegendKey val="0"/>
          <c:showVal val="0"/>
          <c:showCatName val="0"/>
          <c:showSerName val="0"/>
          <c:showPercent val="0"/>
          <c:showBubbleSize val="0"/>
        </c:dLbls>
        <c:gapWidth val="219"/>
        <c:overlap val="-27"/>
        <c:axId val="323475832"/>
        <c:axId val="323476224"/>
      </c:barChart>
      <c:catAx>
        <c:axId val="323475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All</a:t>
                </a:r>
                <a:r>
                  <a:rPr lang="en-US" baseline="0"/>
                  <a:t> the dates when the vessel was in </a:t>
                </a:r>
                <a:r>
                  <a:rPr lang="en-US" sz="1000" b="0" i="0" u="none" strike="noStrike" kern="1200" baseline="0">
                    <a:solidFill>
                      <a:sysClr val="windowText" lastClr="000000">
                        <a:lumMod val="65000"/>
                        <a:lumOff val="35000"/>
                      </a:sysClr>
                    </a:solidFill>
                    <a:latin typeface="+mn-lt"/>
                    <a:ea typeface="+mn-ea"/>
                    <a:cs typeface="+mn-cs"/>
                  </a:rPr>
                  <a:t>Västeras</a:t>
                </a:r>
                <a:r>
                  <a:rPr lang="en-US" baseline="0"/>
                  <a:t> in 2015 </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23476224"/>
        <c:crosses val="autoZero"/>
        <c:auto val="1"/>
        <c:lblAlgn val="ctr"/>
        <c:lblOffset val="100"/>
        <c:noMultiLvlLbl val="0"/>
      </c:catAx>
      <c:valAx>
        <c:axId val="323476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Hours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23475832"/>
        <c:crosses val="autoZero"/>
        <c:crossBetween val="between"/>
      </c:valAx>
      <c:dTable>
        <c:showHorzBorder val="1"/>
        <c:showVertBorder val="1"/>
        <c:showOutline val="1"/>
        <c:showKeys val="1"/>
        <c:spPr>
          <a:solidFill>
            <a:sysClr val="window" lastClr="FFFFFF"/>
          </a:solidFill>
          <a:ln w="9525" cap="flat" cmpd="sng" algn="ctr">
            <a:solidFill>
              <a:schemeClr val="accent1"/>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l-N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Working hours and break hours when MV Odin was in </a:t>
            </a:r>
            <a:r>
              <a:rPr lang="en-US" sz="1400" b="0" i="0" u="none" strike="noStrike" kern="1200" spc="0" baseline="0">
                <a:solidFill>
                  <a:sysClr val="windowText" lastClr="000000">
                    <a:lumMod val="65000"/>
                    <a:lumOff val="35000"/>
                  </a:sysClr>
                </a:solidFill>
                <a:latin typeface="+mn-lt"/>
                <a:ea typeface="+mn-ea"/>
                <a:cs typeface="+mn-cs"/>
              </a:rPr>
              <a:t>Oxelösund</a:t>
            </a:r>
            <a:r>
              <a:rPr lang="en-US"/>
              <a:t> (portlog, 2015)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Oxelosund!$G$1</c:f>
              <c:strCache>
                <c:ptCount val="1"/>
                <c:pt idx="0">
                  <c:v>working hours</c:v>
                </c:pt>
              </c:strCache>
            </c:strRef>
          </c:tx>
          <c:spPr>
            <a:solidFill>
              <a:schemeClr val="accent2"/>
            </a:solidFill>
            <a:ln>
              <a:noFill/>
            </a:ln>
            <a:effectLst/>
          </c:spPr>
          <c:invertIfNegative val="0"/>
          <c:val>
            <c:numRef>
              <c:f>Oxelosund!$G$2:$G$31</c:f>
              <c:numCache>
                <c:formatCode>General</c:formatCode>
                <c:ptCount val="30"/>
                <c:pt idx="0">
                  <c:v>13</c:v>
                </c:pt>
                <c:pt idx="1">
                  <c:v>14.5</c:v>
                </c:pt>
                <c:pt idx="2">
                  <c:v>17.5</c:v>
                </c:pt>
                <c:pt idx="3">
                  <c:v>7.5</c:v>
                </c:pt>
                <c:pt idx="4">
                  <c:v>24.5</c:v>
                </c:pt>
                <c:pt idx="5">
                  <c:v>11.5</c:v>
                </c:pt>
                <c:pt idx="6">
                  <c:v>9.5</c:v>
                </c:pt>
                <c:pt idx="7">
                  <c:v>15.5</c:v>
                </c:pt>
                <c:pt idx="8">
                  <c:v>11.5</c:v>
                </c:pt>
                <c:pt idx="9">
                  <c:v>14.5</c:v>
                </c:pt>
                <c:pt idx="10">
                  <c:v>13.5</c:v>
                </c:pt>
                <c:pt idx="11">
                  <c:v>11.5</c:v>
                </c:pt>
                <c:pt idx="12">
                  <c:v>19</c:v>
                </c:pt>
                <c:pt idx="13">
                  <c:v>14.5</c:v>
                </c:pt>
                <c:pt idx="14">
                  <c:v>18</c:v>
                </c:pt>
                <c:pt idx="15">
                  <c:v>10</c:v>
                </c:pt>
                <c:pt idx="16">
                  <c:v>17</c:v>
                </c:pt>
                <c:pt idx="17">
                  <c:v>11</c:v>
                </c:pt>
                <c:pt idx="18">
                  <c:v>22.5</c:v>
                </c:pt>
                <c:pt idx="19">
                  <c:v>11.5</c:v>
                </c:pt>
                <c:pt idx="20">
                  <c:v>11.5</c:v>
                </c:pt>
                <c:pt idx="21">
                  <c:v>21</c:v>
                </c:pt>
                <c:pt idx="22">
                  <c:v>9.5</c:v>
                </c:pt>
                <c:pt idx="23">
                  <c:v>19.5</c:v>
                </c:pt>
                <c:pt idx="24">
                  <c:v>9.5</c:v>
                </c:pt>
                <c:pt idx="25">
                  <c:v>13</c:v>
                </c:pt>
                <c:pt idx="26">
                  <c:v>9</c:v>
                </c:pt>
                <c:pt idx="27">
                  <c:v>16.5</c:v>
                </c:pt>
                <c:pt idx="28">
                  <c:v>11</c:v>
                </c:pt>
              </c:numCache>
            </c:numRef>
          </c:val>
          <c:extLst>
            <c:ext xmlns:c16="http://schemas.microsoft.com/office/drawing/2014/chart" uri="{C3380CC4-5D6E-409C-BE32-E72D297353CC}">
              <c16:uniqueId val="{00000000-449C-4CFA-98DE-01FFF66F021E}"/>
            </c:ext>
          </c:extLst>
        </c:ser>
        <c:ser>
          <c:idx val="1"/>
          <c:order val="1"/>
          <c:tx>
            <c:strRef>
              <c:f>Oxelosund!$H$1</c:f>
              <c:strCache>
                <c:ptCount val="1"/>
                <c:pt idx="0">
                  <c:v>break hours</c:v>
                </c:pt>
              </c:strCache>
            </c:strRef>
          </c:tx>
          <c:spPr>
            <a:solidFill>
              <a:schemeClr val="accent3"/>
            </a:solidFill>
            <a:ln>
              <a:noFill/>
            </a:ln>
            <a:effectLst/>
          </c:spPr>
          <c:invertIfNegative val="0"/>
          <c:val>
            <c:numRef>
              <c:f>Oxelosund!$H$2:$H$31</c:f>
              <c:numCache>
                <c:formatCode>General</c:formatCode>
                <c:ptCount val="30"/>
                <c:pt idx="0">
                  <c:v>3.5</c:v>
                </c:pt>
                <c:pt idx="1">
                  <c:v>15.5</c:v>
                </c:pt>
                <c:pt idx="2">
                  <c:v>6</c:v>
                </c:pt>
                <c:pt idx="3">
                  <c:v>2</c:v>
                </c:pt>
                <c:pt idx="4">
                  <c:v>15.5</c:v>
                </c:pt>
                <c:pt idx="5">
                  <c:v>3</c:v>
                </c:pt>
                <c:pt idx="6">
                  <c:v>1.5</c:v>
                </c:pt>
                <c:pt idx="7">
                  <c:v>2</c:v>
                </c:pt>
                <c:pt idx="8">
                  <c:v>2.5</c:v>
                </c:pt>
                <c:pt idx="9">
                  <c:v>2.5</c:v>
                </c:pt>
                <c:pt idx="10">
                  <c:v>4</c:v>
                </c:pt>
                <c:pt idx="11">
                  <c:v>3</c:v>
                </c:pt>
                <c:pt idx="12">
                  <c:v>6.5</c:v>
                </c:pt>
                <c:pt idx="14">
                  <c:v>8.5</c:v>
                </c:pt>
                <c:pt idx="15">
                  <c:v>2.5</c:v>
                </c:pt>
                <c:pt idx="16">
                  <c:v>6.5</c:v>
                </c:pt>
                <c:pt idx="17">
                  <c:v>10</c:v>
                </c:pt>
                <c:pt idx="18">
                  <c:v>7.5</c:v>
                </c:pt>
                <c:pt idx="19">
                  <c:v>3</c:v>
                </c:pt>
                <c:pt idx="20">
                  <c:v>4.5</c:v>
                </c:pt>
                <c:pt idx="21">
                  <c:v>7</c:v>
                </c:pt>
                <c:pt idx="22">
                  <c:v>2</c:v>
                </c:pt>
                <c:pt idx="23">
                  <c:v>6.5</c:v>
                </c:pt>
                <c:pt idx="24">
                  <c:v>2</c:v>
                </c:pt>
                <c:pt idx="25">
                  <c:v>4</c:v>
                </c:pt>
                <c:pt idx="26">
                  <c:v>3</c:v>
                </c:pt>
                <c:pt idx="27">
                  <c:v>7</c:v>
                </c:pt>
                <c:pt idx="28">
                  <c:v>6.5</c:v>
                </c:pt>
              </c:numCache>
            </c:numRef>
          </c:val>
          <c:extLst>
            <c:ext xmlns:c16="http://schemas.microsoft.com/office/drawing/2014/chart" uri="{C3380CC4-5D6E-409C-BE32-E72D297353CC}">
              <c16:uniqueId val="{00000001-449C-4CFA-98DE-01FFF66F021E}"/>
            </c:ext>
          </c:extLst>
        </c:ser>
        <c:dLbls>
          <c:showLegendKey val="0"/>
          <c:showVal val="0"/>
          <c:showCatName val="0"/>
          <c:showSerName val="0"/>
          <c:showPercent val="0"/>
          <c:showBubbleSize val="0"/>
        </c:dLbls>
        <c:gapWidth val="219"/>
        <c:overlap val="-27"/>
        <c:axId val="323477400"/>
        <c:axId val="323477792"/>
      </c:barChart>
      <c:catAx>
        <c:axId val="323477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All the dates when the vessel was in </a:t>
                </a:r>
                <a:r>
                  <a:rPr lang="en-US" sz="1000" b="0" i="0" u="none" strike="noStrike" kern="1200" baseline="0">
                    <a:solidFill>
                      <a:sysClr val="windowText" lastClr="000000">
                        <a:lumMod val="65000"/>
                        <a:lumOff val="35000"/>
                      </a:sysClr>
                    </a:solidFill>
                    <a:latin typeface="+mn-lt"/>
                    <a:ea typeface="+mn-ea"/>
                    <a:cs typeface="+mn-cs"/>
                  </a:rPr>
                  <a:t>Oxelösund</a:t>
                </a:r>
                <a:r>
                  <a:rPr lang="en-US"/>
                  <a:t> in 2015</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23477792"/>
        <c:crosses val="autoZero"/>
        <c:auto val="1"/>
        <c:lblAlgn val="ctr"/>
        <c:lblOffset val="100"/>
        <c:noMultiLvlLbl val="0"/>
      </c:catAx>
      <c:valAx>
        <c:axId val="3234777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Hours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3234774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l-N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Working hours and break hours when MV Odin was in Hull  (portlog, 2015)</a:t>
            </a:r>
            <a:endParaRPr lang="en-US" sz="1400">
              <a:effectLst/>
            </a:endParaRPr>
          </a:p>
        </c:rich>
      </c:tx>
      <c:layout>
        <c:manualLayout>
          <c:xMode val="edge"/>
          <c:yMode val="edge"/>
          <c:x val="0.13125484314460692"/>
          <c:y val="2.81954887218045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0.15322772153480815"/>
          <c:y val="0.15799439543741242"/>
          <c:w val="0.80575708208887697"/>
          <c:h val="0.61946772782434456"/>
        </c:manualLayout>
      </c:layout>
      <c:barChart>
        <c:barDir val="col"/>
        <c:grouping val="clustered"/>
        <c:varyColors val="0"/>
        <c:ser>
          <c:idx val="0"/>
          <c:order val="0"/>
          <c:tx>
            <c:v>working hours</c:v>
          </c:tx>
          <c:spPr>
            <a:solidFill>
              <a:schemeClr val="accent2"/>
            </a:solidFill>
            <a:ln>
              <a:noFill/>
            </a:ln>
            <a:effectLst/>
          </c:spPr>
          <c:invertIfNegative val="0"/>
          <c:val>
            <c:numRef>
              <c:f>Hull!$H$2:$H$32</c:f>
              <c:numCache>
                <c:formatCode>General</c:formatCode>
                <c:ptCount val="31"/>
                <c:pt idx="0">
                  <c:v>15</c:v>
                </c:pt>
                <c:pt idx="1">
                  <c:v>13</c:v>
                </c:pt>
                <c:pt idx="2">
                  <c:v>9</c:v>
                </c:pt>
                <c:pt idx="3">
                  <c:v>11</c:v>
                </c:pt>
                <c:pt idx="4">
                  <c:v>14</c:v>
                </c:pt>
                <c:pt idx="5">
                  <c:v>11</c:v>
                </c:pt>
                <c:pt idx="6">
                  <c:v>10.5</c:v>
                </c:pt>
                <c:pt idx="7">
                  <c:v>9.5</c:v>
                </c:pt>
                <c:pt idx="8">
                  <c:v>13.5</c:v>
                </c:pt>
                <c:pt idx="9">
                  <c:v>9</c:v>
                </c:pt>
                <c:pt idx="10">
                  <c:v>13.5</c:v>
                </c:pt>
                <c:pt idx="11">
                  <c:v>8.5</c:v>
                </c:pt>
                <c:pt idx="12">
                  <c:v>14.5</c:v>
                </c:pt>
                <c:pt idx="13">
                  <c:v>14</c:v>
                </c:pt>
                <c:pt idx="14">
                  <c:v>8.5</c:v>
                </c:pt>
                <c:pt idx="15">
                  <c:v>14.5</c:v>
                </c:pt>
                <c:pt idx="16">
                  <c:v>13</c:v>
                </c:pt>
                <c:pt idx="17">
                  <c:v>8</c:v>
                </c:pt>
                <c:pt idx="18">
                  <c:v>9</c:v>
                </c:pt>
                <c:pt idx="19">
                  <c:v>12</c:v>
                </c:pt>
                <c:pt idx="20">
                  <c:v>9.5</c:v>
                </c:pt>
                <c:pt idx="21">
                  <c:v>15</c:v>
                </c:pt>
                <c:pt idx="22">
                  <c:v>11</c:v>
                </c:pt>
                <c:pt idx="23">
                  <c:v>5.5</c:v>
                </c:pt>
                <c:pt idx="24">
                  <c:v>10</c:v>
                </c:pt>
                <c:pt idx="25">
                  <c:v>10.5</c:v>
                </c:pt>
                <c:pt idx="26">
                  <c:v>6</c:v>
                </c:pt>
                <c:pt idx="27">
                  <c:v>7.5</c:v>
                </c:pt>
                <c:pt idx="28">
                  <c:v>16.5</c:v>
                </c:pt>
                <c:pt idx="29">
                  <c:v>10</c:v>
                </c:pt>
                <c:pt idx="30">
                  <c:v>8</c:v>
                </c:pt>
              </c:numCache>
            </c:numRef>
          </c:val>
          <c:extLst>
            <c:ext xmlns:c16="http://schemas.microsoft.com/office/drawing/2014/chart" uri="{C3380CC4-5D6E-409C-BE32-E72D297353CC}">
              <c16:uniqueId val="{00000000-155E-433C-B579-8178AFD4EB64}"/>
            </c:ext>
          </c:extLst>
        </c:ser>
        <c:ser>
          <c:idx val="1"/>
          <c:order val="1"/>
          <c:tx>
            <c:v>break hours</c:v>
          </c:tx>
          <c:spPr>
            <a:solidFill>
              <a:schemeClr val="accent3"/>
            </a:solidFill>
            <a:ln>
              <a:noFill/>
            </a:ln>
            <a:effectLst/>
          </c:spPr>
          <c:invertIfNegative val="0"/>
          <c:val>
            <c:numRef>
              <c:f>Hull!$I$2:$I$32</c:f>
              <c:numCache>
                <c:formatCode>General</c:formatCode>
                <c:ptCount val="31"/>
                <c:pt idx="0">
                  <c:v>2</c:v>
                </c:pt>
                <c:pt idx="1">
                  <c:v>3.5</c:v>
                </c:pt>
                <c:pt idx="2">
                  <c:v>2.5</c:v>
                </c:pt>
                <c:pt idx="3">
                  <c:v>1.5</c:v>
                </c:pt>
                <c:pt idx="4">
                  <c:v>2.5</c:v>
                </c:pt>
                <c:pt idx="5">
                  <c:v>1.5</c:v>
                </c:pt>
                <c:pt idx="6">
                  <c:v>2</c:v>
                </c:pt>
                <c:pt idx="7">
                  <c:v>2</c:v>
                </c:pt>
                <c:pt idx="8">
                  <c:v>2.5</c:v>
                </c:pt>
                <c:pt idx="9">
                  <c:v>1.5</c:v>
                </c:pt>
                <c:pt idx="10">
                  <c:v>4</c:v>
                </c:pt>
                <c:pt idx="11">
                  <c:v>1.5</c:v>
                </c:pt>
                <c:pt idx="12">
                  <c:v>12.5</c:v>
                </c:pt>
                <c:pt idx="13">
                  <c:v>1.5</c:v>
                </c:pt>
                <c:pt idx="14">
                  <c:v>1</c:v>
                </c:pt>
                <c:pt idx="15">
                  <c:v>5</c:v>
                </c:pt>
                <c:pt idx="16">
                  <c:v>1.5</c:v>
                </c:pt>
                <c:pt idx="17">
                  <c:v>1</c:v>
                </c:pt>
                <c:pt idx="18">
                  <c:v>1</c:v>
                </c:pt>
                <c:pt idx="19">
                  <c:v>3</c:v>
                </c:pt>
                <c:pt idx="20">
                  <c:v>1.5</c:v>
                </c:pt>
                <c:pt idx="21">
                  <c:v>1.5</c:v>
                </c:pt>
                <c:pt idx="22">
                  <c:v>1</c:v>
                </c:pt>
                <c:pt idx="23">
                  <c:v>0.5</c:v>
                </c:pt>
                <c:pt idx="24">
                  <c:v>5</c:v>
                </c:pt>
                <c:pt idx="25">
                  <c:v>3.5</c:v>
                </c:pt>
                <c:pt idx="26">
                  <c:v>0.5</c:v>
                </c:pt>
                <c:pt idx="27">
                  <c:v>2</c:v>
                </c:pt>
                <c:pt idx="28">
                  <c:v>5</c:v>
                </c:pt>
                <c:pt idx="29">
                  <c:v>2</c:v>
                </c:pt>
                <c:pt idx="30">
                  <c:v>1</c:v>
                </c:pt>
              </c:numCache>
            </c:numRef>
          </c:val>
          <c:extLst>
            <c:ext xmlns:c16="http://schemas.microsoft.com/office/drawing/2014/chart" uri="{C3380CC4-5D6E-409C-BE32-E72D297353CC}">
              <c16:uniqueId val="{00000001-155E-433C-B579-8178AFD4EB64}"/>
            </c:ext>
          </c:extLst>
        </c:ser>
        <c:dLbls>
          <c:showLegendKey val="0"/>
          <c:showVal val="0"/>
          <c:showCatName val="0"/>
          <c:showSerName val="0"/>
          <c:showPercent val="0"/>
          <c:showBubbleSize val="0"/>
        </c:dLbls>
        <c:gapWidth val="219"/>
        <c:overlap val="-27"/>
        <c:axId val="476240704"/>
        <c:axId val="476241488"/>
      </c:barChart>
      <c:catAx>
        <c:axId val="4762407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All</a:t>
                </a:r>
                <a:r>
                  <a:rPr lang="en-US" baseline="0"/>
                  <a:t> the dates when the vessel was in Hull in 2015</a:t>
                </a:r>
                <a:endParaRPr lang="en-US"/>
              </a:p>
            </c:rich>
          </c:tx>
          <c:layout>
            <c:manualLayout>
              <c:xMode val="edge"/>
              <c:yMode val="edge"/>
              <c:x val="0.31778402699662545"/>
              <c:y val="0.924730625777040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76241488"/>
        <c:crosses val="autoZero"/>
        <c:auto val="1"/>
        <c:lblAlgn val="ctr"/>
        <c:lblOffset val="100"/>
        <c:noMultiLvlLbl val="0"/>
      </c:catAx>
      <c:valAx>
        <c:axId val="476241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Hours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762407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l-N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44.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Author: 		     Liesbeth De Vylder                                                                                                                 Supervisor:                        P. Harts &amp; J. van Berlo                                                                                                                                                                                                                                                                                                                                                       Date: 		                  22 – 03 – 2016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4.xml><?xml version="1.0" encoding="utf-8"?>
<b:Sources xmlns:b="http://schemas.openxmlformats.org/officeDocument/2006/bibliography" SelectedStyle="\APASixthEditionOfficeOnline.xsl" StyleName="APA" Version="6">
  <b:Source>
    <b:Tag>Gee</b:Tag>
    <b:SourceType>InternetSite</b:SourceType>
    <b:Guid>{DC113570-D3E7-4BAB-9530-B374FA0A381B}</b:Guid>
    <b:Author>
      <b:Author>
        <b:NameList>
          <b:Person>
            <b:Last>Hofstede</b:Last>
            <b:First>Geert</b:First>
          </b:Person>
        </b:NameList>
      </b:Author>
    </b:Author>
    <b:Title>The hofstede centre</b:Title>
    <b:URL>http://geert-hofstede.com/national-culture.html</b:URL>
    <b:RefOrder>3</b:RefOrder>
  </b:Source>
  <b:Source>
    <b:Tag>Bal15</b:Tag>
    <b:SourceType>InternetSite</b:SourceType>
    <b:Guid>{56142920-265F-48AD-B8CD-F3AF2EFA4082}</b:Guid>
    <b:Author>
      <b:Author>
        <b:NameList>
          <b:Person>
            <b:Last>school</b:Last>
            <b:First>Baltimore</b:First>
            <b:Middle>Country Public</b:Middle>
          </b:Person>
        </b:NameList>
      </b:Author>
    </b:Author>
    <b:Title>Key Elements of the Research Proposal</b:Title>
    <b:Year>2015</b:Year>
    <b:Month>July</b:Month>
    <b:URL>https://www.bcps.org/offices/lis/researchcourse/key_elements.html</b:URL>
    <b:RefOrder>4</b:RefOrder>
  </b:Source>
  <b:Source>
    <b:Tag>Oxe15</b:Tag>
    <b:SourceType>DocumentFromInternetSite</b:SourceType>
    <b:Guid>{7B391233-22C9-4268-AB31-AD49DA55CFE4}</b:Guid>
    <b:Author>
      <b:Author>
        <b:NameList>
          <b:Person>
            <b:Last>AB</b:Last>
            <b:First>Oxelösund</b:First>
            <b:Middle>Hamn</b:Middle>
          </b:Person>
        </b:NameList>
      </b:Author>
    </b:Author>
    <b:Title>oversiktskarta</b:Title>
    <b:Year>2015</b:Year>
    <b:URL>http://www.oxhamn.se/website/wp-content/uploads/2015/05/oversiktskarta20121.pdf</b:URL>
    <b:RefOrder>5</b:RefOrder>
  </b:Source>
  <b:Source>
    <b:Tag>por</b:Tag>
    <b:SourceType>InternetSite</b:SourceType>
    <b:Guid>{5284AFA7-ED48-4DAC-BF10-E86DC4152018}</b:Guid>
    <b:URL>http://www.soeport.se/Global/Handout_fartygsbef%c3%a4l_Webb.pdf</b:URL>
    <b:Author>
      <b:Author>
        <b:NameList>
          <b:Person>
            <b:Last>sodetalje</b:Last>
            <b:First>port</b:First>
            <b:Middle>of</b:Middle>
          </b:Person>
        </b:NameList>
      </b:Author>
    </b:Author>
    <b:RefOrder>6</b:RefOrder>
  </b:Source>
  <b:Source>
    <b:Tag>Mal16</b:Tag>
    <b:SourceType>InternetSite</b:SourceType>
    <b:Guid>{63516E94-D538-4275-845D-990D4E9A55EB}</b:Guid>
    <b:Author>
      <b:Author>
        <b:NameList>
          <b:Person>
            <b:Last>AB</b:Last>
            <b:First>Malarhamnar</b:First>
          </b:Person>
        </b:NameList>
      </b:Author>
    </b:Author>
    <b:Year>2016</b:Year>
    <b:URL>http://www.malarhamnar.se/sc.php?meny_id=2&amp;id=1</b:URL>
    <b:RefOrder>7</b:RefOrder>
  </b:Source>
  <b:Source>
    <b:Tag>Por</b:Tag>
    <b:SourceType>DocumentFromInternetSite</b:SourceType>
    <b:Guid>{2A30E231-CA50-45BB-B6CA-C9B6428E8CB3}</b:Guid>
    <b:URL>http://www.portofantwerp.com/sites/portofantwerp/files/303023.pdf</b:URL>
    <b:Author>
      <b:Author>
        <b:NameList>
          <b:Person>
            <b:Last>Antwerp</b:Last>
            <b:First>Port</b:First>
            <b:Middle>of</b:Middle>
          </b:Person>
        </b:NameList>
      </b:Author>
    </b:Author>
    <b:RefOrder>8</b:RefOrder>
  </b:Source>
  <b:Source>
    <b:Tag>goo</b:Tag>
    <b:SourceType>InternetSite</b:SourceType>
    <b:Guid>{B09BF65B-5215-4879-98E9-F20D5FF7F0C9}</b:Guid>
    <b:Title>google maps</b:Title>
    <b:URL>google.be/maps</b:URL>
    <b:RefOrder>9</b:RefOrder>
  </b:Source>
  <b:Source>
    <b:Tag>Ass16</b:Tag>
    <b:SourceType>DocumentFromInternetSite</b:SourceType>
    <b:Guid>{C98DB489-82D9-4197-A78B-D9D92252CC5C}</b:Guid>
    <b:Title>Map of king george dock</b:Title>
    <b:Year>2016</b:Year>
    <b:URL>http://www.abports.co.uk/admin/content/files/assets/Ports/Humber/Hull%20Port%20Plan.pdf</b:URL>
    <b:Author>
      <b:Author>
        <b:NameList>
          <b:Person>
            <b:Last>ports</b:Last>
            <b:First>Associated</b:First>
            <b:Middle>British</b:Middle>
          </b:Person>
        </b:NameList>
      </b:Author>
    </b:Author>
    <b:RefOrder>10</b:RefOrder>
  </b:Source>
  <b:Source>
    <b:Tag>gee</b:Tag>
    <b:SourceType>InternetSite</b:SourceType>
    <b:Guid>{830E168F-2E0C-4AD5-B2FA-F32B180ABD86}</b:Guid>
    <b:Author>
      <b:Author>
        <b:NameList>
          <b:Person>
            <b:Last>hofstede</b:Last>
            <b:First>geert</b:First>
          </b:Person>
        </b:NameList>
      </b:Author>
    </b:Author>
    <b:Title>cultural dimentions Sweden</b:Title>
    <b:URL>http://geert-hofstede.com/sweden.html</b:URL>
    <b:RefOrder>11</b:RefOrder>
  </b:Source>
  <b:Source>
    <b:Tag>gee1</b:Tag>
    <b:SourceType>Report</b:SourceType>
    <b:Guid>{FBBFAF39-291B-4290-A7D5-FB28D11B075F}</b:Guid>
    <b:Author>
      <b:Author>
        <b:NameList>
          <b:Person>
            <b:Last>hofstede</b:Last>
            <b:First>geert</b:First>
          </b:Person>
        </b:NameList>
      </b:Author>
    </b:Author>
    <b:Title>cultural dimentions Belgium</b:Title>
    <b:City>http://geert-hofstede.com/belgium.html</b:City>
    <b:RefOrder>12</b:RefOrder>
  </b:Source>
  <b:Source>
    <b:Tag>Gee1</b:Tag>
    <b:SourceType>Report</b:SourceType>
    <b:Guid>{75A96DA3-342C-4434-B633-0FCC3991B1FC}</b:Guid>
    <b:Author>
      <b:Author>
        <b:NameList>
          <b:Person>
            <b:Last>hofstede</b:Last>
            <b:First>Geert</b:First>
          </b:Person>
        </b:NameList>
      </b:Author>
    </b:Author>
    <b:Title>cultural dimentions netherlands</b:Title>
    <b:City>http://geert-hofstede.com/netherlands.html</b:City>
    <b:RefOrder>1</b:RefOrder>
  </b:Source>
  <b:Source>
    <b:Tag>Gee2</b:Tag>
    <b:SourceType>Report</b:SourceType>
    <b:Guid>{F763CD32-DC82-4A50-9535-A3AE98A75F12}</b:Guid>
    <b:Author>
      <b:Author>
        <b:NameList>
          <b:Person>
            <b:Last>hofstede</b:Last>
            <b:First>Geert</b:First>
          </b:Person>
        </b:NameList>
      </b:Author>
    </b:Author>
    <b:Title>cultural dimentions united kingdom</b:Title>
    <b:City>http://geert-hofstede.com/united-kingdom.html</b:City>
    <b:RefOrder>13</b:RefOrder>
  </b:Source>
  <b:Source>
    <b:Tag>Gee3</b:Tag>
    <b:SourceType>InternetSite</b:SourceType>
    <b:Guid>{5E4506F6-913E-424E-B2D7-FBCCC96C9C7A}</b:Guid>
    <b:Title>Cultural dimentions russia</b:Title>
    <b:URL>http://geert-hofstede.com/russia.html</b:URL>
    <b:Author>
      <b:Author>
        <b:NameList>
          <b:Person>
            <b:Last>Hofstede</b:Last>
            <b:First>Geert</b:First>
          </b:Person>
        </b:NameList>
      </b:Author>
    </b:Author>
    <b:RefOrder>14</b:RefOrder>
  </b:Source>
  <b:Source>
    <b:Tag>mar</b:Tag>
    <b:SourceType>InternetSite</b:SourceType>
    <b:Guid>{EFE63A7B-5159-4734-9C9C-AB97EA1AE509}</b:Guid>
    <b:Title>crew management</b:Title>
    <b:Author>
      <b:Author>
        <b:NameList>
          <b:Person>
            <b:Last>navigation</b:Last>
            <b:First>marlow</b:First>
          </b:Person>
        </b:NameList>
      </b:Author>
    </b:Author>
    <b:URL>http://marlow-navigation.com/crew-management.html</b:URL>
    <b:RefOrder>2</b:RefOrder>
  </b:Source>
  <b:Source>
    <b:Tag>Oxe</b:Tag>
    <b:SourceType>InternetSite</b:SourceType>
    <b:Guid>{490521E6-F588-4027-804E-83F872DF1B88}</b:Guid>
    <b:Author>
      <b:Author>
        <b:NameList>
          <b:Person>
            <b:Last>Oxelösund-Hamn</b:Last>
          </b:Person>
        </b:NameList>
      </b:Author>
    </b:Author>
    <b:URL>http://www.oxhamn.se/en/about-the-port/</b:URL>
    <b:RefOrder>15</b:RefOrder>
  </b:Source>
  <b:Source>
    <b:Tag>Söd</b:Tag>
    <b:SourceType>InternetSite</b:SourceType>
    <b:Guid>{CABF38B1-F041-4514-A77B-F79ECD973755}</b:Guid>
    <b:Author>
      <b:Author>
        <b:NameList>
          <b:Person>
            <b:Last>Södertälje-Hamn</b:Last>
          </b:Person>
        </b:NameList>
      </b:Author>
    </b:Author>
    <b:URL>http://www.soeport.se/en/Port-of-Sodertalje-/Container/</b:URL>
    <b:RefOrder>16</b:RefOrder>
  </b:Source>
  <b:Source>
    <b:Tag>chi16</b:Tag>
    <b:SourceType>Report</b:SourceType>
    <b:Guid>{550698DF-DCB3-40DB-BDE0-150B0F55C94D}</b:Guid>
    <b:LCID>en-US</b:LCID>
    <b:Title>portlogs </b:Title>
    <b:Year>2016</b:Year>
    <b:Author>
      <b:Author>
        <b:Corporate>chief mates of the Odin</b:Corporate>
      </b:Author>
    </b:Author>
    <b:City>on board of the Odin</b:City>
    <b:RefOrder>17</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8A0457-9299-40B0-AE86-77B91C72FBD2}">
  <ds:schemaRefs>
    <ds:schemaRef ds:uri="http://schemas.microsoft.com/sharepoint/v3/contenttype/forms"/>
  </ds:schemaRefs>
</ds:datastoreItem>
</file>

<file path=customXml/itemProps3.xml><?xml version="1.0" encoding="utf-8"?>
<ds:datastoreItem xmlns:ds="http://schemas.openxmlformats.org/officeDocument/2006/customXml" ds:itemID="{8AA9BBAF-2A1F-4D95-901E-4FFB9D2C6CBC}">
  <ds:schemaRefs>
    <ds:schemaRef ds:uri="http://schemas.microsoft.com/office/2009/outspace/metadata"/>
  </ds:schemaRefs>
</ds:datastoreItem>
</file>

<file path=customXml/itemProps4.xml><?xml version="1.0" encoding="utf-8"?>
<ds:datastoreItem xmlns:ds="http://schemas.openxmlformats.org/officeDocument/2006/customXml" ds:itemID="{2959064B-C7D6-4F8E-83AB-AE003808B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(ontwerp Executive)</Template>
  <TotalTime>1</TotalTime>
  <Pages>72</Pages>
  <Words>12353</Words>
  <Characters>67946</Characters>
  <Application>Microsoft Office Word</Application>
  <DocSecurity>0</DocSecurity>
  <Lines>566</Lines>
  <Paragraphs>160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Delays in the ports</vt:lpstr>
      <vt:lpstr/>
    </vt:vector>
  </TitlesOfParts>
  <Company/>
  <LinksUpToDate>false</LinksUpToDate>
  <CharactersWithSpaces>80139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Delays in the ports</dc:title>
  <dc:subject>With the MV Odin</dc:subject>
  <dc:creator>Desktop</dc:creator>
  <cp:lastModifiedBy>Desktop</cp:lastModifiedBy>
  <cp:revision>2</cp:revision>
  <cp:lastPrinted>2009-08-05T20:41:00Z</cp:lastPrinted>
  <dcterms:created xsi:type="dcterms:W3CDTF">2016-08-01T18:40:00Z</dcterms:created>
  <dcterms:modified xsi:type="dcterms:W3CDTF">2016-08-01T18:40:00Z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TC017730589991</vt:lpwstr>
  </property>
</Properties>
</file>