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Hlk483597998" w:displacedByCustomXml="next"/>
    <w:bookmarkEnd w:id="1" w:displacedByCustomXml="next"/>
    <w:sdt>
      <w:sdtPr>
        <w:rPr>
          <w:noProof/>
          <w:lang w:val="en-US" w:eastAsia="nl-NL"/>
        </w:rPr>
        <w:id w:val="1726570887"/>
        <w:docPartObj>
          <w:docPartGallery w:val="Cover Pages"/>
          <w:docPartUnique/>
        </w:docPartObj>
      </w:sdtPr>
      <w:sdtContent>
        <w:bookmarkStart w:id="2" w:name="_Toc483336705" w:displacedByCustomXml="prev"/>
        <w:p w:rsidR="007859A1" w:rsidRPr="006B1381" w:rsidRDefault="007859A1" w:rsidP="007859A1">
          <w:pPr>
            <w:rPr>
              <w:noProof/>
              <w:lang w:val="en-US" w:eastAsia="nl-NL"/>
            </w:rPr>
            <w:sectPr w:rsidR="007859A1" w:rsidRPr="006B1381" w:rsidSect="00E23D66">
              <w:footerReference w:type="default" r:id="rId8"/>
              <w:footerReference w:type="first" r:id="rId9"/>
              <w:pgSz w:w="11906" w:h="16838"/>
              <w:pgMar w:top="0" w:right="0" w:bottom="0" w:left="0" w:header="709" w:footer="709" w:gutter="0"/>
              <w:pgNumType w:start="0"/>
              <w:cols w:space="708"/>
              <w:titlePg/>
              <w:docGrid w:linePitch="360"/>
            </w:sectPr>
          </w:pPr>
          <w:r w:rsidRPr="006B1381">
            <w:rPr>
              <w:noProof/>
              <w:lang w:val="en-US" w:eastAsia="nl-NL"/>
            </w:rPr>
            <w:drawing>
              <wp:inline distT="0" distB="0" distL="0" distR="0" wp14:anchorId="1AE5CE44" wp14:editId="7D26D141">
                <wp:extent cx="7559675" cy="10656570"/>
                <wp:effectExtent l="0" t="0" r="3175"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0656570"/>
                        </a:xfrm>
                        <a:prstGeom prst="rect">
                          <a:avLst/>
                        </a:prstGeom>
                        <a:noFill/>
                      </pic:spPr>
                    </pic:pic>
                  </a:graphicData>
                </a:graphic>
              </wp:inline>
            </w:drawing>
          </w:r>
          <w:r w:rsidRPr="006B1381">
            <w:rPr>
              <w:noProof/>
              <w:lang w:val="en-US" w:eastAsia="nl-NL"/>
            </w:rPr>
            <mc:AlternateContent>
              <mc:Choice Requires="wps">
                <w:drawing>
                  <wp:anchor distT="0" distB="0" distL="114300" distR="114300" simplePos="0" relativeHeight="251862016" behindDoc="0" locked="0" layoutInCell="1" allowOverlap="1" wp14:anchorId="50B2056C" wp14:editId="5886D6ED">
                    <wp:simplePos x="0" y="0"/>
                    <wp:positionH relativeFrom="page">
                      <wp:align>right</wp:align>
                    </wp:positionH>
                    <wp:positionV relativeFrom="paragraph">
                      <wp:posOffset>2250894</wp:posOffset>
                    </wp:positionV>
                    <wp:extent cx="7559335" cy="4275117"/>
                    <wp:effectExtent l="0" t="0" r="0" b="0"/>
                    <wp:wrapNone/>
                    <wp:docPr id="234" name="Tekstvak 234"/>
                    <wp:cNvGraphicFramePr/>
                    <a:graphic xmlns:a="http://schemas.openxmlformats.org/drawingml/2006/main">
                      <a:graphicData uri="http://schemas.microsoft.com/office/word/2010/wordprocessingShape">
                        <wps:wsp>
                          <wps:cNvSpPr txBox="1"/>
                          <wps:spPr>
                            <a:xfrm>
                              <a:off x="0" y="0"/>
                              <a:ext cx="7559335" cy="4275117"/>
                            </a:xfrm>
                            <a:prstGeom prst="rect">
                              <a:avLst/>
                            </a:prstGeom>
                            <a:noFill/>
                            <a:ln w="6350">
                              <a:noFill/>
                            </a:ln>
                          </wps:spPr>
                          <wps:txbx>
                            <w:txbxContent>
                              <w:p w:rsidR="00137182" w:rsidRDefault="00137182" w:rsidP="007859A1">
                                <w:pPr>
                                  <w:pStyle w:val="Geenafstand"/>
                                  <w:jc w:val="center"/>
                                  <w:rPr>
                                    <w:sz w:val="144"/>
                                  </w:rPr>
                                </w:pPr>
                                <w:r>
                                  <w:rPr>
                                    <w:noProof/>
                                    <w:lang w:eastAsia="nl-NL"/>
                                  </w:rPr>
                                  <w:drawing>
                                    <wp:inline distT="0" distB="0" distL="0" distR="0" wp14:anchorId="3061DD3B" wp14:editId="3570F255">
                                      <wp:extent cx="1426845" cy="1426845"/>
                                      <wp:effectExtent l="0" t="0" r="1905" b="1905"/>
                                      <wp:docPr id="252" name="Afbeelding 252"/>
                                      <wp:cNvGraphicFramePr/>
                                      <a:graphic xmlns:a="http://schemas.openxmlformats.org/drawingml/2006/main">
                                        <a:graphicData uri="http://schemas.openxmlformats.org/drawingml/2006/picture">
                                          <pic:pic xmlns:pic="http://schemas.openxmlformats.org/drawingml/2006/picture">
                                            <pic:nvPicPr>
                                              <pic:cNvPr id="79" name="Afbeelding 7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pic:spPr>
                                          </pic:pic>
                                        </a:graphicData>
                                      </a:graphic>
                                    </wp:inline>
                                  </w:drawing>
                                </w:r>
                              </w:p>
                              <w:p w:rsidR="00137182" w:rsidRPr="002F3380" w:rsidRDefault="00137182" w:rsidP="007859A1">
                                <w:pPr>
                                  <w:pStyle w:val="Geenafstand"/>
                                  <w:jc w:val="center"/>
                                  <w:rPr>
                                    <w:sz w:val="144"/>
                                    <w:lang w:val="en-US"/>
                                  </w:rPr>
                                </w:pPr>
                                <w:r w:rsidRPr="002F3380">
                                  <w:rPr>
                                    <w:sz w:val="144"/>
                                    <w:lang w:val="en-US"/>
                                  </w:rPr>
                                  <w:t>SUSTAINBLE</w:t>
                                </w:r>
                              </w:p>
                              <w:p w:rsidR="00137182" w:rsidRPr="002F3380" w:rsidRDefault="00137182" w:rsidP="007859A1">
                                <w:pPr>
                                  <w:pStyle w:val="Geenafstand"/>
                                  <w:jc w:val="center"/>
                                  <w:rPr>
                                    <w:sz w:val="96"/>
                                    <w:lang w:val="en-US"/>
                                  </w:rPr>
                                </w:pPr>
                                <w:r w:rsidRPr="002F3380">
                                  <w:rPr>
                                    <w:sz w:val="96"/>
                                    <w:lang w:val="en-US"/>
                                  </w:rPr>
                                  <w:t>OPPORTUNITY MAP</w:t>
                                </w:r>
                              </w:p>
                              <w:p w:rsidR="00137182" w:rsidRDefault="00137182" w:rsidP="007859A1">
                                <w:pPr>
                                  <w:pStyle w:val="Geenafstand"/>
                                  <w:ind w:left="2124" w:firstLine="708"/>
                                  <w:rPr>
                                    <w:sz w:val="52"/>
                                    <w:lang w:val="en-US"/>
                                  </w:rPr>
                                </w:pPr>
                                <w:r>
                                  <w:rPr>
                                    <w:sz w:val="52"/>
                                    <w:lang w:val="en-US"/>
                                  </w:rPr>
                                  <w:t xml:space="preserve">for the Technical department </w:t>
                                </w:r>
                              </w:p>
                              <w:p w:rsidR="00137182" w:rsidRPr="002F3380" w:rsidRDefault="00137182" w:rsidP="007859A1">
                                <w:pPr>
                                  <w:pStyle w:val="Geenafstand"/>
                                  <w:ind w:left="4956"/>
                                  <w:rPr>
                                    <w:sz w:val="52"/>
                                    <w:lang w:val="en-US"/>
                                  </w:rPr>
                                </w:pPr>
                                <w:r>
                                  <w:rPr>
                                    <w:sz w:val="52"/>
                                    <w:lang w:val="en-US"/>
                                  </w:rPr>
                                  <w:t>of Sweco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2056C" id="_x0000_t202" coordsize="21600,21600" o:spt="202" path="m,l,21600r21600,l21600,xe">
                    <v:stroke joinstyle="miter"/>
                    <v:path gradientshapeok="t" o:connecttype="rect"/>
                  </v:shapetype>
                  <v:shape id="Tekstvak 234" o:spid="_x0000_s1026" type="#_x0000_t202" style="position:absolute;margin-left:544pt;margin-top:177.25pt;width:595.2pt;height:336.6pt;z-index:251862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" filled="f" stroked="f" strokeweight=".5pt">
                    <v:textbox>
                      <w:txbxContent>
                        <w:p w:rsidR="00137182" w:rsidRDefault="00137182" w:rsidP="007859A1">
                          <w:pPr>
                            <w:pStyle w:val="Geenafstand"/>
                            <w:jc w:val="center"/>
                            <w:rPr>
                              <w:sz w:val="144"/>
                            </w:rPr>
                          </w:pPr>
                          <w:r>
                            <w:rPr>
                              <w:noProof/>
                              <w:lang w:eastAsia="nl-NL"/>
                            </w:rPr>
                            <w:drawing>
                              <wp:inline distT="0" distB="0" distL="0" distR="0" wp14:anchorId="3061DD3B" wp14:editId="3570F255">
                                <wp:extent cx="1426845" cy="1426845"/>
                                <wp:effectExtent l="0" t="0" r="1905" b="1905"/>
                                <wp:docPr id="252" name="Afbeelding 252"/>
                                <wp:cNvGraphicFramePr/>
                                <a:graphic xmlns:a="http://schemas.openxmlformats.org/drawingml/2006/main">
                                  <a:graphicData uri="http://schemas.openxmlformats.org/drawingml/2006/picture">
                                    <pic:pic xmlns:pic="http://schemas.openxmlformats.org/drawingml/2006/picture">
                                      <pic:nvPicPr>
                                        <pic:cNvPr id="79" name="Afbeelding 7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pic:spPr>
                                    </pic:pic>
                                  </a:graphicData>
                                </a:graphic>
                              </wp:inline>
                            </w:drawing>
                          </w:r>
                        </w:p>
                        <w:p w:rsidR="00137182" w:rsidRPr="002F3380" w:rsidRDefault="00137182" w:rsidP="007859A1">
                          <w:pPr>
                            <w:pStyle w:val="Geenafstand"/>
                            <w:jc w:val="center"/>
                            <w:rPr>
                              <w:sz w:val="144"/>
                              <w:lang w:val="en-US"/>
                            </w:rPr>
                          </w:pPr>
                          <w:r w:rsidRPr="002F3380">
                            <w:rPr>
                              <w:sz w:val="144"/>
                              <w:lang w:val="en-US"/>
                            </w:rPr>
                            <w:t>SUSTAINBLE</w:t>
                          </w:r>
                        </w:p>
                        <w:p w:rsidR="00137182" w:rsidRPr="002F3380" w:rsidRDefault="00137182" w:rsidP="007859A1">
                          <w:pPr>
                            <w:pStyle w:val="Geenafstand"/>
                            <w:jc w:val="center"/>
                            <w:rPr>
                              <w:sz w:val="96"/>
                              <w:lang w:val="en-US"/>
                            </w:rPr>
                          </w:pPr>
                          <w:r w:rsidRPr="002F3380">
                            <w:rPr>
                              <w:sz w:val="96"/>
                              <w:lang w:val="en-US"/>
                            </w:rPr>
                            <w:t>OPPORTUNITY MAP</w:t>
                          </w:r>
                        </w:p>
                        <w:p w:rsidR="00137182" w:rsidRDefault="00137182" w:rsidP="007859A1">
                          <w:pPr>
                            <w:pStyle w:val="Geenafstand"/>
                            <w:ind w:left="2124" w:firstLine="708"/>
                            <w:rPr>
                              <w:sz w:val="52"/>
                              <w:lang w:val="en-US"/>
                            </w:rPr>
                          </w:pPr>
                          <w:r>
                            <w:rPr>
                              <w:sz w:val="52"/>
                              <w:lang w:val="en-US"/>
                            </w:rPr>
                            <w:t xml:space="preserve">for the Technical department </w:t>
                          </w:r>
                        </w:p>
                        <w:p w:rsidR="00137182" w:rsidRPr="002F3380" w:rsidRDefault="00137182" w:rsidP="007859A1">
                          <w:pPr>
                            <w:pStyle w:val="Geenafstand"/>
                            <w:ind w:left="4956"/>
                            <w:rPr>
                              <w:sz w:val="52"/>
                              <w:lang w:val="en-US"/>
                            </w:rPr>
                          </w:pPr>
                          <w:r>
                            <w:rPr>
                              <w:sz w:val="52"/>
                              <w:lang w:val="en-US"/>
                            </w:rPr>
                            <w:t>of Sweco</w:t>
                          </w:r>
                        </w:p>
                      </w:txbxContent>
                    </v:textbox>
                    <w10:wrap anchorx="page"/>
                  </v:shape>
                </w:pict>
              </mc:Fallback>
            </mc:AlternateContent>
          </w:r>
          <w:r w:rsidR="00E77EA8" w:rsidRPr="006B1381">
            <w:rPr>
              <w:noProof/>
              <w:lang w:val="en-US" w:eastAsia="nl-NL"/>
            </w:rPr>
            <mc:AlternateContent>
              <mc:Choice Requires="wps">
                <w:drawing>
                  <wp:anchor distT="0" distB="0" distL="114300" distR="114300" simplePos="0" relativeHeight="251755520" behindDoc="0" locked="0" layoutInCell="1" allowOverlap="1">
                    <wp:simplePos x="0" y="0"/>
                    <wp:positionH relativeFrom="column">
                      <wp:posOffset>4731193</wp:posOffset>
                    </wp:positionH>
                    <wp:positionV relativeFrom="paragraph">
                      <wp:posOffset>8813977</wp:posOffset>
                    </wp:positionV>
                    <wp:extent cx="3444949" cy="1254642"/>
                    <wp:effectExtent l="0" t="0" r="0" b="3175"/>
                    <wp:wrapNone/>
                    <wp:docPr id="77" name="Tekstvak 77"/>
                    <wp:cNvGraphicFramePr/>
                    <a:graphic xmlns:a="http://schemas.openxmlformats.org/drawingml/2006/main">
                      <a:graphicData uri="http://schemas.microsoft.com/office/word/2010/wordprocessingShape">
                        <wps:wsp>
                          <wps:cNvSpPr txBox="1"/>
                          <wps:spPr>
                            <a:xfrm>
                              <a:off x="0" y="0"/>
                              <a:ext cx="3444949" cy="1254642"/>
                            </a:xfrm>
                            <a:prstGeom prst="rect">
                              <a:avLst/>
                            </a:prstGeom>
                            <a:noFill/>
                            <a:ln w="6350">
                              <a:noFill/>
                            </a:ln>
                          </wps:spPr>
                          <wps:txbx>
                            <w:txbxContent>
                              <w:p w:rsidR="00137182" w:rsidRPr="00E77EA8" w:rsidRDefault="00137182" w:rsidP="00FF1718">
                                <w:pPr>
                                  <w:jc w:val="center"/>
                                  <w:rPr>
                                    <w:color w:val="FFFFFF" w:themeColor="background1"/>
                                    <w:sz w:val="44"/>
                                  </w:rPr>
                                </w:pPr>
                                <w:r w:rsidRPr="00E77EA8">
                                  <w:rPr>
                                    <w:color w:val="FFFFFF" w:themeColor="background1"/>
                                    <w:sz w:val="44"/>
                                  </w:rPr>
                                  <w:t>J. Schut</w:t>
                                </w:r>
                              </w:p>
                              <w:p w:rsidR="00137182" w:rsidRDefault="00137182" w:rsidP="00FF1718">
                                <w:pPr>
                                  <w:jc w:val="center"/>
                                  <w:rPr>
                                    <w:color w:val="FFFFFF" w:themeColor="background1"/>
                                    <w:sz w:val="40"/>
                                  </w:rPr>
                                </w:pPr>
                                <w:r>
                                  <w:rPr>
                                    <w:color w:val="FFFFFF" w:themeColor="background1"/>
                                    <w:sz w:val="40"/>
                                  </w:rPr>
                                  <w:t>Bachelor thesis</w:t>
                                </w:r>
                              </w:p>
                              <w:p w:rsidR="00137182" w:rsidRPr="00E77EA8" w:rsidRDefault="00137182" w:rsidP="00FF1718">
                                <w:pPr>
                                  <w:jc w:val="center"/>
                                  <w:rPr>
                                    <w:color w:val="FFFFFF" w:themeColor="background1"/>
                                    <w:sz w:val="40"/>
                                  </w:rPr>
                                </w:pPr>
                                <w:r>
                                  <w:rPr>
                                    <w:color w:val="FFFFFF" w:themeColor="background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7" o:spid="_x0000_s1027" type="#_x0000_t202" style="position:absolute;margin-left:372.55pt;margin-top:694pt;width:271.25pt;height:98.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" filled="f" stroked="f" strokeweight=".5pt">
                    <v:textbox>
                      <w:txbxContent>
                        <w:p w:rsidR="00137182" w:rsidRPr="00E77EA8" w:rsidRDefault="00137182" w:rsidP="00FF1718">
                          <w:pPr>
                            <w:jc w:val="center"/>
                            <w:rPr>
                              <w:color w:val="FFFFFF" w:themeColor="background1"/>
                              <w:sz w:val="44"/>
                            </w:rPr>
                          </w:pPr>
                          <w:r w:rsidRPr="00E77EA8">
                            <w:rPr>
                              <w:color w:val="FFFFFF" w:themeColor="background1"/>
                              <w:sz w:val="44"/>
                            </w:rPr>
                            <w:t>J. Schut</w:t>
                          </w:r>
                        </w:p>
                        <w:p w:rsidR="00137182" w:rsidRDefault="00137182" w:rsidP="00FF1718">
                          <w:pPr>
                            <w:jc w:val="center"/>
                            <w:rPr>
                              <w:color w:val="FFFFFF" w:themeColor="background1"/>
                              <w:sz w:val="40"/>
                            </w:rPr>
                          </w:pPr>
                          <w:r>
                            <w:rPr>
                              <w:color w:val="FFFFFF" w:themeColor="background1"/>
                              <w:sz w:val="40"/>
                            </w:rPr>
                            <w:t>Bachelor thesis</w:t>
                          </w:r>
                        </w:p>
                        <w:p w:rsidR="00137182" w:rsidRPr="00E77EA8" w:rsidRDefault="00137182" w:rsidP="00FF1718">
                          <w:pPr>
                            <w:jc w:val="center"/>
                            <w:rPr>
                              <w:color w:val="FFFFFF" w:themeColor="background1"/>
                              <w:sz w:val="40"/>
                            </w:rPr>
                          </w:pPr>
                          <w:r>
                            <w:rPr>
                              <w:color w:val="FFFFFF" w:themeColor="background1"/>
                              <w:sz w:val="40"/>
                            </w:rPr>
                            <w:t>……….</w:t>
                          </w:r>
                        </w:p>
                      </w:txbxContent>
                    </v:textbox>
                  </v:shape>
                </w:pict>
              </mc:Fallback>
            </mc:AlternateContent>
          </w:r>
        </w:p>
        <w:p w:rsidR="00115ED7" w:rsidRPr="006B1381" w:rsidRDefault="00115ED7"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7859A1" w:rsidRPr="006B1381" w:rsidRDefault="007859A1" w:rsidP="007859A1">
          <w:pPr>
            <w:rPr>
              <w:lang w:val="en-US" w:eastAsia="nl-NL"/>
            </w:rPr>
          </w:pPr>
        </w:p>
        <w:p w:rsidR="00115ED7" w:rsidRPr="006B1381" w:rsidRDefault="00115ED7" w:rsidP="00115ED7">
          <w:pPr>
            <w:rPr>
              <w:lang w:val="en-US" w:eastAsia="nl-NL"/>
            </w:rPr>
          </w:pPr>
        </w:p>
        <w:bookmarkStart w:id="3" w:name="_Hlk483597913" w:displacedByCustomXml="next"/>
        <w:sdt>
          <w:sdtPr>
            <w:rPr>
              <w:noProof/>
              <w:lang w:val="en-US" w:eastAsia="nl-NL"/>
            </w:rPr>
            <w:id w:val="14824286"/>
            <w:docPartObj>
              <w:docPartGallery w:val="Cover Pages"/>
              <w:docPartUnique/>
            </w:docPartObj>
          </w:sdtPr>
          <w:sdtContent>
            <w:p w:rsidR="007859A1" w:rsidRPr="006B1381" w:rsidRDefault="007859A1" w:rsidP="007859A1">
              <w:pPr>
                <w:autoSpaceDE w:val="0"/>
                <w:autoSpaceDN w:val="0"/>
                <w:adjustRightInd w:val="0"/>
                <w:spacing w:after="0" w:line="240" w:lineRule="auto"/>
                <w:rPr>
                  <w:rFonts w:ascii="Calibri" w:hAnsi="Calibri" w:cs="Calibri"/>
                  <w:color w:val="000000"/>
                  <w:sz w:val="72"/>
                  <w:szCs w:val="48"/>
                  <w:lang w:val="en-US"/>
                </w:rPr>
              </w:pPr>
              <w:r w:rsidRPr="006B1381">
                <w:rPr>
                  <w:noProof/>
                  <w:lang w:val="en-US" w:eastAsia="nl-NL"/>
                </w:rPr>
                <mc:AlternateContent>
                  <mc:Choice Requires="wps">
                    <w:drawing>
                      <wp:anchor distT="0" distB="0" distL="114300" distR="114300" simplePos="0" relativeHeight="251863040" behindDoc="0" locked="0" layoutInCell="1" allowOverlap="1" wp14:anchorId="47F02201" wp14:editId="62556D62">
                        <wp:simplePos x="0" y="0"/>
                        <wp:positionH relativeFrom="column">
                          <wp:posOffset>4731193</wp:posOffset>
                        </wp:positionH>
                        <wp:positionV relativeFrom="paragraph">
                          <wp:posOffset>8813977</wp:posOffset>
                        </wp:positionV>
                        <wp:extent cx="3444949" cy="1254642"/>
                        <wp:effectExtent l="0" t="0" r="0" b="3175"/>
                        <wp:wrapNone/>
                        <wp:docPr id="235" name="Tekstvak 235"/>
                        <wp:cNvGraphicFramePr/>
                        <a:graphic xmlns:a="http://schemas.openxmlformats.org/drawingml/2006/main">
                          <a:graphicData uri="http://schemas.microsoft.com/office/word/2010/wordprocessingShape">
                            <wps:wsp>
                              <wps:cNvSpPr txBox="1"/>
                              <wps:spPr>
                                <a:xfrm>
                                  <a:off x="0" y="0"/>
                                  <a:ext cx="3444949" cy="1254642"/>
                                </a:xfrm>
                                <a:prstGeom prst="rect">
                                  <a:avLst/>
                                </a:prstGeom>
                                <a:noFill/>
                                <a:ln w="6350">
                                  <a:noFill/>
                                </a:ln>
                              </wps:spPr>
                              <wps:txbx>
                                <w:txbxContent>
                                  <w:p w:rsidR="00137182" w:rsidRPr="00E77EA8" w:rsidRDefault="00137182" w:rsidP="007859A1">
                                    <w:pPr>
                                      <w:jc w:val="center"/>
                                      <w:rPr>
                                        <w:color w:val="FFFFFF" w:themeColor="background1"/>
                                        <w:sz w:val="44"/>
                                      </w:rPr>
                                    </w:pPr>
                                    <w:r w:rsidRPr="00E77EA8">
                                      <w:rPr>
                                        <w:color w:val="FFFFFF" w:themeColor="background1"/>
                                        <w:sz w:val="44"/>
                                      </w:rPr>
                                      <w:t>J. Schut</w:t>
                                    </w:r>
                                  </w:p>
                                  <w:p w:rsidR="00137182" w:rsidRDefault="00137182" w:rsidP="007859A1">
                                    <w:pPr>
                                      <w:jc w:val="center"/>
                                      <w:rPr>
                                        <w:color w:val="FFFFFF" w:themeColor="background1"/>
                                        <w:sz w:val="40"/>
                                      </w:rPr>
                                    </w:pPr>
                                    <w:r>
                                      <w:rPr>
                                        <w:color w:val="FFFFFF" w:themeColor="background1"/>
                                        <w:sz w:val="40"/>
                                      </w:rPr>
                                      <w:t>Bachelor thesis</w:t>
                                    </w:r>
                                  </w:p>
                                  <w:p w:rsidR="00137182" w:rsidRPr="00E77EA8" w:rsidRDefault="00137182" w:rsidP="007859A1">
                                    <w:pPr>
                                      <w:jc w:val="center"/>
                                      <w:rPr>
                                        <w:color w:val="FFFFFF" w:themeColor="background1"/>
                                        <w:sz w:val="40"/>
                                      </w:rPr>
                                    </w:pPr>
                                    <w:r>
                                      <w:rPr>
                                        <w:color w:val="FFFFFF" w:themeColor="background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02201" id="Tekstvak 235" o:spid="_x0000_s1028" type="#_x0000_t202" style="position:absolute;margin-left:372.55pt;margin-top:694pt;width:271.25pt;height:98.8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" filled="f" stroked="f" strokeweight=".5pt">
                        <v:textbox>
                          <w:txbxContent>
                            <w:p w:rsidR="00137182" w:rsidRPr="00E77EA8" w:rsidRDefault="00137182" w:rsidP="007859A1">
                              <w:pPr>
                                <w:jc w:val="center"/>
                                <w:rPr>
                                  <w:color w:val="FFFFFF" w:themeColor="background1"/>
                                  <w:sz w:val="44"/>
                                </w:rPr>
                              </w:pPr>
                              <w:r w:rsidRPr="00E77EA8">
                                <w:rPr>
                                  <w:color w:val="FFFFFF" w:themeColor="background1"/>
                                  <w:sz w:val="44"/>
                                </w:rPr>
                                <w:t>J. Schut</w:t>
                              </w:r>
                            </w:p>
                            <w:p w:rsidR="00137182" w:rsidRDefault="00137182" w:rsidP="007859A1">
                              <w:pPr>
                                <w:jc w:val="center"/>
                                <w:rPr>
                                  <w:color w:val="FFFFFF" w:themeColor="background1"/>
                                  <w:sz w:val="40"/>
                                </w:rPr>
                              </w:pPr>
                              <w:r>
                                <w:rPr>
                                  <w:color w:val="FFFFFF" w:themeColor="background1"/>
                                  <w:sz w:val="40"/>
                                </w:rPr>
                                <w:t>Bachelor thesis</w:t>
                              </w:r>
                            </w:p>
                            <w:p w:rsidR="00137182" w:rsidRPr="00E77EA8" w:rsidRDefault="00137182" w:rsidP="007859A1">
                              <w:pPr>
                                <w:jc w:val="center"/>
                                <w:rPr>
                                  <w:color w:val="FFFFFF" w:themeColor="background1"/>
                                  <w:sz w:val="40"/>
                                </w:rPr>
                              </w:pPr>
                              <w:r>
                                <w:rPr>
                                  <w:color w:val="FFFFFF" w:themeColor="background1"/>
                                  <w:sz w:val="40"/>
                                </w:rPr>
                                <w:t>……….</w:t>
                              </w:r>
                            </w:p>
                          </w:txbxContent>
                        </v:textbox>
                      </v:shape>
                    </w:pict>
                  </mc:Fallback>
                </mc:AlternateContent>
              </w:r>
              <w:r w:rsidRPr="006B1381">
                <w:rPr>
                  <w:rFonts w:ascii="Calibri" w:hAnsi="Calibri" w:cs="Calibri"/>
                  <w:b/>
                  <w:bCs/>
                  <w:color w:val="000000"/>
                  <w:sz w:val="72"/>
                  <w:szCs w:val="48"/>
                  <w:lang w:val="en-US"/>
                </w:rPr>
                <w:t xml:space="preserve"> COLOPHON </w:t>
              </w:r>
            </w:p>
            <w:p w:rsidR="007859A1" w:rsidRPr="006B1381" w:rsidRDefault="007859A1" w:rsidP="007859A1">
              <w:pPr>
                <w:autoSpaceDE w:val="0"/>
                <w:autoSpaceDN w:val="0"/>
                <w:adjustRightInd w:val="0"/>
                <w:spacing w:after="0" w:line="240" w:lineRule="auto"/>
                <w:rPr>
                  <w:rFonts w:ascii="Calibri" w:hAnsi="Calibri" w:cs="Calibri"/>
                  <w:color w:val="000000"/>
                  <w:sz w:val="32"/>
                  <w:lang w:val="en-US"/>
                </w:rPr>
              </w:pPr>
              <w:r w:rsidRPr="006B1381">
                <w:rPr>
                  <w:rFonts w:ascii="Calibri" w:hAnsi="Calibri" w:cs="Calibri"/>
                  <w:b/>
                  <w:bCs/>
                  <w:color w:val="000000"/>
                  <w:sz w:val="32"/>
                  <w:lang w:val="en-US"/>
                </w:rPr>
                <w:t xml:space="preserve"> </w:t>
              </w:r>
            </w:p>
            <w:p w:rsidR="007859A1" w:rsidRPr="006B1381" w:rsidRDefault="007859A1" w:rsidP="007859A1">
              <w:pPr>
                <w:keepNext/>
                <w:keepLines/>
                <w:spacing w:before="240" w:after="0"/>
                <w:rPr>
                  <w:rFonts w:ascii="Calibri" w:hAnsi="Calibri" w:cs="Calibri"/>
                  <w:bCs/>
                  <w:color w:val="000000"/>
                  <w:szCs w:val="18"/>
                  <w:lang w:val="en-US"/>
                </w:rPr>
              </w:pPr>
              <w:r w:rsidRPr="006B1381">
                <w:rPr>
                  <w:rFonts w:ascii="Calibri" w:hAnsi="Calibri" w:cs="Calibri"/>
                  <w:bCs/>
                  <w:color w:val="000000"/>
                  <w:szCs w:val="18"/>
                  <w:lang w:val="en-US"/>
                </w:rPr>
                <w:tab/>
              </w:r>
            </w:p>
            <w:p w:rsidR="007859A1" w:rsidRPr="006B1381" w:rsidRDefault="007859A1" w:rsidP="007859A1">
              <w:pPr>
                <w:spacing w:after="0" w:line="240" w:lineRule="auto"/>
                <w:rPr>
                  <w:lang w:val="en-US"/>
                </w:rPr>
              </w:pPr>
              <w:r w:rsidRPr="006B1381">
                <w:rPr>
                  <w:b/>
                  <w:lang w:val="en-US"/>
                </w:rPr>
                <w:t xml:space="preserve">Title: </w:t>
              </w:r>
              <w:r w:rsidRPr="006B1381">
                <w:rPr>
                  <w:b/>
                  <w:lang w:val="en-US"/>
                </w:rPr>
                <w:tab/>
              </w:r>
              <w:r w:rsidRPr="006B1381">
                <w:rPr>
                  <w:b/>
                  <w:lang w:val="en-US"/>
                </w:rPr>
                <w:tab/>
              </w:r>
              <w:r w:rsidRPr="006B1381">
                <w:rPr>
                  <w:b/>
                  <w:lang w:val="en-US"/>
                </w:rPr>
                <w:tab/>
              </w:r>
              <w:r w:rsidRPr="006B1381">
                <w:rPr>
                  <w:lang w:val="en-US"/>
                </w:rPr>
                <w:t>Bachelor thesis</w:t>
              </w:r>
            </w:p>
            <w:p w:rsidR="007859A1" w:rsidRPr="006B1381" w:rsidRDefault="007859A1" w:rsidP="007859A1">
              <w:pPr>
                <w:spacing w:after="0" w:line="240" w:lineRule="auto"/>
                <w:rPr>
                  <w:lang w:val="en-US"/>
                </w:rPr>
              </w:pPr>
              <w:r w:rsidRPr="006B1381">
                <w:rPr>
                  <w:b/>
                  <w:lang w:val="en-US"/>
                </w:rPr>
                <w:t>Version</w:t>
              </w:r>
              <w:r w:rsidRPr="006B1381">
                <w:rPr>
                  <w:lang w:val="en-US"/>
                </w:rPr>
                <w:t>:</w:t>
              </w:r>
              <w:r w:rsidRPr="006B1381">
                <w:rPr>
                  <w:lang w:val="en-US"/>
                </w:rPr>
                <w:tab/>
              </w:r>
              <w:r w:rsidRPr="006B1381">
                <w:rPr>
                  <w:lang w:val="en-US"/>
                </w:rPr>
                <w:tab/>
                <w:t xml:space="preserve"> 1.0</w:t>
              </w:r>
            </w:p>
            <w:p w:rsidR="007859A1" w:rsidRPr="006B1381" w:rsidRDefault="007859A1" w:rsidP="007859A1">
              <w:pPr>
                <w:spacing w:after="0" w:line="240" w:lineRule="auto"/>
                <w:rPr>
                  <w:sz w:val="40"/>
                  <w:lang w:val="en-US"/>
                </w:rPr>
              </w:pPr>
            </w:p>
            <w:p w:rsidR="007859A1" w:rsidRPr="006B1381" w:rsidRDefault="007859A1" w:rsidP="007859A1">
              <w:pPr>
                <w:spacing w:after="0" w:line="240" w:lineRule="auto"/>
                <w:rPr>
                  <w:lang w:val="en-US" w:eastAsia="nl-NL"/>
                </w:rPr>
              </w:pPr>
              <w:r w:rsidRPr="006B1381">
                <w:rPr>
                  <w:b/>
                  <w:lang w:val="en-US" w:eastAsia="nl-NL"/>
                </w:rPr>
                <w:t>Author:</w:t>
              </w:r>
              <w:r w:rsidRPr="006B1381">
                <w:rPr>
                  <w:lang w:val="en-US" w:eastAsia="nl-NL"/>
                </w:rPr>
                <w:t xml:space="preserve"> </w:t>
              </w:r>
              <w:r w:rsidRPr="006B1381">
                <w:rPr>
                  <w:lang w:val="en-US" w:eastAsia="nl-NL"/>
                </w:rPr>
                <w:tab/>
              </w:r>
              <w:r w:rsidRPr="006B1381">
                <w:rPr>
                  <w:lang w:val="en-US" w:eastAsia="nl-NL"/>
                </w:rPr>
                <w:tab/>
                <w:t>Jasper Schut</w:t>
              </w:r>
            </w:p>
            <w:p w:rsidR="007859A1" w:rsidRPr="006B1381" w:rsidRDefault="007859A1" w:rsidP="007859A1">
              <w:pPr>
                <w:spacing w:after="0" w:line="240" w:lineRule="auto"/>
                <w:rPr>
                  <w:lang w:val="en-US" w:eastAsia="nl-NL"/>
                </w:rPr>
              </w:pPr>
              <w:r w:rsidRPr="006B1381">
                <w:rPr>
                  <w:b/>
                  <w:lang w:val="en-US" w:eastAsia="nl-NL"/>
                </w:rPr>
                <w:t>Student number:</w:t>
              </w:r>
              <w:r w:rsidRPr="006B1381">
                <w:rPr>
                  <w:b/>
                  <w:lang w:val="en-US" w:eastAsia="nl-NL"/>
                </w:rPr>
                <w:tab/>
              </w:r>
              <w:r w:rsidRPr="006B1381">
                <w:rPr>
                  <w:lang w:val="en-US" w:eastAsia="nl-NL"/>
                </w:rPr>
                <w:t xml:space="preserve"> 67005</w:t>
              </w:r>
            </w:p>
            <w:p w:rsidR="007859A1" w:rsidRPr="006B1381" w:rsidRDefault="007859A1" w:rsidP="007859A1">
              <w:pPr>
                <w:spacing w:after="0" w:line="240" w:lineRule="auto"/>
                <w:rPr>
                  <w:lang w:val="en-US" w:eastAsia="nl-NL"/>
                </w:rPr>
              </w:pPr>
              <w:r w:rsidRPr="006B1381">
                <w:rPr>
                  <w:b/>
                  <w:lang w:val="en-US" w:eastAsia="nl-NL"/>
                </w:rPr>
                <w:t>Contact:</w:t>
              </w:r>
              <w:r w:rsidRPr="006B1381">
                <w:rPr>
                  <w:lang w:val="en-US" w:eastAsia="nl-NL"/>
                </w:rPr>
                <w:t xml:space="preserve"> </w:t>
              </w:r>
              <w:r w:rsidRPr="006B1381">
                <w:rPr>
                  <w:lang w:val="en-US" w:eastAsia="nl-NL"/>
                </w:rPr>
                <w:tab/>
              </w:r>
              <w:r w:rsidRPr="006B1381">
                <w:rPr>
                  <w:lang w:val="en-US" w:eastAsia="nl-NL"/>
                </w:rPr>
                <w:tab/>
                <w:t>Schu0065@hz.nl</w:t>
              </w:r>
            </w:p>
            <w:p w:rsidR="007859A1" w:rsidRPr="006B1381" w:rsidRDefault="007859A1" w:rsidP="007859A1">
              <w:pPr>
                <w:rPr>
                  <w:sz w:val="40"/>
                  <w:lang w:val="en-US"/>
                </w:rPr>
              </w:pPr>
              <w:r w:rsidRPr="006B1381">
                <w:rPr>
                  <w:noProof/>
                  <w:lang w:val="en-US" w:eastAsia="nl-NL"/>
                </w:rPr>
                <w:drawing>
                  <wp:anchor distT="0" distB="0" distL="114300" distR="114300" simplePos="0" relativeHeight="251865088" behindDoc="0" locked="0" layoutInCell="1" allowOverlap="1" wp14:anchorId="3FC8E62D" wp14:editId="19332DAF">
                    <wp:simplePos x="0" y="0"/>
                    <wp:positionH relativeFrom="margin">
                      <wp:posOffset>3317875</wp:posOffset>
                    </wp:positionH>
                    <wp:positionV relativeFrom="paragraph">
                      <wp:posOffset>225248</wp:posOffset>
                    </wp:positionV>
                    <wp:extent cx="2494915" cy="1160780"/>
                    <wp:effectExtent l="0" t="0" r="635" b="1270"/>
                    <wp:wrapSquare wrapText="bothSides"/>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915" cy="1160780"/>
                            </a:xfrm>
                            <a:prstGeom prst="rect">
                              <a:avLst/>
                            </a:prstGeom>
                            <a:noFill/>
                          </pic:spPr>
                        </pic:pic>
                      </a:graphicData>
                    </a:graphic>
                    <wp14:sizeRelH relativeFrom="margin">
                      <wp14:pctWidth>0</wp14:pctWidth>
                    </wp14:sizeRelH>
                    <wp14:sizeRelV relativeFrom="margin">
                      <wp14:pctHeight>0</wp14:pctHeight>
                    </wp14:sizeRelV>
                  </wp:anchor>
                </w:drawing>
              </w:r>
            </w:p>
            <w:p w:rsidR="007859A1" w:rsidRPr="006B1381" w:rsidRDefault="007859A1" w:rsidP="007859A1">
              <w:pPr>
                <w:spacing w:after="0" w:line="240" w:lineRule="auto"/>
                <w:rPr>
                  <w:lang w:val="en-US" w:eastAsia="nl-NL"/>
                </w:rPr>
              </w:pPr>
              <w:r w:rsidRPr="006B1381">
                <w:rPr>
                  <w:b/>
                  <w:lang w:val="en-US" w:eastAsia="nl-NL"/>
                </w:rPr>
                <w:t>Company:</w:t>
              </w:r>
              <w:r w:rsidRPr="006B1381">
                <w:rPr>
                  <w:lang w:val="en-US" w:eastAsia="nl-NL"/>
                </w:rPr>
                <w:t xml:space="preserve"> </w:t>
              </w:r>
              <w:r w:rsidRPr="006B1381">
                <w:rPr>
                  <w:lang w:val="en-US" w:eastAsia="nl-NL"/>
                </w:rPr>
                <w:tab/>
              </w:r>
              <w:r w:rsidRPr="006B1381">
                <w:rPr>
                  <w:lang w:val="en-US" w:eastAsia="nl-NL"/>
                </w:rPr>
                <w:tab/>
                <w:t>Sweco</w:t>
              </w:r>
            </w:p>
            <w:p w:rsidR="007859A1" w:rsidRPr="006B1381" w:rsidRDefault="007859A1" w:rsidP="007859A1">
              <w:pPr>
                <w:spacing w:after="0" w:line="240" w:lineRule="auto"/>
                <w:rPr>
                  <w:lang w:val="en-US"/>
                </w:rPr>
              </w:pPr>
              <w:r w:rsidRPr="006B1381">
                <w:rPr>
                  <w:b/>
                  <w:lang w:val="en-US" w:eastAsia="nl-NL"/>
                </w:rPr>
                <w:t>Department:</w:t>
              </w:r>
              <w:r w:rsidRPr="006B1381">
                <w:rPr>
                  <w:lang w:val="en-US" w:eastAsia="nl-NL"/>
                </w:rPr>
                <w:t xml:space="preserve"> </w:t>
              </w:r>
              <w:r w:rsidRPr="006B1381">
                <w:rPr>
                  <w:lang w:val="en-US" w:eastAsia="nl-NL"/>
                </w:rPr>
                <w:tab/>
              </w:r>
              <w:r w:rsidRPr="006B1381">
                <w:rPr>
                  <w:lang w:val="en-US" w:eastAsia="nl-NL"/>
                </w:rPr>
                <w:tab/>
              </w:r>
              <w:r w:rsidRPr="006B1381">
                <w:rPr>
                  <w:lang w:val="en-US"/>
                </w:rPr>
                <w:t>Technique Randstad</w:t>
              </w:r>
            </w:p>
            <w:p w:rsidR="007859A1" w:rsidRPr="006B1381" w:rsidRDefault="007859A1" w:rsidP="007859A1">
              <w:pPr>
                <w:spacing w:after="0" w:line="240" w:lineRule="auto"/>
                <w:rPr>
                  <w:lang w:val="en-US"/>
                </w:rPr>
              </w:pPr>
              <w:r w:rsidRPr="006B1381">
                <w:rPr>
                  <w:b/>
                  <w:lang w:val="en-US"/>
                </w:rPr>
                <w:t>Location:</w:t>
              </w:r>
              <w:r w:rsidRPr="006B1381">
                <w:rPr>
                  <w:lang w:val="en-US"/>
                </w:rPr>
                <w:t xml:space="preserve"> </w:t>
              </w:r>
              <w:r w:rsidRPr="006B1381">
                <w:rPr>
                  <w:lang w:val="en-US"/>
                </w:rPr>
                <w:tab/>
              </w:r>
              <w:r w:rsidRPr="006B1381">
                <w:rPr>
                  <w:lang w:val="en-US"/>
                </w:rPr>
                <w:tab/>
                <w:t>Rotterdam, The Netherlands</w:t>
              </w:r>
            </w:p>
            <w:p w:rsidR="007859A1" w:rsidRPr="006B1381" w:rsidRDefault="007859A1" w:rsidP="007859A1">
              <w:pPr>
                <w:spacing w:after="0" w:line="240" w:lineRule="auto"/>
                <w:rPr>
                  <w:lang w:val="en-US"/>
                </w:rPr>
              </w:pPr>
              <w:r w:rsidRPr="006B1381">
                <w:rPr>
                  <w:b/>
                  <w:lang w:val="en-US"/>
                </w:rPr>
                <w:t>Mentor:</w:t>
              </w:r>
              <w:r w:rsidRPr="006B1381">
                <w:rPr>
                  <w:lang w:val="en-US"/>
                </w:rPr>
                <w:t xml:space="preserve"> </w:t>
              </w:r>
              <w:r w:rsidRPr="006B1381">
                <w:rPr>
                  <w:lang w:val="en-US"/>
                </w:rPr>
                <w:tab/>
              </w:r>
              <w:r w:rsidRPr="006B1381">
                <w:rPr>
                  <w:lang w:val="en-US"/>
                </w:rPr>
                <w:tab/>
                <w:t xml:space="preserve">Richard </w:t>
              </w:r>
              <w:proofErr w:type="spellStart"/>
              <w:r w:rsidRPr="006B1381">
                <w:rPr>
                  <w:lang w:val="en-US"/>
                </w:rPr>
                <w:t>Koops</w:t>
              </w:r>
              <w:proofErr w:type="spellEnd"/>
            </w:p>
            <w:p w:rsidR="007859A1" w:rsidRPr="006B1381" w:rsidRDefault="007859A1" w:rsidP="007859A1">
              <w:pPr>
                <w:rPr>
                  <w:lang w:val="en-US" w:eastAsia="nl-NL"/>
                </w:rPr>
              </w:pPr>
            </w:p>
            <w:p w:rsidR="007859A1" w:rsidRPr="006B1381" w:rsidRDefault="007859A1" w:rsidP="007859A1">
              <w:pPr>
                <w:spacing w:after="0" w:line="240" w:lineRule="auto"/>
                <w:rPr>
                  <w:lang w:val="en-US" w:eastAsia="nl-NL"/>
                </w:rPr>
              </w:pPr>
              <w:r w:rsidRPr="006B1381">
                <w:rPr>
                  <w:noProof/>
                  <w:lang w:val="en-US" w:eastAsia="nl-NL"/>
                </w:rPr>
                <w:drawing>
                  <wp:anchor distT="0" distB="0" distL="114300" distR="114300" simplePos="0" relativeHeight="251866112" behindDoc="0" locked="0" layoutInCell="1" allowOverlap="1" wp14:anchorId="5B6C442D" wp14:editId="638055A0">
                    <wp:simplePos x="0" y="0"/>
                    <wp:positionH relativeFrom="margin">
                      <wp:align>right</wp:align>
                    </wp:positionH>
                    <wp:positionV relativeFrom="paragraph">
                      <wp:posOffset>181610</wp:posOffset>
                    </wp:positionV>
                    <wp:extent cx="2487930" cy="659130"/>
                    <wp:effectExtent l="0" t="0" r="7620" b="7620"/>
                    <wp:wrapSquare wrapText="bothSides"/>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930" cy="659130"/>
                            </a:xfrm>
                            <a:prstGeom prst="rect">
                              <a:avLst/>
                            </a:prstGeom>
                            <a:noFill/>
                          </pic:spPr>
                        </pic:pic>
                      </a:graphicData>
                    </a:graphic>
                    <wp14:sizeRelH relativeFrom="margin">
                      <wp14:pctWidth>0</wp14:pctWidth>
                    </wp14:sizeRelH>
                    <wp14:sizeRelV relativeFrom="margin">
                      <wp14:pctHeight>0</wp14:pctHeight>
                    </wp14:sizeRelV>
                  </wp:anchor>
                </w:drawing>
              </w:r>
              <w:r w:rsidRPr="006B1381">
                <w:rPr>
                  <w:b/>
                  <w:lang w:val="en-US" w:eastAsia="nl-NL"/>
                </w:rPr>
                <w:t>University:</w:t>
              </w:r>
              <w:r w:rsidRPr="006B1381">
                <w:rPr>
                  <w:lang w:val="en-US" w:eastAsia="nl-NL"/>
                </w:rPr>
                <w:t xml:space="preserve"> </w:t>
              </w:r>
              <w:r w:rsidRPr="006B1381">
                <w:rPr>
                  <w:lang w:val="en-US" w:eastAsia="nl-NL"/>
                </w:rPr>
                <w:tab/>
              </w:r>
              <w:r w:rsidRPr="006B1381">
                <w:rPr>
                  <w:lang w:val="en-US" w:eastAsia="nl-NL"/>
                </w:rPr>
                <w:tab/>
                <w:t>HZ University of applied science</w:t>
              </w:r>
            </w:p>
            <w:p w:rsidR="007859A1" w:rsidRPr="006B1381" w:rsidRDefault="007859A1" w:rsidP="007859A1">
              <w:pPr>
                <w:spacing w:after="0" w:line="240" w:lineRule="auto"/>
                <w:rPr>
                  <w:lang w:val="en-US" w:eastAsia="nl-NL"/>
                </w:rPr>
              </w:pPr>
              <w:r w:rsidRPr="006B1381">
                <w:rPr>
                  <w:b/>
                  <w:lang w:val="en-US" w:eastAsia="nl-NL"/>
                </w:rPr>
                <w:t>Department</w:t>
              </w:r>
              <w:r w:rsidRPr="006B1381">
                <w:rPr>
                  <w:lang w:val="en-US" w:eastAsia="nl-NL"/>
                </w:rPr>
                <w:t>:</w:t>
              </w:r>
              <w:r w:rsidRPr="006B1381">
                <w:rPr>
                  <w:lang w:val="en-US" w:eastAsia="nl-NL"/>
                </w:rPr>
                <w:tab/>
              </w:r>
              <w:r w:rsidRPr="006B1381">
                <w:rPr>
                  <w:lang w:val="en-US" w:eastAsia="nl-NL"/>
                </w:rPr>
                <w:tab/>
                <w:t>Delta Academy</w:t>
              </w:r>
            </w:p>
            <w:p w:rsidR="007859A1" w:rsidRPr="006B1381" w:rsidRDefault="007859A1" w:rsidP="007859A1">
              <w:pPr>
                <w:spacing w:after="0" w:line="240" w:lineRule="auto"/>
                <w:rPr>
                  <w:lang w:val="en-US" w:eastAsia="nl-NL"/>
                </w:rPr>
              </w:pPr>
              <w:r w:rsidRPr="006B1381">
                <w:rPr>
                  <w:b/>
                  <w:lang w:val="en-US" w:eastAsia="nl-NL"/>
                </w:rPr>
                <w:t>Program:</w:t>
              </w:r>
              <w:r w:rsidRPr="006B1381">
                <w:rPr>
                  <w:lang w:val="en-US" w:eastAsia="nl-NL"/>
                </w:rPr>
                <w:t xml:space="preserve"> </w:t>
              </w:r>
              <w:r w:rsidRPr="006B1381">
                <w:rPr>
                  <w:lang w:val="en-US" w:eastAsia="nl-NL"/>
                </w:rPr>
                <w:tab/>
              </w:r>
              <w:r w:rsidRPr="006B1381">
                <w:rPr>
                  <w:lang w:val="en-US" w:eastAsia="nl-NL"/>
                </w:rPr>
                <w:tab/>
                <w:t>Delta management</w:t>
              </w:r>
            </w:p>
            <w:p w:rsidR="007859A1" w:rsidRPr="006B1381" w:rsidRDefault="007859A1" w:rsidP="007859A1">
              <w:pPr>
                <w:spacing w:after="0" w:line="240" w:lineRule="auto"/>
                <w:rPr>
                  <w:lang w:val="en-US" w:eastAsia="nl-NL"/>
                </w:rPr>
              </w:pPr>
              <w:r w:rsidRPr="006B1381">
                <w:rPr>
                  <w:b/>
                  <w:lang w:val="en-US" w:eastAsia="nl-NL"/>
                </w:rPr>
                <w:t>Location:</w:t>
              </w:r>
              <w:r w:rsidRPr="006B1381">
                <w:rPr>
                  <w:lang w:val="en-US" w:eastAsia="nl-NL"/>
                </w:rPr>
                <w:t xml:space="preserve"> </w:t>
              </w:r>
              <w:r w:rsidRPr="006B1381">
                <w:rPr>
                  <w:lang w:val="en-US" w:eastAsia="nl-NL"/>
                </w:rPr>
                <w:tab/>
              </w:r>
              <w:r w:rsidRPr="006B1381">
                <w:rPr>
                  <w:lang w:val="en-US" w:eastAsia="nl-NL"/>
                </w:rPr>
                <w:tab/>
                <w:t>Flushing, The Netherlands</w:t>
              </w:r>
            </w:p>
            <w:p w:rsidR="007859A1" w:rsidRPr="006B1381" w:rsidRDefault="007859A1" w:rsidP="007859A1">
              <w:pPr>
                <w:spacing w:after="0" w:line="240" w:lineRule="auto"/>
                <w:rPr>
                  <w:lang w:val="en-US" w:eastAsia="nl-NL"/>
                </w:rPr>
              </w:pPr>
              <w:r w:rsidRPr="006B1381">
                <w:rPr>
                  <w:b/>
                  <w:lang w:val="en-US" w:eastAsia="nl-NL"/>
                </w:rPr>
                <w:t>Mentor:</w:t>
              </w:r>
              <w:r w:rsidRPr="006B1381">
                <w:rPr>
                  <w:lang w:val="en-US" w:eastAsia="nl-NL"/>
                </w:rPr>
                <w:t xml:space="preserve"> </w:t>
              </w:r>
              <w:r w:rsidRPr="006B1381">
                <w:rPr>
                  <w:lang w:val="en-US" w:eastAsia="nl-NL"/>
                </w:rPr>
                <w:tab/>
              </w:r>
              <w:r w:rsidRPr="006B1381">
                <w:rPr>
                  <w:lang w:val="en-US" w:eastAsia="nl-NL"/>
                </w:rPr>
                <w:tab/>
                <w:t>Remy Lemmens</w:t>
              </w:r>
            </w:p>
            <w:p w:rsidR="007859A1" w:rsidRPr="006B1381" w:rsidRDefault="007859A1" w:rsidP="007859A1">
              <w:pPr>
                <w:spacing w:after="0" w:line="240" w:lineRule="auto"/>
                <w:rPr>
                  <w:rFonts w:ascii="Calibri" w:hAnsi="Calibri" w:cs="Calibri"/>
                  <w:color w:val="000000"/>
                  <w:szCs w:val="18"/>
                  <w:lang w:val="en-US"/>
                </w:rPr>
              </w:pPr>
              <w:r w:rsidRPr="006B1381">
                <w:rPr>
                  <w:rFonts w:ascii="Calibri" w:hAnsi="Calibri" w:cs="Calibri"/>
                  <w:b/>
                  <w:bCs/>
                  <w:color w:val="000000"/>
                  <w:szCs w:val="18"/>
                  <w:lang w:val="en-US"/>
                </w:rPr>
                <w:t>Period:</w:t>
              </w:r>
              <w:r w:rsidRPr="006B1381">
                <w:rPr>
                  <w:rFonts w:ascii="Calibri" w:hAnsi="Calibri" w:cs="Calibri"/>
                  <w:b/>
                  <w:bCs/>
                  <w:color w:val="000000"/>
                  <w:szCs w:val="18"/>
                  <w:lang w:val="en-US"/>
                </w:rPr>
                <w:tab/>
              </w:r>
              <w:r w:rsidRPr="006B1381">
                <w:rPr>
                  <w:rFonts w:ascii="Calibri" w:hAnsi="Calibri" w:cs="Calibri"/>
                  <w:b/>
                  <w:bCs/>
                  <w:color w:val="000000"/>
                  <w:szCs w:val="18"/>
                  <w:lang w:val="en-US"/>
                </w:rPr>
                <w:tab/>
              </w:r>
              <w:r w:rsidRPr="006B1381">
                <w:rPr>
                  <w:rFonts w:ascii="Calibri" w:hAnsi="Calibri" w:cs="Calibri"/>
                  <w:b/>
                  <w:bCs/>
                  <w:color w:val="000000"/>
                  <w:szCs w:val="18"/>
                  <w:lang w:val="en-US"/>
                </w:rPr>
                <w:tab/>
                <w:t xml:space="preserve"> </w:t>
              </w:r>
              <w:r w:rsidRPr="006B1381">
                <w:rPr>
                  <w:rFonts w:ascii="Calibri" w:hAnsi="Calibri" w:cs="Calibri"/>
                  <w:color w:val="000000"/>
                  <w:szCs w:val="18"/>
                  <w:lang w:val="en-US"/>
                </w:rPr>
                <w:t>Semester 8, 2016-2017</w:t>
              </w:r>
            </w:p>
            <w:p w:rsidR="007859A1" w:rsidRPr="006B1381" w:rsidRDefault="007859A1" w:rsidP="007859A1">
              <w:pPr>
                <w:rPr>
                  <w:noProof/>
                  <w:lang w:val="en-US" w:eastAsia="nl-NL"/>
                </w:rPr>
                <w:sectPr w:rsidR="007859A1" w:rsidRPr="006B1381" w:rsidSect="007859A1">
                  <w:pgSz w:w="11906" w:h="16838"/>
                  <w:pgMar w:top="1417" w:right="1417" w:bottom="1417" w:left="1417" w:header="709" w:footer="709" w:gutter="0"/>
                  <w:pgNumType w:fmt="lowerRoman" w:start="1"/>
                  <w:cols w:space="708"/>
                  <w:titlePg/>
                  <w:docGrid w:linePitch="360"/>
                </w:sectPr>
              </w:pPr>
            </w:p>
            <w:p w:rsidR="007859A1" w:rsidRPr="006B1381" w:rsidRDefault="007859A1" w:rsidP="007859A1">
              <w:pPr>
                <w:keepNext/>
                <w:keepLines/>
                <w:spacing w:before="240" w:after="0"/>
                <w:outlineLvl w:val="0"/>
                <w:rPr>
                  <w:rFonts w:asciiTheme="majorHAnsi" w:eastAsiaTheme="majorEastAsia" w:hAnsiTheme="majorHAnsi" w:cstheme="majorBidi"/>
                  <w:b/>
                  <w:color w:val="478582"/>
                  <w:sz w:val="32"/>
                  <w:szCs w:val="32"/>
                  <w:lang w:val="en-US" w:eastAsia="nl-NL"/>
                </w:rPr>
              </w:pPr>
              <w:bookmarkStart w:id="4" w:name="_Toc483336704"/>
              <w:bookmarkStart w:id="5" w:name="_Toc484452233"/>
              <w:r w:rsidRPr="006B1381">
                <w:rPr>
                  <w:rFonts w:asciiTheme="majorHAnsi" w:eastAsiaTheme="majorEastAsia" w:hAnsiTheme="majorHAnsi" w:cstheme="majorBidi"/>
                  <w:b/>
                  <w:color w:val="478582"/>
                  <w:sz w:val="32"/>
                  <w:szCs w:val="32"/>
                  <w:lang w:val="en-US" w:eastAsia="nl-NL"/>
                </w:rPr>
                <w:lastRenderedPageBreak/>
                <w:t>Foreword</w:t>
              </w:r>
              <w:bookmarkEnd w:id="4"/>
              <w:bookmarkEnd w:id="5"/>
            </w:p>
            <w:p w:rsidR="007859A1" w:rsidRPr="006B1381" w:rsidRDefault="007859A1" w:rsidP="007859A1">
              <w:pPr>
                <w:spacing w:after="0" w:line="240" w:lineRule="auto"/>
                <w:rPr>
                  <w:noProof/>
                  <w:lang w:val="en-US" w:eastAsia="nl-NL"/>
                </w:rPr>
              </w:pPr>
              <w:r w:rsidRPr="006B1381">
                <w:rPr>
                  <w:noProof/>
                  <w:lang w:val="en-US" w:eastAsia="nl-NL"/>
                </w:rPr>
                <w:t>Sustainabilty is the red line throught this report in which I will broaden my understandi</w:t>
              </w:r>
              <w:r w:rsidR="006B1381" w:rsidRPr="006B1381">
                <w:rPr>
                  <w:noProof/>
                  <w:lang w:val="en-US" w:eastAsia="nl-NL"/>
                </w:rPr>
                <w:t xml:space="preserve">ng of the current status of </w:t>
              </w:r>
              <w:r w:rsidRPr="006B1381">
                <w:rPr>
                  <w:noProof/>
                  <w:lang w:val="en-US" w:eastAsia="nl-NL"/>
                </w:rPr>
                <w:t>sustainble developments. During this res</w:t>
              </w:r>
              <w:r w:rsidR="006B1381" w:rsidRPr="006B1381">
                <w:rPr>
                  <w:noProof/>
                  <w:lang w:val="en-US" w:eastAsia="nl-NL"/>
                </w:rPr>
                <w:t>e</w:t>
              </w:r>
              <w:r w:rsidRPr="006B1381">
                <w:rPr>
                  <w:noProof/>
                  <w:lang w:val="en-US" w:eastAsia="nl-NL"/>
                </w:rPr>
                <w:t xml:space="preserve">arch I will braodly cover the current struggles regarding sustainble implementation and cover the future trends which create oppertunites. The report </w:t>
              </w:r>
              <w:r w:rsidR="006B1381">
                <w:rPr>
                  <w:noProof/>
                  <w:lang w:val="en-US" w:eastAsia="nl-NL"/>
                </w:rPr>
                <w:t xml:space="preserve">is </w:t>
              </w:r>
              <w:r w:rsidRPr="006B1381">
                <w:rPr>
                  <w:noProof/>
                  <w:lang w:val="en-US" w:eastAsia="nl-NL"/>
                </w:rPr>
                <w:t xml:space="preserve">based on research questions </w:t>
              </w:r>
              <w:r w:rsidR="006B1381">
                <w:rPr>
                  <w:noProof/>
                  <w:lang w:val="en-US" w:eastAsia="nl-NL"/>
                </w:rPr>
                <w:t xml:space="preserve">which combined form the </w:t>
              </w:r>
              <w:r w:rsidRPr="006B1381">
                <w:rPr>
                  <w:noProof/>
                  <w:lang w:val="en-US" w:eastAsia="nl-NL"/>
                </w:rPr>
                <w:t>end product of this instership</w:t>
              </w:r>
              <w:r w:rsidR="006B1381">
                <w:rPr>
                  <w:noProof/>
                  <w:lang w:val="en-US" w:eastAsia="nl-NL"/>
                </w:rPr>
                <w:t>,</w:t>
              </w:r>
              <w:r w:rsidRPr="006B1381">
                <w:rPr>
                  <w:noProof/>
                  <w:lang w:val="en-US" w:eastAsia="nl-NL"/>
                </w:rPr>
                <w:t xml:space="preserve"> which will a</w:t>
              </w:r>
              <w:r w:rsidR="006B1381">
                <w:rPr>
                  <w:noProof/>
                  <w:lang w:val="en-US" w:eastAsia="nl-NL"/>
                </w:rPr>
                <w:t>nser the main research question. A</w:t>
              </w:r>
              <w:r w:rsidRPr="006B1381">
                <w:rPr>
                  <w:noProof/>
                  <w:lang w:val="en-US" w:eastAsia="nl-NL"/>
                </w:rPr>
                <w:t xml:space="preserve"> product aimed at supporting the sustaible realization within projects. </w:t>
              </w:r>
            </w:p>
            <w:p w:rsidR="007859A1" w:rsidRPr="006B1381" w:rsidRDefault="007859A1" w:rsidP="007859A1">
              <w:pPr>
                <w:spacing w:after="0" w:line="240" w:lineRule="auto"/>
                <w:rPr>
                  <w:noProof/>
                  <w:lang w:val="en-US" w:eastAsia="nl-NL"/>
                </w:rPr>
              </w:pPr>
            </w:p>
            <w:p w:rsidR="007859A1" w:rsidRPr="006B1381" w:rsidRDefault="007859A1" w:rsidP="007859A1">
              <w:pPr>
                <w:spacing w:after="0" w:line="240" w:lineRule="auto"/>
                <w:rPr>
                  <w:noProof/>
                  <w:lang w:val="en-US" w:eastAsia="nl-NL"/>
                </w:rPr>
              </w:pPr>
              <w:r w:rsidRPr="006B1381">
                <w:rPr>
                  <w:noProof/>
                  <w:lang w:val="en-US" w:eastAsia="nl-NL"/>
                </w:rPr>
                <w:t>This will also be the closure op the Bachelor program in which both topics where intertwigned in the delta orientated program. My bagpack of skills and insight is something I take with me to the following master program in which I will deepen my understandig of spatial develop</w:t>
              </w:r>
              <w:r w:rsidR="006B1381">
                <w:rPr>
                  <w:noProof/>
                  <w:lang w:val="en-US" w:eastAsia="nl-NL"/>
                </w:rPr>
                <w:t>ment, the domain in which I want to further</w:t>
              </w:r>
              <w:r w:rsidRPr="006B1381">
                <w:rPr>
                  <w:noProof/>
                  <w:lang w:val="en-US" w:eastAsia="nl-NL"/>
                </w:rPr>
                <w:t xml:space="preserve"> develop myself.</w:t>
              </w:r>
            </w:p>
            <w:p w:rsidR="007859A1" w:rsidRPr="006B1381" w:rsidRDefault="007859A1" w:rsidP="007859A1">
              <w:pPr>
                <w:spacing w:after="0" w:line="240" w:lineRule="auto"/>
                <w:rPr>
                  <w:noProof/>
                  <w:lang w:val="en-US" w:eastAsia="nl-NL"/>
                </w:rPr>
              </w:pPr>
            </w:p>
            <w:p w:rsidR="007859A1" w:rsidRPr="006B1381" w:rsidRDefault="007859A1" w:rsidP="007859A1">
              <w:pPr>
                <w:spacing w:after="0" w:line="240" w:lineRule="auto"/>
                <w:rPr>
                  <w:noProof/>
                  <w:lang w:val="en-US" w:eastAsia="nl-NL"/>
                </w:rPr>
              </w:pPr>
              <w:r w:rsidRPr="006B1381">
                <w:rPr>
                  <w:noProof/>
                  <w:lang w:val="en-US" w:eastAsia="nl-NL"/>
                </w:rPr>
                <w:t>Herby I want to thank those having contributed to the research, first of all Richard Koops as provider and mentor during this intership. His support in the realisation of the survey and feedback resulted in the completion of this report. One equaly important and intershipmentor of the HZ, Remy Lemmens, for which I am thankfull for the provided feedback on the progress and suportive advice for the report. Furthermore those having invested their time to help me gain insight in the topic being, Roeland Veen, Remco Hofstede and the early adapters from every department.</w:t>
              </w: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spacing w:after="0" w:line="240" w:lineRule="auto"/>
                <w:rPr>
                  <w:noProof/>
                  <w:lang w:val="en-US" w:eastAsia="nl-NL"/>
                </w:rPr>
              </w:pPr>
              <w:r w:rsidRPr="006B1381">
                <w:rPr>
                  <w:noProof/>
                  <w:lang w:val="en-US" w:eastAsia="nl-NL"/>
                </w:rPr>
                <w:t>Kind Regards,</w:t>
              </w:r>
            </w:p>
            <w:p w:rsidR="007859A1" w:rsidRPr="006B1381" w:rsidRDefault="007859A1" w:rsidP="007859A1">
              <w:pPr>
                <w:spacing w:after="0" w:line="240" w:lineRule="auto"/>
                <w:rPr>
                  <w:noProof/>
                  <w:lang w:val="en-US" w:eastAsia="nl-NL"/>
                </w:rPr>
              </w:pPr>
            </w:p>
            <w:p w:rsidR="007859A1" w:rsidRPr="006B1381" w:rsidRDefault="007859A1" w:rsidP="007859A1">
              <w:pPr>
                <w:spacing w:after="0" w:line="240" w:lineRule="auto"/>
                <w:rPr>
                  <w:noProof/>
                  <w:lang w:val="en-US" w:eastAsia="nl-NL"/>
                </w:rPr>
              </w:pPr>
            </w:p>
            <w:p w:rsidR="007859A1" w:rsidRPr="006B1381" w:rsidRDefault="007859A1" w:rsidP="007859A1">
              <w:pPr>
                <w:spacing w:after="0" w:line="240" w:lineRule="auto"/>
                <w:rPr>
                  <w:noProof/>
                  <w:lang w:val="en-US" w:eastAsia="nl-NL"/>
                </w:rPr>
              </w:pPr>
              <w:r w:rsidRPr="006B1381">
                <w:rPr>
                  <w:noProof/>
                  <w:lang w:val="en-US" w:eastAsia="nl-NL"/>
                </w:rPr>
                <w:t>Jasper Schut</w:t>
              </w: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p>
            <w:p w:rsidR="007859A1" w:rsidRPr="006B1381" w:rsidRDefault="0079014E" w:rsidP="007859A1">
              <w:pPr>
                <w:rPr>
                  <w:noProof/>
                  <w:lang w:val="en-US" w:eastAsia="nl-NL"/>
                </w:rPr>
              </w:pPr>
            </w:p>
          </w:sdtContent>
        </w:sdt>
        <w:p w:rsidR="007859A1" w:rsidRPr="006B1381" w:rsidRDefault="007859A1" w:rsidP="007859A1">
          <w:pPr>
            <w:rPr>
              <w:rFonts w:asciiTheme="majorHAnsi" w:eastAsiaTheme="majorEastAsia" w:hAnsiTheme="majorHAnsi" w:cstheme="majorBidi"/>
              <w:noProof/>
              <w:color w:val="2E74B5" w:themeColor="accent1" w:themeShade="BF"/>
              <w:sz w:val="32"/>
              <w:szCs w:val="32"/>
              <w:lang w:val="en-US" w:eastAsia="nl-NL"/>
            </w:rPr>
          </w:pPr>
          <w:r w:rsidRPr="006B1381">
            <w:rPr>
              <w:rFonts w:asciiTheme="majorHAnsi" w:eastAsiaTheme="majorEastAsia" w:hAnsiTheme="majorHAnsi" w:cstheme="majorBidi"/>
              <w:b/>
              <w:color w:val="478582"/>
              <w:sz w:val="32"/>
              <w:szCs w:val="32"/>
              <w:lang w:val="en-US"/>
            </w:rPr>
            <w:lastRenderedPageBreak/>
            <w:t>Summary</w:t>
          </w:r>
          <w:bookmarkEnd w:id="2"/>
        </w:p>
        <w:p w:rsidR="007859A1" w:rsidRPr="006B1381" w:rsidRDefault="006B1381" w:rsidP="007859A1">
          <w:pPr>
            <w:rPr>
              <w:lang w:val="en-US"/>
            </w:rPr>
          </w:pPr>
          <w:r>
            <w:rPr>
              <w:lang w:val="en-US"/>
            </w:rPr>
            <w:t>The internship is shaped around an o</w:t>
          </w:r>
          <w:r w:rsidR="007859A1" w:rsidRPr="006B1381">
            <w:rPr>
              <w:lang w:val="en-US"/>
            </w:rPr>
            <w:t>pportunity map to foster sustainable development within the products and services of the department of technique, Sweco Netherlands</w:t>
          </w:r>
        </w:p>
        <w:p w:rsidR="007859A1" w:rsidRPr="006B1381" w:rsidRDefault="007859A1" w:rsidP="007859A1">
          <w:pPr>
            <w:spacing w:after="0" w:line="240" w:lineRule="auto"/>
            <w:rPr>
              <w:b/>
              <w:lang w:val="en-US"/>
            </w:rPr>
          </w:pPr>
          <w:r w:rsidRPr="006B1381">
            <w:rPr>
              <w:b/>
              <w:lang w:val="en-US"/>
            </w:rPr>
            <w:t>The Background</w:t>
          </w:r>
        </w:p>
        <w:p w:rsidR="007859A1" w:rsidRPr="006B1381" w:rsidRDefault="007859A1" w:rsidP="007859A1">
          <w:pPr>
            <w:spacing w:after="0" w:line="240" w:lineRule="auto"/>
            <w:rPr>
              <w:lang w:val="en-US"/>
            </w:rPr>
          </w:pPr>
          <w:r w:rsidRPr="006B1381">
            <w:rPr>
              <w:lang w:val="en-US"/>
            </w:rPr>
            <w:t xml:space="preserve">The internship takes place in the department of technique Randstad, being involved in various projects related to the ground, infrastructure and water sector. Together with other public and private organizations Sweco agreed to work towards a sustainable sector by signing the </w:t>
          </w:r>
          <w:proofErr w:type="spellStart"/>
          <w:r w:rsidRPr="006B1381">
            <w:rPr>
              <w:lang w:val="en-US"/>
            </w:rPr>
            <w:t>Greendeal</w:t>
          </w:r>
          <w:proofErr w:type="spellEnd"/>
          <w:r w:rsidRPr="006B1381">
            <w:rPr>
              <w:lang w:val="en-US"/>
            </w:rPr>
            <w:t xml:space="preserve"> sustainable GWW 2.0. How to achieve this is the big question of which a small team within the department is tasked to figure out. This is the basis for the idea of the opportunity map, which summarizes possible (innovative) measures relevant for the projects execution, operation and end of life. Besides this the process side of the project is included to guarantee sustainability becomes a standard part of the project. The ambition is to make it ‘ business as usual’ with this as background the following research question was formulated:</w:t>
          </w:r>
        </w:p>
        <w:p w:rsidR="007859A1" w:rsidRPr="006B1381" w:rsidRDefault="007859A1" w:rsidP="007859A1">
          <w:pPr>
            <w:spacing w:after="0" w:line="240" w:lineRule="auto"/>
            <w:rPr>
              <w:lang w:val="en-US"/>
            </w:rPr>
          </w:pPr>
        </w:p>
        <w:p w:rsidR="007859A1" w:rsidRPr="006B1381" w:rsidRDefault="007859A1" w:rsidP="007859A1">
          <w:pPr>
            <w:spacing w:after="0" w:line="240" w:lineRule="auto"/>
            <w:rPr>
              <w:rFonts w:eastAsia="Times New Roman" w:cs="Times New Roman"/>
              <w:i/>
              <w:u w:val="single"/>
              <w:lang w:val="en-US" w:eastAsia="nl-NL"/>
            </w:rPr>
          </w:pPr>
          <w:r w:rsidRPr="006B1381">
            <w:rPr>
              <w:rFonts w:eastAsia="Times New Roman" w:cs="Times New Roman"/>
              <w:i/>
              <w:u w:val="single"/>
              <w:lang w:val="en-US" w:eastAsia="nl-NL"/>
            </w:rPr>
            <w:t>How can environmental sustainability be improved within the services/products of the technical department of Sweco?</w:t>
          </w:r>
        </w:p>
        <w:p w:rsidR="007859A1" w:rsidRPr="006B1381" w:rsidRDefault="007859A1" w:rsidP="007859A1">
          <w:pPr>
            <w:spacing w:after="0" w:line="240" w:lineRule="auto"/>
            <w:rPr>
              <w:b/>
              <w:lang w:val="en-US"/>
            </w:rPr>
          </w:pPr>
        </w:p>
        <w:p w:rsidR="007859A1" w:rsidRPr="006B1381" w:rsidRDefault="007859A1" w:rsidP="007859A1">
          <w:pPr>
            <w:spacing w:after="0" w:line="240" w:lineRule="auto"/>
            <w:rPr>
              <w:b/>
              <w:lang w:val="en-US"/>
            </w:rPr>
          </w:pPr>
          <w:r w:rsidRPr="006B1381">
            <w:rPr>
              <w:b/>
              <w:lang w:val="en-US"/>
            </w:rPr>
            <w:t>The research</w:t>
          </w:r>
        </w:p>
        <w:p w:rsidR="007859A1" w:rsidRPr="006B1381" w:rsidRDefault="007859A1" w:rsidP="007859A1">
          <w:pPr>
            <w:spacing w:after="0" w:line="240" w:lineRule="auto"/>
            <w:rPr>
              <w:lang w:val="en-US"/>
            </w:rPr>
          </w:pPr>
          <w:r w:rsidRPr="006B1381">
            <w:rPr>
              <w:lang w:val="en-US"/>
            </w:rPr>
            <w:t>This research combines the perspective of the project leaders from within the department and their clients being in most cases municipalities. Aim is to gain insight about the current thoughts within the department and the public client circle of Sweco. A division is made between obstacles, which hamper the current implementation within projects. The ambition level within projects but also within the clients organization and identified sustainable themes in which opportunities may be found. The research is based on qualitative input derived from questionnaires held within the department and clients to identify the most relevant input for the map.</w:t>
          </w:r>
        </w:p>
        <w:p w:rsidR="007859A1" w:rsidRPr="006B1381" w:rsidRDefault="007859A1" w:rsidP="007859A1">
          <w:pPr>
            <w:spacing w:after="0" w:line="240" w:lineRule="auto"/>
            <w:rPr>
              <w:b/>
              <w:lang w:val="en-US"/>
            </w:rPr>
          </w:pPr>
        </w:p>
        <w:p w:rsidR="007859A1" w:rsidRPr="006B1381" w:rsidRDefault="007859A1" w:rsidP="007859A1">
          <w:pPr>
            <w:spacing w:after="0" w:line="240" w:lineRule="auto"/>
            <w:rPr>
              <w:b/>
              <w:lang w:val="en-US"/>
            </w:rPr>
          </w:pPr>
          <w:r w:rsidRPr="006B1381">
            <w:rPr>
              <w:b/>
              <w:lang w:val="en-US"/>
            </w:rPr>
            <w:t>The findings</w:t>
          </w:r>
        </w:p>
        <w:p w:rsidR="007859A1" w:rsidRPr="006B1381" w:rsidRDefault="007859A1" w:rsidP="007859A1">
          <w:pPr>
            <w:spacing w:after="0" w:line="240" w:lineRule="auto"/>
            <w:rPr>
              <w:lang w:val="en-US"/>
            </w:rPr>
          </w:pPr>
          <w:r w:rsidRPr="006B1381">
            <w:rPr>
              <w:lang w:val="en-US"/>
            </w:rPr>
            <w:t xml:space="preserve">The results show a clear link between the traditional execution of projects and the interaction between client and engineering firms which form the obstacles for innovation. Leading are monetary based obstacles in which the available budget for the project is decisive, but also making accurate cost estimations proofs to be a challenge. The later one is also related to knowledge on what is available on the market and ways to innovate, as the majority of the respondents within the department indicate that they see no applicable measures. </w:t>
          </w:r>
        </w:p>
        <w:p w:rsidR="007859A1" w:rsidRPr="006B1381" w:rsidRDefault="007859A1" w:rsidP="007859A1">
          <w:pPr>
            <w:spacing w:after="0" w:line="240" w:lineRule="auto"/>
            <w:rPr>
              <w:lang w:val="en-US"/>
            </w:rPr>
          </w:pPr>
        </w:p>
        <w:p w:rsidR="007859A1" w:rsidRPr="006B1381" w:rsidRDefault="007859A1" w:rsidP="007859A1">
          <w:pPr>
            <w:spacing w:after="0" w:line="240" w:lineRule="auto"/>
            <w:rPr>
              <w:lang w:val="en-US"/>
            </w:rPr>
          </w:pPr>
          <w:r w:rsidRPr="006B1381">
            <w:rPr>
              <w:lang w:val="en-US"/>
            </w:rPr>
            <w:t xml:space="preserve">It must be stated that sustainability is partly embedded in the day to day project tasks and that in most cases it is seen as ‘common sense’. But that attitude will not lead to the higher ambitions such as becoming climate neutral, circular and energy neutral as most municipalities have devoted themselves ‘on paper’ to those goals. Some are more advanced than others but none have clear policies regarding tender requests, translation specifically for the GWW projects and standard approaches for projects. There is more awareness being raised within most organizations for which the map may be </w:t>
          </w:r>
          <w:r w:rsidR="006B1381" w:rsidRPr="006B1381">
            <w:rPr>
              <w:lang w:val="en-US"/>
            </w:rPr>
            <w:t>useful</w:t>
          </w:r>
          <w:r w:rsidRPr="006B1381">
            <w:rPr>
              <w:lang w:val="en-US"/>
            </w:rPr>
            <w:t>.</w:t>
          </w:r>
        </w:p>
        <w:p w:rsidR="007859A1" w:rsidRPr="006B1381" w:rsidRDefault="007859A1" w:rsidP="007859A1">
          <w:pPr>
            <w:spacing w:after="0" w:line="240" w:lineRule="auto"/>
            <w:rPr>
              <w:lang w:val="en-US"/>
            </w:rPr>
          </w:pPr>
        </w:p>
        <w:p w:rsidR="007859A1" w:rsidRPr="006B1381" w:rsidRDefault="007859A1" w:rsidP="007859A1">
          <w:pPr>
            <w:spacing w:after="0" w:line="240" w:lineRule="auto"/>
            <w:rPr>
              <w:lang w:val="en-US"/>
            </w:rPr>
          </w:pPr>
          <w:r w:rsidRPr="006B1381">
            <w:rPr>
              <w:lang w:val="en-US"/>
            </w:rPr>
            <w:t xml:space="preserve">The bases for the identified opportunities are derived from the vision city of the future and the literature study about environmental. The on theory based opportunities where reflected by the department based on relevance for the GWW sector to identify the key opportunities. Clear was that the department saw the most relevance in CO2 reduction and circular design. Indirect results where aspects such as heat stress and biodiversity as those are rarely mentioned in projects. </w:t>
          </w:r>
        </w:p>
        <w:p w:rsidR="007859A1" w:rsidRPr="006B1381" w:rsidRDefault="007859A1" w:rsidP="007859A1">
          <w:pPr>
            <w:spacing w:after="0" w:line="240" w:lineRule="auto"/>
            <w:rPr>
              <w:lang w:val="en-US"/>
            </w:rPr>
          </w:pPr>
        </w:p>
        <w:p w:rsidR="007859A1" w:rsidRPr="006B1381" w:rsidRDefault="007859A1" w:rsidP="007859A1">
          <w:pPr>
            <w:spacing w:after="0" w:line="240" w:lineRule="auto"/>
            <w:rPr>
              <w:lang w:val="en-US"/>
            </w:rPr>
          </w:pPr>
        </w:p>
        <w:p w:rsidR="007859A1" w:rsidRPr="006B1381" w:rsidRDefault="007859A1" w:rsidP="007859A1">
          <w:pPr>
            <w:spacing w:after="0" w:line="240" w:lineRule="auto"/>
            <w:rPr>
              <w:lang w:val="en-US"/>
            </w:rPr>
          </w:pPr>
        </w:p>
        <w:p w:rsidR="007859A1" w:rsidRPr="006B1381" w:rsidRDefault="007859A1" w:rsidP="007859A1">
          <w:pPr>
            <w:spacing w:after="0" w:line="240" w:lineRule="auto"/>
            <w:rPr>
              <w:lang w:val="en-US"/>
            </w:rPr>
          </w:pPr>
          <w:r w:rsidRPr="006B1381">
            <w:rPr>
              <w:lang w:val="en-US"/>
            </w:rPr>
            <w:lastRenderedPageBreak/>
            <w:t xml:space="preserve">From the clients perspective it was more about how to realize it in the projects and what information was desired at what moments. In general there was less need on what is possible, something that within the department was clearly desired. Clients are more looking for ways to translate the sustainable possibilities into tenders and how the guarantee the realization. </w:t>
          </w:r>
        </w:p>
        <w:p w:rsidR="007859A1" w:rsidRPr="006B1381" w:rsidRDefault="007859A1" w:rsidP="007859A1">
          <w:pPr>
            <w:spacing w:after="0" w:line="240" w:lineRule="auto"/>
            <w:rPr>
              <w:lang w:val="en-US"/>
            </w:rPr>
          </w:pPr>
        </w:p>
        <w:p w:rsidR="007859A1" w:rsidRPr="006B1381" w:rsidRDefault="007859A1" w:rsidP="007859A1">
          <w:pPr>
            <w:rPr>
              <w:lang w:val="en-US"/>
            </w:rPr>
          </w:pPr>
          <w:r w:rsidRPr="006B1381">
            <w:rPr>
              <w:lang w:val="en-US"/>
            </w:rPr>
            <w:t xml:space="preserve">The function of the map is clear, it will be used to support the conversation to translate the theory based applications into practical implementations into the project process. The map offers handles indicating what is from a sustainable point of view needed to realize the future ambitions and the possibilities are to realize it. But it requires action to be undertaken by the users of the map and the results derived from it cannot be taken for </w:t>
          </w:r>
          <w:proofErr w:type="spellStart"/>
          <w:r w:rsidRPr="006B1381">
            <w:rPr>
              <w:lang w:val="en-US"/>
            </w:rPr>
            <w:t>grantend</w:t>
          </w:r>
          <w:proofErr w:type="spellEnd"/>
          <w:r w:rsidRPr="006B1381">
            <w:rPr>
              <w:lang w:val="en-US"/>
            </w:rPr>
            <w:t xml:space="preserve">. </w:t>
          </w:r>
          <w:proofErr w:type="spellStart"/>
          <w:r w:rsidRPr="006B1381">
            <w:rPr>
              <w:lang w:val="en-US"/>
            </w:rPr>
            <w:t>Succesfull</w:t>
          </w:r>
          <w:proofErr w:type="spellEnd"/>
          <w:r w:rsidRPr="006B1381">
            <w:rPr>
              <w:lang w:val="en-US"/>
            </w:rPr>
            <w:t xml:space="preserve"> results mean user must have a personal ambition towards sustainability. As sustainability is an ever changing topic with n</w:t>
          </w:r>
          <w:r w:rsidR="00E42326">
            <w:rPr>
              <w:lang w:val="en-US"/>
            </w:rPr>
            <w:t>ew methods, theories, tools etcetera</w:t>
          </w:r>
          <w:r w:rsidRPr="006B1381">
            <w:rPr>
              <w:lang w:val="en-US"/>
            </w:rPr>
            <w:t xml:space="preserve"> there is need to update the map in the near future to maintain its relevance.</w:t>
          </w:r>
        </w:p>
        <w:p w:rsidR="007859A1" w:rsidRPr="006B1381" w:rsidRDefault="007859A1" w:rsidP="007859A1">
          <w:pPr>
            <w:spacing w:after="0" w:line="240" w:lineRule="auto"/>
            <w:rPr>
              <w:b/>
              <w:lang w:val="en-US"/>
            </w:rPr>
          </w:pPr>
          <w:r w:rsidRPr="006B1381">
            <w:rPr>
              <w:b/>
              <w:lang w:val="en-US"/>
            </w:rPr>
            <w:t>The outcome</w:t>
          </w:r>
        </w:p>
        <w:p w:rsidR="007859A1" w:rsidRPr="006B1381" w:rsidRDefault="007859A1" w:rsidP="007859A1">
          <w:pPr>
            <w:spacing w:after="0" w:line="240" w:lineRule="auto"/>
            <w:rPr>
              <w:lang w:val="en-US"/>
            </w:rPr>
          </w:pPr>
          <w:r w:rsidRPr="006B1381">
            <w:rPr>
              <w:lang w:val="en-US"/>
            </w:rPr>
            <w:t>The map as result of thi</w:t>
          </w:r>
          <w:r w:rsidR="00B85931" w:rsidRPr="006B1381">
            <w:rPr>
              <w:lang w:val="en-US"/>
            </w:rPr>
            <w:t xml:space="preserve">s </w:t>
          </w:r>
          <w:r w:rsidR="006B1381">
            <w:rPr>
              <w:lang w:val="en-US"/>
            </w:rPr>
            <w:t>research can be found on page 40.</w:t>
          </w:r>
        </w:p>
        <w:p w:rsidR="007859A1" w:rsidRPr="006B1381" w:rsidRDefault="007859A1" w:rsidP="007859A1">
          <w:pPr>
            <w:keepNext/>
            <w:keepLines/>
            <w:spacing w:before="240" w:after="0"/>
            <w:outlineLvl w:val="0"/>
            <w:rPr>
              <w:rFonts w:asciiTheme="majorHAnsi" w:eastAsiaTheme="majorEastAsia" w:hAnsiTheme="majorHAnsi" w:cstheme="majorBidi"/>
              <w:b/>
              <w:color w:val="478582"/>
              <w:sz w:val="32"/>
              <w:szCs w:val="32"/>
              <w:lang w:val="en-US"/>
            </w:rPr>
          </w:pPr>
        </w:p>
        <w:bookmarkEnd w:id="3"/>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C46EB7" w:rsidRPr="006B1381" w:rsidRDefault="00C46EB7">
          <w:pPr>
            <w:rPr>
              <w:rFonts w:asciiTheme="majorHAnsi" w:eastAsiaTheme="majorEastAsia" w:hAnsiTheme="majorHAnsi" w:cstheme="majorBidi"/>
              <w:noProof/>
              <w:color w:val="2E74B5" w:themeColor="accent1" w:themeShade="BF"/>
              <w:sz w:val="32"/>
              <w:szCs w:val="32"/>
              <w:lang w:val="en-US" w:eastAsia="nl-NL"/>
            </w:rPr>
          </w:pPr>
        </w:p>
        <w:p w:rsidR="00966443" w:rsidRPr="006B1381" w:rsidRDefault="0079014E">
          <w:pPr>
            <w:rPr>
              <w:rFonts w:asciiTheme="majorHAnsi" w:eastAsiaTheme="majorEastAsia" w:hAnsiTheme="majorHAnsi" w:cstheme="majorBidi"/>
              <w:noProof/>
              <w:color w:val="2E74B5" w:themeColor="accent1" w:themeShade="BF"/>
              <w:sz w:val="32"/>
              <w:szCs w:val="32"/>
              <w:lang w:val="en-US" w:eastAsia="nl-NL"/>
            </w:rPr>
          </w:pPr>
        </w:p>
      </w:sdtContent>
    </w:sdt>
    <w:p w:rsidR="00966443" w:rsidRPr="006B1381" w:rsidRDefault="00966443" w:rsidP="005B4877">
      <w:pPr>
        <w:pStyle w:val="Kop1"/>
        <w:rPr>
          <w:lang w:val="en-US"/>
        </w:rPr>
      </w:pPr>
    </w:p>
    <w:p w:rsidR="00966443" w:rsidRPr="006B1381" w:rsidRDefault="00966443" w:rsidP="005B4877">
      <w:pPr>
        <w:pStyle w:val="Kop1"/>
        <w:rPr>
          <w:lang w:val="en-US"/>
        </w:rPr>
      </w:pPr>
    </w:p>
    <w:p w:rsidR="00966443" w:rsidRPr="006B1381" w:rsidRDefault="00966443" w:rsidP="005B4877">
      <w:pPr>
        <w:pStyle w:val="Kop1"/>
        <w:rPr>
          <w:lang w:val="en-US"/>
        </w:rPr>
      </w:pPr>
    </w:p>
    <w:p w:rsidR="00966443" w:rsidRPr="006B1381" w:rsidRDefault="00966443" w:rsidP="005B4877">
      <w:pPr>
        <w:pStyle w:val="Kop1"/>
        <w:rPr>
          <w:lang w:val="en-US"/>
        </w:rPr>
      </w:pPr>
    </w:p>
    <w:p w:rsidR="00966443" w:rsidRPr="006B1381" w:rsidRDefault="00966443" w:rsidP="005B4877">
      <w:pPr>
        <w:pStyle w:val="Kop1"/>
        <w:rPr>
          <w:lang w:val="en-US"/>
        </w:rPr>
      </w:pPr>
    </w:p>
    <w:p w:rsidR="00C46EB7" w:rsidRPr="006B1381" w:rsidRDefault="00C46EB7" w:rsidP="005B4877">
      <w:pPr>
        <w:pStyle w:val="Kop1"/>
        <w:rPr>
          <w:lang w:val="en-US"/>
        </w:rPr>
        <w:sectPr w:rsidR="00C46EB7" w:rsidRPr="006B1381" w:rsidSect="007859A1">
          <w:headerReference w:type="even" r:id="rId14"/>
          <w:footerReference w:type="even" r:id="rId15"/>
          <w:footerReference w:type="default" r:id="rId16"/>
          <w:headerReference w:type="first" r:id="rId17"/>
          <w:footerReference w:type="first" r:id="rId18"/>
          <w:pgSz w:w="11906" w:h="16838"/>
          <w:pgMar w:top="1417" w:right="1417" w:bottom="1417" w:left="1417" w:header="708" w:footer="708" w:gutter="0"/>
          <w:pgNumType w:fmt="lowerRoman" w:start="2"/>
          <w:cols w:space="708"/>
          <w:titlePg/>
          <w:docGrid w:linePitch="360"/>
        </w:sectPr>
      </w:pPr>
    </w:p>
    <w:sdt>
      <w:sdtPr>
        <w:rPr>
          <w:rFonts w:asciiTheme="minorHAnsi" w:eastAsiaTheme="minorHAnsi" w:hAnsiTheme="minorHAnsi" w:cstheme="minorBidi"/>
          <w:b w:val="0"/>
          <w:color w:val="auto"/>
          <w:sz w:val="22"/>
          <w:szCs w:val="22"/>
          <w:lang w:val="en-US" w:eastAsia="en-US"/>
        </w:rPr>
        <w:id w:val="-111663825"/>
        <w:docPartObj>
          <w:docPartGallery w:val="Table of Contents"/>
          <w:docPartUnique/>
        </w:docPartObj>
      </w:sdtPr>
      <w:sdtEndPr>
        <w:rPr>
          <w:bCs/>
        </w:rPr>
      </w:sdtEndPr>
      <w:sdtContent>
        <w:p w:rsidR="00C46EB7" w:rsidRPr="006B1381" w:rsidRDefault="00C46EB7">
          <w:pPr>
            <w:pStyle w:val="Kopvaninhoudsopgave"/>
            <w:rPr>
              <w:lang w:val="en-US"/>
            </w:rPr>
          </w:pPr>
          <w:r w:rsidRPr="006B1381">
            <w:rPr>
              <w:lang w:val="en-US"/>
            </w:rPr>
            <w:t>Table of content</w:t>
          </w:r>
        </w:p>
        <w:p w:rsidR="000936F2" w:rsidRDefault="00C46EB7">
          <w:pPr>
            <w:pStyle w:val="Inhopg1"/>
            <w:tabs>
              <w:tab w:val="right" w:leader="dot" w:pos="9062"/>
            </w:tabs>
            <w:rPr>
              <w:rFonts w:eastAsiaTheme="minorEastAsia"/>
              <w:noProof/>
              <w:lang w:eastAsia="nl-NL"/>
            </w:rPr>
          </w:pPr>
          <w:r w:rsidRPr="006B1381">
            <w:rPr>
              <w:lang w:val="en-US"/>
            </w:rPr>
            <w:fldChar w:fldCharType="begin"/>
          </w:r>
          <w:r w:rsidRPr="006B1381">
            <w:rPr>
              <w:lang w:val="en-US"/>
            </w:rPr>
            <w:instrText xml:space="preserve"> TOC \o "1-3" \h \z \u </w:instrText>
          </w:r>
          <w:r w:rsidRPr="006B1381">
            <w:rPr>
              <w:lang w:val="en-US"/>
            </w:rPr>
            <w:fldChar w:fldCharType="separate"/>
          </w:r>
          <w:hyperlink w:anchor="_Toc484452233" w:history="1">
            <w:r w:rsidR="000936F2" w:rsidRPr="00092D67">
              <w:rPr>
                <w:rStyle w:val="Hyperlink"/>
                <w:rFonts w:asciiTheme="majorHAnsi" w:eastAsiaTheme="majorEastAsia" w:hAnsiTheme="majorHAnsi" w:cstheme="majorBidi"/>
                <w:noProof/>
                <w:lang w:val="en-US" w:eastAsia="nl-NL"/>
              </w:rPr>
              <w:t>Foreword</w:t>
            </w:r>
            <w:r w:rsidR="000936F2">
              <w:rPr>
                <w:noProof/>
                <w:webHidden/>
              </w:rPr>
              <w:tab/>
            </w:r>
            <w:r w:rsidR="000936F2">
              <w:rPr>
                <w:noProof/>
                <w:webHidden/>
              </w:rPr>
              <w:fldChar w:fldCharType="begin"/>
            </w:r>
            <w:r w:rsidR="000936F2">
              <w:rPr>
                <w:noProof/>
                <w:webHidden/>
              </w:rPr>
              <w:instrText xml:space="preserve"> PAGEREF _Toc484452233 \h </w:instrText>
            </w:r>
            <w:r w:rsidR="000936F2">
              <w:rPr>
                <w:noProof/>
                <w:webHidden/>
              </w:rPr>
            </w:r>
            <w:r w:rsidR="000936F2">
              <w:rPr>
                <w:noProof/>
                <w:webHidden/>
              </w:rPr>
              <w:fldChar w:fldCharType="separate"/>
            </w:r>
            <w:r w:rsidR="000936F2">
              <w:rPr>
                <w:noProof/>
                <w:webHidden/>
              </w:rPr>
              <w:t>ii</w:t>
            </w:r>
            <w:r w:rsidR="000936F2">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34" w:history="1">
            <w:r w:rsidRPr="00092D67">
              <w:rPr>
                <w:rStyle w:val="Hyperlink"/>
                <w:noProof/>
                <w:lang w:val="en-US"/>
              </w:rPr>
              <w:t>List of Tables</w:t>
            </w:r>
            <w:r>
              <w:rPr>
                <w:noProof/>
                <w:webHidden/>
              </w:rPr>
              <w:tab/>
            </w:r>
            <w:r>
              <w:rPr>
                <w:noProof/>
                <w:webHidden/>
              </w:rPr>
              <w:fldChar w:fldCharType="begin"/>
            </w:r>
            <w:r>
              <w:rPr>
                <w:noProof/>
                <w:webHidden/>
              </w:rPr>
              <w:instrText xml:space="preserve"> PAGEREF _Toc484452234 \h </w:instrText>
            </w:r>
            <w:r>
              <w:rPr>
                <w:noProof/>
                <w:webHidden/>
              </w:rPr>
            </w:r>
            <w:r>
              <w:rPr>
                <w:noProof/>
                <w:webHidden/>
              </w:rPr>
              <w:fldChar w:fldCharType="separate"/>
            </w:r>
            <w:r>
              <w:rPr>
                <w:noProof/>
                <w:webHidden/>
              </w:rPr>
              <w:t>viii</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35" w:history="1">
            <w:r w:rsidRPr="00092D67">
              <w:rPr>
                <w:rStyle w:val="Hyperlink"/>
                <w:noProof/>
                <w:lang w:val="en-US"/>
              </w:rPr>
              <w:t>List of figures</w:t>
            </w:r>
            <w:r>
              <w:rPr>
                <w:noProof/>
                <w:webHidden/>
              </w:rPr>
              <w:tab/>
            </w:r>
            <w:r>
              <w:rPr>
                <w:noProof/>
                <w:webHidden/>
              </w:rPr>
              <w:fldChar w:fldCharType="begin"/>
            </w:r>
            <w:r>
              <w:rPr>
                <w:noProof/>
                <w:webHidden/>
              </w:rPr>
              <w:instrText xml:space="preserve"> PAGEREF _Toc484452235 \h </w:instrText>
            </w:r>
            <w:r>
              <w:rPr>
                <w:noProof/>
                <w:webHidden/>
              </w:rPr>
            </w:r>
            <w:r>
              <w:rPr>
                <w:noProof/>
                <w:webHidden/>
              </w:rPr>
              <w:fldChar w:fldCharType="separate"/>
            </w:r>
            <w:r>
              <w:rPr>
                <w:noProof/>
                <w:webHidden/>
              </w:rPr>
              <w:t>ix</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36" w:history="1">
            <w:r w:rsidRPr="00092D67">
              <w:rPr>
                <w:rStyle w:val="Hyperlink"/>
                <w:noProof/>
                <w:lang w:val="en-US"/>
              </w:rPr>
              <w:t>Glossary</w:t>
            </w:r>
            <w:r>
              <w:rPr>
                <w:noProof/>
                <w:webHidden/>
              </w:rPr>
              <w:tab/>
            </w:r>
            <w:r>
              <w:rPr>
                <w:noProof/>
                <w:webHidden/>
              </w:rPr>
              <w:fldChar w:fldCharType="begin"/>
            </w:r>
            <w:r>
              <w:rPr>
                <w:noProof/>
                <w:webHidden/>
              </w:rPr>
              <w:instrText xml:space="preserve"> PAGEREF _Toc484452236 \h </w:instrText>
            </w:r>
            <w:r>
              <w:rPr>
                <w:noProof/>
                <w:webHidden/>
              </w:rPr>
            </w:r>
            <w:r>
              <w:rPr>
                <w:noProof/>
                <w:webHidden/>
              </w:rPr>
              <w:fldChar w:fldCharType="separate"/>
            </w:r>
            <w:r>
              <w:rPr>
                <w:noProof/>
                <w:webHidden/>
              </w:rPr>
              <w:t>x</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37" w:history="1">
            <w:r w:rsidRPr="00092D67">
              <w:rPr>
                <w:rStyle w:val="Hyperlink"/>
                <w:noProof/>
                <w:lang w:val="en-US"/>
              </w:rPr>
              <w:t>1. Introduction</w:t>
            </w:r>
            <w:r>
              <w:rPr>
                <w:noProof/>
                <w:webHidden/>
              </w:rPr>
              <w:tab/>
            </w:r>
            <w:r>
              <w:rPr>
                <w:noProof/>
                <w:webHidden/>
              </w:rPr>
              <w:fldChar w:fldCharType="begin"/>
            </w:r>
            <w:r>
              <w:rPr>
                <w:noProof/>
                <w:webHidden/>
              </w:rPr>
              <w:instrText xml:space="preserve"> PAGEREF _Toc484452237 \h </w:instrText>
            </w:r>
            <w:r>
              <w:rPr>
                <w:noProof/>
                <w:webHidden/>
              </w:rPr>
            </w:r>
            <w:r>
              <w:rPr>
                <w:noProof/>
                <w:webHidden/>
              </w:rPr>
              <w:fldChar w:fldCharType="separate"/>
            </w:r>
            <w:r>
              <w:rPr>
                <w:noProof/>
                <w:webHidden/>
              </w:rPr>
              <w:t>1</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38" w:history="1">
            <w:r w:rsidRPr="00092D67">
              <w:rPr>
                <w:rStyle w:val="Hyperlink"/>
                <w:noProof/>
                <w:lang w:val="en-US"/>
              </w:rPr>
              <w:t>1.1 Background</w:t>
            </w:r>
            <w:r>
              <w:rPr>
                <w:noProof/>
                <w:webHidden/>
              </w:rPr>
              <w:tab/>
            </w:r>
            <w:r>
              <w:rPr>
                <w:noProof/>
                <w:webHidden/>
              </w:rPr>
              <w:fldChar w:fldCharType="begin"/>
            </w:r>
            <w:r>
              <w:rPr>
                <w:noProof/>
                <w:webHidden/>
              </w:rPr>
              <w:instrText xml:space="preserve"> PAGEREF _Toc484452238 \h </w:instrText>
            </w:r>
            <w:r>
              <w:rPr>
                <w:noProof/>
                <w:webHidden/>
              </w:rPr>
            </w:r>
            <w:r>
              <w:rPr>
                <w:noProof/>
                <w:webHidden/>
              </w:rPr>
              <w:fldChar w:fldCharType="separate"/>
            </w:r>
            <w:r>
              <w:rPr>
                <w:noProof/>
                <w:webHidden/>
              </w:rPr>
              <w:t>1</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39" w:history="1">
            <w:r w:rsidRPr="00092D67">
              <w:rPr>
                <w:rStyle w:val="Hyperlink"/>
                <w:noProof/>
                <w:lang w:val="en-US"/>
              </w:rPr>
              <w:t>1.2 Problem formulation</w:t>
            </w:r>
            <w:r>
              <w:rPr>
                <w:noProof/>
                <w:webHidden/>
              </w:rPr>
              <w:tab/>
            </w:r>
            <w:r>
              <w:rPr>
                <w:noProof/>
                <w:webHidden/>
              </w:rPr>
              <w:fldChar w:fldCharType="begin"/>
            </w:r>
            <w:r>
              <w:rPr>
                <w:noProof/>
                <w:webHidden/>
              </w:rPr>
              <w:instrText xml:space="preserve"> PAGEREF _Toc484452239 \h </w:instrText>
            </w:r>
            <w:r>
              <w:rPr>
                <w:noProof/>
                <w:webHidden/>
              </w:rPr>
            </w:r>
            <w:r>
              <w:rPr>
                <w:noProof/>
                <w:webHidden/>
              </w:rPr>
              <w:fldChar w:fldCharType="separate"/>
            </w:r>
            <w:r>
              <w:rPr>
                <w:noProof/>
                <w:webHidden/>
              </w:rPr>
              <w:t>1</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40" w:history="1">
            <w:r w:rsidRPr="00092D67">
              <w:rPr>
                <w:rStyle w:val="Hyperlink"/>
                <w:noProof/>
                <w:lang w:val="en-US"/>
              </w:rPr>
              <w:t>1.3 Objective</w:t>
            </w:r>
            <w:r>
              <w:rPr>
                <w:noProof/>
                <w:webHidden/>
              </w:rPr>
              <w:tab/>
            </w:r>
            <w:r>
              <w:rPr>
                <w:noProof/>
                <w:webHidden/>
              </w:rPr>
              <w:fldChar w:fldCharType="begin"/>
            </w:r>
            <w:r>
              <w:rPr>
                <w:noProof/>
                <w:webHidden/>
              </w:rPr>
              <w:instrText xml:space="preserve"> PAGEREF _Toc484452240 \h </w:instrText>
            </w:r>
            <w:r>
              <w:rPr>
                <w:noProof/>
                <w:webHidden/>
              </w:rPr>
            </w:r>
            <w:r>
              <w:rPr>
                <w:noProof/>
                <w:webHidden/>
              </w:rPr>
              <w:fldChar w:fldCharType="separate"/>
            </w:r>
            <w:r>
              <w:rPr>
                <w:noProof/>
                <w:webHidden/>
              </w:rPr>
              <w:t>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41" w:history="1">
            <w:r w:rsidRPr="00092D67">
              <w:rPr>
                <w:rStyle w:val="Hyperlink"/>
                <w:noProof/>
                <w:lang w:val="en-US"/>
              </w:rPr>
              <w:t>1.4 Research question</w:t>
            </w:r>
            <w:r>
              <w:rPr>
                <w:noProof/>
                <w:webHidden/>
              </w:rPr>
              <w:tab/>
            </w:r>
            <w:r>
              <w:rPr>
                <w:noProof/>
                <w:webHidden/>
              </w:rPr>
              <w:fldChar w:fldCharType="begin"/>
            </w:r>
            <w:r>
              <w:rPr>
                <w:noProof/>
                <w:webHidden/>
              </w:rPr>
              <w:instrText xml:space="preserve"> PAGEREF _Toc484452241 \h </w:instrText>
            </w:r>
            <w:r>
              <w:rPr>
                <w:noProof/>
                <w:webHidden/>
              </w:rPr>
            </w:r>
            <w:r>
              <w:rPr>
                <w:noProof/>
                <w:webHidden/>
              </w:rPr>
              <w:fldChar w:fldCharType="separate"/>
            </w:r>
            <w:r>
              <w:rPr>
                <w:noProof/>
                <w:webHidden/>
              </w:rPr>
              <w:t>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42" w:history="1">
            <w:r w:rsidRPr="00092D67">
              <w:rPr>
                <w:rStyle w:val="Hyperlink"/>
                <w:noProof/>
                <w:lang w:val="en-US"/>
              </w:rPr>
              <w:t>1.5 Relevance</w:t>
            </w:r>
            <w:r>
              <w:rPr>
                <w:noProof/>
                <w:webHidden/>
              </w:rPr>
              <w:tab/>
            </w:r>
            <w:r>
              <w:rPr>
                <w:noProof/>
                <w:webHidden/>
              </w:rPr>
              <w:fldChar w:fldCharType="begin"/>
            </w:r>
            <w:r>
              <w:rPr>
                <w:noProof/>
                <w:webHidden/>
              </w:rPr>
              <w:instrText xml:space="preserve"> PAGEREF _Toc484452242 \h </w:instrText>
            </w:r>
            <w:r>
              <w:rPr>
                <w:noProof/>
                <w:webHidden/>
              </w:rPr>
            </w:r>
            <w:r>
              <w:rPr>
                <w:noProof/>
                <w:webHidden/>
              </w:rPr>
              <w:fldChar w:fldCharType="separate"/>
            </w:r>
            <w:r>
              <w:rPr>
                <w:noProof/>
                <w:webHidden/>
              </w:rPr>
              <w:t>2</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43" w:history="1">
            <w:r w:rsidRPr="00092D67">
              <w:rPr>
                <w:rStyle w:val="Hyperlink"/>
                <w:noProof/>
                <w:lang w:val="en-US"/>
              </w:rPr>
              <w:t>2. Theoretical framework</w:t>
            </w:r>
            <w:r>
              <w:rPr>
                <w:noProof/>
                <w:webHidden/>
              </w:rPr>
              <w:tab/>
            </w:r>
            <w:r>
              <w:rPr>
                <w:noProof/>
                <w:webHidden/>
              </w:rPr>
              <w:fldChar w:fldCharType="begin"/>
            </w:r>
            <w:r>
              <w:rPr>
                <w:noProof/>
                <w:webHidden/>
              </w:rPr>
              <w:instrText xml:space="preserve"> PAGEREF _Toc484452243 \h </w:instrText>
            </w:r>
            <w:r>
              <w:rPr>
                <w:noProof/>
                <w:webHidden/>
              </w:rPr>
            </w:r>
            <w:r>
              <w:rPr>
                <w:noProof/>
                <w:webHidden/>
              </w:rPr>
              <w:fldChar w:fldCharType="separate"/>
            </w:r>
            <w:r>
              <w:rPr>
                <w:noProof/>
                <w:webHidden/>
              </w:rPr>
              <w:t>3</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44" w:history="1">
            <w:r w:rsidRPr="00092D67">
              <w:rPr>
                <w:rStyle w:val="Hyperlink"/>
                <w:noProof/>
                <w:lang w:val="en-US"/>
              </w:rPr>
              <w:t>2.1 Definition sustainability</w:t>
            </w:r>
            <w:r>
              <w:rPr>
                <w:noProof/>
                <w:webHidden/>
              </w:rPr>
              <w:tab/>
            </w:r>
            <w:r>
              <w:rPr>
                <w:noProof/>
                <w:webHidden/>
              </w:rPr>
              <w:fldChar w:fldCharType="begin"/>
            </w:r>
            <w:r>
              <w:rPr>
                <w:noProof/>
                <w:webHidden/>
              </w:rPr>
              <w:instrText xml:space="preserve"> PAGEREF _Toc484452244 \h </w:instrText>
            </w:r>
            <w:r>
              <w:rPr>
                <w:noProof/>
                <w:webHidden/>
              </w:rPr>
            </w:r>
            <w:r>
              <w:rPr>
                <w:noProof/>
                <w:webHidden/>
              </w:rPr>
              <w:fldChar w:fldCharType="separate"/>
            </w:r>
            <w:r>
              <w:rPr>
                <w:noProof/>
                <w:webHidden/>
              </w:rPr>
              <w:t>3</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45" w:history="1">
            <w:r w:rsidRPr="00092D67">
              <w:rPr>
                <w:rStyle w:val="Hyperlink"/>
                <w:rFonts w:eastAsia="Times New Roman"/>
                <w:noProof/>
                <w:lang w:val="en-US" w:eastAsia="ja-JP"/>
              </w:rPr>
              <w:t>2.2  Sustainable policy programs</w:t>
            </w:r>
            <w:r>
              <w:rPr>
                <w:noProof/>
                <w:webHidden/>
              </w:rPr>
              <w:tab/>
            </w:r>
            <w:r>
              <w:rPr>
                <w:noProof/>
                <w:webHidden/>
              </w:rPr>
              <w:fldChar w:fldCharType="begin"/>
            </w:r>
            <w:r>
              <w:rPr>
                <w:noProof/>
                <w:webHidden/>
              </w:rPr>
              <w:instrText xml:space="preserve"> PAGEREF _Toc484452245 \h </w:instrText>
            </w:r>
            <w:r>
              <w:rPr>
                <w:noProof/>
                <w:webHidden/>
              </w:rPr>
            </w:r>
            <w:r>
              <w:rPr>
                <w:noProof/>
                <w:webHidden/>
              </w:rPr>
              <w:fldChar w:fldCharType="separate"/>
            </w:r>
            <w:r>
              <w:rPr>
                <w:noProof/>
                <w:webHidden/>
              </w:rPr>
              <w:t>5</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46" w:history="1">
            <w:r w:rsidRPr="00092D67">
              <w:rPr>
                <w:rStyle w:val="Hyperlink"/>
                <w:noProof/>
                <w:lang w:val="en-US"/>
              </w:rPr>
              <w:t>Climate adaptation/mitigation</w:t>
            </w:r>
            <w:r>
              <w:rPr>
                <w:noProof/>
                <w:webHidden/>
              </w:rPr>
              <w:tab/>
            </w:r>
            <w:r>
              <w:rPr>
                <w:noProof/>
                <w:webHidden/>
              </w:rPr>
              <w:fldChar w:fldCharType="begin"/>
            </w:r>
            <w:r>
              <w:rPr>
                <w:noProof/>
                <w:webHidden/>
              </w:rPr>
              <w:instrText xml:space="preserve"> PAGEREF _Toc484452246 \h </w:instrText>
            </w:r>
            <w:r>
              <w:rPr>
                <w:noProof/>
                <w:webHidden/>
              </w:rPr>
            </w:r>
            <w:r>
              <w:rPr>
                <w:noProof/>
                <w:webHidden/>
              </w:rPr>
              <w:fldChar w:fldCharType="separate"/>
            </w:r>
            <w:r>
              <w:rPr>
                <w:noProof/>
                <w:webHidden/>
              </w:rPr>
              <w:t>6</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47" w:history="1">
            <w:r w:rsidRPr="00092D67">
              <w:rPr>
                <w:rStyle w:val="Hyperlink"/>
                <w:noProof/>
                <w:lang w:val="en-US"/>
              </w:rPr>
              <w:t>Circularity</w:t>
            </w:r>
            <w:r>
              <w:rPr>
                <w:noProof/>
                <w:webHidden/>
              </w:rPr>
              <w:tab/>
            </w:r>
            <w:r>
              <w:rPr>
                <w:noProof/>
                <w:webHidden/>
              </w:rPr>
              <w:fldChar w:fldCharType="begin"/>
            </w:r>
            <w:r>
              <w:rPr>
                <w:noProof/>
                <w:webHidden/>
              </w:rPr>
              <w:instrText xml:space="preserve"> PAGEREF _Toc484452247 \h </w:instrText>
            </w:r>
            <w:r>
              <w:rPr>
                <w:noProof/>
                <w:webHidden/>
              </w:rPr>
            </w:r>
            <w:r>
              <w:rPr>
                <w:noProof/>
                <w:webHidden/>
              </w:rPr>
              <w:fldChar w:fldCharType="separate"/>
            </w:r>
            <w:r>
              <w:rPr>
                <w:noProof/>
                <w:webHidden/>
              </w:rPr>
              <w:t>6</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48" w:history="1">
            <w:r w:rsidRPr="00092D67">
              <w:rPr>
                <w:rStyle w:val="Hyperlink"/>
                <w:noProof/>
                <w:lang w:val="en-US"/>
              </w:rPr>
              <w:t>Mobilization/energy transition</w:t>
            </w:r>
            <w:r>
              <w:rPr>
                <w:noProof/>
                <w:webHidden/>
              </w:rPr>
              <w:tab/>
            </w:r>
            <w:r>
              <w:rPr>
                <w:noProof/>
                <w:webHidden/>
              </w:rPr>
              <w:fldChar w:fldCharType="begin"/>
            </w:r>
            <w:r>
              <w:rPr>
                <w:noProof/>
                <w:webHidden/>
              </w:rPr>
              <w:instrText xml:space="preserve"> PAGEREF _Toc484452248 \h </w:instrText>
            </w:r>
            <w:r>
              <w:rPr>
                <w:noProof/>
                <w:webHidden/>
              </w:rPr>
            </w:r>
            <w:r>
              <w:rPr>
                <w:noProof/>
                <w:webHidden/>
              </w:rPr>
              <w:fldChar w:fldCharType="separate"/>
            </w:r>
            <w:r>
              <w:rPr>
                <w:noProof/>
                <w:webHidden/>
              </w:rPr>
              <w:t>7</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49" w:history="1">
            <w:r w:rsidRPr="00092D67">
              <w:rPr>
                <w:rStyle w:val="Hyperlink"/>
                <w:noProof/>
                <w:lang w:val="en-US"/>
              </w:rPr>
              <w:t>Process implementation</w:t>
            </w:r>
            <w:r>
              <w:rPr>
                <w:noProof/>
                <w:webHidden/>
              </w:rPr>
              <w:tab/>
            </w:r>
            <w:r>
              <w:rPr>
                <w:noProof/>
                <w:webHidden/>
              </w:rPr>
              <w:fldChar w:fldCharType="begin"/>
            </w:r>
            <w:r>
              <w:rPr>
                <w:noProof/>
                <w:webHidden/>
              </w:rPr>
              <w:instrText xml:space="preserve"> PAGEREF _Toc484452249 \h </w:instrText>
            </w:r>
            <w:r>
              <w:rPr>
                <w:noProof/>
                <w:webHidden/>
              </w:rPr>
            </w:r>
            <w:r>
              <w:rPr>
                <w:noProof/>
                <w:webHidden/>
              </w:rPr>
              <w:fldChar w:fldCharType="separate"/>
            </w:r>
            <w:r>
              <w:rPr>
                <w:noProof/>
                <w:webHidden/>
              </w:rPr>
              <w:t>7</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50" w:history="1">
            <w:r w:rsidRPr="00092D67">
              <w:rPr>
                <w:rStyle w:val="Hyperlink"/>
                <w:noProof/>
                <w:lang w:val="en-US"/>
              </w:rPr>
              <w:t>2.3 Project scope vs Sustainable Scope</w:t>
            </w:r>
            <w:r>
              <w:rPr>
                <w:noProof/>
                <w:webHidden/>
              </w:rPr>
              <w:tab/>
            </w:r>
            <w:r>
              <w:rPr>
                <w:noProof/>
                <w:webHidden/>
              </w:rPr>
              <w:fldChar w:fldCharType="begin"/>
            </w:r>
            <w:r>
              <w:rPr>
                <w:noProof/>
                <w:webHidden/>
              </w:rPr>
              <w:instrText xml:space="preserve"> PAGEREF _Toc484452250 \h </w:instrText>
            </w:r>
            <w:r>
              <w:rPr>
                <w:noProof/>
                <w:webHidden/>
              </w:rPr>
            </w:r>
            <w:r>
              <w:rPr>
                <w:noProof/>
                <w:webHidden/>
              </w:rPr>
              <w:fldChar w:fldCharType="separate"/>
            </w:r>
            <w:r>
              <w:rPr>
                <w:noProof/>
                <w:webHidden/>
              </w:rPr>
              <w:t>8</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1" w:history="1">
            <w:r w:rsidRPr="00092D67">
              <w:rPr>
                <w:rStyle w:val="Hyperlink"/>
                <w:noProof/>
                <w:lang w:val="en-US"/>
              </w:rPr>
              <w:t>Short term</w:t>
            </w:r>
            <w:r>
              <w:rPr>
                <w:noProof/>
                <w:webHidden/>
              </w:rPr>
              <w:tab/>
            </w:r>
            <w:r>
              <w:rPr>
                <w:noProof/>
                <w:webHidden/>
              </w:rPr>
              <w:fldChar w:fldCharType="begin"/>
            </w:r>
            <w:r>
              <w:rPr>
                <w:noProof/>
                <w:webHidden/>
              </w:rPr>
              <w:instrText xml:space="preserve"> PAGEREF _Toc484452251 \h </w:instrText>
            </w:r>
            <w:r>
              <w:rPr>
                <w:noProof/>
                <w:webHidden/>
              </w:rPr>
            </w:r>
            <w:r>
              <w:rPr>
                <w:noProof/>
                <w:webHidden/>
              </w:rPr>
              <w:fldChar w:fldCharType="separate"/>
            </w:r>
            <w:r>
              <w:rPr>
                <w:noProof/>
                <w:webHidden/>
              </w:rPr>
              <w:t>9</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2" w:history="1">
            <w:r w:rsidRPr="00092D67">
              <w:rPr>
                <w:rStyle w:val="Hyperlink"/>
                <w:noProof/>
                <w:lang w:val="en-US"/>
              </w:rPr>
              <w:t>Long term</w:t>
            </w:r>
            <w:r>
              <w:rPr>
                <w:noProof/>
                <w:webHidden/>
              </w:rPr>
              <w:tab/>
            </w:r>
            <w:r>
              <w:rPr>
                <w:noProof/>
                <w:webHidden/>
              </w:rPr>
              <w:fldChar w:fldCharType="begin"/>
            </w:r>
            <w:r>
              <w:rPr>
                <w:noProof/>
                <w:webHidden/>
              </w:rPr>
              <w:instrText xml:space="preserve"> PAGEREF _Toc484452252 \h </w:instrText>
            </w:r>
            <w:r>
              <w:rPr>
                <w:noProof/>
                <w:webHidden/>
              </w:rPr>
            </w:r>
            <w:r>
              <w:rPr>
                <w:noProof/>
                <w:webHidden/>
              </w:rPr>
              <w:fldChar w:fldCharType="separate"/>
            </w:r>
            <w:r>
              <w:rPr>
                <w:noProof/>
                <w:webHidden/>
              </w:rPr>
              <w:t>11</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53" w:history="1">
            <w:r w:rsidRPr="00092D67">
              <w:rPr>
                <w:rStyle w:val="Hyperlink"/>
                <w:noProof/>
                <w:lang w:val="en-US"/>
              </w:rPr>
              <w:t>3. Methods</w:t>
            </w:r>
            <w:r>
              <w:rPr>
                <w:noProof/>
                <w:webHidden/>
              </w:rPr>
              <w:tab/>
            </w:r>
            <w:r>
              <w:rPr>
                <w:noProof/>
                <w:webHidden/>
              </w:rPr>
              <w:fldChar w:fldCharType="begin"/>
            </w:r>
            <w:r>
              <w:rPr>
                <w:noProof/>
                <w:webHidden/>
              </w:rPr>
              <w:instrText xml:space="preserve"> PAGEREF _Toc484452253 \h </w:instrText>
            </w:r>
            <w:r>
              <w:rPr>
                <w:noProof/>
                <w:webHidden/>
              </w:rPr>
            </w:r>
            <w:r>
              <w:rPr>
                <w:noProof/>
                <w:webHidden/>
              </w:rPr>
              <w:fldChar w:fldCharType="separate"/>
            </w:r>
            <w:r>
              <w:rPr>
                <w:noProof/>
                <w:webHidden/>
              </w:rPr>
              <w:t>12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54" w:history="1">
            <w:r w:rsidRPr="00092D67">
              <w:rPr>
                <w:rStyle w:val="Hyperlink"/>
                <w:noProof/>
                <w:lang w:val="en-US"/>
              </w:rPr>
              <w:t>3.1 Data collection</w:t>
            </w:r>
            <w:r>
              <w:rPr>
                <w:noProof/>
                <w:webHidden/>
              </w:rPr>
              <w:tab/>
            </w:r>
            <w:r>
              <w:rPr>
                <w:noProof/>
                <w:webHidden/>
              </w:rPr>
              <w:fldChar w:fldCharType="begin"/>
            </w:r>
            <w:r>
              <w:rPr>
                <w:noProof/>
                <w:webHidden/>
              </w:rPr>
              <w:instrText xml:space="preserve"> PAGEREF _Toc484452254 \h </w:instrText>
            </w:r>
            <w:r>
              <w:rPr>
                <w:noProof/>
                <w:webHidden/>
              </w:rPr>
            </w:r>
            <w:r>
              <w:rPr>
                <w:noProof/>
                <w:webHidden/>
              </w:rPr>
              <w:fldChar w:fldCharType="separate"/>
            </w:r>
            <w:r>
              <w:rPr>
                <w:noProof/>
                <w:webHidden/>
              </w:rPr>
              <w:t>11</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5" w:history="1">
            <w:r w:rsidRPr="00092D67">
              <w:rPr>
                <w:rStyle w:val="Hyperlink"/>
                <w:noProof/>
                <w:lang w:val="en-US"/>
              </w:rPr>
              <w:t>Presentations</w:t>
            </w:r>
            <w:r>
              <w:rPr>
                <w:noProof/>
                <w:webHidden/>
              </w:rPr>
              <w:tab/>
            </w:r>
            <w:r>
              <w:rPr>
                <w:noProof/>
                <w:webHidden/>
              </w:rPr>
              <w:fldChar w:fldCharType="begin"/>
            </w:r>
            <w:r>
              <w:rPr>
                <w:noProof/>
                <w:webHidden/>
              </w:rPr>
              <w:instrText xml:space="preserve"> PAGEREF _Toc484452255 \h </w:instrText>
            </w:r>
            <w:r>
              <w:rPr>
                <w:noProof/>
                <w:webHidden/>
              </w:rPr>
            </w:r>
            <w:r>
              <w:rPr>
                <w:noProof/>
                <w:webHidden/>
              </w:rPr>
              <w:fldChar w:fldCharType="separate"/>
            </w:r>
            <w:r>
              <w:rPr>
                <w:noProof/>
                <w:webHidden/>
              </w:rPr>
              <w:t>11</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6" w:history="1">
            <w:r w:rsidRPr="00092D67">
              <w:rPr>
                <w:rStyle w:val="Hyperlink"/>
                <w:noProof/>
                <w:lang w:val="en-US"/>
              </w:rPr>
              <w:t>Literature research</w:t>
            </w:r>
            <w:r>
              <w:rPr>
                <w:noProof/>
                <w:webHidden/>
              </w:rPr>
              <w:tab/>
            </w:r>
            <w:r>
              <w:rPr>
                <w:noProof/>
                <w:webHidden/>
              </w:rPr>
              <w:fldChar w:fldCharType="begin"/>
            </w:r>
            <w:r>
              <w:rPr>
                <w:noProof/>
                <w:webHidden/>
              </w:rPr>
              <w:instrText xml:space="preserve"> PAGEREF _Toc484452256 \h </w:instrText>
            </w:r>
            <w:r>
              <w:rPr>
                <w:noProof/>
                <w:webHidden/>
              </w:rPr>
            </w:r>
            <w:r>
              <w:rPr>
                <w:noProof/>
                <w:webHidden/>
              </w:rPr>
              <w:fldChar w:fldCharType="separate"/>
            </w:r>
            <w:r>
              <w:rPr>
                <w:noProof/>
                <w:webHidden/>
              </w:rPr>
              <w:t>11</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7" w:history="1">
            <w:r w:rsidRPr="00092D67">
              <w:rPr>
                <w:rStyle w:val="Hyperlink"/>
                <w:noProof/>
                <w:lang w:val="en-US"/>
              </w:rPr>
              <w:t>Interview/Brainstorm</w:t>
            </w:r>
            <w:r>
              <w:rPr>
                <w:noProof/>
                <w:webHidden/>
              </w:rPr>
              <w:tab/>
            </w:r>
            <w:r>
              <w:rPr>
                <w:noProof/>
                <w:webHidden/>
              </w:rPr>
              <w:fldChar w:fldCharType="begin"/>
            </w:r>
            <w:r>
              <w:rPr>
                <w:noProof/>
                <w:webHidden/>
              </w:rPr>
              <w:instrText xml:space="preserve"> PAGEREF _Toc484452257 \h </w:instrText>
            </w:r>
            <w:r>
              <w:rPr>
                <w:noProof/>
                <w:webHidden/>
              </w:rPr>
            </w:r>
            <w:r>
              <w:rPr>
                <w:noProof/>
                <w:webHidden/>
              </w:rPr>
              <w:fldChar w:fldCharType="separate"/>
            </w:r>
            <w:r>
              <w:rPr>
                <w:noProof/>
                <w:webHidden/>
              </w:rPr>
              <w:t>12</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58" w:history="1">
            <w:r w:rsidRPr="00092D67">
              <w:rPr>
                <w:rStyle w:val="Hyperlink"/>
                <w:noProof/>
                <w:lang w:val="en-US"/>
              </w:rPr>
              <w:t>Questionnaire</w:t>
            </w:r>
            <w:r>
              <w:rPr>
                <w:noProof/>
                <w:webHidden/>
              </w:rPr>
              <w:tab/>
            </w:r>
            <w:r>
              <w:rPr>
                <w:noProof/>
                <w:webHidden/>
              </w:rPr>
              <w:fldChar w:fldCharType="begin"/>
            </w:r>
            <w:r>
              <w:rPr>
                <w:noProof/>
                <w:webHidden/>
              </w:rPr>
              <w:instrText xml:space="preserve"> PAGEREF _Toc484452258 \h </w:instrText>
            </w:r>
            <w:r>
              <w:rPr>
                <w:noProof/>
                <w:webHidden/>
              </w:rPr>
            </w:r>
            <w:r>
              <w:rPr>
                <w:noProof/>
                <w:webHidden/>
              </w:rPr>
              <w:fldChar w:fldCharType="separate"/>
            </w:r>
            <w:r>
              <w:rPr>
                <w:noProof/>
                <w:webHidden/>
              </w:rPr>
              <w:t>12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59" w:history="1">
            <w:r w:rsidRPr="00092D67">
              <w:rPr>
                <w:rStyle w:val="Hyperlink"/>
                <w:noProof/>
                <w:lang w:val="en-US"/>
              </w:rPr>
              <w:t>3.2 Data Analyzing</w:t>
            </w:r>
            <w:r>
              <w:rPr>
                <w:noProof/>
                <w:webHidden/>
              </w:rPr>
              <w:tab/>
            </w:r>
            <w:r>
              <w:rPr>
                <w:noProof/>
                <w:webHidden/>
              </w:rPr>
              <w:fldChar w:fldCharType="begin"/>
            </w:r>
            <w:r>
              <w:rPr>
                <w:noProof/>
                <w:webHidden/>
              </w:rPr>
              <w:instrText xml:space="preserve"> PAGEREF _Toc484452259 \h </w:instrText>
            </w:r>
            <w:r>
              <w:rPr>
                <w:noProof/>
                <w:webHidden/>
              </w:rPr>
            </w:r>
            <w:r>
              <w:rPr>
                <w:noProof/>
                <w:webHidden/>
              </w:rPr>
              <w:fldChar w:fldCharType="separate"/>
            </w:r>
            <w:r>
              <w:rPr>
                <w:noProof/>
                <w:webHidden/>
              </w:rPr>
              <w:t>13</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60" w:history="1">
            <w:r w:rsidRPr="00092D67">
              <w:rPr>
                <w:rStyle w:val="Hyperlink"/>
                <w:noProof/>
                <w:lang w:val="en-US"/>
              </w:rPr>
              <w:t>Qualitative</w:t>
            </w:r>
            <w:r>
              <w:rPr>
                <w:noProof/>
                <w:webHidden/>
              </w:rPr>
              <w:tab/>
            </w:r>
            <w:r>
              <w:rPr>
                <w:noProof/>
                <w:webHidden/>
              </w:rPr>
              <w:fldChar w:fldCharType="begin"/>
            </w:r>
            <w:r>
              <w:rPr>
                <w:noProof/>
                <w:webHidden/>
              </w:rPr>
              <w:instrText xml:space="preserve"> PAGEREF _Toc484452260 \h </w:instrText>
            </w:r>
            <w:r>
              <w:rPr>
                <w:noProof/>
                <w:webHidden/>
              </w:rPr>
            </w:r>
            <w:r>
              <w:rPr>
                <w:noProof/>
                <w:webHidden/>
              </w:rPr>
              <w:fldChar w:fldCharType="separate"/>
            </w:r>
            <w:r>
              <w:rPr>
                <w:noProof/>
                <w:webHidden/>
              </w:rPr>
              <w:t>13</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61" w:history="1">
            <w:r w:rsidRPr="00092D67">
              <w:rPr>
                <w:rStyle w:val="Hyperlink"/>
                <w:noProof/>
                <w:lang w:val="en-US"/>
              </w:rPr>
              <w:t>Quantitative</w:t>
            </w:r>
            <w:r>
              <w:rPr>
                <w:noProof/>
                <w:webHidden/>
              </w:rPr>
              <w:tab/>
            </w:r>
            <w:r>
              <w:rPr>
                <w:noProof/>
                <w:webHidden/>
              </w:rPr>
              <w:fldChar w:fldCharType="begin"/>
            </w:r>
            <w:r>
              <w:rPr>
                <w:noProof/>
                <w:webHidden/>
              </w:rPr>
              <w:instrText xml:space="preserve"> PAGEREF _Toc484452261 \h </w:instrText>
            </w:r>
            <w:r>
              <w:rPr>
                <w:noProof/>
                <w:webHidden/>
              </w:rPr>
            </w:r>
            <w:r>
              <w:rPr>
                <w:noProof/>
                <w:webHidden/>
              </w:rPr>
              <w:fldChar w:fldCharType="separate"/>
            </w:r>
            <w:r>
              <w:rPr>
                <w:noProof/>
                <w:webHidden/>
              </w:rPr>
              <w:t>13</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62" w:history="1">
            <w:r w:rsidRPr="00092D67">
              <w:rPr>
                <w:rStyle w:val="Hyperlink"/>
                <w:noProof/>
                <w:lang w:val="en-US"/>
              </w:rPr>
              <w:t>Combined</w:t>
            </w:r>
            <w:r>
              <w:rPr>
                <w:noProof/>
                <w:webHidden/>
              </w:rPr>
              <w:tab/>
            </w:r>
            <w:r>
              <w:rPr>
                <w:noProof/>
                <w:webHidden/>
              </w:rPr>
              <w:fldChar w:fldCharType="begin"/>
            </w:r>
            <w:r>
              <w:rPr>
                <w:noProof/>
                <w:webHidden/>
              </w:rPr>
              <w:instrText xml:space="preserve"> PAGEREF _Toc484452262 \h </w:instrText>
            </w:r>
            <w:r>
              <w:rPr>
                <w:noProof/>
                <w:webHidden/>
              </w:rPr>
            </w:r>
            <w:r>
              <w:rPr>
                <w:noProof/>
                <w:webHidden/>
              </w:rPr>
              <w:fldChar w:fldCharType="separate"/>
            </w:r>
            <w:r>
              <w:rPr>
                <w:noProof/>
                <w:webHidden/>
              </w:rPr>
              <w:t>14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63" w:history="1">
            <w:r w:rsidRPr="00092D67">
              <w:rPr>
                <w:rStyle w:val="Hyperlink"/>
                <w:noProof/>
                <w:lang w:val="en-US"/>
              </w:rPr>
              <w:t>3.4 Data Validation</w:t>
            </w:r>
            <w:r>
              <w:rPr>
                <w:noProof/>
                <w:webHidden/>
              </w:rPr>
              <w:tab/>
            </w:r>
            <w:r>
              <w:rPr>
                <w:noProof/>
                <w:webHidden/>
              </w:rPr>
              <w:fldChar w:fldCharType="begin"/>
            </w:r>
            <w:r>
              <w:rPr>
                <w:noProof/>
                <w:webHidden/>
              </w:rPr>
              <w:instrText xml:space="preserve"> PAGEREF _Toc484452263 \h </w:instrText>
            </w:r>
            <w:r>
              <w:rPr>
                <w:noProof/>
                <w:webHidden/>
              </w:rPr>
            </w:r>
            <w:r>
              <w:rPr>
                <w:noProof/>
                <w:webHidden/>
              </w:rPr>
              <w:fldChar w:fldCharType="separate"/>
            </w:r>
            <w:r>
              <w:rPr>
                <w:noProof/>
                <w:webHidden/>
              </w:rPr>
              <w:t>14</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64" w:history="1">
            <w:r w:rsidRPr="00092D67">
              <w:rPr>
                <w:rStyle w:val="Hyperlink"/>
                <w:noProof/>
                <w:lang w:val="en-US"/>
              </w:rPr>
              <w:t>4. Results department</w:t>
            </w:r>
            <w:r>
              <w:rPr>
                <w:noProof/>
                <w:webHidden/>
              </w:rPr>
              <w:tab/>
            </w:r>
            <w:r>
              <w:rPr>
                <w:noProof/>
                <w:webHidden/>
              </w:rPr>
              <w:fldChar w:fldCharType="begin"/>
            </w:r>
            <w:r>
              <w:rPr>
                <w:noProof/>
                <w:webHidden/>
              </w:rPr>
              <w:instrText xml:space="preserve"> PAGEREF _Toc484452264 \h </w:instrText>
            </w:r>
            <w:r>
              <w:rPr>
                <w:noProof/>
                <w:webHidden/>
              </w:rPr>
            </w:r>
            <w:r>
              <w:rPr>
                <w:noProof/>
                <w:webHidden/>
              </w:rPr>
              <w:fldChar w:fldCharType="separate"/>
            </w:r>
            <w:r>
              <w:rPr>
                <w:noProof/>
                <w:webHidden/>
              </w:rPr>
              <w:t>15</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65" w:history="1">
            <w:r w:rsidRPr="00092D67">
              <w:rPr>
                <w:rStyle w:val="Hyperlink"/>
                <w:noProof/>
                <w:lang w:val="en-US"/>
              </w:rPr>
              <w:t>4.1 Obstacles</w:t>
            </w:r>
            <w:r>
              <w:rPr>
                <w:noProof/>
                <w:webHidden/>
              </w:rPr>
              <w:tab/>
            </w:r>
            <w:r>
              <w:rPr>
                <w:noProof/>
                <w:webHidden/>
              </w:rPr>
              <w:fldChar w:fldCharType="begin"/>
            </w:r>
            <w:r>
              <w:rPr>
                <w:noProof/>
                <w:webHidden/>
              </w:rPr>
              <w:instrText xml:space="preserve"> PAGEREF _Toc484452265 \h </w:instrText>
            </w:r>
            <w:r>
              <w:rPr>
                <w:noProof/>
                <w:webHidden/>
              </w:rPr>
            </w:r>
            <w:r>
              <w:rPr>
                <w:noProof/>
                <w:webHidden/>
              </w:rPr>
              <w:fldChar w:fldCharType="separate"/>
            </w:r>
            <w:r>
              <w:rPr>
                <w:noProof/>
                <w:webHidden/>
              </w:rPr>
              <w:t>15</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66" w:history="1">
            <w:r w:rsidRPr="00092D67">
              <w:rPr>
                <w:rStyle w:val="Hyperlink"/>
                <w:noProof/>
                <w:lang w:val="en-US"/>
              </w:rPr>
              <w:t>Prioritizing</w:t>
            </w:r>
            <w:r>
              <w:rPr>
                <w:noProof/>
                <w:webHidden/>
              </w:rPr>
              <w:tab/>
            </w:r>
            <w:r>
              <w:rPr>
                <w:noProof/>
                <w:webHidden/>
              </w:rPr>
              <w:fldChar w:fldCharType="begin"/>
            </w:r>
            <w:r>
              <w:rPr>
                <w:noProof/>
                <w:webHidden/>
              </w:rPr>
              <w:instrText xml:space="preserve"> PAGEREF _Toc484452266 \h </w:instrText>
            </w:r>
            <w:r>
              <w:rPr>
                <w:noProof/>
                <w:webHidden/>
              </w:rPr>
            </w:r>
            <w:r>
              <w:rPr>
                <w:noProof/>
                <w:webHidden/>
              </w:rPr>
              <w:fldChar w:fldCharType="separate"/>
            </w:r>
            <w:r>
              <w:rPr>
                <w:noProof/>
                <w:webHidden/>
              </w:rPr>
              <w:t>17</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67" w:history="1">
            <w:r w:rsidRPr="00092D67">
              <w:rPr>
                <w:rStyle w:val="Hyperlink"/>
                <w:noProof/>
                <w:lang w:val="en-US"/>
              </w:rPr>
              <w:t>4.2 Tools &amp; Instruments</w:t>
            </w:r>
            <w:r>
              <w:rPr>
                <w:noProof/>
                <w:webHidden/>
              </w:rPr>
              <w:tab/>
            </w:r>
            <w:r>
              <w:rPr>
                <w:noProof/>
                <w:webHidden/>
              </w:rPr>
              <w:fldChar w:fldCharType="begin"/>
            </w:r>
            <w:r>
              <w:rPr>
                <w:noProof/>
                <w:webHidden/>
              </w:rPr>
              <w:instrText xml:space="preserve"> PAGEREF _Toc484452267 \h </w:instrText>
            </w:r>
            <w:r>
              <w:rPr>
                <w:noProof/>
                <w:webHidden/>
              </w:rPr>
            </w:r>
            <w:r>
              <w:rPr>
                <w:noProof/>
                <w:webHidden/>
              </w:rPr>
              <w:fldChar w:fldCharType="separate"/>
            </w:r>
            <w:r>
              <w:rPr>
                <w:noProof/>
                <w:webHidden/>
              </w:rPr>
              <w:t>19</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68" w:history="1">
            <w:r w:rsidRPr="00092D67">
              <w:rPr>
                <w:rStyle w:val="Hyperlink"/>
                <w:noProof/>
                <w:lang w:val="en-US"/>
              </w:rPr>
              <w:t>4.3 Opportunities</w:t>
            </w:r>
            <w:r>
              <w:rPr>
                <w:noProof/>
                <w:webHidden/>
              </w:rPr>
              <w:tab/>
            </w:r>
            <w:r>
              <w:rPr>
                <w:noProof/>
                <w:webHidden/>
              </w:rPr>
              <w:fldChar w:fldCharType="begin"/>
            </w:r>
            <w:r>
              <w:rPr>
                <w:noProof/>
                <w:webHidden/>
              </w:rPr>
              <w:instrText xml:space="preserve"> PAGEREF _Toc484452268 \h </w:instrText>
            </w:r>
            <w:r>
              <w:rPr>
                <w:noProof/>
                <w:webHidden/>
              </w:rPr>
            </w:r>
            <w:r>
              <w:rPr>
                <w:noProof/>
                <w:webHidden/>
              </w:rPr>
              <w:fldChar w:fldCharType="separate"/>
            </w:r>
            <w:r>
              <w:rPr>
                <w:noProof/>
                <w:webHidden/>
              </w:rPr>
              <w:t>20</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71" w:history="1">
            <w:r w:rsidRPr="00092D67">
              <w:rPr>
                <w:rStyle w:val="Hyperlink"/>
                <w:noProof/>
                <w:lang w:val="en-US"/>
              </w:rPr>
              <w:t>5. Results Clients</w:t>
            </w:r>
            <w:r>
              <w:rPr>
                <w:noProof/>
                <w:webHidden/>
              </w:rPr>
              <w:tab/>
            </w:r>
            <w:r>
              <w:rPr>
                <w:noProof/>
                <w:webHidden/>
              </w:rPr>
              <w:fldChar w:fldCharType="begin"/>
            </w:r>
            <w:r>
              <w:rPr>
                <w:noProof/>
                <w:webHidden/>
              </w:rPr>
              <w:instrText xml:space="preserve"> PAGEREF _Toc484452271 \h </w:instrText>
            </w:r>
            <w:r>
              <w:rPr>
                <w:noProof/>
                <w:webHidden/>
              </w:rPr>
            </w:r>
            <w:r>
              <w:rPr>
                <w:noProof/>
                <w:webHidden/>
              </w:rPr>
              <w:fldChar w:fldCharType="separate"/>
            </w:r>
            <w:r>
              <w:rPr>
                <w:noProof/>
                <w:webHidden/>
              </w:rPr>
              <w:t>22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72" w:history="1">
            <w:r w:rsidRPr="00092D67">
              <w:rPr>
                <w:rStyle w:val="Hyperlink"/>
                <w:noProof/>
                <w:lang w:val="en-US"/>
              </w:rPr>
              <w:t>5.1 Sustainability at Organization level</w:t>
            </w:r>
            <w:r>
              <w:rPr>
                <w:noProof/>
                <w:webHidden/>
              </w:rPr>
              <w:tab/>
            </w:r>
            <w:r>
              <w:rPr>
                <w:noProof/>
                <w:webHidden/>
              </w:rPr>
              <w:fldChar w:fldCharType="begin"/>
            </w:r>
            <w:r>
              <w:rPr>
                <w:noProof/>
                <w:webHidden/>
              </w:rPr>
              <w:instrText xml:space="preserve"> PAGEREF _Toc484452272 \h </w:instrText>
            </w:r>
            <w:r>
              <w:rPr>
                <w:noProof/>
                <w:webHidden/>
              </w:rPr>
            </w:r>
            <w:r>
              <w:rPr>
                <w:noProof/>
                <w:webHidden/>
              </w:rPr>
              <w:fldChar w:fldCharType="separate"/>
            </w:r>
            <w:r>
              <w:rPr>
                <w:noProof/>
                <w:webHidden/>
              </w:rPr>
              <w:t>22</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73" w:history="1">
            <w:r w:rsidRPr="00092D67">
              <w:rPr>
                <w:rStyle w:val="Hyperlink"/>
                <w:noProof/>
                <w:lang w:val="en-US"/>
              </w:rPr>
              <w:t>Ambition</w:t>
            </w:r>
            <w:r>
              <w:rPr>
                <w:noProof/>
                <w:webHidden/>
              </w:rPr>
              <w:tab/>
            </w:r>
            <w:r>
              <w:rPr>
                <w:noProof/>
                <w:webHidden/>
              </w:rPr>
              <w:fldChar w:fldCharType="begin"/>
            </w:r>
            <w:r>
              <w:rPr>
                <w:noProof/>
                <w:webHidden/>
              </w:rPr>
              <w:instrText xml:space="preserve"> PAGEREF _Toc484452273 \h </w:instrText>
            </w:r>
            <w:r>
              <w:rPr>
                <w:noProof/>
                <w:webHidden/>
              </w:rPr>
            </w:r>
            <w:r>
              <w:rPr>
                <w:noProof/>
                <w:webHidden/>
              </w:rPr>
              <w:fldChar w:fldCharType="separate"/>
            </w:r>
            <w:r>
              <w:rPr>
                <w:noProof/>
                <w:webHidden/>
              </w:rPr>
              <w:t>23</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74" w:history="1">
            <w:r w:rsidRPr="00092D67">
              <w:rPr>
                <w:rStyle w:val="Hyperlink"/>
                <w:noProof/>
                <w:lang w:val="en-US"/>
              </w:rPr>
              <w:t>Development</w:t>
            </w:r>
            <w:r>
              <w:rPr>
                <w:noProof/>
                <w:webHidden/>
              </w:rPr>
              <w:tab/>
            </w:r>
            <w:r>
              <w:rPr>
                <w:noProof/>
                <w:webHidden/>
              </w:rPr>
              <w:fldChar w:fldCharType="begin"/>
            </w:r>
            <w:r>
              <w:rPr>
                <w:noProof/>
                <w:webHidden/>
              </w:rPr>
              <w:instrText xml:space="preserve"> PAGEREF _Toc484452274 \h </w:instrText>
            </w:r>
            <w:r>
              <w:rPr>
                <w:noProof/>
                <w:webHidden/>
              </w:rPr>
            </w:r>
            <w:r>
              <w:rPr>
                <w:noProof/>
                <w:webHidden/>
              </w:rPr>
              <w:fldChar w:fldCharType="separate"/>
            </w:r>
            <w:r>
              <w:rPr>
                <w:noProof/>
                <w:webHidden/>
              </w:rPr>
              <w:t>24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75" w:history="1">
            <w:r w:rsidRPr="00092D67">
              <w:rPr>
                <w:rStyle w:val="Hyperlink"/>
                <w:noProof/>
                <w:lang w:val="en-US"/>
              </w:rPr>
              <w:t>5.2 Sustainability at Project level</w:t>
            </w:r>
            <w:r>
              <w:rPr>
                <w:noProof/>
                <w:webHidden/>
              </w:rPr>
              <w:tab/>
            </w:r>
            <w:r>
              <w:rPr>
                <w:noProof/>
                <w:webHidden/>
              </w:rPr>
              <w:fldChar w:fldCharType="begin"/>
            </w:r>
            <w:r>
              <w:rPr>
                <w:noProof/>
                <w:webHidden/>
              </w:rPr>
              <w:instrText xml:space="preserve"> PAGEREF _Toc484452275 \h </w:instrText>
            </w:r>
            <w:r>
              <w:rPr>
                <w:noProof/>
                <w:webHidden/>
              </w:rPr>
            </w:r>
            <w:r>
              <w:rPr>
                <w:noProof/>
                <w:webHidden/>
              </w:rPr>
              <w:fldChar w:fldCharType="separate"/>
            </w:r>
            <w:r>
              <w:rPr>
                <w:noProof/>
                <w:webHidden/>
              </w:rPr>
              <w:t>25</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76" w:history="1">
            <w:r w:rsidRPr="00092D67">
              <w:rPr>
                <w:rStyle w:val="Hyperlink"/>
                <w:noProof/>
                <w:lang w:val="en-US"/>
              </w:rPr>
              <w:t>Included</w:t>
            </w:r>
            <w:r>
              <w:rPr>
                <w:noProof/>
                <w:webHidden/>
              </w:rPr>
              <w:tab/>
            </w:r>
            <w:r>
              <w:rPr>
                <w:noProof/>
                <w:webHidden/>
              </w:rPr>
              <w:fldChar w:fldCharType="begin"/>
            </w:r>
            <w:r>
              <w:rPr>
                <w:noProof/>
                <w:webHidden/>
              </w:rPr>
              <w:instrText xml:space="preserve"> PAGEREF _Toc484452276 \h </w:instrText>
            </w:r>
            <w:r>
              <w:rPr>
                <w:noProof/>
                <w:webHidden/>
              </w:rPr>
            </w:r>
            <w:r>
              <w:rPr>
                <w:noProof/>
                <w:webHidden/>
              </w:rPr>
              <w:fldChar w:fldCharType="separate"/>
            </w:r>
            <w:r>
              <w:rPr>
                <w:noProof/>
                <w:webHidden/>
              </w:rPr>
              <w:t>26</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77" w:history="1">
            <w:r w:rsidRPr="00092D67">
              <w:rPr>
                <w:rStyle w:val="Hyperlink"/>
                <w:noProof/>
                <w:lang w:val="en-US"/>
              </w:rPr>
              <w:t>Tender</w:t>
            </w:r>
            <w:r>
              <w:rPr>
                <w:noProof/>
                <w:webHidden/>
              </w:rPr>
              <w:tab/>
            </w:r>
            <w:r>
              <w:rPr>
                <w:noProof/>
                <w:webHidden/>
              </w:rPr>
              <w:fldChar w:fldCharType="begin"/>
            </w:r>
            <w:r>
              <w:rPr>
                <w:noProof/>
                <w:webHidden/>
              </w:rPr>
              <w:instrText xml:space="preserve"> PAGEREF _Toc484452277 \h </w:instrText>
            </w:r>
            <w:r>
              <w:rPr>
                <w:noProof/>
                <w:webHidden/>
              </w:rPr>
            </w:r>
            <w:r>
              <w:rPr>
                <w:noProof/>
                <w:webHidden/>
              </w:rPr>
              <w:fldChar w:fldCharType="separate"/>
            </w:r>
            <w:r>
              <w:rPr>
                <w:noProof/>
                <w:webHidden/>
              </w:rPr>
              <w:t>26</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78" w:history="1">
            <w:r w:rsidRPr="00092D67">
              <w:rPr>
                <w:rStyle w:val="Hyperlink"/>
                <w:noProof/>
                <w:lang w:val="en-US"/>
              </w:rPr>
              <w:t>5.3 Outcome in tenders</w:t>
            </w:r>
            <w:r>
              <w:rPr>
                <w:noProof/>
                <w:webHidden/>
              </w:rPr>
              <w:tab/>
            </w:r>
            <w:r>
              <w:rPr>
                <w:noProof/>
                <w:webHidden/>
              </w:rPr>
              <w:fldChar w:fldCharType="begin"/>
            </w:r>
            <w:r>
              <w:rPr>
                <w:noProof/>
                <w:webHidden/>
              </w:rPr>
              <w:instrText xml:space="preserve"> PAGEREF _Toc484452278 \h </w:instrText>
            </w:r>
            <w:r>
              <w:rPr>
                <w:noProof/>
                <w:webHidden/>
              </w:rPr>
            </w:r>
            <w:r>
              <w:rPr>
                <w:noProof/>
                <w:webHidden/>
              </w:rPr>
              <w:fldChar w:fldCharType="separate"/>
            </w:r>
            <w:r>
              <w:rPr>
                <w:noProof/>
                <w:webHidden/>
              </w:rPr>
              <w:t>27</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79" w:history="1">
            <w:r w:rsidRPr="00092D67">
              <w:rPr>
                <w:rStyle w:val="Hyperlink"/>
                <w:noProof/>
                <w:lang w:val="en-US"/>
              </w:rPr>
              <w:t>5.4 Requirements for sustainability</w:t>
            </w:r>
            <w:r>
              <w:rPr>
                <w:noProof/>
                <w:webHidden/>
              </w:rPr>
              <w:tab/>
            </w:r>
            <w:r>
              <w:rPr>
                <w:noProof/>
                <w:webHidden/>
              </w:rPr>
              <w:fldChar w:fldCharType="begin"/>
            </w:r>
            <w:r>
              <w:rPr>
                <w:noProof/>
                <w:webHidden/>
              </w:rPr>
              <w:instrText xml:space="preserve"> PAGEREF _Toc484452279 \h </w:instrText>
            </w:r>
            <w:r>
              <w:rPr>
                <w:noProof/>
                <w:webHidden/>
              </w:rPr>
            </w:r>
            <w:r>
              <w:rPr>
                <w:noProof/>
                <w:webHidden/>
              </w:rPr>
              <w:fldChar w:fldCharType="separate"/>
            </w:r>
            <w:r>
              <w:rPr>
                <w:noProof/>
                <w:webHidden/>
              </w:rPr>
              <w:t>28</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80" w:history="1">
            <w:r w:rsidRPr="00092D67">
              <w:rPr>
                <w:rStyle w:val="Hyperlink"/>
                <w:noProof/>
                <w:lang w:val="en-US"/>
              </w:rPr>
              <w:t>Obstacles</w:t>
            </w:r>
            <w:r>
              <w:rPr>
                <w:noProof/>
                <w:webHidden/>
              </w:rPr>
              <w:tab/>
            </w:r>
            <w:r>
              <w:rPr>
                <w:noProof/>
                <w:webHidden/>
              </w:rPr>
              <w:fldChar w:fldCharType="begin"/>
            </w:r>
            <w:r>
              <w:rPr>
                <w:noProof/>
                <w:webHidden/>
              </w:rPr>
              <w:instrText xml:space="preserve"> PAGEREF _Toc484452280 \h </w:instrText>
            </w:r>
            <w:r>
              <w:rPr>
                <w:noProof/>
                <w:webHidden/>
              </w:rPr>
            </w:r>
            <w:r>
              <w:rPr>
                <w:noProof/>
                <w:webHidden/>
              </w:rPr>
              <w:fldChar w:fldCharType="separate"/>
            </w:r>
            <w:r>
              <w:rPr>
                <w:noProof/>
                <w:webHidden/>
              </w:rPr>
              <w:t>28</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81" w:history="1">
            <w:r w:rsidRPr="00092D67">
              <w:rPr>
                <w:rStyle w:val="Hyperlink"/>
                <w:noProof/>
                <w:lang w:val="en-US"/>
              </w:rPr>
              <w:t>Desired info</w:t>
            </w:r>
            <w:r>
              <w:rPr>
                <w:noProof/>
                <w:webHidden/>
              </w:rPr>
              <w:tab/>
            </w:r>
            <w:r>
              <w:rPr>
                <w:noProof/>
                <w:webHidden/>
              </w:rPr>
              <w:fldChar w:fldCharType="begin"/>
            </w:r>
            <w:r>
              <w:rPr>
                <w:noProof/>
                <w:webHidden/>
              </w:rPr>
              <w:instrText xml:space="preserve"> PAGEREF _Toc484452281 \h </w:instrText>
            </w:r>
            <w:r>
              <w:rPr>
                <w:noProof/>
                <w:webHidden/>
              </w:rPr>
            </w:r>
            <w:r>
              <w:rPr>
                <w:noProof/>
                <w:webHidden/>
              </w:rPr>
              <w:fldChar w:fldCharType="separate"/>
            </w:r>
            <w:r>
              <w:rPr>
                <w:noProof/>
                <w:webHidden/>
              </w:rPr>
              <w:t>28</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82" w:history="1">
            <w:r w:rsidRPr="00092D67">
              <w:rPr>
                <w:rStyle w:val="Hyperlink"/>
                <w:noProof/>
                <w:lang w:val="en-US"/>
              </w:rPr>
              <w:t>6. Discussion</w:t>
            </w:r>
            <w:r>
              <w:rPr>
                <w:noProof/>
                <w:webHidden/>
              </w:rPr>
              <w:tab/>
            </w:r>
            <w:r>
              <w:rPr>
                <w:noProof/>
                <w:webHidden/>
              </w:rPr>
              <w:fldChar w:fldCharType="begin"/>
            </w:r>
            <w:r>
              <w:rPr>
                <w:noProof/>
                <w:webHidden/>
              </w:rPr>
              <w:instrText xml:space="preserve"> PAGEREF _Toc484452282 \h </w:instrText>
            </w:r>
            <w:r>
              <w:rPr>
                <w:noProof/>
                <w:webHidden/>
              </w:rPr>
            </w:r>
            <w:r>
              <w:rPr>
                <w:noProof/>
                <w:webHidden/>
              </w:rPr>
              <w:fldChar w:fldCharType="separate"/>
            </w:r>
            <w:r>
              <w:rPr>
                <w:noProof/>
                <w:webHidden/>
              </w:rPr>
              <w:t>30</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83" w:history="1">
            <w:r w:rsidRPr="00092D67">
              <w:rPr>
                <w:rStyle w:val="Hyperlink"/>
                <w:noProof/>
                <w:lang w:val="en-US"/>
              </w:rPr>
              <w:t>6.1 Value</w:t>
            </w:r>
            <w:r>
              <w:rPr>
                <w:noProof/>
                <w:webHidden/>
              </w:rPr>
              <w:tab/>
            </w:r>
            <w:r>
              <w:rPr>
                <w:noProof/>
                <w:webHidden/>
              </w:rPr>
              <w:fldChar w:fldCharType="begin"/>
            </w:r>
            <w:r>
              <w:rPr>
                <w:noProof/>
                <w:webHidden/>
              </w:rPr>
              <w:instrText xml:space="preserve"> PAGEREF _Toc484452283 \h </w:instrText>
            </w:r>
            <w:r>
              <w:rPr>
                <w:noProof/>
                <w:webHidden/>
              </w:rPr>
            </w:r>
            <w:r>
              <w:rPr>
                <w:noProof/>
                <w:webHidden/>
              </w:rPr>
              <w:fldChar w:fldCharType="separate"/>
            </w:r>
            <w:r>
              <w:rPr>
                <w:noProof/>
                <w:webHidden/>
              </w:rPr>
              <w:t>30</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84" w:history="1">
            <w:r w:rsidRPr="00092D67">
              <w:rPr>
                <w:rStyle w:val="Hyperlink"/>
                <w:noProof/>
                <w:lang w:val="en-US"/>
              </w:rPr>
              <w:t>6.2 Future research</w:t>
            </w:r>
            <w:r>
              <w:rPr>
                <w:noProof/>
                <w:webHidden/>
              </w:rPr>
              <w:tab/>
            </w:r>
            <w:r>
              <w:rPr>
                <w:noProof/>
                <w:webHidden/>
              </w:rPr>
              <w:fldChar w:fldCharType="begin"/>
            </w:r>
            <w:r>
              <w:rPr>
                <w:noProof/>
                <w:webHidden/>
              </w:rPr>
              <w:instrText xml:space="preserve"> PAGEREF _Toc484452284 \h </w:instrText>
            </w:r>
            <w:r>
              <w:rPr>
                <w:noProof/>
                <w:webHidden/>
              </w:rPr>
            </w:r>
            <w:r>
              <w:rPr>
                <w:noProof/>
                <w:webHidden/>
              </w:rPr>
              <w:fldChar w:fldCharType="separate"/>
            </w:r>
            <w:r>
              <w:rPr>
                <w:noProof/>
                <w:webHidden/>
              </w:rPr>
              <w:t>31</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285" w:history="1">
            <w:r w:rsidRPr="00092D67">
              <w:rPr>
                <w:rStyle w:val="Hyperlink"/>
                <w:noProof/>
                <w:lang w:val="en-US"/>
              </w:rPr>
              <w:t>7. Conclusion</w:t>
            </w:r>
            <w:r>
              <w:rPr>
                <w:noProof/>
                <w:webHidden/>
              </w:rPr>
              <w:tab/>
            </w:r>
            <w:r>
              <w:rPr>
                <w:noProof/>
                <w:webHidden/>
              </w:rPr>
              <w:fldChar w:fldCharType="begin"/>
            </w:r>
            <w:r>
              <w:rPr>
                <w:noProof/>
                <w:webHidden/>
              </w:rPr>
              <w:instrText xml:space="preserve"> PAGEREF _Toc484452285 \h </w:instrText>
            </w:r>
            <w:r>
              <w:rPr>
                <w:noProof/>
                <w:webHidden/>
              </w:rPr>
            </w:r>
            <w:r>
              <w:rPr>
                <w:noProof/>
                <w:webHidden/>
              </w:rPr>
              <w:fldChar w:fldCharType="separate"/>
            </w:r>
            <w:r>
              <w:rPr>
                <w:noProof/>
                <w:webHidden/>
              </w:rPr>
              <w:t>32</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86" w:history="1">
            <w:r w:rsidRPr="00092D67">
              <w:rPr>
                <w:rStyle w:val="Hyperlink"/>
                <w:noProof/>
                <w:lang w:val="en-US"/>
              </w:rPr>
              <w:t>7.1 Sub-questions Department</w:t>
            </w:r>
            <w:r>
              <w:rPr>
                <w:noProof/>
                <w:webHidden/>
              </w:rPr>
              <w:tab/>
            </w:r>
            <w:r>
              <w:rPr>
                <w:noProof/>
                <w:webHidden/>
              </w:rPr>
              <w:fldChar w:fldCharType="begin"/>
            </w:r>
            <w:r>
              <w:rPr>
                <w:noProof/>
                <w:webHidden/>
              </w:rPr>
              <w:instrText xml:space="preserve"> PAGEREF _Toc484452286 \h </w:instrText>
            </w:r>
            <w:r>
              <w:rPr>
                <w:noProof/>
                <w:webHidden/>
              </w:rPr>
            </w:r>
            <w:r>
              <w:rPr>
                <w:noProof/>
                <w:webHidden/>
              </w:rPr>
              <w:fldChar w:fldCharType="separate"/>
            </w:r>
            <w:r>
              <w:rPr>
                <w:noProof/>
                <w:webHidden/>
              </w:rPr>
              <w:t>32</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87" w:history="1">
            <w:r w:rsidRPr="00092D67">
              <w:rPr>
                <w:rStyle w:val="Hyperlink"/>
                <w:rFonts w:eastAsia="Times New Roman"/>
                <w:noProof/>
                <w:lang w:val="en-US" w:eastAsia="nl-NL"/>
              </w:rPr>
              <w:t>Question 1</w:t>
            </w:r>
            <w:r>
              <w:rPr>
                <w:noProof/>
                <w:webHidden/>
              </w:rPr>
              <w:tab/>
            </w:r>
            <w:r>
              <w:rPr>
                <w:noProof/>
                <w:webHidden/>
              </w:rPr>
              <w:fldChar w:fldCharType="begin"/>
            </w:r>
            <w:r>
              <w:rPr>
                <w:noProof/>
                <w:webHidden/>
              </w:rPr>
              <w:instrText xml:space="preserve"> PAGEREF _Toc484452287 \h </w:instrText>
            </w:r>
            <w:r>
              <w:rPr>
                <w:noProof/>
                <w:webHidden/>
              </w:rPr>
            </w:r>
            <w:r>
              <w:rPr>
                <w:noProof/>
                <w:webHidden/>
              </w:rPr>
              <w:fldChar w:fldCharType="separate"/>
            </w:r>
            <w:r>
              <w:rPr>
                <w:noProof/>
                <w:webHidden/>
              </w:rPr>
              <w:t>32</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88" w:history="1">
            <w:r w:rsidRPr="00092D67">
              <w:rPr>
                <w:rStyle w:val="Hyperlink"/>
                <w:rFonts w:eastAsia="Times New Roman"/>
                <w:noProof/>
                <w:lang w:val="en-US" w:eastAsia="nl-NL"/>
              </w:rPr>
              <w:t>Question 2</w:t>
            </w:r>
            <w:r>
              <w:rPr>
                <w:noProof/>
                <w:webHidden/>
              </w:rPr>
              <w:tab/>
            </w:r>
            <w:r>
              <w:rPr>
                <w:noProof/>
                <w:webHidden/>
              </w:rPr>
              <w:fldChar w:fldCharType="begin"/>
            </w:r>
            <w:r>
              <w:rPr>
                <w:noProof/>
                <w:webHidden/>
              </w:rPr>
              <w:instrText xml:space="preserve"> PAGEREF _Toc484452288 \h </w:instrText>
            </w:r>
            <w:r>
              <w:rPr>
                <w:noProof/>
                <w:webHidden/>
              </w:rPr>
            </w:r>
            <w:r>
              <w:rPr>
                <w:noProof/>
                <w:webHidden/>
              </w:rPr>
              <w:fldChar w:fldCharType="separate"/>
            </w:r>
            <w:r>
              <w:rPr>
                <w:noProof/>
                <w:webHidden/>
              </w:rPr>
              <w:t>32</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89" w:history="1">
            <w:r w:rsidRPr="00092D67">
              <w:rPr>
                <w:rStyle w:val="Hyperlink"/>
                <w:rFonts w:eastAsia="Times New Roman"/>
                <w:noProof/>
                <w:lang w:val="en-US" w:eastAsia="nl-NL"/>
              </w:rPr>
              <w:t>Question 3</w:t>
            </w:r>
            <w:r>
              <w:rPr>
                <w:noProof/>
                <w:webHidden/>
              </w:rPr>
              <w:tab/>
            </w:r>
            <w:r>
              <w:rPr>
                <w:noProof/>
                <w:webHidden/>
              </w:rPr>
              <w:fldChar w:fldCharType="begin"/>
            </w:r>
            <w:r>
              <w:rPr>
                <w:noProof/>
                <w:webHidden/>
              </w:rPr>
              <w:instrText xml:space="preserve"> PAGEREF _Toc484452289 \h </w:instrText>
            </w:r>
            <w:r>
              <w:rPr>
                <w:noProof/>
                <w:webHidden/>
              </w:rPr>
            </w:r>
            <w:r>
              <w:rPr>
                <w:noProof/>
                <w:webHidden/>
              </w:rPr>
              <w:fldChar w:fldCharType="separate"/>
            </w:r>
            <w:r>
              <w:rPr>
                <w:noProof/>
                <w:webHidden/>
              </w:rPr>
              <w:t>33</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90" w:history="1">
            <w:r w:rsidRPr="00092D67">
              <w:rPr>
                <w:rStyle w:val="Hyperlink"/>
                <w:noProof/>
                <w:lang w:val="en-US"/>
              </w:rPr>
              <w:t>7.2 Sub-questions client</w:t>
            </w:r>
            <w:r>
              <w:rPr>
                <w:noProof/>
                <w:webHidden/>
              </w:rPr>
              <w:tab/>
            </w:r>
            <w:r>
              <w:rPr>
                <w:noProof/>
                <w:webHidden/>
              </w:rPr>
              <w:fldChar w:fldCharType="begin"/>
            </w:r>
            <w:r>
              <w:rPr>
                <w:noProof/>
                <w:webHidden/>
              </w:rPr>
              <w:instrText xml:space="preserve"> PAGEREF _Toc484452290 \h </w:instrText>
            </w:r>
            <w:r>
              <w:rPr>
                <w:noProof/>
                <w:webHidden/>
              </w:rPr>
            </w:r>
            <w:r>
              <w:rPr>
                <w:noProof/>
                <w:webHidden/>
              </w:rPr>
              <w:fldChar w:fldCharType="separate"/>
            </w:r>
            <w:r>
              <w:rPr>
                <w:noProof/>
                <w:webHidden/>
              </w:rPr>
              <w:t>34</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1" w:history="1">
            <w:r w:rsidRPr="00092D67">
              <w:rPr>
                <w:rStyle w:val="Hyperlink"/>
                <w:noProof/>
                <w:lang w:val="en-US"/>
              </w:rPr>
              <w:t>Question 4</w:t>
            </w:r>
            <w:r>
              <w:rPr>
                <w:noProof/>
                <w:webHidden/>
              </w:rPr>
              <w:tab/>
            </w:r>
            <w:r>
              <w:rPr>
                <w:noProof/>
                <w:webHidden/>
              </w:rPr>
              <w:fldChar w:fldCharType="begin"/>
            </w:r>
            <w:r>
              <w:rPr>
                <w:noProof/>
                <w:webHidden/>
              </w:rPr>
              <w:instrText xml:space="preserve"> PAGEREF _Toc484452291 \h </w:instrText>
            </w:r>
            <w:r>
              <w:rPr>
                <w:noProof/>
                <w:webHidden/>
              </w:rPr>
            </w:r>
            <w:r>
              <w:rPr>
                <w:noProof/>
                <w:webHidden/>
              </w:rPr>
              <w:fldChar w:fldCharType="separate"/>
            </w:r>
            <w:r>
              <w:rPr>
                <w:noProof/>
                <w:webHidden/>
              </w:rPr>
              <w:t>34</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2" w:history="1">
            <w:r w:rsidRPr="00092D67">
              <w:rPr>
                <w:rStyle w:val="Hyperlink"/>
                <w:noProof/>
                <w:lang w:val="en-US" w:eastAsia="nl-NL"/>
              </w:rPr>
              <w:t>Question 5</w:t>
            </w:r>
            <w:r>
              <w:rPr>
                <w:noProof/>
                <w:webHidden/>
              </w:rPr>
              <w:tab/>
            </w:r>
            <w:r>
              <w:rPr>
                <w:noProof/>
                <w:webHidden/>
              </w:rPr>
              <w:fldChar w:fldCharType="begin"/>
            </w:r>
            <w:r>
              <w:rPr>
                <w:noProof/>
                <w:webHidden/>
              </w:rPr>
              <w:instrText xml:space="preserve"> PAGEREF _Toc484452292 \h </w:instrText>
            </w:r>
            <w:r>
              <w:rPr>
                <w:noProof/>
                <w:webHidden/>
              </w:rPr>
            </w:r>
            <w:r>
              <w:rPr>
                <w:noProof/>
                <w:webHidden/>
              </w:rPr>
              <w:fldChar w:fldCharType="separate"/>
            </w:r>
            <w:r>
              <w:rPr>
                <w:noProof/>
                <w:webHidden/>
              </w:rPr>
              <w:t>34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93" w:history="1">
            <w:r w:rsidRPr="00092D67">
              <w:rPr>
                <w:rStyle w:val="Hyperlink"/>
                <w:noProof/>
                <w:lang w:val="en-US"/>
              </w:rPr>
              <w:t>7.3 Main question</w:t>
            </w:r>
            <w:r>
              <w:rPr>
                <w:noProof/>
                <w:webHidden/>
              </w:rPr>
              <w:tab/>
            </w:r>
            <w:r>
              <w:rPr>
                <w:noProof/>
                <w:webHidden/>
              </w:rPr>
              <w:fldChar w:fldCharType="begin"/>
            </w:r>
            <w:r>
              <w:rPr>
                <w:noProof/>
                <w:webHidden/>
              </w:rPr>
              <w:instrText xml:space="preserve"> PAGEREF _Toc484452293 \h </w:instrText>
            </w:r>
            <w:r>
              <w:rPr>
                <w:noProof/>
                <w:webHidden/>
              </w:rPr>
            </w:r>
            <w:r>
              <w:rPr>
                <w:noProof/>
                <w:webHidden/>
              </w:rPr>
              <w:fldChar w:fldCharType="separate"/>
            </w:r>
            <w:r>
              <w:rPr>
                <w:noProof/>
                <w:webHidden/>
              </w:rPr>
              <w:t>35</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4" w:history="1">
            <w:r w:rsidRPr="00092D67">
              <w:rPr>
                <w:rStyle w:val="Hyperlink"/>
                <w:noProof/>
                <w:lang w:val="en-US"/>
              </w:rPr>
              <w:t>Working method:</w:t>
            </w:r>
            <w:r>
              <w:rPr>
                <w:noProof/>
                <w:webHidden/>
              </w:rPr>
              <w:tab/>
            </w:r>
            <w:r>
              <w:rPr>
                <w:noProof/>
                <w:webHidden/>
              </w:rPr>
              <w:fldChar w:fldCharType="begin"/>
            </w:r>
            <w:r>
              <w:rPr>
                <w:noProof/>
                <w:webHidden/>
              </w:rPr>
              <w:instrText xml:space="preserve"> PAGEREF _Toc484452294 \h </w:instrText>
            </w:r>
            <w:r>
              <w:rPr>
                <w:noProof/>
                <w:webHidden/>
              </w:rPr>
            </w:r>
            <w:r>
              <w:rPr>
                <w:noProof/>
                <w:webHidden/>
              </w:rPr>
              <w:fldChar w:fldCharType="separate"/>
            </w:r>
            <w:r>
              <w:rPr>
                <w:noProof/>
                <w:webHidden/>
              </w:rPr>
              <w:t>35</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5" w:history="1">
            <w:r w:rsidRPr="00092D67">
              <w:rPr>
                <w:rStyle w:val="Hyperlink"/>
                <w:noProof/>
                <w:lang w:val="en-US"/>
              </w:rPr>
              <w:t>Products</w:t>
            </w:r>
            <w:r>
              <w:rPr>
                <w:noProof/>
                <w:webHidden/>
              </w:rPr>
              <w:tab/>
            </w:r>
            <w:r>
              <w:rPr>
                <w:noProof/>
                <w:webHidden/>
              </w:rPr>
              <w:fldChar w:fldCharType="begin"/>
            </w:r>
            <w:r>
              <w:rPr>
                <w:noProof/>
                <w:webHidden/>
              </w:rPr>
              <w:instrText xml:space="preserve"> PAGEREF _Toc484452295 \h </w:instrText>
            </w:r>
            <w:r>
              <w:rPr>
                <w:noProof/>
                <w:webHidden/>
              </w:rPr>
            </w:r>
            <w:r>
              <w:rPr>
                <w:noProof/>
                <w:webHidden/>
              </w:rPr>
              <w:fldChar w:fldCharType="separate"/>
            </w:r>
            <w:r>
              <w:rPr>
                <w:noProof/>
                <w:webHidden/>
              </w:rPr>
              <w:t>37</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6" w:history="1">
            <w:r w:rsidRPr="00092D67">
              <w:rPr>
                <w:rStyle w:val="Hyperlink"/>
                <w:noProof/>
                <w:lang w:val="en-US"/>
              </w:rPr>
              <w:t>Sustainability as process</w:t>
            </w:r>
            <w:r>
              <w:rPr>
                <w:noProof/>
                <w:webHidden/>
              </w:rPr>
              <w:tab/>
            </w:r>
            <w:r>
              <w:rPr>
                <w:noProof/>
                <w:webHidden/>
              </w:rPr>
              <w:fldChar w:fldCharType="begin"/>
            </w:r>
            <w:r>
              <w:rPr>
                <w:noProof/>
                <w:webHidden/>
              </w:rPr>
              <w:instrText xml:space="preserve"> PAGEREF _Toc484452296 \h </w:instrText>
            </w:r>
            <w:r>
              <w:rPr>
                <w:noProof/>
                <w:webHidden/>
              </w:rPr>
            </w:r>
            <w:r>
              <w:rPr>
                <w:noProof/>
                <w:webHidden/>
              </w:rPr>
              <w:fldChar w:fldCharType="separate"/>
            </w:r>
            <w:r>
              <w:rPr>
                <w:noProof/>
                <w:webHidden/>
              </w:rPr>
              <w:t>37</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297" w:history="1">
            <w:r w:rsidRPr="00092D67">
              <w:rPr>
                <w:rStyle w:val="Hyperlink"/>
                <w:noProof/>
                <w:lang w:val="en-US"/>
              </w:rPr>
              <w:t>7.4 Opportunity map</w:t>
            </w:r>
            <w:r>
              <w:rPr>
                <w:noProof/>
                <w:webHidden/>
              </w:rPr>
              <w:tab/>
            </w:r>
            <w:r>
              <w:rPr>
                <w:noProof/>
                <w:webHidden/>
              </w:rPr>
              <w:fldChar w:fldCharType="begin"/>
            </w:r>
            <w:r>
              <w:rPr>
                <w:noProof/>
                <w:webHidden/>
              </w:rPr>
              <w:instrText xml:space="preserve"> PAGEREF _Toc484452297 \h </w:instrText>
            </w:r>
            <w:r>
              <w:rPr>
                <w:noProof/>
                <w:webHidden/>
              </w:rPr>
            </w:r>
            <w:r>
              <w:rPr>
                <w:noProof/>
                <w:webHidden/>
              </w:rPr>
              <w:fldChar w:fldCharType="separate"/>
            </w:r>
            <w:r>
              <w:rPr>
                <w:noProof/>
                <w:webHidden/>
              </w:rPr>
              <w:t>38</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8" w:history="1">
            <w:r w:rsidRPr="00092D67">
              <w:rPr>
                <w:rStyle w:val="Hyperlink"/>
                <w:noProof/>
                <w:lang w:val="en-US"/>
              </w:rPr>
              <w:t>Lay-out</w:t>
            </w:r>
            <w:r>
              <w:rPr>
                <w:noProof/>
                <w:webHidden/>
              </w:rPr>
              <w:tab/>
            </w:r>
            <w:r>
              <w:rPr>
                <w:noProof/>
                <w:webHidden/>
              </w:rPr>
              <w:fldChar w:fldCharType="begin"/>
            </w:r>
            <w:r>
              <w:rPr>
                <w:noProof/>
                <w:webHidden/>
              </w:rPr>
              <w:instrText xml:space="preserve"> PAGEREF _Toc484452298 \h </w:instrText>
            </w:r>
            <w:r>
              <w:rPr>
                <w:noProof/>
                <w:webHidden/>
              </w:rPr>
            </w:r>
            <w:r>
              <w:rPr>
                <w:noProof/>
                <w:webHidden/>
              </w:rPr>
              <w:fldChar w:fldCharType="separate"/>
            </w:r>
            <w:r>
              <w:rPr>
                <w:noProof/>
                <w:webHidden/>
              </w:rPr>
              <w:t>38</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299" w:history="1">
            <w:r w:rsidRPr="00092D67">
              <w:rPr>
                <w:rStyle w:val="Hyperlink"/>
                <w:noProof/>
                <w:lang w:val="en-US"/>
              </w:rPr>
              <w:t>Instructions</w:t>
            </w:r>
            <w:r>
              <w:rPr>
                <w:noProof/>
                <w:webHidden/>
              </w:rPr>
              <w:tab/>
            </w:r>
            <w:r>
              <w:rPr>
                <w:noProof/>
                <w:webHidden/>
              </w:rPr>
              <w:fldChar w:fldCharType="begin"/>
            </w:r>
            <w:r>
              <w:rPr>
                <w:noProof/>
                <w:webHidden/>
              </w:rPr>
              <w:instrText xml:space="preserve"> PAGEREF _Toc484452299 \h </w:instrText>
            </w:r>
            <w:r>
              <w:rPr>
                <w:noProof/>
                <w:webHidden/>
              </w:rPr>
            </w:r>
            <w:r>
              <w:rPr>
                <w:noProof/>
                <w:webHidden/>
              </w:rPr>
              <w:fldChar w:fldCharType="separate"/>
            </w:r>
            <w:r>
              <w:rPr>
                <w:noProof/>
                <w:webHidden/>
              </w:rPr>
              <w:t>38</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01" w:history="1">
            <w:r w:rsidRPr="00092D67">
              <w:rPr>
                <w:rStyle w:val="Hyperlink"/>
                <w:noProof/>
                <w:lang w:val="en-US"/>
              </w:rPr>
              <w:t>Bibliografie</w:t>
            </w:r>
            <w:r>
              <w:rPr>
                <w:noProof/>
                <w:webHidden/>
              </w:rPr>
              <w:tab/>
            </w:r>
            <w:r>
              <w:rPr>
                <w:noProof/>
                <w:webHidden/>
              </w:rPr>
              <w:fldChar w:fldCharType="begin"/>
            </w:r>
            <w:r>
              <w:rPr>
                <w:noProof/>
                <w:webHidden/>
              </w:rPr>
              <w:instrText xml:space="preserve"> PAGEREF _Toc484452301 \h </w:instrText>
            </w:r>
            <w:r>
              <w:rPr>
                <w:noProof/>
                <w:webHidden/>
              </w:rPr>
            </w:r>
            <w:r>
              <w:rPr>
                <w:noProof/>
                <w:webHidden/>
              </w:rPr>
              <w:fldChar w:fldCharType="separate"/>
            </w:r>
            <w:r>
              <w:rPr>
                <w:noProof/>
                <w:webHidden/>
              </w:rPr>
              <w:t>41</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02" w:history="1">
            <w:r w:rsidRPr="00092D67">
              <w:rPr>
                <w:rStyle w:val="Hyperlink"/>
                <w:noProof/>
                <w:lang w:val="en-US"/>
              </w:rPr>
              <w:t>Appendices</w:t>
            </w:r>
            <w:r>
              <w:rPr>
                <w:noProof/>
                <w:webHidden/>
              </w:rPr>
              <w:tab/>
            </w:r>
            <w:r>
              <w:rPr>
                <w:noProof/>
                <w:webHidden/>
              </w:rPr>
              <w:fldChar w:fldCharType="begin"/>
            </w:r>
            <w:r>
              <w:rPr>
                <w:noProof/>
                <w:webHidden/>
              </w:rPr>
              <w:instrText xml:space="preserve"> PAGEREF _Toc484452302 \h </w:instrText>
            </w:r>
            <w:r>
              <w:rPr>
                <w:noProof/>
                <w:webHidden/>
              </w:rPr>
            </w:r>
            <w:r>
              <w:rPr>
                <w:noProof/>
                <w:webHidden/>
              </w:rPr>
              <w:fldChar w:fldCharType="separate"/>
            </w:r>
            <w:r>
              <w:rPr>
                <w:noProof/>
                <w:webHidden/>
              </w:rPr>
              <w:t>47</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03" w:history="1">
            <w:r w:rsidRPr="00092D67">
              <w:rPr>
                <w:rStyle w:val="Hyperlink"/>
                <w:noProof/>
                <w:lang w:val="en-US"/>
              </w:rPr>
              <w:t>Appendix I : Main questions for the department</w:t>
            </w:r>
            <w:r>
              <w:rPr>
                <w:noProof/>
                <w:webHidden/>
              </w:rPr>
              <w:tab/>
            </w:r>
            <w:r>
              <w:rPr>
                <w:noProof/>
                <w:webHidden/>
              </w:rPr>
              <w:fldChar w:fldCharType="begin"/>
            </w:r>
            <w:r>
              <w:rPr>
                <w:noProof/>
                <w:webHidden/>
              </w:rPr>
              <w:instrText xml:space="preserve"> PAGEREF _Toc484452303 \h </w:instrText>
            </w:r>
            <w:r>
              <w:rPr>
                <w:noProof/>
                <w:webHidden/>
              </w:rPr>
            </w:r>
            <w:r>
              <w:rPr>
                <w:noProof/>
                <w:webHidden/>
              </w:rPr>
              <w:fldChar w:fldCharType="separate"/>
            </w:r>
            <w:r>
              <w:rPr>
                <w:noProof/>
                <w:webHidden/>
              </w:rPr>
              <w:t>48</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04" w:history="1">
            <w:r w:rsidRPr="00092D67">
              <w:rPr>
                <w:rStyle w:val="Hyperlink"/>
                <w:noProof/>
                <w:lang w:val="en-US"/>
              </w:rPr>
              <w:t>Appendix II Analysis of department questionnaire results (Qualitative)</w:t>
            </w:r>
            <w:r>
              <w:rPr>
                <w:noProof/>
                <w:webHidden/>
              </w:rPr>
              <w:tab/>
            </w:r>
            <w:r>
              <w:rPr>
                <w:noProof/>
                <w:webHidden/>
              </w:rPr>
              <w:fldChar w:fldCharType="begin"/>
            </w:r>
            <w:r>
              <w:rPr>
                <w:noProof/>
                <w:webHidden/>
              </w:rPr>
              <w:instrText xml:space="preserve"> PAGEREF _Toc484452304 \h </w:instrText>
            </w:r>
            <w:r>
              <w:rPr>
                <w:noProof/>
                <w:webHidden/>
              </w:rPr>
            </w:r>
            <w:r>
              <w:rPr>
                <w:noProof/>
                <w:webHidden/>
              </w:rPr>
              <w:fldChar w:fldCharType="separate"/>
            </w:r>
            <w:r>
              <w:rPr>
                <w:noProof/>
                <w:webHidden/>
              </w:rPr>
              <w:t>49</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05" w:history="1">
            <w:r w:rsidRPr="00092D67">
              <w:rPr>
                <w:rStyle w:val="Hyperlink"/>
                <w:noProof/>
                <w:lang w:val="en-US"/>
              </w:rPr>
              <w:t>Question 6 (obstacles)</w:t>
            </w:r>
            <w:r>
              <w:rPr>
                <w:noProof/>
                <w:webHidden/>
              </w:rPr>
              <w:tab/>
            </w:r>
            <w:r>
              <w:rPr>
                <w:noProof/>
                <w:webHidden/>
              </w:rPr>
              <w:fldChar w:fldCharType="begin"/>
            </w:r>
            <w:r>
              <w:rPr>
                <w:noProof/>
                <w:webHidden/>
              </w:rPr>
              <w:instrText xml:space="preserve"> PAGEREF _Toc484452305 \h </w:instrText>
            </w:r>
            <w:r>
              <w:rPr>
                <w:noProof/>
                <w:webHidden/>
              </w:rPr>
            </w:r>
            <w:r>
              <w:rPr>
                <w:noProof/>
                <w:webHidden/>
              </w:rPr>
              <w:fldChar w:fldCharType="separate"/>
            </w:r>
            <w:r>
              <w:rPr>
                <w:noProof/>
                <w:webHidden/>
              </w:rPr>
              <w:t>49</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06" w:history="1">
            <w:r w:rsidRPr="00092D67">
              <w:rPr>
                <w:rStyle w:val="Hyperlink"/>
                <w:noProof/>
                <w:lang w:val="en-US"/>
              </w:rPr>
              <w:t>Quenstion 9 (Oppertunities)</w:t>
            </w:r>
            <w:r>
              <w:rPr>
                <w:noProof/>
                <w:webHidden/>
              </w:rPr>
              <w:tab/>
            </w:r>
            <w:r>
              <w:rPr>
                <w:noProof/>
                <w:webHidden/>
              </w:rPr>
              <w:fldChar w:fldCharType="begin"/>
            </w:r>
            <w:r>
              <w:rPr>
                <w:noProof/>
                <w:webHidden/>
              </w:rPr>
              <w:instrText xml:space="preserve"> PAGEREF _Toc484452306 \h </w:instrText>
            </w:r>
            <w:r>
              <w:rPr>
                <w:noProof/>
                <w:webHidden/>
              </w:rPr>
            </w:r>
            <w:r>
              <w:rPr>
                <w:noProof/>
                <w:webHidden/>
              </w:rPr>
              <w:fldChar w:fldCharType="separate"/>
            </w:r>
            <w:r>
              <w:rPr>
                <w:noProof/>
                <w:webHidden/>
              </w:rPr>
              <w:t>55</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07" w:history="1">
            <w:r w:rsidRPr="00092D67">
              <w:rPr>
                <w:rStyle w:val="Hyperlink"/>
                <w:noProof/>
                <w:lang w:val="en-US"/>
              </w:rPr>
              <w:t>Quesion 12 (Improvements)</w:t>
            </w:r>
            <w:r>
              <w:rPr>
                <w:noProof/>
                <w:webHidden/>
              </w:rPr>
              <w:tab/>
            </w:r>
            <w:r>
              <w:rPr>
                <w:noProof/>
                <w:webHidden/>
              </w:rPr>
              <w:fldChar w:fldCharType="begin"/>
            </w:r>
            <w:r>
              <w:rPr>
                <w:noProof/>
                <w:webHidden/>
              </w:rPr>
              <w:instrText xml:space="preserve"> PAGEREF _Toc484452307 \h </w:instrText>
            </w:r>
            <w:r>
              <w:rPr>
                <w:noProof/>
                <w:webHidden/>
              </w:rPr>
            </w:r>
            <w:r>
              <w:rPr>
                <w:noProof/>
                <w:webHidden/>
              </w:rPr>
              <w:fldChar w:fldCharType="separate"/>
            </w:r>
            <w:r>
              <w:rPr>
                <w:noProof/>
                <w:webHidden/>
              </w:rPr>
              <w:t>59</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08" w:history="1">
            <w:r w:rsidRPr="00092D67">
              <w:rPr>
                <w:rStyle w:val="Hyperlink"/>
                <w:noProof/>
                <w:lang w:val="en-US"/>
              </w:rPr>
              <w:t>Appendix III Results department questionaire (quantiative)</w:t>
            </w:r>
            <w:r>
              <w:rPr>
                <w:noProof/>
                <w:webHidden/>
              </w:rPr>
              <w:tab/>
            </w:r>
            <w:r>
              <w:rPr>
                <w:noProof/>
                <w:webHidden/>
              </w:rPr>
              <w:fldChar w:fldCharType="begin"/>
            </w:r>
            <w:r>
              <w:rPr>
                <w:noProof/>
                <w:webHidden/>
              </w:rPr>
              <w:instrText xml:space="preserve"> PAGEREF _Toc484452308 \h </w:instrText>
            </w:r>
            <w:r>
              <w:rPr>
                <w:noProof/>
                <w:webHidden/>
              </w:rPr>
            </w:r>
            <w:r>
              <w:rPr>
                <w:noProof/>
                <w:webHidden/>
              </w:rPr>
              <w:fldChar w:fldCharType="separate"/>
            </w:r>
            <w:r>
              <w:rPr>
                <w:noProof/>
                <w:webHidden/>
              </w:rPr>
              <w:t>64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09" w:history="1">
            <w:r w:rsidRPr="00092D67">
              <w:rPr>
                <w:rStyle w:val="Hyperlink"/>
                <w:noProof/>
                <w:lang w:val="en-US"/>
              </w:rPr>
              <w:t>Question 7</w:t>
            </w:r>
            <w:r>
              <w:rPr>
                <w:noProof/>
                <w:webHidden/>
              </w:rPr>
              <w:tab/>
            </w:r>
            <w:r>
              <w:rPr>
                <w:noProof/>
                <w:webHidden/>
              </w:rPr>
              <w:fldChar w:fldCharType="begin"/>
            </w:r>
            <w:r>
              <w:rPr>
                <w:noProof/>
                <w:webHidden/>
              </w:rPr>
              <w:instrText xml:space="preserve"> PAGEREF _Toc484452309 \h </w:instrText>
            </w:r>
            <w:r>
              <w:rPr>
                <w:noProof/>
                <w:webHidden/>
              </w:rPr>
            </w:r>
            <w:r>
              <w:rPr>
                <w:noProof/>
                <w:webHidden/>
              </w:rPr>
              <w:fldChar w:fldCharType="separate"/>
            </w:r>
            <w:r>
              <w:rPr>
                <w:noProof/>
                <w:webHidden/>
              </w:rPr>
              <w:t>64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0" w:history="1">
            <w:r w:rsidRPr="00092D67">
              <w:rPr>
                <w:rStyle w:val="Hyperlink"/>
                <w:noProof/>
                <w:lang w:val="en-US"/>
              </w:rPr>
              <w:t>Question 8</w:t>
            </w:r>
            <w:r>
              <w:rPr>
                <w:noProof/>
                <w:webHidden/>
              </w:rPr>
              <w:tab/>
            </w:r>
            <w:r>
              <w:rPr>
                <w:noProof/>
                <w:webHidden/>
              </w:rPr>
              <w:fldChar w:fldCharType="begin"/>
            </w:r>
            <w:r>
              <w:rPr>
                <w:noProof/>
                <w:webHidden/>
              </w:rPr>
              <w:instrText xml:space="preserve"> PAGEREF _Toc484452310 \h </w:instrText>
            </w:r>
            <w:r>
              <w:rPr>
                <w:noProof/>
                <w:webHidden/>
              </w:rPr>
            </w:r>
            <w:r>
              <w:rPr>
                <w:noProof/>
                <w:webHidden/>
              </w:rPr>
              <w:fldChar w:fldCharType="separate"/>
            </w:r>
            <w:r>
              <w:rPr>
                <w:noProof/>
                <w:webHidden/>
              </w:rPr>
              <w:t>64</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1" w:history="1">
            <w:r w:rsidRPr="00092D67">
              <w:rPr>
                <w:rStyle w:val="Hyperlink"/>
                <w:noProof/>
                <w:lang w:val="en-US"/>
              </w:rPr>
              <w:t>Question 11</w:t>
            </w:r>
            <w:r>
              <w:rPr>
                <w:noProof/>
                <w:webHidden/>
              </w:rPr>
              <w:tab/>
            </w:r>
            <w:r>
              <w:rPr>
                <w:noProof/>
                <w:webHidden/>
              </w:rPr>
              <w:fldChar w:fldCharType="begin"/>
            </w:r>
            <w:r>
              <w:rPr>
                <w:noProof/>
                <w:webHidden/>
              </w:rPr>
              <w:instrText xml:space="preserve"> PAGEREF _Toc484452311 \h </w:instrText>
            </w:r>
            <w:r>
              <w:rPr>
                <w:noProof/>
                <w:webHidden/>
              </w:rPr>
            </w:r>
            <w:r>
              <w:rPr>
                <w:noProof/>
                <w:webHidden/>
              </w:rPr>
              <w:fldChar w:fldCharType="separate"/>
            </w:r>
            <w:r>
              <w:rPr>
                <w:noProof/>
                <w:webHidden/>
              </w:rPr>
              <w:t>65</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12" w:history="1">
            <w:r w:rsidRPr="00092D67">
              <w:rPr>
                <w:rStyle w:val="Hyperlink"/>
                <w:noProof/>
                <w:lang w:val="en-US"/>
              </w:rPr>
              <w:t>Appendix IV Transcript client questionaire</w:t>
            </w:r>
            <w:r>
              <w:rPr>
                <w:noProof/>
                <w:webHidden/>
              </w:rPr>
              <w:tab/>
            </w:r>
            <w:r>
              <w:rPr>
                <w:noProof/>
                <w:webHidden/>
              </w:rPr>
              <w:fldChar w:fldCharType="begin"/>
            </w:r>
            <w:r>
              <w:rPr>
                <w:noProof/>
                <w:webHidden/>
              </w:rPr>
              <w:instrText xml:space="preserve"> PAGEREF _Toc484452312 \h </w:instrText>
            </w:r>
            <w:r>
              <w:rPr>
                <w:noProof/>
                <w:webHidden/>
              </w:rPr>
            </w:r>
            <w:r>
              <w:rPr>
                <w:noProof/>
                <w:webHidden/>
              </w:rPr>
              <w:fldChar w:fldCharType="separate"/>
            </w:r>
            <w:r>
              <w:rPr>
                <w:noProof/>
                <w:webHidden/>
              </w:rPr>
              <w:t>66</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3" w:history="1">
            <w:r w:rsidRPr="00092D67">
              <w:rPr>
                <w:rStyle w:val="Hyperlink"/>
                <w:rFonts w:asciiTheme="majorHAnsi" w:eastAsiaTheme="majorEastAsia" w:hAnsiTheme="majorHAnsi" w:cstheme="majorBidi"/>
                <w:noProof/>
              </w:rPr>
              <w:t>1. Handleiding</w:t>
            </w:r>
            <w:r>
              <w:rPr>
                <w:noProof/>
                <w:webHidden/>
              </w:rPr>
              <w:tab/>
            </w:r>
            <w:r>
              <w:rPr>
                <w:noProof/>
                <w:webHidden/>
              </w:rPr>
              <w:fldChar w:fldCharType="begin"/>
            </w:r>
            <w:r>
              <w:rPr>
                <w:noProof/>
                <w:webHidden/>
              </w:rPr>
              <w:instrText xml:space="preserve"> PAGEREF _Toc484452313 \h </w:instrText>
            </w:r>
            <w:r>
              <w:rPr>
                <w:noProof/>
                <w:webHidden/>
              </w:rPr>
            </w:r>
            <w:r>
              <w:rPr>
                <w:noProof/>
                <w:webHidden/>
              </w:rPr>
              <w:fldChar w:fldCharType="separate"/>
            </w:r>
            <w:r>
              <w:rPr>
                <w:noProof/>
                <w:webHidden/>
              </w:rPr>
              <w:t>66</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4" w:history="1">
            <w:r w:rsidRPr="00092D67">
              <w:rPr>
                <w:rStyle w:val="Hyperlink"/>
                <w:rFonts w:asciiTheme="majorHAnsi" w:eastAsiaTheme="majorEastAsia" w:hAnsiTheme="majorHAnsi" w:cstheme="majorBidi"/>
                <w:noProof/>
                <w:lang w:val="en-US"/>
              </w:rPr>
              <w:t>2. Vraagdoel</w:t>
            </w:r>
            <w:r>
              <w:rPr>
                <w:noProof/>
                <w:webHidden/>
              </w:rPr>
              <w:tab/>
            </w:r>
            <w:r>
              <w:rPr>
                <w:noProof/>
                <w:webHidden/>
              </w:rPr>
              <w:fldChar w:fldCharType="begin"/>
            </w:r>
            <w:r>
              <w:rPr>
                <w:noProof/>
                <w:webHidden/>
              </w:rPr>
              <w:instrText xml:space="preserve"> PAGEREF _Toc484452314 \h </w:instrText>
            </w:r>
            <w:r>
              <w:rPr>
                <w:noProof/>
                <w:webHidden/>
              </w:rPr>
            </w:r>
            <w:r>
              <w:rPr>
                <w:noProof/>
                <w:webHidden/>
              </w:rPr>
              <w:fldChar w:fldCharType="separate"/>
            </w:r>
            <w:r>
              <w:rPr>
                <w:noProof/>
                <w:webHidden/>
              </w:rPr>
              <w:t>66</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5" w:history="1">
            <w:r w:rsidRPr="00092D67">
              <w:rPr>
                <w:rStyle w:val="Hyperlink"/>
                <w:rFonts w:asciiTheme="majorHAnsi" w:eastAsia="Times New Roman" w:hAnsiTheme="majorHAnsi" w:cstheme="majorBidi"/>
                <w:noProof/>
              </w:rPr>
              <w:t>3. Inleiding</w:t>
            </w:r>
            <w:r>
              <w:rPr>
                <w:noProof/>
                <w:webHidden/>
              </w:rPr>
              <w:tab/>
            </w:r>
            <w:r>
              <w:rPr>
                <w:noProof/>
                <w:webHidden/>
              </w:rPr>
              <w:fldChar w:fldCharType="begin"/>
            </w:r>
            <w:r>
              <w:rPr>
                <w:noProof/>
                <w:webHidden/>
              </w:rPr>
              <w:instrText xml:space="preserve"> PAGEREF _Toc484452315 \h </w:instrText>
            </w:r>
            <w:r>
              <w:rPr>
                <w:noProof/>
                <w:webHidden/>
              </w:rPr>
            </w:r>
            <w:r>
              <w:rPr>
                <w:noProof/>
                <w:webHidden/>
              </w:rPr>
              <w:fldChar w:fldCharType="separate"/>
            </w:r>
            <w:r>
              <w:rPr>
                <w:noProof/>
                <w:webHidden/>
              </w:rPr>
              <w:t>67</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6" w:history="1">
            <w:r w:rsidRPr="00092D67">
              <w:rPr>
                <w:rStyle w:val="Hyperlink"/>
                <w:rFonts w:asciiTheme="majorHAnsi" w:eastAsiaTheme="majorEastAsia" w:hAnsiTheme="majorHAnsi" w:cstheme="majorBidi"/>
                <w:noProof/>
                <w:lang w:val="en-US"/>
              </w:rPr>
              <w:t>4. Vragen</w:t>
            </w:r>
            <w:r>
              <w:rPr>
                <w:noProof/>
                <w:webHidden/>
              </w:rPr>
              <w:tab/>
            </w:r>
            <w:r>
              <w:rPr>
                <w:noProof/>
                <w:webHidden/>
              </w:rPr>
              <w:fldChar w:fldCharType="begin"/>
            </w:r>
            <w:r>
              <w:rPr>
                <w:noProof/>
                <w:webHidden/>
              </w:rPr>
              <w:instrText xml:space="preserve"> PAGEREF _Toc484452316 \h </w:instrText>
            </w:r>
            <w:r>
              <w:rPr>
                <w:noProof/>
                <w:webHidden/>
              </w:rPr>
            </w:r>
            <w:r>
              <w:rPr>
                <w:noProof/>
                <w:webHidden/>
              </w:rPr>
              <w:fldChar w:fldCharType="separate"/>
            </w:r>
            <w:r>
              <w:rPr>
                <w:noProof/>
                <w:webHidden/>
              </w:rPr>
              <w:t>69</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17" w:history="1">
            <w:r w:rsidRPr="00092D67">
              <w:rPr>
                <w:rStyle w:val="Hyperlink"/>
                <w:noProof/>
                <w:lang w:val="en-US"/>
              </w:rPr>
              <w:t>Appendix V Results client questionaire</w:t>
            </w:r>
            <w:r>
              <w:rPr>
                <w:noProof/>
                <w:webHidden/>
              </w:rPr>
              <w:tab/>
            </w:r>
            <w:r>
              <w:rPr>
                <w:noProof/>
                <w:webHidden/>
              </w:rPr>
              <w:fldChar w:fldCharType="begin"/>
            </w:r>
            <w:r>
              <w:rPr>
                <w:noProof/>
                <w:webHidden/>
              </w:rPr>
              <w:instrText xml:space="preserve"> PAGEREF _Toc484452317 \h </w:instrText>
            </w:r>
            <w:r>
              <w:rPr>
                <w:noProof/>
                <w:webHidden/>
              </w:rPr>
            </w:r>
            <w:r>
              <w:rPr>
                <w:noProof/>
                <w:webHidden/>
              </w:rPr>
              <w:fldChar w:fldCharType="separate"/>
            </w:r>
            <w:r>
              <w:rPr>
                <w:noProof/>
                <w:webHidden/>
              </w:rPr>
              <w:t>73</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8" w:history="1">
            <w:r w:rsidRPr="00092D67">
              <w:rPr>
                <w:rStyle w:val="Hyperlink"/>
                <w:noProof/>
                <w:lang w:val="en-US"/>
              </w:rPr>
              <w:t>Q. 6</w:t>
            </w:r>
            <w:r>
              <w:rPr>
                <w:noProof/>
                <w:webHidden/>
              </w:rPr>
              <w:tab/>
            </w:r>
            <w:r>
              <w:rPr>
                <w:noProof/>
                <w:webHidden/>
              </w:rPr>
              <w:fldChar w:fldCharType="begin"/>
            </w:r>
            <w:r>
              <w:rPr>
                <w:noProof/>
                <w:webHidden/>
              </w:rPr>
              <w:instrText xml:space="preserve"> PAGEREF _Toc484452318 \h </w:instrText>
            </w:r>
            <w:r>
              <w:rPr>
                <w:noProof/>
                <w:webHidden/>
              </w:rPr>
            </w:r>
            <w:r>
              <w:rPr>
                <w:noProof/>
                <w:webHidden/>
              </w:rPr>
              <w:fldChar w:fldCharType="separate"/>
            </w:r>
            <w:r>
              <w:rPr>
                <w:noProof/>
                <w:webHidden/>
              </w:rPr>
              <w:t>73</w:t>
            </w:r>
            <w:r>
              <w:rPr>
                <w:noProof/>
                <w:webHidden/>
              </w:rPr>
              <w:fldChar w:fldCharType="end"/>
            </w:r>
          </w:hyperlink>
        </w:p>
        <w:p w:rsidR="000936F2" w:rsidRDefault="000936F2">
          <w:pPr>
            <w:pStyle w:val="Inhopg2"/>
            <w:tabs>
              <w:tab w:val="right" w:leader="dot" w:pos="9062"/>
            </w:tabs>
            <w:rPr>
              <w:rFonts w:eastAsiaTheme="minorEastAsia"/>
              <w:noProof/>
              <w:lang w:eastAsia="nl-NL"/>
            </w:rPr>
          </w:pPr>
          <w:hyperlink w:anchor="_Toc484452319" w:history="1">
            <w:r w:rsidRPr="00092D67">
              <w:rPr>
                <w:rStyle w:val="Hyperlink"/>
                <w:noProof/>
                <w:lang w:val="en-US"/>
              </w:rPr>
              <w:t>Q. 7</w:t>
            </w:r>
            <w:r>
              <w:rPr>
                <w:noProof/>
                <w:webHidden/>
              </w:rPr>
              <w:tab/>
            </w:r>
            <w:r>
              <w:rPr>
                <w:noProof/>
                <w:webHidden/>
              </w:rPr>
              <w:fldChar w:fldCharType="begin"/>
            </w:r>
            <w:r>
              <w:rPr>
                <w:noProof/>
                <w:webHidden/>
              </w:rPr>
              <w:instrText xml:space="preserve"> PAGEREF _Toc484452319 \h </w:instrText>
            </w:r>
            <w:r>
              <w:rPr>
                <w:noProof/>
                <w:webHidden/>
              </w:rPr>
            </w:r>
            <w:r>
              <w:rPr>
                <w:noProof/>
                <w:webHidden/>
              </w:rPr>
              <w:fldChar w:fldCharType="separate"/>
            </w:r>
            <w:r>
              <w:rPr>
                <w:noProof/>
                <w:webHidden/>
              </w:rPr>
              <w:t>74</w:t>
            </w:r>
            <w:r>
              <w:rPr>
                <w:noProof/>
                <w:webHidden/>
              </w:rPr>
              <w:fldChar w:fldCharType="end"/>
            </w:r>
          </w:hyperlink>
        </w:p>
        <w:p w:rsidR="000936F2" w:rsidRDefault="000936F2" w:rsidP="000936F2">
          <w:pPr>
            <w:pStyle w:val="Inhopg2"/>
            <w:tabs>
              <w:tab w:val="right" w:leader="dot" w:pos="9062"/>
            </w:tabs>
            <w:ind w:left="0"/>
            <w:rPr>
              <w:rFonts w:eastAsiaTheme="minorEastAsia"/>
              <w:noProof/>
              <w:lang w:eastAsia="nl-NL"/>
            </w:rPr>
          </w:pPr>
          <w:hyperlink w:anchor="_Toc484452320" w:history="1">
            <w:r w:rsidRPr="00092D67">
              <w:rPr>
                <w:rStyle w:val="Hyperlink"/>
                <w:noProof/>
                <w:lang w:val="en-US"/>
              </w:rPr>
              <w:t xml:space="preserve">Appendix VI: </w:t>
            </w:r>
            <w:r w:rsidRPr="00092D67">
              <w:rPr>
                <w:rStyle w:val="Hyperlink"/>
                <w:noProof/>
                <w:lang w:val="en-US" w:eastAsia="ja-JP"/>
              </w:rPr>
              <w:t>Sustainability in the GWW sector</w:t>
            </w:r>
            <w:r>
              <w:rPr>
                <w:noProof/>
                <w:webHidden/>
              </w:rPr>
              <w:tab/>
            </w:r>
            <w:r>
              <w:rPr>
                <w:noProof/>
                <w:webHidden/>
              </w:rPr>
              <w:fldChar w:fldCharType="begin"/>
            </w:r>
            <w:r>
              <w:rPr>
                <w:noProof/>
                <w:webHidden/>
              </w:rPr>
              <w:instrText xml:space="preserve"> PAGEREF _Toc484452320 \h </w:instrText>
            </w:r>
            <w:r>
              <w:rPr>
                <w:noProof/>
                <w:webHidden/>
              </w:rPr>
            </w:r>
            <w:r>
              <w:rPr>
                <w:noProof/>
                <w:webHidden/>
              </w:rPr>
              <w:fldChar w:fldCharType="separate"/>
            </w:r>
            <w:r>
              <w:rPr>
                <w:noProof/>
                <w:webHidden/>
              </w:rPr>
              <w:t>76</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321" w:history="1">
            <w:r w:rsidRPr="00092D67">
              <w:rPr>
                <w:rStyle w:val="Hyperlink"/>
                <w:noProof/>
                <w:lang w:val="en-US"/>
              </w:rPr>
              <w:t>Application</w:t>
            </w:r>
            <w:r>
              <w:rPr>
                <w:noProof/>
                <w:webHidden/>
              </w:rPr>
              <w:tab/>
            </w:r>
            <w:r>
              <w:rPr>
                <w:noProof/>
                <w:webHidden/>
              </w:rPr>
              <w:fldChar w:fldCharType="begin"/>
            </w:r>
            <w:r>
              <w:rPr>
                <w:noProof/>
                <w:webHidden/>
              </w:rPr>
              <w:instrText xml:space="preserve"> PAGEREF _Toc484452321 \h </w:instrText>
            </w:r>
            <w:r>
              <w:rPr>
                <w:noProof/>
                <w:webHidden/>
              </w:rPr>
            </w:r>
            <w:r>
              <w:rPr>
                <w:noProof/>
                <w:webHidden/>
              </w:rPr>
              <w:fldChar w:fldCharType="separate"/>
            </w:r>
            <w:r>
              <w:rPr>
                <w:noProof/>
                <w:webHidden/>
              </w:rPr>
              <w:t>76</w:t>
            </w:r>
            <w:r>
              <w:rPr>
                <w:noProof/>
                <w:webHidden/>
              </w:rPr>
              <w:fldChar w:fldCharType="end"/>
            </w:r>
          </w:hyperlink>
        </w:p>
        <w:p w:rsidR="000936F2" w:rsidRDefault="000936F2">
          <w:pPr>
            <w:pStyle w:val="Inhopg3"/>
            <w:tabs>
              <w:tab w:val="right" w:leader="dot" w:pos="9062"/>
            </w:tabs>
            <w:rPr>
              <w:rFonts w:eastAsiaTheme="minorEastAsia"/>
              <w:noProof/>
              <w:lang w:eastAsia="nl-NL"/>
            </w:rPr>
          </w:pPr>
          <w:hyperlink w:anchor="_Toc484452322" w:history="1">
            <w:r w:rsidRPr="00092D67">
              <w:rPr>
                <w:rStyle w:val="Hyperlink"/>
                <w:noProof/>
                <w:lang w:val="en-US"/>
              </w:rPr>
              <w:t>Tools</w:t>
            </w:r>
            <w:r>
              <w:rPr>
                <w:noProof/>
                <w:webHidden/>
              </w:rPr>
              <w:tab/>
            </w:r>
            <w:r>
              <w:rPr>
                <w:noProof/>
                <w:webHidden/>
              </w:rPr>
              <w:fldChar w:fldCharType="begin"/>
            </w:r>
            <w:r>
              <w:rPr>
                <w:noProof/>
                <w:webHidden/>
              </w:rPr>
              <w:instrText xml:space="preserve"> PAGEREF _Toc484452322 \h </w:instrText>
            </w:r>
            <w:r>
              <w:rPr>
                <w:noProof/>
                <w:webHidden/>
              </w:rPr>
            </w:r>
            <w:r>
              <w:rPr>
                <w:noProof/>
                <w:webHidden/>
              </w:rPr>
              <w:fldChar w:fldCharType="separate"/>
            </w:r>
            <w:r>
              <w:rPr>
                <w:noProof/>
                <w:webHidden/>
              </w:rPr>
              <w:t>76</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23" w:history="1">
            <w:r w:rsidRPr="00092D67">
              <w:rPr>
                <w:rStyle w:val="Hyperlink"/>
                <w:noProof/>
                <w:lang w:val="en-US"/>
              </w:rPr>
              <w:t>Appendix VII Notes presentation Rotterdam</w:t>
            </w:r>
            <w:r>
              <w:rPr>
                <w:noProof/>
                <w:webHidden/>
              </w:rPr>
              <w:tab/>
            </w:r>
            <w:r>
              <w:rPr>
                <w:noProof/>
                <w:webHidden/>
              </w:rPr>
              <w:fldChar w:fldCharType="begin"/>
            </w:r>
            <w:r>
              <w:rPr>
                <w:noProof/>
                <w:webHidden/>
              </w:rPr>
              <w:instrText xml:space="preserve"> PAGEREF _Toc484452323 \h </w:instrText>
            </w:r>
            <w:r>
              <w:rPr>
                <w:noProof/>
                <w:webHidden/>
              </w:rPr>
            </w:r>
            <w:r>
              <w:rPr>
                <w:noProof/>
                <w:webHidden/>
              </w:rPr>
              <w:fldChar w:fldCharType="separate"/>
            </w:r>
            <w:r>
              <w:rPr>
                <w:noProof/>
                <w:webHidden/>
              </w:rPr>
              <w:t>78</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24" w:history="1">
            <w:r w:rsidRPr="00092D67">
              <w:rPr>
                <w:rStyle w:val="Hyperlink"/>
                <w:noProof/>
                <w:lang w:val="en-US"/>
              </w:rPr>
              <w:t>Appendix VIII Sustainble Hiergy</w:t>
            </w:r>
            <w:r>
              <w:rPr>
                <w:noProof/>
                <w:webHidden/>
              </w:rPr>
              <w:tab/>
            </w:r>
            <w:r>
              <w:rPr>
                <w:noProof/>
                <w:webHidden/>
              </w:rPr>
              <w:fldChar w:fldCharType="begin"/>
            </w:r>
            <w:r>
              <w:rPr>
                <w:noProof/>
                <w:webHidden/>
              </w:rPr>
              <w:instrText xml:space="preserve"> PAGEREF _Toc484452324 \h </w:instrText>
            </w:r>
            <w:r>
              <w:rPr>
                <w:noProof/>
                <w:webHidden/>
              </w:rPr>
            </w:r>
            <w:r>
              <w:rPr>
                <w:noProof/>
                <w:webHidden/>
              </w:rPr>
              <w:fldChar w:fldCharType="separate"/>
            </w:r>
            <w:r>
              <w:rPr>
                <w:noProof/>
                <w:webHidden/>
              </w:rPr>
              <w:t>80</w:t>
            </w:r>
            <w:r>
              <w:rPr>
                <w:noProof/>
                <w:webHidden/>
              </w:rPr>
              <w:fldChar w:fldCharType="end"/>
            </w:r>
          </w:hyperlink>
        </w:p>
        <w:p w:rsidR="000936F2" w:rsidRDefault="000936F2">
          <w:pPr>
            <w:pStyle w:val="Inhopg1"/>
            <w:tabs>
              <w:tab w:val="right" w:leader="dot" w:pos="9062"/>
            </w:tabs>
            <w:rPr>
              <w:rFonts w:eastAsiaTheme="minorEastAsia"/>
              <w:noProof/>
              <w:lang w:eastAsia="nl-NL"/>
            </w:rPr>
          </w:pPr>
          <w:hyperlink w:anchor="_Toc484452325" w:history="1">
            <w:r w:rsidRPr="00092D67">
              <w:rPr>
                <w:rStyle w:val="Hyperlink"/>
                <w:noProof/>
                <w:lang w:val="en-US"/>
              </w:rPr>
              <w:t>APPENDIX IX: Sustainble pratices</w:t>
            </w:r>
            <w:r>
              <w:rPr>
                <w:noProof/>
                <w:webHidden/>
              </w:rPr>
              <w:tab/>
            </w:r>
            <w:r>
              <w:rPr>
                <w:noProof/>
                <w:webHidden/>
              </w:rPr>
              <w:fldChar w:fldCharType="begin"/>
            </w:r>
            <w:r>
              <w:rPr>
                <w:noProof/>
                <w:webHidden/>
              </w:rPr>
              <w:instrText xml:space="preserve"> PAGEREF _Toc484452325 \h </w:instrText>
            </w:r>
            <w:r>
              <w:rPr>
                <w:noProof/>
                <w:webHidden/>
              </w:rPr>
            </w:r>
            <w:r>
              <w:rPr>
                <w:noProof/>
                <w:webHidden/>
              </w:rPr>
              <w:fldChar w:fldCharType="separate"/>
            </w:r>
            <w:r>
              <w:rPr>
                <w:noProof/>
                <w:webHidden/>
              </w:rPr>
              <w:t>82</w:t>
            </w:r>
            <w:r>
              <w:rPr>
                <w:noProof/>
                <w:webHidden/>
              </w:rPr>
              <w:fldChar w:fldCharType="end"/>
            </w:r>
          </w:hyperlink>
        </w:p>
        <w:p w:rsidR="00C46EB7" w:rsidRPr="006B1381" w:rsidRDefault="00C46EB7">
          <w:pPr>
            <w:rPr>
              <w:lang w:val="en-US"/>
            </w:rPr>
          </w:pPr>
          <w:r w:rsidRPr="006B1381">
            <w:rPr>
              <w:b/>
              <w:bCs/>
              <w:lang w:val="en-US"/>
            </w:rPr>
            <w:fldChar w:fldCharType="end"/>
          </w:r>
        </w:p>
      </w:sdtContent>
    </w:sdt>
    <w:p w:rsidR="00115ED7" w:rsidRPr="006B1381" w:rsidRDefault="00115ED7" w:rsidP="00115ED7">
      <w:pPr>
        <w:rPr>
          <w:lang w:val="en-US"/>
        </w:rPr>
      </w:pPr>
    </w:p>
    <w:p w:rsidR="00115ED7" w:rsidRDefault="00115ED7"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Pr="006B1381" w:rsidRDefault="000936F2" w:rsidP="00115ED7">
      <w:pPr>
        <w:rPr>
          <w:lang w:val="en-US"/>
        </w:rPr>
      </w:pPr>
    </w:p>
    <w:p w:rsidR="00115ED7" w:rsidRPr="006B1381" w:rsidRDefault="00115ED7" w:rsidP="00115ED7">
      <w:pPr>
        <w:rPr>
          <w:lang w:val="en-US"/>
        </w:rPr>
      </w:pPr>
    </w:p>
    <w:p w:rsidR="00E65F75" w:rsidRPr="006B1381" w:rsidRDefault="006A513A" w:rsidP="006A513A">
      <w:pPr>
        <w:pStyle w:val="Kop1"/>
        <w:rPr>
          <w:lang w:val="en-US"/>
        </w:rPr>
      </w:pPr>
      <w:bookmarkStart w:id="6" w:name="_Toc484452234"/>
      <w:r w:rsidRPr="006B1381">
        <w:rPr>
          <w:lang w:val="en-US"/>
        </w:rPr>
        <w:lastRenderedPageBreak/>
        <w:t>List of Tables</w:t>
      </w:r>
      <w:bookmarkEnd w:id="6"/>
      <w:r w:rsidRPr="006B1381">
        <w:rPr>
          <w:lang w:val="en-US"/>
        </w:rPr>
        <w:t xml:space="preserve"> </w:t>
      </w:r>
    </w:p>
    <w:p w:rsidR="000936F2" w:rsidRDefault="00E65F75">
      <w:pPr>
        <w:pStyle w:val="Lijstmetafbeeldingen"/>
        <w:tabs>
          <w:tab w:val="right" w:leader="dot" w:pos="9062"/>
        </w:tabs>
        <w:rPr>
          <w:rFonts w:eastAsiaTheme="minorEastAsia"/>
          <w:noProof/>
          <w:lang w:eastAsia="nl-NL"/>
        </w:rPr>
      </w:pPr>
      <w:r w:rsidRPr="006B1381">
        <w:rPr>
          <w:lang w:val="en-US"/>
        </w:rPr>
        <w:fldChar w:fldCharType="begin"/>
      </w:r>
      <w:r w:rsidRPr="006B1381">
        <w:rPr>
          <w:lang w:val="en-US"/>
        </w:rPr>
        <w:instrText xml:space="preserve"> TOC \h \z \c "Table" </w:instrText>
      </w:r>
      <w:r w:rsidRPr="006B1381">
        <w:rPr>
          <w:lang w:val="en-US"/>
        </w:rPr>
        <w:fldChar w:fldCharType="separate"/>
      </w:r>
      <w:hyperlink w:anchor="_Toc484452187" w:history="1">
        <w:r w:rsidR="000936F2" w:rsidRPr="00D60B9E">
          <w:rPr>
            <w:rStyle w:val="Hyperlink"/>
            <w:noProof/>
            <w:lang w:val="en-US"/>
          </w:rPr>
          <w:t>Table 1 Used research type in relation to the research methods.</w:t>
        </w:r>
        <w:r w:rsidR="000936F2">
          <w:rPr>
            <w:noProof/>
            <w:webHidden/>
          </w:rPr>
          <w:tab/>
        </w:r>
        <w:r w:rsidR="000936F2">
          <w:rPr>
            <w:noProof/>
            <w:webHidden/>
          </w:rPr>
          <w:fldChar w:fldCharType="begin"/>
        </w:r>
        <w:r w:rsidR="000936F2">
          <w:rPr>
            <w:noProof/>
            <w:webHidden/>
          </w:rPr>
          <w:instrText xml:space="preserve"> PAGEREF _Toc484452187 \h </w:instrText>
        </w:r>
        <w:r w:rsidR="000936F2">
          <w:rPr>
            <w:noProof/>
            <w:webHidden/>
          </w:rPr>
        </w:r>
        <w:r w:rsidR="000936F2">
          <w:rPr>
            <w:noProof/>
            <w:webHidden/>
          </w:rPr>
          <w:fldChar w:fldCharType="separate"/>
        </w:r>
        <w:r w:rsidR="000936F2">
          <w:rPr>
            <w:noProof/>
            <w:webHidden/>
          </w:rPr>
          <w:t>11</w:t>
        </w:r>
        <w:r w:rsidR="000936F2">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19" w:anchor="_Toc484452188" w:history="1">
        <w:r w:rsidRPr="00D60B9E">
          <w:rPr>
            <w:rStyle w:val="Hyperlink"/>
            <w:noProof/>
          </w:rPr>
          <w:t>Table 2 Organizational ambitions</w:t>
        </w:r>
        <w:r>
          <w:rPr>
            <w:noProof/>
            <w:webHidden/>
          </w:rPr>
          <w:tab/>
        </w:r>
        <w:r>
          <w:rPr>
            <w:noProof/>
            <w:webHidden/>
          </w:rPr>
          <w:fldChar w:fldCharType="begin"/>
        </w:r>
        <w:r>
          <w:rPr>
            <w:noProof/>
            <w:webHidden/>
          </w:rPr>
          <w:instrText xml:space="preserve"> PAGEREF _Toc484452188 \h </w:instrText>
        </w:r>
        <w:r>
          <w:rPr>
            <w:noProof/>
            <w:webHidden/>
          </w:rPr>
        </w:r>
        <w:r>
          <w:rPr>
            <w:noProof/>
            <w:webHidden/>
          </w:rPr>
          <w:fldChar w:fldCharType="separate"/>
        </w:r>
        <w:r>
          <w:rPr>
            <w:noProof/>
            <w:webHidden/>
          </w:rPr>
          <w:t>22</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0" w:anchor="_Toc484452189" w:history="1">
        <w:r w:rsidRPr="00D60B9E">
          <w:rPr>
            <w:rStyle w:val="Hyperlink"/>
            <w:noProof/>
          </w:rPr>
          <w:t>Table 3 Legend table 4.</w:t>
        </w:r>
        <w:r>
          <w:rPr>
            <w:noProof/>
            <w:webHidden/>
          </w:rPr>
          <w:tab/>
        </w:r>
        <w:r>
          <w:rPr>
            <w:noProof/>
            <w:webHidden/>
          </w:rPr>
          <w:fldChar w:fldCharType="begin"/>
        </w:r>
        <w:r>
          <w:rPr>
            <w:noProof/>
            <w:webHidden/>
          </w:rPr>
          <w:instrText xml:space="preserve"> PAGEREF _Toc484452189 \h </w:instrText>
        </w:r>
        <w:r>
          <w:rPr>
            <w:noProof/>
            <w:webHidden/>
          </w:rPr>
        </w:r>
        <w:r>
          <w:rPr>
            <w:noProof/>
            <w:webHidden/>
          </w:rPr>
          <w:fldChar w:fldCharType="separate"/>
        </w:r>
        <w:r>
          <w:rPr>
            <w:noProof/>
            <w:webHidden/>
          </w:rPr>
          <w:t>22</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0" w:history="1">
        <w:r w:rsidRPr="00D60B9E">
          <w:rPr>
            <w:rStyle w:val="Hyperlink"/>
            <w:noProof/>
            <w:lang w:val="en-US"/>
          </w:rPr>
          <w:t>Table 4 Legend specificly for ambitions</w:t>
        </w:r>
        <w:r>
          <w:rPr>
            <w:noProof/>
            <w:webHidden/>
          </w:rPr>
          <w:tab/>
        </w:r>
        <w:r>
          <w:rPr>
            <w:noProof/>
            <w:webHidden/>
          </w:rPr>
          <w:fldChar w:fldCharType="begin"/>
        </w:r>
        <w:r>
          <w:rPr>
            <w:noProof/>
            <w:webHidden/>
          </w:rPr>
          <w:instrText xml:space="preserve"> PAGEREF _Toc484452190 \h </w:instrText>
        </w:r>
        <w:r>
          <w:rPr>
            <w:noProof/>
            <w:webHidden/>
          </w:rPr>
        </w:r>
        <w:r>
          <w:rPr>
            <w:noProof/>
            <w:webHidden/>
          </w:rPr>
          <w:fldChar w:fldCharType="separate"/>
        </w:r>
        <w:r>
          <w:rPr>
            <w:noProof/>
            <w:webHidden/>
          </w:rPr>
          <w:t>23</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1" w:history="1">
        <w:r w:rsidRPr="00D60B9E">
          <w:rPr>
            <w:rStyle w:val="Hyperlink"/>
            <w:noProof/>
            <w:lang w:val="en-US"/>
          </w:rPr>
          <w:t>Table 5 Legend specificly for developments</w:t>
        </w:r>
        <w:r>
          <w:rPr>
            <w:noProof/>
            <w:webHidden/>
          </w:rPr>
          <w:tab/>
        </w:r>
        <w:r>
          <w:rPr>
            <w:noProof/>
            <w:webHidden/>
          </w:rPr>
          <w:fldChar w:fldCharType="begin"/>
        </w:r>
        <w:r>
          <w:rPr>
            <w:noProof/>
            <w:webHidden/>
          </w:rPr>
          <w:instrText xml:space="preserve"> PAGEREF _Toc484452191 \h </w:instrText>
        </w:r>
        <w:r>
          <w:rPr>
            <w:noProof/>
            <w:webHidden/>
          </w:rPr>
        </w:r>
        <w:r>
          <w:rPr>
            <w:noProof/>
            <w:webHidden/>
          </w:rPr>
          <w:fldChar w:fldCharType="separate"/>
        </w:r>
        <w:r>
          <w:rPr>
            <w:noProof/>
            <w:webHidden/>
          </w:rPr>
          <w:t>24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1" w:anchor="_Toc484452192" w:history="1">
        <w:r w:rsidRPr="00D60B9E">
          <w:rPr>
            <w:rStyle w:val="Hyperlink"/>
            <w:noProof/>
            <w:lang w:val="en-GB"/>
          </w:rPr>
          <w:t>Table 6 Respondents sustainable application in projects</w:t>
        </w:r>
        <w:r>
          <w:rPr>
            <w:noProof/>
            <w:webHidden/>
          </w:rPr>
          <w:tab/>
        </w:r>
        <w:r>
          <w:rPr>
            <w:noProof/>
            <w:webHidden/>
          </w:rPr>
          <w:fldChar w:fldCharType="begin"/>
        </w:r>
        <w:r>
          <w:rPr>
            <w:noProof/>
            <w:webHidden/>
          </w:rPr>
          <w:instrText xml:space="preserve"> PAGEREF _Toc484452192 \h </w:instrText>
        </w:r>
        <w:r>
          <w:rPr>
            <w:noProof/>
            <w:webHidden/>
          </w:rPr>
        </w:r>
        <w:r>
          <w:rPr>
            <w:noProof/>
            <w:webHidden/>
          </w:rPr>
          <w:fldChar w:fldCharType="separate"/>
        </w:r>
        <w:r>
          <w:rPr>
            <w:noProof/>
            <w:webHidden/>
          </w:rPr>
          <w:t>25</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3" w:history="1">
        <w:r w:rsidRPr="00D60B9E">
          <w:rPr>
            <w:rStyle w:val="Hyperlink"/>
            <w:noProof/>
            <w:lang w:val="en-US"/>
          </w:rPr>
          <w:t>Table 7: Legend of table 6</w:t>
        </w:r>
        <w:r>
          <w:rPr>
            <w:noProof/>
            <w:webHidden/>
          </w:rPr>
          <w:tab/>
        </w:r>
        <w:r>
          <w:rPr>
            <w:noProof/>
            <w:webHidden/>
          </w:rPr>
          <w:fldChar w:fldCharType="begin"/>
        </w:r>
        <w:r>
          <w:rPr>
            <w:noProof/>
            <w:webHidden/>
          </w:rPr>
          <w:instrText xml:space="preserve"> PAGEREF _Toc484452193 \h </w:instrText>
        </w:r>
        <w:r>
          <w:rPr>
            <w:noProof/>
            <w:webHidden/>
          </w:rPr>
        </w:r>
        <w:r>
          <w:rPr>
            <w:noProof/>
            <w:webHidden/>
          </w:rPr>
          <w:fldChar w:fldCharType="separate"/>
        </w:r>
        <w:r>
          <w:rPr>
            <w:noProof/>
            <w:webHidden/>
          </w:rPr>
          <w:t>25</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4" w:history="1">
        <w:r w:rsidRPr="00D60B9E">
          <w:rPr>
            <w:rStyle w:val="Hyperlink"/>
            <w:noProof/>
            <w:lang w:val="en-US"/>
          </w:rPr>
          <w:t>Table 8 Legend specificly for tenders</w:t>
        </w:r>
        <w:r>
          <w:rPr>
            <w:noProof/>
            <w:webHidden/>
          </w:rPr>
          <w:tab/>
        </w:r>
        <w:r>
          <w:rPr>
            <w:noProof/>
            <w:webHidden/>
          </w:rPr>
          <w:fldChar w:fldCharType="begin"/>
        </w:r>
        <w:r>
          <w:rPr>
            <w:noProof/>
            <w:webHidden/>
          </w:rPr>
          <w:instrText xml:space="preserve"> PAGEREF _Toc484452194 \h </w:instrText>
        </w:r>
        <w:r>
          <w:rPr>
            <w:noProof/>
            <w:webHidden/>
          </w:rPr>
        </w:r>
        <w:r>
          <w:rPr>
            <w:noProof/>
            <w:webHidden/>
          </w:rPr>
          <w:fldChar w:fldCharType="separate"/>
        </w:r>
        <w:r>
          <w:rPr>
            <w:noProof/>
            <w:webHidden/>
          </w:rPr>
          <w:t>26</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5" w:history="1">
        <w:r w:rsidRPr="00D60B9E">
          <w:rPr>
            <w:rStyle w:val="Hyperlink"/>
            <w:noProof/>
            <w:lang w:val="en-US"/>
          </w:rPr>
          <w:t>Table 9 Comparison sustainability in project vs at organizational level</w:t>
        </w:r>
        <w:r>
          <w:rPr>
            <w:noProof/>
            <w:webHidden/>
          </w:rPr>
          <w:tab/>
        </w:r>
        <w:r>
          <w:rPr>
            <w:noProof/>
            <w:webHidden/>
          </w:rPr>
          <w:fldChar w:fldCharType="begin"/>
        </w:r>
        <w:r>
          <w:rPr>
            <w:noProof/>
            <w:webHidden/>
          </w:rPr>
          <w:instrText xml:space="preserve"> PAGEREF _Toc484452195 \h </w:instrText>
        </w:r>
        <w:r>
          <w:rPr>
            <w:noProof/>
            <w:webHidden/>
          </w:rPr>
        </w:r>
        <w:r>
          <w:rPr>
            <w:noProof/>
            <w:webHidden/>
          </w:rPr>
          <w:fldChar w:fldCharType="separate"/>
        </w:r>
        <w:r>
          <w:rPr>
            <w:noProof/>
            <w:webHidden/>
          </w:rPr>
          <w:t>27</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6" w:history="1">
        <w:r w:rsidRPr="00D60B9E">
          <w:rPr>
            <w:rStyle w:val="Hyperlink"/>
            <w:noProof/>
            <w:lang w:val="en-US"/>
          </w:rPr>
          <w:t xml:space="preserve">      Table 10 Sustainability compared  in ambition and in design</w:t>
        </w:r>
        <w:r>
          <w:rPr>
            <w:noProof/>
            <w:webHidden/>
          </w:rPr>
          <w:tab/>
        </w:r>
        <w:r>
          <w:rPr>
            <w:noProof/>
            <w:webHidden/>
          </w:rPr>
          <w:fldChar w:fldCharType="begin"/>
        </w:r>
        <w:r>
          <w:rPr>
            <w:noProof/>
            <w:webHidden/>
          </w:rPr>
          <w:instrText xml:space="preserve"> PAGEREF _Toc484452196 \h </w:instrText>
        </w:r>
        <w:r>
          <w:rPr>
            <w:noProof/>
            <w:webHidden/>
          </w:rPr>
        </w:r>
        <w:r>
          <w:rPr>
            <w:noProof/>
            <w:webHidden/>
          </w:rPr>
          <w:fldChar w:fldCharType="separate"/>
        </w:r>
        <w:r>
          <w:rPr>
            <w:noProof/>
            <w:webHidden/>
          </w:rPr>
          <w:t>27</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7" w:history="1">
        <w:r w:rsidRPr="00D60B9E">
          <w:rPr>
            <w:rStyle w:val="Hyperlink"/>
            <w:noProof/>
            <w:lang w:val="en-US"/>
          </w:rPr>
          <w:t>Table 11 Most desired information per phase including responses.</w:t>
        </w:r>
        <w:r>
          <w:rPr>
            <w:noProof/>
            <w:webHidden/>
          </w:rPr>
          <w:tab/>
        </w:r>
        <w:r>
          <w:rPr>
            <w:noProof/>
            <w:webHidden/>
          </w:rPr>
          <w:fldChar w:fldCharType="begin"/>
        </w:r>
        <w:r>
          <w:rPr>
            <w:noProof/>
            <w:webHidden/>
          </w:rPr>
          <w:instrText xml:space="preserve"> PAGEREF _Toc484452197 \h </w:instrText>
        </w:r>
        <w:r>
          <w:rPr>
            <w:noProof/>
            <w:webHidden/>
          </w:rPr>
        </w:r>
        <w:r>
          <w:rPr>
            <w:noProof/>
            <w:webHidden/>
          </w:rPr>
          <w:fldChar w:fldCharType="separate"/>
        </w:r>
        <w:r>
          <w:rPr>
            <w:noProof/>
            <w:webHidden/>
          </w:rPr>
          <w:t>28</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8" w:history="1">
        <w:r w:rsidRPr="00D60B9E">
          <w:rPr>
            <w:rStyle w:val="Hyperlink"/>
            <w:noProof/>
            <w:lang w:val="en-US"/>
          </w:rPr>
          <w:t>Table 12 Most desired learning method for sustainability</w:t>
        </w:r>
        <w:r>
          <w:rPr>
            <w:noProof/>
            <w:webHidden/>
          </w:rPr>
          <w:tab/>
        </w:r>
        <w:r>
          <w:rPr>
            <w:noProof/>
            <w:webHidden/>
          </w:rPr>
          <w:fldChar w:fldCharType="begin"/>
        </w:r>
        <w:r>
          <w:rPr>
            <w:noProof/>
            <w:webHidden/>
          </w:rPr>
          <w:instrText xml:space="preserve"> PAGEREF _Toc484452198 \h </w:instrText>
        </w:r>
        <w:r>
          <w:rPr>
            <w:noProof/>
            <w:webHidden/>
          </w:rPr>
        </w:r>
        <w:r>
          <w:rPr>
            <w:noProof/>
            <w:webHidden/>
          </w:rPr>
          <w:fldChar w:fldCharType="separate"/>
        </w:r>
        <w:r>
          <w:rPr>
            <w:noProof/>
            <w:webHidden/>
          </w:rPr>
          <w:t>29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199" w:history="1">
        <w:r w:rsidRPr="00D60B9E">
          <w:rPr>
            <w:rStyle w:val="Hyperlink"/>
            <w:noProof/>
            <w:lang w:val="en-US"/>
          </w:rPr>
          <w:t>Table 13 Most desired information during the first project meeting</w:t>
        </w:r>
        <w:r>
          <w:rPr>
            <w:noProof/>
            <w:webHidden/>
          </w:rPr>
          <w:tab/>
        </w:r>
        <w:r>
          <w:rPr>
            <w:noProof/>
            <w:webHidden/>
          </w:rPr>
          <w:fldChar w:fldCharType="begin"/>
        </w:r>
        <w:r>
          <w:rPr>
            <w:noProof/>
            <w:webHidden/>
          </w:rPr>
          <w:instrText xml:space="preserve"> PAGEREF _Toc484452199 \h </w:instrText>
        </w:r>
        <w:r>
          <w:rPr>
            <w:noProof/>
            <w:webHidden/>
          </w:rPr>
        </w:r>
        <w:r>
          <w:rPr>
            <w:noProof/>
            <w:webHidden/>
          </w:rPr>
          <w:fldChar w:fldCharType="separate"/>
        </w:r>
        <w:r>
          <w:rPr>
            <w:noProof/>
            <w:webHidden/>
          </w:rPr>
          <w:t>29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0" w:history="1">
        <w:r w:rsidRPr="00D60B9E">
          <w:rPr>
            <w:rStyle w:val="Hyperlink"/>
            <w:noProof/>
            <w:lang w:val="en-US"/>
          </w:rPr>
          <w:t>Table 14 Desried information per project phase</w:t>
        </w:r>
        <w:r>
          <w:rPr>
            <w:noProof/>
            <w:webHidden/>
          </w:rPr>
          <w:tab/>
        </w:r>
        <w:r>
          <w:rPr>
            <w:noProof/>
            <w:webHidden/>
          </w:rPr>
          <w:fldChar w:fldCharType="begin"/>
        </w:r>
        <w:r>
          <w:rPr>
            <w:noProof/>
            <w:webHidden/>
          </w:rPr>
          <w:instrText xml:space="preserve"> PAGEREF _Toc484452200 \h </w:instrText>
        </w:r>
        <w:r>
          <w:rPr>
            <w:noProof/>
            <w:webHidden/>
          </w:rPr>
        </w:r>
        <w:r>
          <w:rPr>
            <w:noProof/>
            <w:webHidden/>
          </w:rPr>
          <w:fldChar w:fldCharType="separate"/>
        </w:r>
        <w:r>
          <w:rPr>
            <w:noProof/>
            <w:webHidden/>
          </w:rPr>
          <w:t>34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1" w:history="1">
        <w:r w:rsidRPr="00D60B9E">
          <w:rPr>
            <w:rStyle w:val="Hyperlink"/>
            <w:noProof/>
            <w:lang w:val="en-US"/>
          </w:rPr>
          <w:t>Table 15 Dedpartments results question six</w:t>
        </w:r>
        <w:r>
          <w:rPr>
            <w:noProof/>
            <w:webHidden/>
          </w:rPr>
          <w:tab/>
        </w:r>
        <w:r>
          <w:rPr>
            <w:noProof/>
            <w:webHidden/>
          </w:rPr>
          <w:fldChar w:fldCharType="begin"/>
        </w:r>
        <w:r>
          <w:rPr>
            <w:noProof/>
            <w:webHidden/>
          </w:rPr>
          <w:instrText xml:space="preserve"> PAGEREF _Toc484452201 \h </w:instrText>
        </w:r>
        <w:r>
          <w:rPr>
            <w:noProof/>
            <w:webHidden/>
          </w:rPr>
        </w:r>
        <w:r>
          <w:rPr>
            <w:noProof/>
            <w:webHidden/>
          </w:rPr>
          <w:fldChar w:fldCharType="separate"/>
        </w:r>
        <w:r>
          <w:rPr>
            <w:noProof/>
            <w:webHidden/>
          </w:rPr>
          <w:t>49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2" w:history="1">
        <w:r w:rsidRPr="00D60B9E">
          <w:rPr>
            <w:rStyle w:val="Hyperlink"/>
            <w:noProof/>
            <w:lang w:val="en-US"/>
          </w:rPr>
          <w:t>Table 16 Departments answers question nine</w:t>
        </w:r>
        <w:r>
          <w:rPr>
            <w:noProof/>
            <w:webHidden/>
          </w:rPr>
          <w:tab/>
        </w:r>
        <w:r>
          <w:rPr>
            <w:noProof/>
            <w:webHidden/>
          </w:rPr>
          <w:fldChar w:fldCharType="begin"/>
        </w:r>
        <w:r>
          <w:rPr>
            <w:noProof/>
            <w:webHidden/>
          </w:rPr>
          <w:instrText xml:space="preserve"> PAGEREF _Toc484452202 \h </w:instrText>
        </w:r>
        <w:r>
          <w:rPr>
            <w:noProof/>
            <w:webHidden/>
          </w:rPr>
        </w:r>
        <w:r>
          <w:rPr>
            <w:noProof/>
            <w:webHidden/>
          </w:rPr>
          <w:fldChar w:fldCharType="separate"/>
        </w:r>
        <w:r>
          <w:rPr>
            <w:noProof/>
            <w:webHidden/>
          </w:rPr>
          <w:t>55</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3" w:history="1">
        <w:r w:rsidRPr="00D60B9E">
          <w:rPr>
            <w:rStyle w:val="Hyperlink"/>
            <w:noProof/>
            <w:lang w:val="en-US"/>
          </w:rPr>
          <w:t>Table 17 Departments results question twelve</w:t>
        </w:r>
        <w:r>
          <w:rPr>
            <w:noProof/>
            <w:webHidden/>
          </w:rPr>
          <w:tab/>
        </w:r>
        <w:r>
          <w:rPr>
            <w:noProof/>
            <w:webHidden/>
          </w:rPr>
          <w:fldChar w:fldCharType="begin"/>
        </w:r>
        <w:r>
          <w:rPr>
            <w:noProof/>
            <w:webHidden/>
          </w:rPr>
          <w:instrText xml:space="preserve"> PAGEREF _Toc484452203 \h </w:instrText>
        </w:r>
        <w:r>
          <w:rPr>
            <w:noProof/>
            <w:webHidden/>
          </w:rPr>
        </w:r>
        <w:r>
          <w:rPr>
            <w:noProof/>
            <w:webHidden/>
          </w:rPr>
          <w:fldChar w:fldCharType="separate"/>
        </w:r>
        <w:r>
          <w:rPr>
            <w:noProof/>
            <w:webHidden/>
          </w:rPr>
          <w:t>59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4" w:history="1">
        <w:r w:rsidRPr="00D60B9E">
          <w:rPr>
            <w:rStyle w:val="Hyperlink"/>
            <w:noProof/>
            <w:lang w:val="en-US"/>
          </w:rPr>
          <w:t>Table 18 Main catergories of client questionaire</w:t>
        </w:r>
        <w:r>
          <w:rPr>
            <w:noProof/>
            <w:webHidden/>
          </w:rPr>
          <w:tab/>
        </w:r>
        <w:r>
          <w:rPr>
            <w:noProof/>
            <w:webHidden/>
          </w:rPr>
          <w:fldChar w:fldCharType="begin"/>
        </w:r>
        <w:r>
          <w:rPr>
            <w:noProof/>
            <w:webHidden/>
          </w:rPr>
          <w:instrText xml:space="preserve"> PAGEREF _Toc484452204 \h </w:instrText>
        </w:r>
        <w:r>
          <w:rPr>
            <w:noProof/>
            <w:webHidden/>
          </w:rPr>
        </w:r>
        <w:r>
          <w:rPr>
            <w:noProof/>
            <w:webHidden/>
          </w:rPr>
          <w:fldChar w:fldCharType="separate"/>
        </w:r>
        <w:r>
          <w:rPr>
            <w:noProof/>
            <w:webHidden/>
          </w:rPr>
          <w:t>66</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5" w:history="1">
        <w:r w:rsidRPr="00D60B9E">
          <w:rPr>
            <w:rStyle w:val="Hyperlink"/>
            <w:noProof/>
          </w:rPr>
          <w:t>Table 19 Telephone questionare script</w:t>
        </w:r>
        <w:r>
          <w:rPr>
            <w:noProof/>
            <w:webHidden/>
          </w:rPr>
          <w:tab/>
        </w:r>
        <w:r>
          <w:rPr>
            <w:noProof/>
            <w:webHidden/>
          </w:rPr>
          <w:fldChar w:fldCharType="begin"/>
        </w:r>
        <w:r>
          <w:rPr>
            <w:noProof/>
            <w:webHidden/>
          </w:rPr>
          <w:instrText xml:space="preserve"> PAGEREF _Toc484452205 \h </w:instrText>
        </w:r>
        <w:r>
          <w:rPr>
            <w:noProof/>
            <w:webHidden/>
          </w:rPr>
        </w:r>
        <w:r>
          <w:rPr>
            <w:noProof/>
            <w:webHidden/>
          </w:rPr>
          <w:fldChar w:fldCharType="separate"/>
        </w:r>
        <w:r>
          <w:rPr>
            <w:noProof/>
            <w:webHidden/>
          </w:rPr>
          <w:t>69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6" w:history="1">
        <w:r w:rsidRPr="00D60B9E">
          <w:rPr>
            <w:rStyle w:val="Hyperlink"/>
            <w:noProof/>
          </w:rPr>
          <w:t>Table 20 Interviewed clients</w:t>
        </w:r>
        <w:r>
          <w:rPr>
            <w:noProof/>
            <w:webHidden/>
          </w:rPr>
          <w:tab/>
        </w:r>
        <w:r>
          <w:rPr>
            <w:noProof/>
            <w:webHidden/>
          </w:rPr>
          <w:fldChar w:fldCharType="begin"/>
        </w:r>
        <w:r>
          <w:rPr>
            <w:noProof/>
            <w:webHidden/>
          </w:rPr>
          <w:instrText xml:space="preserve"> PAGEREF _Toc484452206 \h </w:instrText>
        </w:r>
        <w:r>
          <w:rPr>
            <w:noProof/>
            <w:webHidden/>
          </w:rPr>
        </w:r>
        <w:r>
          <w:rPr>
            <w:noProof/>
            <w:webHidden/>
          </w:rPr>
          <w:fldChar w:fldCharType="separate"/>
        </w:r>
        <w:r>
          <w:rPr>
            <w:noProof/>
            <w:webHidden/>
          </w:rPr>
          <w:t>73</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7" w:history="1">
        <w:r w:rsidRPr="00D60B9E">
          <w:rPr>
            <w:rStyle w:val="Hyperlink"/>
            <w:noProof/>
            <w:lang w:val="en-US"/>
          </w:rPr>
          <w:t>Table 21: Tools appleid to make sustainbilty more concrete (GWW D</w:t>
        </w:r>
        <w:r>
          <w:rPr>
            <w:rStyle w:val="Hyperlink"/>
            <w:noProof/>
            <w:lang w:val="en-US"/>
          </w:rPr>
          <w:t>. , 2017) (staat, 2015)</w:t>
        </w:r>
        <w:r>
          <w:rPr>
            <w:noProof/>
            <w:webHidden/>
          </w:rPr>
          <w:tab/>
        </w:r>
        <w:r>
          <w:rPr>
            <w:noProof/>
            <w:webHidden/>
          </w:rPr>
          <w:fldChar w:fldCharType="begin"/>
        </w:r>
        <w:r>
          <w:rPr>
            <w:noProof/>
            <w:webHidden/>
          </w:rPr>
          <w:instrText xml:space="preserve"> PAGEREF _Toc484452207 \h </w:instrText>
        </w:r>
        <w:r>
          <w:rPr>
            <w:noProof/>
            <w:webHidden/>
          </w:rPr>
        </w:r>
        <w:r>
          <w:rPr>
            <w:noProof/>
            <w:webHidden/>
          </w:rPr>
          <w:fldChar w:fldCharType="separate"/>
        </w:r>
        <w:r>
          <w:rPr>
            <w:noProof/>
            <w:webHidden/>
          </w:rPr>
          <w:t>76</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8" w:history="1">
        <w:r w:rsidRPr="00D60B9E">
          <w:rPr>
            <w:rStyle w:val="Hyperlink"/>
            <w:noProof/>
            <w:lang w:val="en-US"/>
          </w:rPr>
          <w:t>Table 22 Tools applied to make sustainbility measurable (GWW D. , 2</w:t>
        </w:r>
        <w:r>
          <w:rPr>
            <w:rStyle w:val="Hyperlink"/>
            <w:noProof/>
            <w:lang w:val="en-US"/>
          </w:rPr>
          <w:t>017) (staat, 2015)…………………</w:t>
        </w:r>
        <w:r>
          <w:rPr>
            <w:noProof/>
            <w:webHidden/>
          </w:rPr>
          <w:fldChar w:fldCharType="begin"/>
        </w:r>
        <w:r>
          <w:rPr>
            <w:noProof/>
            <w:webHidden/>
          </w:rPr>
          <w:instrText xml:space="preserve"> PAGEREF _Toc484452208 \h </w:instrText>
        </w:r>
        <w:r>
          <w:rPr>
            <w:noProof/>
            <w:webHidden/>
          </w:rPr>
        </w:r>
        <w:r>
          <w:rPr>
            <w:noProof/>
            <w:webHidden/>
          </w:rPr>
          <w:fldChar w:fldCharType="separate"/>
        </w:r>
        <w:r>
          <w:rPr>
            <w:noProof/>
            <w:webHidden/>
          </w:rPr>
          <w:t>77</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09" w:history="1">
        <w:r w:rsidRPr="00D60B9E">
          <w:rPr>
            <w:rStyle w:val="Hyperlink"/>
            <w:noProof/>
          </w:rPr>
          <w:t>Table 23 Meaning of abreviations</w:t>
        </w:r>
        <w:r>
          <w:rPr>
            <w:noProof/>
            <w:webHidden/>
          </w:rPr>
          <w:tab/>
        </w:r>
        <w:r>
          <w:rPr>
            <w:noProof/>
            <w:webHidden/>
          </w:rPr>
          <w:fldChar w:fldCharType="begin"/>
        </w:r>
        <w:r>
          <w:rPr>
            <w:noProof/>
            <w:webHidden/>
          </w:rPr>
          <w:instrText xml:space="preserve"> PAGEREF _Toc484452209 \h </w:instrText>
        </w:r>
        <w:r>
          <w:rPr>
            <w:noProof/>
            <w:webHidden/>
          </w:rPr>
        </w:r>
        <w:r>
          <w:rPr>
            <w:noProof/>
            <w:webHidden/>
          </w:rPr>
          <w:fldChar w:fldCharType="separate"/>
        </w:r>
        <w:r>
          <w:rPr>
            <w:noProof/>
            <w:webHidden/>
          </w:rPr>
          <w:t>80</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10" w:history="1">
        <w:r w:rsidRPr="00D60B9E">
          <w:rPr>
            <w:rStyle w:val="Hyperlink"/>
            <w:noProof/>
          </w:rPr>
          <w:t>Table 24 Quick scan results on oppertunities</w:t>
        </w:r>
        <w:r>
          <w:rPr>
            <w:noProof/>
            <w:webHidden/>
          </w:rPr>
          <w:tab/>
        </w:r>
        <w:r>
          <w:rPr>
            <w:noProof/>
            <w:webHidden/>
          </w:rPr>
          <w:fldChar w:fldCharType="begin"/>
        </w:r>
        <w:r>
          <w:rPr>
            <w:noProof/>
            <w:webHidden/>
          </w:rPr>
          <w:instrText xml:space="preserve"> PAGEREF _Toc484452210 \h </w:instrText>
        </w:r>
        <w:r>
          <w:rPr>
            <w:noProof/>
            <w:webHidden/>
          </w:rPr>
        </w:r>
        <w:r>
          <w:rPr>
            <w:noProof/>
            <w:webHidden/>
          </w:rPr>
          <w:fldChar w:fldCharType="separate"/>
        </w:r>
        <w:r>
          <w:rPr>
            <w:noProof/>
            <w:webHidden/>
          </w:rPr>
          <w:t>82</w:t>
        </w:r>
        <w:r>
          <w:rPr>
            <w:noProof/>
            <w:webHidden/>
          </w:rPr>
          <w:fldChar w:fldCharType="end"/>
        </w:r>
      </w:hyperlink>
    </w:p>
    <w:p w:rsidR="00115ED7" w:rsidRDefault="00E65F75" w:rsidP="00115ED7">
      <w:pPr>
        <w:rPr>
          <w:lang w:val="en-US"/>
        </w:rPr>
      </w:pPr>
      <w:r w:rsidRPr="006B1381">
        <w:rPr>
          <w:lang w:val="en-US"/>
        </w:rPr>
        <w:fldChar w:fldCharType="end"/>
      </w: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Pr="006B1381" w:rsidRDefault="000936F2" w:rsidP="00115ED7">
      <w:pPr>
        <w:rPr>
          <w:lang w:val="en-US"/>
        </w:rPr>
      </w:pPr>
    </w:p>
    <w:p w:rsidR="000936F2" w:rsidRDefault="006A513A" w:rsidP="006A513A">
      <w:pPr>
        <w:pStyle w:val="Kop1"/>
        <w:rPr>
          <w:noProof/>
        </w:rPr>
      </w:pPr>
      <w:bookmarkStart w:id="7" w:name="_Toc484452096"/>
      <w:bookmarkStart w:id="8" w:name="_Toc484452235"/>
      <w:r w:rsidRPr="006B1381">
        <w:rPr>
          <w:lang w:val="en-US"/>
        </w:rPr>
        <w:lastRenderedPageBreak/>
        <w:t>List</w:t>
      </w:r>
      <w:bookmarkEnd w:id="7"/>
      <w:r w:rsidRPr="006B1381">
        <w:rPr>
          <w:lang w:val="en-US"/>
        </w:rPr>
        <w:t xml:space="preserve"> </w:t>
      </w:r>
      <w:r w:rsidR="000936F2">
        <w:rPr>
          <w:lang w:val="en-US"/>
        </w:rPr>
        <w:t>of figures</w:t>
      </w:r>
      <w:bookmarkEnd w:id="8"/>
      <w:r w:rsidR="00655FBB" w:rsidRPr="006B1381">
        <w:rPr>
          <w:lang w:val="en-US"/>
        </w:rPr>
        <w:fldChar w:fldCharType="begin"/>
      </w:r>
      <w:r w:rsidR="00655FBB" w:rsidRPr="006B1381">
        <w:rPr>
          <w:lang w:val="en-US"/>
        </w:rPr>
        <w:instrText xml:space="preserve"> TOC \h \z \c "Figure" </w:instrText>
      </w:r>
      <w:r w:rsidR="00655FBB" w:rsidRPr="006B1381">
        <w:rPr>
          <w:lang w:val="en-US"/>
        </w:rPr>
        <w:fldChar w:fldCharType="separate"/>
      </w:r>
    </w:p>
    <w:p w:rsidR="000936F2" w:rsidRDefault="000936F2">
      <w:pPr>
        <w:pStyle w:val="Lijstmetafbeeldingen"/>
        <w:tabs>
          <w:tab w:val="right" w:leader="dot" w:pos="9062"/>
        </w:tabs>
        <w:rPr>
          <w:rFonts w:eastAsiaTheme="minorEastAsia"/>
          <w:noProof/>
          <w:lang w:eastAsia="nl-NL"/>
        </w:rPr>
      </w:pPr>
      <w:hyperlink r:id="rId22" w:anchor="_Toc484452211" w:history="1">
        <w:r w:rsidRPr="00BF5051">
          <w:rPr>
            <w:rStyle w:val="Hyperlink"/>
            <w:noProof/>
          </w:rPr>
          <w:t>Figure 1 Signed agreement (nieuwsartikelen, 2017)</w:t>
        </w:r>
        <w:r>
          <w:rPr>
            <w:noProof/>
            <w:webHidden/>
          </w:rPr>
          <w:tab/>
        </w:r>
        <w:r>
          <w:rPr>
            <w:noProof/>
            <w:webHidden/>
          </w:rPr>
          <w:fldChar w:fldCharType="begin"/>
        </w:r>
        <w:r>
          <w:rPr>
            <w:noProof/>
            <w:webHidden/>
          </w:rPr>
          <w:instrText xml:space="preserve"> PAGEREF _Toc484452211 \h </w:instrText>
        </w:r>
        <w:r>
          <w:rPr>
            <w:noProof/>
            <w:webHidden/>
          </w:rPr>
        </w:r>
        <w:r>
          <w:rPr>
            <w:noProof/>
            <w:webHidden/>
          </w:rPr>
          <w:fldChar w:fldCharType="separate"/>
        </w:r>
        <w:r>
          <w:rPr>
            <w:noProof/>
            <w:webHidden/>
          </w:rPr>
          <w:t>1</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3" w:anchor="_Toc484452212" w:history="1">
        <w:r w:rsidRPr="00BF5051">
          <w:rPr>
            <w:rStyle w:val="Hyperlink"/>
            <w:noProof/>
            <w:lang w:val="en-US"/>
          </w:rPr>
          <w:t>Figure 2 Susainble hiergy of used terminology (R. Schipper, 2015)</w:t>
        </w:r>
        <w:r>
          <w:rPr>
            <w:noProof/>
            <w:webHidden/>
          </w:rPr>
          <w:tab/>
        </w:r>
        <w:r>
          <w:rPr>
            <w:noProof/>
            <w:webHidden/>
          </w:rPr>
          <w:fldChar w:fldCharType="begin"/>
        </w:r>
        <w:r>
          <w:rPr>
            <w:noProof/>
            <w:webHidden/>
          </w:rPr>
          <w:instrText xml:space="preserve"> PAGEREF _Toc484452212 \h </w:instrText>
        </w:r>
        <w:r>
          <w:rPr>
            <w:noProof/>
            <w:webHidden/>
          </w:rPr>
        </w:r>
        <w:r>
          <w:rPr>
            <w:noProof/>
            <w:webHidden/>
          </w:rPr>
          <w:fldChar w:fldCharType="separate"/>
        </w:r>
        <w:r>
          <w:rPr>
            <w:noProof/>
            <w:webHidden/>
          </w:rPr>
          <w:t>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4" w:anchor="_Toc484452213" w:history="1">
        <w:r w:rsidRPr="00BF5051">
          <w:rPr>
            <w:rStyle w:val="Hyperlink"/>
            <w:noProof/>
            <w:lang w:val="en-GB"/>
          </w:rPr>
          <w:t>Figure 3 (Inter)National Programs, ambitions policies regarding sustainability. Own design, used sources: (low-carbon-tender, 2016) (GWW, 2017)</w:t>
        </w:r>
        <w:r>
          <w:rPr>
            <w:noProof/>
            <w:webHidden/>
          </w:rPr>
          <w:tab/>
        </w:r>
        <w:r>
          <w:rPr>
            <w:noProof/>
            <w:webHidden/>
          </w:rPr>
          <w:fldChar w:fldCharType="begin"/>
        </w:r>
        <w:r>
          <w:rPr>
            <w:noProof/>
            <w:webHidden/>
          </w:rPr>
          <w:instrText xml:space="preserve"> PAGEREF _Toc484452213 \h </w:instrText>
        </w:r>
        <w:r>
          <w:rPr>
            <w:noProof/>
            <w:webHidden/>
          </w:rPr>
        </w:r>
        <w:r>
          <w:rPr>
            <w:noProof/>
            <w:webHidden/>
          </w:rPr>
          <w:fldChar w:fldCharType="separate"/>
        </w:r>
        <w:r>
          <w:rPr>
            <w:noProof/>
            <w:webHidden/>
          </w:rPr>
          <w:t>5</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14" w:history="1">
        <w:r w:rsidRPr="00BF5051">
          <w:rPr>
            <w:rStyle w:val="Hyperlink"/>
            <w:noProof/>
            <w:lang w:val="en-US"/>
          </w:rPr>
          <w:t>Figure 4 Recycle in the GWW/construction sector</w:t>
        </w:r>
        <w:r>
          <w:rPr>
            <w:noProof/>
            <w:webHidden/>
          </w:rPr>
          <w:tab/>
        </w:r>
        <w:r>
          <w:rPr>
            <w:noProof/>
            <w:webHidden/>
          </w:rPr>
          <w:fldChar w:fldCharType="begin"/>
        </w:r>
        <w:r>
          <w:rPr>
            <w:noProof/>
            <w:webHidden/>
          </w:rPr>
          <w:instrText xml:space="preserve"> PAGEREF _Toc484452214 \h </w:instrText>
        </w:r>
        <w:r>
          <w:rPr>
            <w:noProof/>
            <w:webHidden/>
          </w:rPr>
        </w:r>
        <w:r>
          <w:rPr>
            <w:noProof/>
            <w:webHidden/>
          </w:rPr>
          <w:fldChar w:fldCharType="separate"/>
        </w:r>
        <w:r>
          <w:rPr>
            <w:noProof/>
            <w:webHidden/>
          </w:rPr>
          <w:t>6</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5" w:anchor="_Toc484452215" w:history="1">
        <w:r w:rsidRPr="00BF5051">
          <w:rPr>
            <w:rStyle w:val="Hyperlink"/>
            <w:noProof/>
          </w:rPr>
          <w:t>Figure 5 Contrast between project/process management. (Knoepfel, 2010)</w:t>
        </w:r>
        <w:r>
          <w:rPr>
            <w:noProof/>
            <w:webHidden/>
          </w:rPr>
          <w:tab/>
        </w:r>
        <w:r>
          <w:rPr>
            <w:noProof/>
            <w:webHidden/>
          </w:rPr>
          <w:fldChar w:fldCharType="begin"/>
        </w:r>
        <w:r>
          <w:rPr>
            <w:noProof/>
            <w:webHidden/>
          </w:rPr>
          <w:instrText xml:space="preserve"> PAGEREF _Toc484452215 \h </w:instrText>
        </w:r>
        <w:r>
          <w:rPr>
            <w:noProof/>
            <w:webHidden/>
          </w:rPr>
        </w:r>
        <w:r>
          <w:rPr>
            <w:noProof/>
            <w:webHidden/>
          </w:rPr>
          <w:fldChar w:fldCharType="separate"/>
        </w:r>
        <w:r>
          <w:rPr>
            <w:noProof/>
            <w:webHidden/>
          </w:rPr>
          <w:t>8</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16" w:history="1">
        <w:r w:rsidRPr="00BF5051">
          <w:rPr>
            <w:rStyle w:val="Hyperlink"/>
            <w:noProof/>
            <w:lang w:val="en-US"/>
          </w:rPr>
          <w:t>Figure 6 Project phases and related products vs sustainability scope</w:t>
        </w:r>
        <w:r>
          <w:rPr>
            <w:noProof/>
            <w:webHidden/>
          </w:rPr>
          <w:tab/>
        </w:r>
        <w:r>
          <w:rPr>
            <w:noProof/>
            <w:webHidden/>
          </w:rPr>
          <w:fldChar w:fldCharType="begin"/>
        </w:r>
        <w:r>
          <w:rPr>
            <w:noProof/>
            <w:webHidden/>
          </w:rPr>
          <w:instrText xml:space="preserve"> PAGEREF _Toc484452216 \h </w:instrText>
        </w:r>
        <w:r>
          <w:rPr>
            <w:noProof/>
            <w:webHidden/>
          </w:rPr>
        </w:r>
        <w:r>
          <w:rPr>
            <w:noProof/>
            <w:webHidden/>
          </w:rPr>
          <w:fldChar w:fldCharType="separate"/>
        </w:r>
        <w:r>
          <w:rPr>
            <w:noProof/>
            <w:webHidden/>
          </w:rPr>
          <w:t>8</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6" w:anchor="_Toc484452217" w:history="1">
        <w:r w:rsidRPr="00BF5051">
          <w:rPr>
            <w:rStyle w:val="Hyperlink"/>
            <w:noProof/>
          </w:rPr>
          <w:t>Figure 7 Omgevings wijzer (Rijkswaterstaat, 2017)</w:t>
        </w:r>
        <w:r>
          <w:rPr>
            <w:noProof/>
            <w:webHidden/>
          </w:rPr>
          <w:tab/>
        </w:r>
        <w:r>
          <w:rPr>
            <w:noProof/>
            <w:webHidden/>
          </w:rPr>
          <w:fldChar w:fldCharType="begin"/>
        </w:r>
        <w:r>
          <w:rPr>
            <w:noProof/>
            <w:webHidden/>
          </w:rPr>
          <w:instrText xml:space="preserve"> PAGEREF _Toc484452217 \h </w:instrText>
        </w:r>
        <w:r>
          <w:rPr>
            <w:noProof/>
            <w:webHidden/>
          </w:rPr>
        </w:r>
        <w:r>
          <w:rPr>
            <w:noProof/>
            <w:webHidden/>
          </w:rPr>
          <w:fldChar w:fldCharType="separate"/>
        </w:r>
        <w:r>
          <w:rPr>
            <w:noProof/>
            <w:webHidden/>
          </w:rPr>
          <w:t>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18" w:history="1">
        <w:r w:rsidRPr="00BF5051">
          <w:rPr>
            <w:rStyle w:val="Hyperlink"/>
            <w:noProof/>
            <w:lang w:val="en-US"/>
          </w:rPr>
          <w:t>Figure 8 Comparison different contract forms based on time</w:t>
        </w:r>
        <w:r>
          <w:rPr>
            <w:noProof/>
            <w:webHidden/>
          </w:rPr>
          <w:tab/>
        </w:r>
        <w:r>
          <w:rPr>
            <w:noProof/>
            <w:webHidden/>
          </w:rPr>
          <w:fldChar w:fldCharType="begin"/>
        </w:r>
        <w:r>
          <w:rPr>
            <w:noProof/>
            <w:webHidden/>
          </w:rPr>
          <w:instrText xml:space="preserve"> PAGEREF _Toc484452218 \h </w:instrText>
        </w:r>
        <w:r>
          <w:rPr>
            <w:noProof/>
            <w:webHidden/>
          </w:rPr>
        </w:r>
        <w:r>
          <w:rPr>
            <w:noProof/>
            <w:webHidden/>
          </w:rPr>
          <w:fldChar w:fldCharType="separate"/>
        </w:r>
        <w:r>
          <w:rPr>
            <w:noProof/>
            <w:webHidden/>
          </w:rPr>
          <w:t>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7" w:anchor="_Toc484452219" w:history="1">
        <w:r w:rsidRPr="00BF5051">
          <w:rPr>
            <w:rStyle w:val="Hyperlink"/>
            <w:noProof/>
            <w:lang w:val="en-GB"/>
          </w:rPr>
          <w:t>Figure 9 Research process flow chart (Own source).</w:t>
        </w:r>
        <w:r>
          <w:rPr>
            <w:noProof/>
            <w:webHidden/>
          </w:rPr>
          <w:tab/>
        </w:r>
        <w:r>
          <w:rPr>
            <w:noProof/>
            <w:webHidden/>
          </w:rPr>
          <w:fldChar w:fldCharType="begin"/>
        </w:r>
        <w:r>
          <w:rPr>
            <w:noProof/>
            <w:webHidden/>
          </w:rPr>
          <w:instrText xml:space="preserve"> PAGEREF _Toc484452219 \h </w:instrText>
        </w:r>
        <w:r>
          <w:rPr>
            <w:noProof/>
            <w:webHidden/>
          </w:rPr>
        </w:r>
        <w:r>
          <w:rPr>
            <w:noProof/>
            <w:webHidden/>
          </w:rPr>
          <w:fldChar w:fldCharType="separate"/>
        </w:r>
        <w:r>
          <w:rPr>
            <w:noProof/>
            <w:webHidden/>
          </w:rPr>
          <w:t>12</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20" w:history="1">
        <w:r w:rsidRPr="00BF5051">
          <w:rPr>
            <w:rStyle w:val="Hyperlink"/>
            <w:noProof/>
            <w:lang w:val="en-US"/>
          </w:rPr>
          <w:t>Figure 10 Different approach for data analyzing</w:t>
        </w:r>
        <w:r>
          <w:rPr>
            <w:noProof/>
            <w:webHidden/>
          </w:rPr>
          <w:tab/>
        </w:r>
        <w:r>
          <w:rPr>
            <w:noProof/>
            <w:webHidden/>
          </w:rPr>
          <w:fldChar w:fldCharType="begin"/>
        </w:r>
        <w:r>
          <w:rPr>
            <w:noProof/>
            <w:webHidden/>
          </w:rPr>
          <w:instrText xml:space="preserve"> PAGEREF _Toc484452220 \h </w:instrText>
        </w:r>
        <w:r>
          <w:rPr>
            <w:noProof/>
            <w:webHidden/>
          </w:rPr>
        </w:r>
        <w:r>
          <w:rPr>
            <w:noProof/>
            <w:webHidden/>
          </w:rPr>
          <w:fldChar w:fldCharType="separate"/>
        </w:r>
        <w:r>
          <w:rPr>
            <w:noProof/>
            <w:webHidden/>
          </w:rPr>
          <w:t>13</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8" w:anchor="_Toc484452221" w:history="1">
        <w:r w:rsidRPr="00BF5051">
          <w:rPr>
            <w:rStyle w:val="Hyperlink"/>
            <w:noProof/>
            <w:lang w:val="en-GB"/>
          </w:rPr>
          <w:t>Figure 11 Mind map indentified problems derifed from the questionaire (mindmap, 2017)</w:t>
        </w:r>
        <w:r>
          <w:rPr>
            <w:noProof/>
            <w:webHidden/>
          </w:rPr>
          <w:tab/>
        </w:r>
        <w:r>
          <w:rPr>
            <w:noProof/>
            <w:webHidden/>
          </w:rPr>
          <w:fldChar w:fldCharType="begin"/>
        </w:r>
        <w:r>
          <w:rPr>
            <w:noProof/>
            <w:webHidden/>
          </w:rPr>
          <w:instrText xml:space="preserve"> PAGEREF _Toc484452221 \h </w:instrText>
        </w:r>
        <w:r>
          <w:rPr>
            <w:noProof/>
            <w:webHidden/>
          </w:rPr>
        </w:r>
        <w:r>
          <w:rPr>
            <w:noProof/>
            <w:webHidden/>
          </w:rPr>
          <w:fldChar w:fldCharType="separate"/>
        </w:r>
        <w:r>
          <w:rPr>
            <w:noProof/>
            <w:webHidden/>
          </w:rPr>
          <w:t>15</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29" w:anchor="_Toc484452222" w:history="1">
        <w:r w:rsidRPr="00BF5051">
          <w:rPr>
            <w:rStyle w:val="Hyperlink"/>
            <w:noProof/>
            <w:lang w:val="en-GB"/>
          </w:rPr>
          <w:t>Figure 12 Overview tertiary analysis employers survey (own source + google forms)</w:t>
        </w:r>
        <w:r>
          <w:rPr>
            <w:noProof/>
            <w:webHidden/>
          </w:rPr>
          <w:tab/>
        </w:r>
        <w:r>
          <w:rPr>
            <w:noProof/>
            <w:webHidden/>
          </w:rPr>
          <w:fldChar w:fldCharType="begin"/>
        </w:r>
        <w:r>
          <w:rPr>
            <w:noProof/>
            <w:webHidden/>
          </w:rPr>
          <w:instrText xml:space="preserve"> PAGEREF _Toc484452222 \h </w:instrText>
        </w:r>
        <w:r>
          <w:rPr>
            <w:noProof/>
            <w:webHidden/>
          </w:rPr>
        </w:r>
        <w:r>
          <w:rPr>
            <w:noProof/>
            <w:webHidden/>
          </w:rPr>
          <w:fldChar w:fldCharType="separate"/>
        </w:r>
        <w:r>
          <w:rPr>
            <w:noProof/>
            <w:webHidden/>
          </w:rPr>
          <w:t>18</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23" w:history="1">
        <w:r w:rsidRPr="00BF5051">
          <w:rPr>
            <w:rStyle w:val="Hyperlink"/>
            <w:noProof/>
            <w:lang w:val="en-US"/>
          </w:rPr>
          <w:t>Figure 13 Products/tools used</w:t>
        </w:r>
        <w:r>
          <w:rPr>
            <w:noProof/>
            <w:webHidden/>
          </w:rPr>
          <w:tab/>
        </w:r>
        <w:r>
          <w:rPr>
            <w:noProof/>
            <w:webHidden/>
          </w:rPr>
          <w:fldChar w:fldCharType="begin"/>
        </w:r>
        <w:r>
          <w:rPr>
            <w:noProof/>
            <w:webHidden/>
          </w:rPr>
          <w:instrText xml:space="preserve"> PAGEREF _Toc484452223 \h </w:instrText>
        </w:r>
        <w:r>
          <w:rPr>
            <w:noProof/>
            <w:webHidden/>
          </w:rPr>
        </w:r>
        <w:r>
          <w:rPr>
            <w:noProof/>
            <w:webHidden/>
          </w:rPr>
          <w:fldChar w:fldCharType="separate"/>
        </w:r>
        <w:r>
          <w:rPr>
            <w:noProof/>
            <w:webHidden/>
          </w:rPr>
          <w:t>19</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30" w:anchor="_Toc484452224" w:history="1">
        <w:r w:rsidRPr="00BF5051">
          <w:rPr>
            <w:rStyle w:val="Hyperlink"/>
            <w:noProof/>
            <w:lang w:val="en-GB"/>
          </w:rPr>
          <w:t xml:space="preserve">Figure 14 Quick-scan opportunity’s for the identified categories having the biggest sustainable  gain, sources listed in </w:t>
        </w:r>
        <w:r w:rsidRPr="00BF5051">
          <w:rPr>
            <w:rStyle w:val="Hyperlink"/>
            <w:noProof/>
            <w:lang w:val="en-US"/>
          </w:rPr>
          <w:t>appendix …</w:t>
        </w:r>
        <w:r>
          <w:rPr>
            <w:noProof/>
            <w:webHidden/>
          </w:rPr>
          <w:tab/>
        </w:r>
        <w:r>
          <w:rPr>
            <w:noProof/>
            <w:webHidden/>
          </w:rPr>
          <w:fldChar w:fldCharType="begin"/>
        </w:r>
        <w:r>
          <w:rPr>
            <w:noProof/>
            <w:webHidden/>
          </w:rPr>
          <w:instrText xml:space="preserve"> PAGEREF _Toc484452224 \h </w:instrText>
        </w:r>
        <w:r>
          <w:rPr>
            <w:noProof/>
            <w:webHidden/>
          </w:rPr>
        </w:r>
        <w:r>
          <w:rPr>
            <w:noProof/>
            <w:webHidden/>
          </w:rPr>
          <w:fldChar w:fldCharType="separate"/>
        </w:r>
        <w:r>
          <w:rPr>
            <w:noProof/>
            <w:webHidden/>
          </w:rPr>
          <w:t>20</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25" w:history="1">
        <w:r w:rsidRPr="00BF5051">
          <w:rPr>
            <w:rStyle w:val="Hyperlink"/>
            <w:noProof/>
            <w:lang w:val="en-US"/>
          </w:rPr>
          <w:t>Figure 15 Sustainable themes as opportunity (Duurzaamheid (reacties), 2017)</w:t>
        </w:r>
        <w:r>
          <w:rPr>
            <w:noProof/>
            <w:webHidden/>
          </w:rPr>
          <w:tab/>
        </w:r>
        <w:r>
          <w:rPr>
            <w:noProof/>
            <w:webHidden/>
          </w:rPr>
          <w:fldChar w:fldCharType="begin"/>
        </w:r>
        <w:r>
          <w:rPr>
            <w:noProof/>
            <w:webHidden/>
          </w:rPr>
          <w:instrText xml:space="preserve"> PAGEREF _Toc484452225 \h </w:instrText>
        </w:r>
        <w:r>
          <w:rPr>
            <w:noProof/>
            <w:webHidden/>
          </w:rPr>
        </w:r>
        <w:r>
          <w:rPr>
            <w:noProof/>
            <w:webHidden/>
          </w:rPr>
          <w:fldChar w:fldCharType="separate"/>
        </w:r>
        <w:r>
          <w:rPr>
            <w:noProof/>
            <w:webHidden/>
          </w:rPr>
          <w:t>21</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26" w:history="1">
        <w:r w:rsidRPr="00BF5051">
          <w:rPr>
            <w:rStyle w:val="Hyperlink"/>
            <w:noProof/>
            <w:lang w:val="en-US"/>
          </w:rPr>
          <w:t>Figure 16 Current application of identified opportunities (Duurzaamheid (reacties), 2017)</w:t>
        </w:r>
        <w:r>
          <w:rPr>
            <w:noProof/>
            <w:webHidden/>
          </w:rPr>
          <w:tab/>
        </w:r>
        <w:r>
          <w:rPr>
            <w:noProof/>
            <w:webHidden/>
          </w:rPr>
          <w:fldChar w:fldCharType="begin"/>
        </w:r>
        <w:r>
          <w:rPr>
            <w:noProof/>
            <w:webHidden/>
          </w:rPr>
          <w:instrText xml:space="preserve"> PAGEREF _Toc484452226 \h </w:instrText>
        </w:r>
        <w:r>
          <w:rPr>
            <w:noProof/>
            <w:webHidden/>
          </w:rPr>
        </w:r>
        <w:r>
          <w:rPr>
            <w:noProof/>
            <w:webHidden/>
          </w:rPr>
          <w:fldChar w:fldCharType="separate"/>
        </w:r>
        <w:r>
          <w:rPr>
            <w:noProof/>
            <w:webHidden/>
          </w:rPr>
          <w:t>21</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31" w:anchor="_Toc484452227" w:history="1">
        <w:r w:rsidRPr="00BF5051">
          <w:rPr>
            <w:rStyle w:val="Hyperlink"/>
            <w:noProof/>
            <w:lang w:val="en-GB"/>
          </w:rPr>
          <w:t>Figure 17 Ambitions of public authorities to bec</w:t>
        </w:r>
        <w:r>
          <w:rPr>
            <w:rStyle w:val="Hyperlink"/>
            <w:noProof/>
            <w:lang w:val="en-GB"/>
          </w:rPr>
          <w:t>ome energy neutral in the year.</w:t>
        </w:r>
        <w:r>
          <w:rPr>
            <w:noProof/>
            <w:webHidden/>
          </w:rPr>
          <w:tab/>
        </w:r>
        <w:r>
          <w:rPr>
            <w:noProof/>
            <w:webHidden/>
          </w:rPr>
          <w:fldChar w:fldCharType="begin"/>
        </w:r>
        <w:r>
          <w:rPr>
            <w:noProof/>
            <w:webHidden/>
          </w:rPr>
          <w:instrText xml:space="preserve"> PAGEREF _Toc484452227 \h </w:instrText>
        </w:r>
        <w:r>
          <w:rPr>
            <w:noProof/>
            <w:webHidden/>
          </w:rPr>
        </w:r>
        <w:r>
          <w:rPr>
            <w:noProof/>
            <w:webHidden/>
          </w:rPr>
          <w:fldChar w:fldCharType="separate"/>
        </w:r>
        <w:r>
          <w:rPr>
            <w:noProof/>
            <w:webHidden/>
          </w:rPr>
          <w:t>23</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28" w:history="1">
        <w:r w:rsidRPr="00BF5051">
          <w:rPr>
            <w:rStyle w:val="Hyperlink"/>
            <w:noProof/>
            <w:lang w:val="en-US"/>
          </w:rPr>
          <w:t>Figure 18 The tree main reasons why sustainability fails to make it into the project tender.</w:t>
        </w:r>
        <w:r>
          <w:rPr>
            <w:noProof/>
            <w:webHidden/>
          </w:rPr>
          <w:tab/>
        </w:r>
        <w:r>
          <w:rPr>
            <w:noProof/>
            <w:webHidden/>
          </w:rPr>
          <w:fldChar w:fldCharType="begin"/>
        </w:r>
        <w:r>
          <w:rPr>
            <w:noProof/>
            <w:webHidden/>
          </w:rPr>
          <w:instrText xml:space="preserve"> PAGEREF _Toc484452228 \h </w:instrText>
        </w:r>
        <w:r>
          <w:rPr>
            <w:noProof/>
            <w:webHidden/>
          </w:rPr>
        </w:r>
        <w:r>
          <w:rPr>
            <w:noProof/>
            <w:webHidden/>
          </w:rPr>
          <w:fldChar w:fldCharType="separate"/>
        </w:r>
        <w:r>
          <w:rPr>
            <w:noProof/>
            <w:webHidden/>
          </w:rPr>
          <w:t>34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r:id="rId32" w:anchor="_Toc484452229" w:history="1">
        <w:r w:rsidRPr="00BF5051">
          <w:rPr>
            <w:rStyle w:val="Hyperlink"/>
            <w:noProof/>
          </w:rPr>
          <w:t>Figure 19 Overview questionaire department</w:t>
        </w:r>
        <w:r>
          <w:rPr>
            <w:noProof/>
            <w:webHidden/>
          </w:rPr>
          <w:tab/>
        </w:r>
        <w:r>
          <w:rPr>
            <w:noProof/>
            <w:webHidden/>
          </w:rPr>
          <w:fldChar w:fldCharType="begin"/>
        </w:r>
        <w:r>
          <w:rPr>
            <w:noProof/>
            <w:webHidden/>
          </w:rPr>
          <w:instrText xml:space="preserve"> PAGEREF _Toc484452229 \h </w:instrText>
        </w:r>
        <w:r>
          <w:rPr>
            <w:noProof/>
            <w:webHidden/>
          </w:rPr>
        </w:r>
        <w:r>
          <w:rPr>
            <w:noProof/>
            <w:webHidden/>
          </w:rPr>
          <w:fldChar w:fldCharType="separate"/>
        </w:r>
        <w:r>
          <w:rPr>
            <w:noProof/>
            <w:webHidden/>
          </w:rPr>
          <w:t>48</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30" w:history="1">
        <w:r w:rsidRPr="00BF5051">
          <w:rPr>
            <w:rStyle w:val="Hyperlink"/>
            <w:noProof/>
            <w:lang w:val="en-US"/>
          </w:rPr>
          <w:t>Figure 20 Departments results question seven</w:t>
        </w:r>
        <w:r>
          <w:rPr>
            <w:noProof/>
            <w:webHidden/>
          </w:rPr>
          <w:tab/>
        </w:r>
        <w:r>
          <w:rPr>
            <w:noProof/>
            <w:webHidden/>
          </w:rPr>
          <w:fldChar w:fldCharType="begin"/>
        </w:r>
        <w:r>
          <w:rPr>
            <w:noProof/>
            <w:webHidden/>
          </w:rPr>
          <w:instrText xml:space="preserve"> PAGEREF _Toc484452230 \h </w:instrText>
        </w:r>
        <w:r>
          <w:rPr>
            <w:noProof/>
            <w:webHidden/>
          </w:rPr>
        </w:r>
        <w:r>
          <w:rPr>
            <w:noProof/>
            <w:webHidden/>
          </w:rPr>
          <w:fldChar w:fldCharType="separate"/>
        </w:r>
        <w:r>
          <w:rPr>
            <w:noProof/>
            <w:webHidden/>
          </w:rPr>
          <w:t>64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31" w:history="1">
        <w:r w:rsidRPr="00BF5051">
          <w:rPr>
            <w:rStyle w:val="Hyperlink"/>
            <w:noProof/>
            <w:lang w:val="en-US"/>
          </w:rPr>
          <w:t>Figure 21 Departments results question eight</w:t>
        </w:r>
        <w:r>
          <w:rPr>
            <w:noProof/>
            <w:webHidden/>
          </w:rPr>
          <w:tab/>
        </w:r>
        <w:r>
          <w:rPr>
            <w:noProof/>
            <w:webHidden/>
          </w:rPr>
          <w:fldChar w:fldCharType="begin"/>
        </w:r>
        <w:r>
          <w:rPr>
            <w:noProof/>
            <w:webHidden/>
          </w:rPr>
          <w:instrText xml:space="preserve"> PAGEREF _Toc484452231 \h </w:instrText>
        </w:r>
        <w:r>
          <w:rPr>
            <w:noProof/>
            <w:webHidden/>
          </w:rPr>
        </w:r>
        <w:r>
          <w:rPr>
            <w:noProof/>
            <w:webHidden/>
          </w:rPr>
          <w:fldChar w:fldCharType="separate"/>
        </w:r>
        <w:r>
          <w:rPr>
            <w:noProof/>
            <w:webHidden/>
          </w:rPr>
          <w:t>64</w:t>
        </w:r>
        <w:r>
          <w:rPr>
            <w:noProof/>
            <w:webHidden/>
          </w:rPr>
          <w:fldChar w:fldCharType="end"/>
        </w:r>
      </w:hyperlink>
    </w:p>
    <w:p w:rsidR="000936F2" w:rsidRDefault="000936F2">
      <w:pPr>
        <w:pStyle w:val="Lijstmetafbeeldingen"/>
        <w:tabs>
          <w:tab w:val="right" w:leader="dot" w:pos="9062"/>
        </w:tabs>
        <w:rPr>
          <w:rFonts w:eastAsiaTheme="minorEastAsia"/>
          <w:noProof/>
          <w:lang w:eastAsia="nl-NL"/>
        </w:rPr>
      </w:pPr>
      <w:hyperlink w:anchor="_Toc484452232" w:history="1">
        <w:r w:rsidRPr="00BF5051">
          <w:rPr>
            <w:rStyle w:val="Hyperlink"/>
            <w:noProof/>
            <w:lang w:val="en-US"/>
          </w:rPr>
          <w:t>Figure 22 Departments results question eleven</w:t>
        </w:r>
        <w:r>
          <w:rPr>
            <w:noProof/>
            <w:webHidden/>
          </w:rPr>
          <w:tab/>
        </w:r>
        <w:r>
          <w:rPr>
            <w:noProof/>
            <w:webHidden/>
          </w:rPr>
          <w:fldChar w:fldCharType="begin"/>
        </w:r>
        <w:r>
          <w:rPr>
            <w:noProof/>
            <w:webHidden/>
          </w:rPr>
          <w:instrText xml:space="preserve"> PAGEREF _Toc484452232 \h </w:instrText>
        </w:r>
        <w:r>
          <w:rPr>
            <w:noProof/>
            <w:webHidden/>
          </w:rPr>
        </w:r>
        <w:r>
          <w:rPr>
            <w:noProof/>
            <w:webHidden/>
          </w:rPr>
          <w:fldChar w:fldCharType="separate"/>
        </w:r>
        <w:r>
          <w:rPr>
            <w:noProof/>
            <w:webHidden/>
          </w:rPr>
          <w:t>65</w:t>
        </w:r>
        <w:r>
          <w:rPr>
            <w:noProof/>
            <w:webHidden/>
          </w:rPr>
          <w:fldChar w:fldCharType="end"/>
        </w:r>
      </w:hyperlink>
    </w:p>
    <w:p w:rsidR="00655FBB" w:rsidRPr="006B1381" w:rsidRDefault="00655FBB" w:rsidP="00655FBB">
      <w:pPr>
        <w:pStyle w:val="Kop1"/>
        <w:rPr>
          <w:lang w:val="en-US"/>
        </w:rPr>
      </w:pPr>
      <w:r w:rsidRPr="006B1381">
        <w:rPr>
          <w:lang w:val="en-US"/>
        </w:rPr>
        <w:fldChar w:fldCharType="end"/>
      </w:r>
      <w:r w:rsidRPr="006B1381">
        <w:rPr>
          <w:lang w:val="en-US"/>
        </w:rPr>
        <w:t xml:space="preserve"> </w:t>
      </w:r>
    </w:p>
    <w:p w:rsidR="006A513A" w:rsidRPr="006B1381" w:rsidRDefault="006A513A" w:rsidP="00115ED7">
      <w:pPr>
        <w:rPr>
          <w:lang w:val="en-US"/>
        </w:rPr>
      </w:pPr>
    </w:p>
    <w:p w:rsidR="00115ED7" w:rsidRPr="006B1381" w:rsidRDefault="001553C4" w:rsidP="00115ED7">
      <w:pPr>
        <w:rPr>
          <w:lang w:val="en-US"/>
        </w:rPr>
      </w:pPr>
      <w:r w:rsidRPr="006B1381">
        <w:rPr>
          <w:lang w:val="en-US"/>
        </w:rPr>
        <w:tab/>
      </w:r>
    </w:p>
    <w:p w:rsidR="006A513A" w:rsidRPr="006B1381" w:rsidRDefault="006A513A" w:rsidP="006A513A">
      <w:pPr>
        <w:pStyle w:val="Lijstmetafbeeldingen"/>
        <w:tabs>
          <w:tab w:val="right" w:leader="dot" w:pos="9062"/>
        </w:tabs>
        <w:rPr>
          <w:rFonts w:eastAsiaTheme="minorEastAsia"/>
          <w:noProof/>
          <w:lang w:val="en-US" w:eastAsia="en-GB"/>
        </w:rPr>
      </w:pPr>
      <w:r w:rsidRPr="006B1381">
        <w:rPr>
          <w:lang w:val="en-US"/>
        </w:rPr>
        <w:fldChar w:fldCharType="begin"/>
      </w:r>
      <w:r w:rsidRPr="006B1381">
        <w:rPr>
          <w:lang w:val="en-US"/>
        </w:rPr>
        <w:instrText xml:space="preserve"> TOC \h \z \c "Figure" </w:instrText>
      </w:r>
      <w:r w:rsidRPr="006B1381">
        <w:rPr>
          <w:lang w:val="en-US"/>
        </w:rPr>
        <w:fldChar w:fldCharType="separate"/>
      </w:r>
    </w:p>
    <w:p w:rsidR="001553C4" w:rsidRDefault="006A513A" w:rsidP="00115ED7">
      <w:pPr>
        <w:rPr>
          <w:lang w:val="en-US"/>
        </w:rPr>
      </w:pPr>
      <w:r w:rsidRPr="006B1381">
        <w:rPr>
          <w:lang w:val="en-US"/>
        </w:rPr>
        <w:fldChar w:fldCharType="end"/>
      </w: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Default="000936F2" w:rsidP="00115ED7">
      <w:pPr>
        <w:rPr>
          <w:lang w:val="en-US"/>
        </w:rPr>
      </w:pPr>
    </w:p>
    <w:p w:rsidR="000936F2" w:rsidRPr="006B1381" w:rsidRDefault="000936F2" w:rsidP="00115ED7">
      <w:pPr>
        <w:rPr>
          <w:lang w:val="en-US"/>
        </w:rPr>
      </w:pPr>
    </w:p>
    <w:p w:rsidR="001553C4" w:rsidRPr="006B1381" w:rsidRDefault="006A513A" w:rsidP="006A513A">
      <w:pPr>
        <w:pStyle w:val="Kop1"/>
        <w:rPr>
          <w:lang w:val="en-US"/>
        </w:rPr>
      </w:pPr>
      <w:bookmarkStart w:id="9" w:name="_Toc484452236"/>
      <w:r w:rsidRPr="006B1381">
        <w:rPr>
          <w:lang w:val="en-US"/>
        </w:rPr>
        <w:lastRenderedPageBreak/>
        <w:t>Glossary</w:t>
      </w:r>
      <w:bookmarkEnd w:id="9"/>
      <w:r w:rsidR="00C00263" w:rsidRPr="006B1381">
        <w:rPr>
          <w:lang w:val="en-US"/>
        </w:rPr>
        <w:tab/>
      </w:r>
    </w:p>
    <w:p w:rsidR="00EB7F7C" w:rsidRPr="006B1381" w:rsidRDefault="00EB7F7C" w:rsidP="00EB7F7C">
      <w:pPr>
        <w:spacing w:after="0" w:line="240" w:lineRule="auto"/>
        <w:rPr>
          <w:lang w:val="en-US"/>
        </w:rPr>
      </w:pPr>
      <w:r w:rsidRPr="006B1381">
        <w:rPr>
          <w:b/>
          <w:lang w:val="en-US"/>
        </w:rPr>
        <w:t xml:space="preserve">GWW: </w:t>
      </w:r>
      <w:r w:rsidRPr="006B1381">
        <w:rPr>
          <w:lang w:val="en-US"/>
        </w:rPr>
        <w:t>(</w:t>
      </w:r>
      <w:proofErr w:type="spellStart"/>
      <w:r w:rsidRPr="006B1381">
        <w:rPr>
          <w:lang w:val="en-US"/>
        </w:rPr>
        <w:t>Grond</w:t>
      </w:r>
      <w:proofErr w:type="spellEnd"/>
      <w:r w:rsidRPr="006B1381">
        <w:rPr>
          <w:lang w:val="en-US"/>
        </w:rPr>
        <w:t xml:space="preserve"> </w:t>
      </w:r>
      <w:proofErr w:type="spellStart"/>
      <w:r w:rsidRPr="006B1381">
        <w:rPr>
          <w:lang w:val="en-US"/>
        </w:rPr>
        <w:t>Weg</w:t>
      </w:r>
      <w:proofErr w:type="spellEnd"/>
      <w:r w:rsidRPr="006B1381">
        <w:rPr>
          <w:lang w:val="en-US"/>
        </w:rPr>
        <w:t xml:space="preserve"> </w:t>
      </w:r>
      <w:proofErr w:type="spellStart"/>
      <w:r w:rsidRPr="006B1381">
        <w:rPr>
          <w:lang w:val="en-US"/>
        </w:rPr>
        <w:t>Waterbouw</w:t>
      </w:r>
      <w:proofErr w:type="spellEnd"/>
      <w:r w:rsidRPr="006B1381">
        <w:rPr>
          <w:lang w:val="en-US"/>
        </w:rPr>
        <w:t xml:space="preserve">) </w:t>
      </w:r>
      <w:r w:rsidR="006B1381">
        <w:rPr>
          <w:lang w:val="en-US"/>
        </w:rPr>
        <w:t xml:space="preserve">GWW is a branch within civil engineering </w:t>
      </w:r>
      <w:r w:rsidRPr="006B1381">
        <w:rPr>
          <w:lang w:val="en-US"/>
        </w:rPr>
        <w:t>hat deals with the design and construction of:</w:t>
      </w:r>
      <w:r w:rsidRPr="006B1381">
        <w:rPr>
          <w:lang w:val="en-US"/>
        </w:rPr>
        <w:br/>
        <w:t xml:space="preserve">- Earthworks: ports, dredging, drainage, polishing, </w:t>
      </w:r>
      <w:proofErr w:type="spellStart"/>
      <w:r w:rsidRPr="006B1381">
        <w:rPr>
          <w:lang w:val="en-US"/>
        </w:rPr>
        <w:t>sandmill</w:t>
      </w:r>
      <w:proofErr w:type="spellEnd"/>
      <w:r w:rsidRPr="006B1381">
        <w:rPr>
          <w:lang w:val="en-US"/>
        </w:rPr>
        <w:t>, parks and plantations.</w:t>
      </w:r>
      <w:r w:rsidRPr="006B1381">
        <w:rPr>
          <w:lang w:val="en-US"/>
        </w:rPr>
        <w:br/>
        <w:t>- Road construction: motorways, cycle paths, airports with runways and the like.</w:t>
      </w:r>
      <w:r w:rsidRPr="006B1381">
        <w:rPr>
          <w:lang w:val="en-US"/>
        </w:rPr>
        <w:br/>
        <w:t xml:space="preserve">- Dry hydropower: foundation (especially) on the dry, </w:t>
      </w:r>
      <w:proofErr w:type="spellStart"/>
      <w:r w:rsidRPr="006B1381">
        <w:rPr>
          <w:lang w:val="en-US"/>
        </w:rPr>
        <w:t>ie</w:t>
      </w:r>
      <w:proofErr w:type="spellEnd"/>
      <w:r w:rsidRPr="006B1381">
        <w:rPr>
          <w:lang w:val="en-US"/>
        </w:rPr>
        <w:t xml:space="preserve"> outside the watercourse; bridges, flyovers, tunnels, viaducts, aqueducts, sewers and docks</w:t>
      </w:r>
      <w:r w:rsidRPr="006B1381">
        <w:rPr>
          <w:lang w:val="en-US"/>
        </w:rPr>
        <w:br/>
        <w:t>- Water construction: canals, dikes, locks, stoves, scaffolds, quays, shore and shore works, shelters, etc</w:t>
      </w:r>
      <w:r w:rsidR="00E42326">
        <w:rPr>
          <w:lang w:val="en-US"/>
        </w:rPr>
        <w:t>etera</w:t>
      </w:r>
      <w:r w:rsidRPr="006B1381">
        <w:rPr>
          <w:lang w:val="en-US"/>
        </w:rPr>
        <w:t>.</w:t>
      </w:r>
      <w:r w:rsidRPr="006B1381">
        <w:rPr>
          <w:lang w:val="en-US"/>
        </w:rPr>
        <w:br/>
        <w:t>- Railways: railways, tramways, subway lanes and the like</w:t>
      </w:r>
    </w:p>
    <w:p w:rsidR="00EB7F7C" w:rsidRPr="006B1381" w:rsidRDefault="00EB7F7C" w:rsidP="00EB7F7C">
      <w:pPr>
        <w:spacing w:after="0" w:line="240" w:lineRule="auto"/>
        <w:rPr>
          <w:b/>
          <w:lang w:val="en-US"/>
        </w:rPr>
      </w:pPr>
      <w:r w:rsidRPr="006B1381">
        <w:rPr>
          <w:lang w:val="en-US"/>
        </w:rPr>
        <w:t>The field of study is responsible for the planning, design, implementation, management and maintenance of general utility services mentioned above</w:t>
      </w:r>
      <w:sdt>
        <w:sdtPr>
          <w:rPr>
            <w:lang w:val="en-US"/>
          </w:rPr>
          <w:id w:val="2143073298"/>
          <w:citation/>
        </w:sdtPr>
        <w:sdtContent>
          <w:r w:rsidRPr="006B1381">
            <w:rPr>
              <w:lang w:val="en-US"/>
            </w:rPr>
            <w:fldChar w:fldCharType="begin"/>
          </w:r>
          <w:r w:rsidRPr="006B1381">
            <w:rPr>
              <w:lang w:val="en-US"/>
            </w:rPr>
            <w:instrText xml:space="preserve"> CITATION Jde \l 1043 </w:instrText>
          </w:r>
          <w:r w:rsidRPr="006B1381">
            <w:rPr>
              <w:lang w:val="en-US"/>
            </w:rPr>
            <w:fldChar w:fldCharType="separate"/>
          </w:r>
          <w:r w:rsidR="00655FBB" w:rsidRPr="006B1381">
            <w:rPr>
              <w:noProof/>
              <w:lang w:val="en-US"/>
            </w:rPr>
            <w:t xml:space="preserve"> (Vree, sd)</w:t>
          </w:r>
          <w:r w:rsidRPr="006B1381">
            <w:rPr>
              <w:lang w:val="en-US"/>
            </w:rPr>
            <w:fldChar w:fldCharType="end"/>
          </w:r>
        </w:sdtContent>
      </w:sdt>
      <w:r w:rsidRPr="006B1381">
        <w:rPr>
          <w:lang w:val="en-US"/>
        </w:rPr>
        <w:t xml:space="preserve">. </w:t>
      </w:r>
    </w:p>
    <w:p w:rsidR="00EB7F7C" w:rsidRPr="006B1381" w:rsidRDefault="00EB7F7C" w:rsidP="00EB7F7C">
      <w:pPr>
        <w:spacing w:after="0" w:line="240" w:lineRule="auto"/>
        <w:rPr>
          <w:b/>
          <w:lang w:val="en-US"/>
        </w:rPr>
      </w:pPr>
    </w:p>
    <w:p w:rsidR="00EB7F7C" w:rsidRPr="006B1381" w:rsidRDefault="00EB7F7C" w:rsidP="00EB7F7C">
      <w:pPr>
        <w:spacing w:after="0" w:line="240" w:lineRule="auto"/>
        <w:rPr>
          <w:lang w:val="en-US"/>
        </w:rPr>
      </w:pPr>
      <w:r w:rsidRPr="006B1381">
        <w:rPr>
          <w:b/>
          <w:lang w:val="en-US"/>
        </w:rPr>
        <w:t xml:space="preserve">EMVI: </w:t>
      </w:r>
      <w:r w:rsidRPr="006B1381">
        <w:rPr>
          <w:lang w:val="en-US"/>
        </w:rPr>
        <w:t>Includes three award criteria for contracting: 1. Best value for money (Best PKV / BPKV), 2. life cycle cost (lowest cost based on efficiency) and 3.lowest price. Grant-based Best PKV is the starting point, deviation must be justified. Sub-criteria may include (without limitation): price, technical merit, delivery, period, quality, aesthetic and functional characteristics, social and environmental characteristics, customer service, supply spare pa</w:t>
      </w:r>
      <w:r w:rsidR="00E42326">
        <w:rPr>
          <w:lang w:val="en-US"/>
        </w:rPr>
        <w:t>rts, technical assistance, etcetera</w:t>
      </w:r>
      <w:r w:rsidRPr="006B1381">
        <w:rPr>
          <w:lang w:val="en-US"/>
        </w:rPr>
        <w:t xml:space="preserve"> There can only be awarded on lowest price if this is justified in the tender documents.</w:t>
      </w:r>
    </w:p>
    <w:p w:rsidR="00EB7F7C" w:rsidRPr="006B1381" w:rsidRDefault="00EB7F7C" w:rsidP="00EB7F7C">
      <w:pPr>
        <w:spacing w:after="0" w:line="240" w:lineRule="auto"/>
        <w:rPr>
          <w:b/>
          <w:lang w:val="en-US"/>
        </w:rPr>
      </w:pPr>
    </w:p>
    <w:p w:rsidR="00EB7F7C" w:rsidRPr="006B1381" w:rsidRDefault="00EB7F7C" w:rsidP="00EB7F7C">
      <w:pPr>
        <w:spacing w:after="0" w:line="240" w:lineRule="auto"/>
        <w:rPr>
          <w:b/>
          <w:lang w:val="en-US"/>
        </w:rPr>
      </w:pPr>
      <w:proofErr w:type="spellStart"/>
      <w:r w:rsidRPr="006B1381">
        <w:rPr>
          <w:b/>
          <w:lang w:val="en-US"/>
        </w:rPr>
        <w:t>PvE</w:t>
      </w:r>
      <w:proofErr w:type="spellEnd"/>
      <w:r w:rsidRPr="006B1381">
        <w:rPr>
          <w:b/>
          <w:lang w:val="en-US"/>
        </w:rPr>
        <w:t xml:space="preserve">: </w:t>
      </w:r>
      <w:r w:rsidRPr="006B1381">
        <w:rPr>
          <w:lang w:val="en-US"/>
        </w:rPr>
        <w:t xml:space="preserve">The program of requirements </w:t>
      </w:r>
      <w:proofErr w:type="spellStart"/>
      <w:r w:rsidRPr="006B1381">
        <w:rPr>
          <w:lang w:val="en-US"/>
        </w:rPr>
        <w:t>Progamma</w:t>
      </w:r>
      <w:proofErr w:type="spellEnd"/>
      <w:r w:rsidRPr="006B1381">
        <w:rPr>
          <w:lang w:val="en-US"/>
        </w:rPr>
        <w:t xml:space="preserve"> Van </w:t>
      </w:r>
      <w:proofErr w:type="spellStart"/>
      <w:r w:rsidRPr="006B1381">
        <w:rPr>
          <w:lang w:val="en-US"/>
        </w:rPr>
        <w:t>Eisen</w:t>
      </w:r>
      <w:proofErr w:type="spellEnd"/>
      <w:r w:rsidRPr="006B1381">
        <w:rPr>
          <w:lang w:val="en-US"/>
        </w:rPr>
        <w:t>) is a written set of requirements and wishes regarding a potentially designed product, construction, purchase service, or otherwise. The intention of a program of requirements is to define the preconditions and limits in advance. The "requirements" are the criteria to be met, the "wishes" are the criteria expected to be met as much as possible.</w:t>
      </w:r>
      <w:sdt>
        <w:sdtPr>
          <w:rPr>
            <w:lang w:val="en-US"/>
          </w:rPr>
          <w:id w:val="210704607"/>
          <w:citation/>
        </w:sdtPr>
        <w:sdtContent>
          <w:r w:rsidRPr="006B1381">
            <w:rPr>
              <w:lang w:val="en-US"/>
            </w:rPr>
            <w:fldChar w:fldCharType="begin"/>
          </w:r>
          <w:r w:rsidRPr="006B1381">
            <w:rPr>
              <w:lang w:val="en-US"/>
            </w:rPr>
            <w:instrText xml:space="preserve"> CITATION pro17 \l 1043 </w:instrText>
          </w:r>
          <w:r w:rsidRPr="006B1381">
            <w:rPr>
              <w:lang w:val="en-US"/>
            </w:rPr>
            <w:fldChar w:fldCharType="separate"/>
          </w:r>
          <w:r w:rsidR="00655FBB" w:rsidRPr="006B1381">
            <w:rPr>
              <w:noProof/>
              <w:lang w:val="en-US"/>
            </w:rPr>
            <w:t xml:space="preserve"> (programma-van-eisen-wat-staat-er/, 2017)</w:t>
          </w:r>
          <w:r w:rsidRPr="006B1381">
            <w:rPr>
              <w:lang w:val="en-US"/>
            </w:rPr>
            <w:fldChar w:fldCharType="end"/>
          </w:r>
        </w:sdtContent>
      </w:sdt>
    </w:p>
    <w:p w:rsidR="00EB7F7C" w:rsidRPr="006B1381" w:rsidRDefault="00EB7F7C" w:rsidP="00EB7F7C">
      <w:pPr>
        <w:spacing w:after="0" w:line="240" w:lineRule="auto"/>
        <w:rPr>
          <w:b/>
          <w:lang w:val="en-US"/>
        </w:rPr>
      </w:pPr>
    </w:p>
    <w:p w:rsidR="00EB7F7C" w:rsidRPr="006B1381" w:rsidRDefault="00EB7F7C" w:rsidP="00EB7F7C">
      <w:pPr>
        <w:spacing w:after="0" w:line="240" w:lineRule="auto"/>
        <w:rPr>
          <w:lang w:val="en-US"/>
        </w:rPr>
      </w:pPr>
      <w:r w:rsidRPr="006B1381">
        <w:rPr>
          <w:b/>
          <w:lang w:val="en-US"/>
        </w:rPr>
        <w:t xml:space="preserve">LIOR: </w:t>
      </w:r>
      <w:r w:rsidRPr="006B1381">
        <w:rPr>
          <w:lang w:val="en-US"/>
        </w:rPr>
        <w:t>The LIOR is the result of a process of consultation with stakeholders in public space. The LIOR aims to bring together interests such as sustainability, cost, manageability and co-management. This leads to standardization of, for example, public lighting, street furniture, play equipment, pavement equipment, planting, etc</w:t>
      </w:r>
      <w:r w:rsidR="00E42326">
        <w:rPr>
          <w:lang w:val="en-US"/>
        </w:rPr>
        <w:t>etera</w:t>
      </w:r>
      <w:r w:rsidRPr="006B1381">
        <w:rPr>
          <w:lang w:val="en-US"/>
        </w:rPr>
        <w:t xml:space="preserve"> </w:t>
      </w:r>
      <w:sdt>
        <w:sdtPr>
          <w:rPr>
            <w:lang w:val="en-US"/>
          </w:rPr>
          <w:id w:val="-620607794"/>
          <w:citation/>
        </w:sdtPr>
        <w:sdtContent>
          <w:r w:rsidRPr="006B1381">
            <w:rPr>
              <w:lang w:val="en-US"/>
            </w:rPr>
            <w:fldChar w:fldCharType="begin"/>
          </w:r>
          <w:r w:rsidRPr="006B1381">
            <w:rPr>
              <w:lang w:val="en-US"/>
            </w:rPr>
            <w:instrText xml:space="preserve"> CITATION LIO17 \l 1043 </w:instrText>
          </w:r>
          <w:r w:rsidRPr="006B1381">
            <w:rPr>
              <w:lang w:val="en-US"/>
            </w:rPr>
            <w:fldChar w:fldCharType="separate"/>
          </w:r>
          <w:r w:rsidR="00655FBB" w:rsidRPr="006B1381">
            <w:rPr>
              <w:noProof/>
              <w:lang w:val="en-US"/>
            </w:rPr>
            <w:t>(LIOR, 2017)</w:t>
          </w:r>
          <w:r w:rsidRPr="006B1381">
            <w:rPr>
              <w:lang w:val="en-US"/>
            </w:rPr>
            <w:fldChar w:fldCharType="end"/>
          </w:r>
        </w:sdtContent>
      </w:sdt>
    </w:p>
    <w:p w:rsidR="00EB7F7C" w:rsidRPr="006B1381" w:rsidRDefault="00EB7F7C" w:rsidP="00EB7F7C">
      <w:pPr>
        <w:spacing w:after="0" w:line="240" w:lineRule="auto"/>
        <w:rPr>
          <w:b/>
          <w:lang w:val="en-US"/>
        </w:rPr>
      </w:pPr>
    </w:p>
    <w:p w:rsidR="00EB7F7C" w:rsidRPr="006B1381" w:rsidRDefault="00EB7F7C" w:rsidP="00EB7F7C">
      <w:pPr>
        <w:spacing w:after="0" w:line="240" w:lineRule="auto"/>
        <w:rPr>
          <w:b/>
          <w:lang w:val="en-US"/>
        </w:rPr>
      </w:pPr>
      <w:r w:rsidRPr="006B1381">
        <w:rPr>
          <w:b/>
          <w:lang w:val="en-US"/>
        </w:rPr>
        <w:t xml:space="preserve">RAW: </w:t>
      </w:r>
      <w:r w:rsidRPr="006B1381">
        <w:rPr>
          <w:lang w:val="en-US"/>
        </w:rPr>
        <w:t xml:space="preserve">The system as a whole - the RAW system - forms the basis for making Infra tendering </w:t>
      </w:r>
      <w:r w:rsidR="006B1381" w:rsidRPr="006B1381">
        <w:rPr>
          <w:lang w:val="en-US"/>
        </w:rPr>
        <w:t>specifications</w:t>
      </w:r>
      <w:r w:rsidRPr="006B1381">
        <w:rPr>
          <w:lang w:val="en-US"/>
        </w:rPr>
        <w:t xml:space="preserve"> according to a standardized, uniform method. The RAW is considered the most important standard in the GWW sector and has been used for construction projects in the Netherlands for more than thirty years.</w:t>
      </w:r>
    </w:p>
    <w:p w:rsidR="00EB7F7C" w:rsidRPr="006B1381" w:rsidRDefault="00EB7F7C" w:rsidP="00EB7F7C">
      <w:pPr>
        <w:spacing w:after="0" w:line="240" w:lineRule="auto"/>
        <w:rPr>
          <w:b/>
          <w:lang w:val="en-US"/>
        </w:rPr>
      </w:pPr>
    </w:p>
    <w:p w:rsidR="00EB7F7C" w:rsidRPr="006B1381" w:rsidRDefault="00EB7F7C" w:rsidP="00EB7F7C">
      <w:pPr>
        <w:spacing w:after="0" w:line="240" w:lineRule="auto"/>
        <w:rPr>
          <w:b/>
          <w:lang w:val="en-US"/>
        </w:rPr>
      </w:pPr>
      <w:r w:rsidRPr="006B1381">
        <w:rPr>
          <w:b/>
          <w:lang w:val="en-US"/>
        </w:rPr>
        <w:t>UAV-(</w:t>
      </w:r>
      <w:proofErr w:type="spellStart"/>
      <w:r w:rsidRPr="006B1381">
        <w:rPr>
          <w:b/>
          <w:lang w:val="en-US"/>
        </w:rPr>
        <w:t>gc</w:t>
      </w:r>
      <w:proofErr w:type="spellEnd"/>
      <w:r w:rsidRPr="006B1381">
        <w:rPr>
          <w:b/>
          <w:lang w:val="en-US"/>
        </w:rPr>
        <w:t xml:space="preserve"> (light)): </w:t>
      </w:r>
      <w:r w:rsidRPr="006B1381">
        <w:rPr>
          <w:lang w:val="en-US"/>
        </w:rPr>
        <w:t>The UAV is used as the basis for the relationship between the client and the contractor, for the implementation phase of a construction project. The UAV was written in the early 20th century, first only for the relationship between the government and contractors, but later became a national standard. The UAV-</w:t>
      </w:r>
      <w:proofErr w:type="spellStart"/>
      <w:r w:rsidRPr="006B1381">
        <w:rPr>
          <w:lang w:val="en-US"/>
        </w:rPr>
        <w:t>gc</w:t>
      </w:r>
      <w:proofErr w:type="spellEnd"/>
      <w:r w:rsidRPr="006B1381">
        <w:rPr>
          <w:lang w:val="en-US"/>
        </w:rPr>
        <w:t xml:space="preserve"> now has almost fifteen years and is written from the need to provide integrated contracts a sound legal basis. It is mainly the combination between design and execution, with one party.</w:t>
      </w:r>
    </w:p>
    <w:p w:rsidR="001553C4" w:rsidRPr="006B1381" w:rsidRDefault="001553C4" w:rsidP="00115ED7">
      <w:pPr>
        <w:rPr>
          <w:lang w:val="en-US"/>
        </w:rPr>
      </w:pPr>
    </w:p>
    <w:p w:rsidR="001553C4" w:rsidRPr="006B1381" w:rsidRDefault="001553C4" w:rsidP="00115ED7">
      <w:pPr>
        <w:rPr>
          <w:lang w:val="en-US"/>
        </w:rPr>
      </w:pPr>
    </w:p>
    <w:p w:rsidR="0070414E" w:rsidRPr="006B1381" w:rsidRDefault="0070414E" w:rsidP="00115ED7">
      <w:pPr>
        <w:rPr>
          <w:lang w:val="en-US"/>
        </w:rPr>
      </w:pPr>
    </w:p>
    <w:p w:rsidR="0070414E" w:rsidRPr="006B1381" w:rsidRDefault="0070414E" w:rsidP="00115ED7">
      <w:pPr>
        <w:rPr>
          <w:lang w:val="en-US"/>
        </w:rPr>
      </w:pPr>
    </w:p>
    <w:p w:rsidR="0070414E" w:rsidRPr="006B1381" w:rsidRDefault="0070414E" w:rsidP="00115ED7">
      <w:pPr>
        <w:rPr>
          <w:lang w:val="en-US"/>
        </w:rPr>
        <w:sectPr w:rsidR="0070414E" w:rsidRPr="006B1381" w:rsidSect="007859A1">
          <w:footerReference w:type="first" r:id="rId33"/>
          <w:pgSz w:w="11906" w:h="16838"/>
          <w:pgMar w:top="1417" w:right="1417" w:bottom="1417" w:left="1417" w:header="708" w:footer="708" w:gutter="0"/>
          <w:pgNumType w:fmt="lowerRoman" w:start="5"/>
          <w:cols w:space="708"/>
          <w:titlePg/>
          <w:docGrid w:linePitch="360"/>
        </w:sectPr>
      </w:pPr>
    </w:p>
    <w:p w:rsidR="00840FB1" w:rsidRPr="006B1381" w:rsidRDefault="00C46EB7" w:rsidP="00840FB1">
      <w:pPr>
        <w:pStyle w:val="Kop1"/>
        <w:rPr>
          <w:lang w:val="en-US"/>
        </w:rPr>
      </w:pPr>
      <w:bookmarkStart w:id="10" w:name="_Toc484452237"/>
      <w:r w:rsidRPr="006B1381">
        <w:rPr>
          <w:lang w:val="en-US"/>
        </w:rPr>
        <w:lastRenderedPageBreak/>
        <w:t>1.</w:t>
      </w:r>
      <w:r w:rsidR="00840FB1" w:rsidRPr="006B1381">
        <w:rPr>
          <w:lang w:val="en-US"/>
        </w:rPr>
        <w:t xml:space="preserve"> Introduction</w:t>
      </w:r>
      <w:bookmarkEnd w:id="10"/>
    </w:p>
    <w:p w:rsidR="00840FB1" w:rsidRPr="006B1381" w:rsidRDefault="00840FB1" w:rsidP="00840FB1">
      <w:pPr>
        <w:spacing w:after="0" w:line="240" w:lineRule="auto"/>
        <w:rPr>
          <w:b/>
          <w:bCs/>
          <w:lang w:val="en-US" w:eastAsia="nl-NL"/>
        </w:rPr>
      </w:pPr>
      <w:r w:rsidRPr="006B1381">
        <w:rPr>
          <w:lang w:val="en-US"/>
        </w:rPr>
        <w:t xml:space="preserve">The host for the internship is Sweco, being a Swedish engineering company established in 1889. Over the past ten years, many </w:t>
      </w:r>
      <w:r w:rsidR="006B1381">
        <w:rPr>
          <w:lang w:val="en-US"/>
        </w:rPr>
        <w:t>companies have been incorporated in</w:t>
      </w:r>
      <w:r w:rsidRPr="006B1381">
        <w:rPr>
          <w:lang w:val="en-US"/>
        </w:rPr>
        <w:t xml:space="preserve"> the Group</w:t>
      </w:r>
      <w:sdt>
        <w:sdtPr>
          <w:rPr>
            <w:lang w:val="en-US"/>
          </w:rPr>
          <w:id w:val="1171446844"/>
          <w:citation/>
        </w:sdtPr>
        <w:sdtContent>
          <w:r w:rsidRPr="006B1381">
            <w:rPr>
              <w:lang w:val="en-US"/>
            </w:rPr>
            <w:fldChar w:fldCharType="begin"/>
          </w:r>
          <w:r w:rsidRPr="006B1381">
            <w:rPr>
              <w:lang w:val="en-US"/>
            </w:rPr>
            <w:instrText xml:space="preserve"> CITATION Cam15 \l 1043 </w:instrText>
          </w:r>
          <w:r w:rsidRPr="006B1381">
            <w:rPr>
              <w:lang w:val="en-US"/>
            </w:rPr>
            <w:fldChar w:fldCharType="separate"/>
          </w:r>
          <w:r w:rsidR="00655FBB" w:rsidRPr="006B1381">
            <w:rPr>
              <w:noProof/>
              <w:lang w:val="en-US"/>
            </w:rPr>
            <w:t xml:space="preserve"> (Ek, 2015)</w:t>
          </w:r>
          <w:r w:rsidRPr="006B1381">
            <w:rPr>
              <w:lang w:val="en-US"/>
            </w:rPr>
            <w:fldChar w:fldCharType="end"/>
          </w:r>
        </w:sdtContent>
      </w:sdt>
      <w:r w:rsidRPr="006B1381">
        <w:rPr>
          <w:lang w:val="en-US"/>
        </w:rPr>
        <w:t xml:space="preserve">. Including former Grontmij, which has become the Dutch branch of Sweco. As today Sweco is the leading European consultancy having 14.500 engineers, architects and environmental experts over 15 countries. The following sectors are present within Sweco: Infrastructure, Water &amp; Environment, Energy, Building Service Systems, Structural Engineering, Industry, Architecture, Project Management, Geographical IT. In which management, design, realization and maintenance are covered over small and big projects. </w:t>
      </w:r>
    </w:p>
    <w:p w:rsidR="00840FB1" w:rsidRPr="006B1381" w:rsidRDefault="00840FB1" w:rsidP="00840FB1">
      <w:pPr>
        <w:spacing w:after="0" w:line="240" w:lineRule="auto"/>
        <w:rPr>
          <w:lang w:val="en-US"/>
        </w:rPr>
      </w:pPr>
    </w:p>
    <w:p w:rsidR="00B85931" w:rsidRPr="006B1381" w:rsidRDefault="00390040" w:rsidP="00B85931">
      <w:pPr>
        <w:pStyle w:val="Kop2"/>
        <w:rPr>
          <w:lang w:val="en-US"/>
        </w:rPr>
      </w:pPr>
      <w:bookmarkStart w:id="11" w:name="_Toc484452238"/>
      <w:r w:rsidRPr="006B1381">
        <w:rPr>
          <w:noProof/>
          <w:lang w:val="en-US" w:eastAsia="nl-NL"/>
        </w:rPr>
        <mc:AlternateContent>
          <mc:Choice Requires="wps">
            <w:drawing>
              <wp:anchor distT="0" distB="0" distL="114300" distR="114300" simplePos="0" relativeHeight="251760640" behindDoc="0" locked="0" layoutInCell="1" allowOverlap="1" wp14:anchorId="1641069B" wp14:editId="57A72141">
                <wp:simplePos x="0" y="0"/>
                <wp:positionH relativeFrom="column">
                  <wp:posOffset>2814955</wp:posOffset>
                </wp:positionH>
                <wp:positionV relativeFrom="paragraph">
                  <wp:posOffset>5080</wp:posOffset>
                </wp:positionV>
                <wp:extent cx="2917190" cy="19812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2917190" cy="1981200"/>
                        </a:xfrm>
                        <a:prstGeom prst="rect">
                          <a:avLst/>
                        </a:prstGeom>
                        <a:solidFill>
                          <a:sysClr val="window" lastClr="FFFFFF"/>
                        </a:solidFill>
                        <a:ln w="6350">
                          <a:noFill/>
                        </a:ln>
                      </wps:spPr>
                      <wps:txbx>
                        <w:txbxContent>
                          <w:p w:rsidR="00137182" w:rsidRDefault="00137182" w:rsidP="00E65F75">
                            <w:pPr>
                              <w:keepNext/>
                            </w:pPr>
                            <w:r>
                              <w:rPr>
                                <w:noProof/>
                                <w:lang w:eastAsia="nl-NL"/>
                              </w:rPr>
                              <w:drawing>
                                <wp:inline distT="0" distB="0" distL="0" distR="0" wp14:anchorId="7D8FF19B" wp14:editId="1634B23C">
                                  <wp:extent cx="2708512" cy="15240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6593" cy="1528547"/>
                                          </a:xfrm>
                                          <a:prstGeom prst="rect">
                                            <a:avLst/>
                                          </a:prstGeom>
                                          <a:noFill/>
                                          <a:ln>
                                            <a:noFill/>
                                          </a:ln>
                                        </pic:spPr>
                                      </pic:pic>
                                    </a:graphicData>
                                  </a:graphic>
                                </wp:inline>
                              </w:drawing>
                            </w:r>
                          </w:p>
                          <w:p w:rsidR="00137182" w:rsidRDefault="00137182" w:rsidP="00E65F75">
                            <w:pPr>
                              <w:pStyle w:val="Bijschrift"/>
                            </w:pPr>
                            <w:bookmarkStart w:id="12" w:name="_Toc483574886"/>
                            <w:bookmarkStart w:id="13" w:name="_Toc483575631"/>
                            <w:bookmarkStart w:id="14" w:name="_Toc484452211"/>
                            <w:proofErr w:type="spellStart"/>
                            <w:r>
                              <w:t>Figure</w:t>
                            </w:r>
                            <w:proofErr w:type="spellEnd"/>
                            <w:r>
                              <w:t xml:space="preserve"> </w:t>
                            </w:r>
                            <w:r>
                              <w:fldChar w:fldCharType="begin"/>
                            </w:r>
                            <w:r>
                              <w:instrText xml:space="preserve"> SEQ Figure \* ARABIC </w:instrText>
                            </w:r>
                            <w:r>
                              <w:fldChar w:fldCharType="separate"/>
                            </w:r>
                            <w:r>
                              <w:rPr>
                                <w:noProof/>
                              </w:rPr>
                              <w:t>1</w:t>
                            </w:r>
                            <w:r>
                              <w:rPr>
                                <w:noProof/>
                              </w:rPr>
                              <w:fldChar w:fldCharType="end"/>
                            </w:r>
                            <w:r>
                              <w:t xml:space="preserve"> </w:t>
                            </w:r>
                            <w:proofErr w:type="spellStart"/>
                            <w:r w:rsidRPr="006B7278">
                              <w:t>Signe</w:t>
                            </w:r>
                            <w:r>
                              <w:t>d</w:t>
                            </w:r>
                            <w:proofErr w:type="spellEnd"/>
                            <w:r w:rsidRPr="006B7278">
                              <w:t xml:space="preserve"> agreement (nieuwsartikelen, 2017)</w:t>
                            </w:r>
                            <w:bookmarkEnd w:id="12"/>
                            <w:bookmarkEnd w:id="13"/>
                            <w:bookmarkEnd w:id="14"/>
                          </w:p>
                          <w:p w:rsidR="00137182" w:rsidRDefault="00137182" w:rsidP="00840FB1">
                            <w:pPr>
                              <w:keepNext/>
                            </w:pPr>
                          </w:p>
                          <w:p w:rsidR="00137182" w:rsidRDefault="00137182" w:rsidP="00840FB1">
                            <w:pPr>
                              <w:pStyle w:val="Bijschrift"/>
                            </w:pPr>
                          </w:p>
                          <w:p w:rsidR="00137182" w:rsidRDefault="00137182" w:rsidP="00840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069B" id="Tekstvak 2" o:spid="_x0000_s1029" type="#_x0000_t202" style="position:absolute;margin-left:221.65pt;margin-top:.4pt;width:229.7pt;height:1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" fillcolor="window" stroked="f" strokeweight=".5pt">
                <v:textbox>
                  <w:txbxContent>
                    <w:p w:rsidR="00137182" w:rsidRDefault="00137182" w:rsidP="00E65F75">
                      <w:pPr>
                        <w:keepNext/>
                      </w:pPr>
                      <w:r>
                        <w:rPr>
                          <w:noProof/>
                          <w:lang w:eastAsia="nl-NL"/>
                        </w:rPr>
                        <w:drawing>
                          <wp:inline distT="0" distB="0" distL="0" distR="0" wp14:anchorId="7D8FF19B" wp14:editId="1634B23C">
                            <wp:extent cx="2708512" cy="15240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6593" cy="1528547"/>
                                    </a:xfrm>
                                    <a:prstGeom prst="rect">
                                      <a:avLst/>
                                    </a:prstGeom>
                                    <a:noFill/>
                                    <a:ln>
                                      <a:noFill/>
                                    </a:ln>
                                  </pic:spPr>
                                </pic:pic>
                              </a:graphicData>
                            </a:graphic>
                          </wp:inline>
                        </w:drawing>
                      </w:r>
                    </w:p>
                    <w:p w:rsidR="00137182" w:rsidRDefault="00137182" w:rsidP="00E65F75">
                      <w:pPr>
                        <w:pStyle w:val="Bijschrift"/>
                      </w:pPr>
                      <w:bookmarkStart w:id="15" w:name="_Toc483574886"/>
                      <w:bookmarkStart w:id="16" w:name="_Toc483575631"/>
                      <w:bookmarkStart w:id="17" w:name="_Toc484452211"/>
                      <w:proofErr w:type="spellStart"/>
                      <w:r>
                        <w:t>Figure</w:t>
                      </w:r>
                      <w:proofErr w:type="spellEnd"/>
                      <w:r>
                        <w:t xml:space="preserve"> </w:t>
                      </w:r>
                      <w:r>
                        <w:fldChar w:fldCharType="begin"/>
                      </w:r>
                      <w:r>
                        <w:instrText xml:space="preserve"> SEQ Figure \* ARABIC </w:instrText>
                      </w:r>
                      <w:r>
                        <w:fldChar w:fldCharType="separate"/>
                      </w:r>
                      <w:r>
                        <w:rPr>
                          <w:noProof/>
                        </w:rPr>
                        <w:t>1</w:t>
                      </w:r>
                      <w:r>
                        <w:rPr>
                          <w:noProof/>
                        </w:rPr>
                        <w:fldChar w:fldCharType="end"/>
                      </w:r>
                      <w:r>
                        <w:t xml:space="preserve"> </w:t>
                      </w:r>
                      <w:proofErr w:type="spellStart"/>
                      <w:r w:rsidRPr="006B7278">
                        <w:t>Signe</w:t>
                      </w:r>
                      <w:r>
                        <w:t>d</w:t>
                      </w:r>
                      <w:proofErr w:type="spellEnd"/>
                      <w:r w:rsidRPr="006B7278">
                        <w:t xml:space="preserve"> agreement (nieuwsartikelen, 2017)</w:t>
                      </w:r>
                      <w:bookmarkEnd w:id="15"/>
                      <w:bookmarkEnd w:id="16"/>
                      <w:bookmarkEnd w:id="17"/>
                    </w:p>
                    <w:p w:rsidR="00137182" w:rsidRDefault="00137182" w:rsidP="00840FB1">
                      <w:pPr>
                        <w:keepNext/>
                      </w:pPr>
                    </w:p>
                    <w:p w:rsidR="00137182" w:rsidRDefault="00137182" w:rsidP="00840FB1">
                      <w:pPr>
                        <w:pStyle w:val="Bijschrift"/>
                      </w:pPr>
                    </w:p>
                    <w:p w:rsidR="00137182" w:rsidRDefault="00137182" w:rsidP="00840FB1"/>
                  </w:txbxContent>
                </v:textbox>
                <w10:wrap type="square"/>
              </v:shape>
            </w:pict>
          </mc:Fallback>
        </mc:AlternateContent>
      </w:r>
      <w:r w:rsidR="00B85931" w:rsidRPr="006B1381">
        <w:rPr>
          <w:lang w:val="en-US"/>
        </w:rPr>
        <w:t>1.1 Background</w:t>
      </w:r>
      <w:bookmarkEnd w:id="11"/>
    </w:p>
    <w:p w:rsidR="00840FB1" w:rsidRPr="006B1381" w:rsidRDefault="00840FB1" w:rsidP="00C22338">
      <w:pPr>
        <w:spacing w:after="0" w:line="240" w:lineRule="auto"/>
        <w:rPr>
          <w:lang w:val="en-US"/>
        </w:rPr>
      </w:pPr>
      <w:r w:rsidRPr="006B1381">
        <w:rPr>
          <w:lang w:val="en-US"/>
        </w:rPr>
        <w:t>In January 2017 Sweco signed the Green deal duurzame GWW 2.0. An</w:t>
      </w:r>
      <w:r w:rsidR="00240F19" w:rsidRPr="006B1381">
        <w:rPr>
          <w:lang w:val="en-US"/>
        </w:rPr>
        <w:t xml:space="preserve"> agreement meant to   develop a uniform</w:t>
      </w:r>
      <w:r w:rsidRPr="006B1381">
        <w:rPr>
          <w:lang w:val="en-US"/>
        </w:rPr>
        <w:t xml:space="preserve"> vision on sustainability for all the participants and to join forces. No one </w:t>
      </w:r>
      <w:r w:rsidR="007438B0" w:rsidRPr="006B1381">
        <w:rPr>
          <w:lang w:val="en-US"/>
        </w:rPr>
        <w:t>should</w:t>
      </w:r>
      <w:r w:rsidRPr="006B1381">
        <w:rPr>
          <w:lang w:val="en-US"/>
        </w:rPr>
        <w:t xml:space="preserve"> reinvent the wheel as it focuses on </w:t>
      </w:r>
      <w:r w:rsidR="007438B0" w:rsidRPr="006B1381">
        <w:rPr>
          <w:lang w:val="en-US"/>
        </w:rPr>
        <w:t>sharing knowledge</w:t>
      </w:r>
      <w:r w:rsidRPr="006B1381">
        <w:rPr>
          <w:lang w:val="en-US"/>
        </w:rPr>
        <w:t xml:space="preserve"> and experiences, participants contact others to support them and. In this way sustainability participants work towards making sustainability ‘business as usual’ </w:t>
      </w:r>
      <w:sdt>
        <w:sdtPr>
          <w:rPr>
            <w:lang w:val="en-US"/>
          </w:rPr>
          <w:id w:val="1955054635"/>
          <w:citation/>
        </w:sdtPr>
        <w:sdtContent>
          <w:r w:rsidRPr="006B1381">
            <w:rPr>
              <w:lang w:val="en-US"/>
            </w:rPr>
            <w:fldChar w:fldCharType="begin"/>
          </w:r>
          <w:r w:rsidRPr="006B1381">
            <w:rPr>
              <w:lang w:val="en-US"/>
            </w:rPr>
            <w:instrText xml:space="preserve"> CITATION Ann17 \l 1043 </w:instrText>
          </w:r>
          <w:r w:rsidRPr="006B1381">
            <w:rPr>
              <w:lang w:val="en-US"/>
            </w:rPr>
            <w:fldChar w:fldCharType="separate"/>
          </w:r>
          <w:r w:rsidR="00655FBB" w:rsidRPr="006B1381">
            <w:rPr>
              <w:noProof/>
              <w:lang w:val="en-US"/>
            </w:rPr>
            <w:t>(Sparreboom, 2017)</w:t>
          </w:r>
          <w:r w:rsidRPr="006B1381">
            <w:rPr>
              <w:lang w:val="en-US"/>
            </w:rPr>
            <w:fldChar w:fldCharType="end"/>
          </w:r>
        </w:sdtContent>
      </w:sdt>
      <w:r w:rsidRPr="006B1381">
        <w:rPr>
          <w:lang w:val="en-US"/>
        </w:rPr>
        <w:t xml:space="preserve">. </w:t>
      </w:r>
    </w:p>
    <w:p w:rsidR="00C22338" w:rsidRPr="006B1381" w:rsidRDefault="00C22338" w:rsidP="00C22338">
      <w:pPr>
        <w:spacing w:after="0" w:line="240" w:lineRule="auto"/>
        <w:rPr>
          <w:lang w:val="en-US"/>
        </w:rPr>
      </w:pPr>
    </w:p>
    <w:p w:rsidR="00B85931" w:rsidRPr="006B1381" w:rsidRDefault="00B85931" w:rsidP="00B85931">
      <w:pPr>
        <w:pStyle w:val="Kop2"/>
        <w:rPr>
          <w:lang w:val="en-US"/>
        </w:rPr>
      </w:pPr>
      <w:bookmarkStart w:id="18" w:name="_Toc484452239"/>
      <w:r w:rsidRPr="006B1381">
        <w:rPr>
          <w:lang w:val="en-US"/>
        </w:rPr>
        <w:t>1.2 Problem formulation</w:t>
      </w:r>
      <w:bookmarkEnd w:id="18"/>
    </w:p>
    <w:p w:rsidR="007A2C64" w:rsidRPr="006B1381" w:rsidRDefault="007A2C64" w:rsidP="00BA6529">
      <w:pPr>
        <w:pStyle w:val="Geenafstand"/>
        <w:rPr>
          <w:lang w:val="en-US"/>
        </w:rPr>
      </w:pPr>
      <w:r w:rsidRPr="006B1381">
        <w:rPr>
          <w:lang w:val="en-US"/>
        </w:rPr>
        <w:t>The Department of Technology has stated that</w:t>
      </w:r>
      <w:r w:rsidR="00390040" w:rsidRPr="006B1381">
        <w:rPr>
          <w:lang w:val="en-US"/>
        </w:rPr>
        <w:t xml:space="preserve"> sustainability must play</w:t>
      </w:r>
      <w:r w:rsidRPr="006B1381">
        <w:rPr>
          <w:lang w:val="en-US"/>
        </w:rPr>
        <w:t xml:space="preserve"> central role in the projects and services</w:t>
      </w:r>
      <w:r w:rsidR="00390040" w:rsidRPr="006B1381">
        <w:rPr>
          <w:lang w:val="en-US"/>
        </w:rPr>
        <w:t xml:space="preserve">, which is in line with the vision of </w:t>
      </w:r>
      <w:proofErr w:type="spellStart"/>
      <w:r w:rsidR="00390040" w:rsidRPr="006B1381">
        <w:rPr>
          <w:lang w:val="en-US"/>
        </w:rPr>
        <w:t>Greendeal</w:t>
      </w:r>
      <w:proofErr w:type="spellEnd"/>
      <w:r w:rsidR="00390040" w:rsidRPr="006B1381">
        <w:rPr>
          <w:lang w:val="en-US"/>
        </w:rPr>
        <w:t xml:space="preserve"> duurzame GWW 2.0</w:t>
      </w:r>
      <w:r w:rsidRPr="006B1381">
        <w:rPr>
          <w:lang w:val="en-US"/>
        </w:rPr>
        <w:t>. It is often not explicitly included in project, but more on a</w:t>
      </w:r>
      <w:r w:rsidR="00390040" w:rsidRPr="006B1381">
        <w:rPr>
          <w:lang w:val="en-US"/>
        </w:rPr>
        <w:t>’</w:t>
      </w:r>
      <w:r w:rsidRPr="006B1381">
        <w:rPr>
          <w:lang w:val="en-US"/>
        </w:rPr>
        <w:t xml:space="preserve"> common sense</w:t>
      </w:r>
      <w:r w:rsidR="00390040" w:rsidRPr="006B1381">
        <w:rPr>
          <w:lang w:val="en-US"/>
        </w:rPr>
        <w:t>’</w:t>
      </w:r>
      <w:r w:rsidRPr="006B1381">
        <w:rPr>
          <w:lang w:val="en-US"/>
        </w:rPr>
        <w:t xml:space="preserve"> </w:t>
      </w:r>
      <w:r w:rsidR="00390040" w:rsidRPr="006B1381">
        <w:rPr>
          <w:lang w:val="en-US"/>
        </w:rPr>
        <w:t>basis</w:t>
      </w:r>
      <w:r w:rsidRPr="006B1381">
        <w:rPr>
          <w:lang w:val="en-US"/>
        </w:rPr>
        <w:t>. The reason for this can be pointed out to the traditional approach of customers and colleagues. Due to this a lot of opportunities for sustainable development are left untouched</w:t>
      </w:r>
      <w:r w:rsidR="00390040" w:rsidRPr="006B1381">
        <w:rPr>
          <w:lang w:val="en-US"/>
        </w:rPr>
        <w:t xml:space="preserve"> or remain unknown</w:t>
      </w:r>
      <w:r w:rsidRPr="006B1381">
        <w:rPr>
          <w:lang w:val="en-US"/>
        </w:rPr>
        <w:t>.</w:t>
      </w:r>
    </w:p>
    <w:p w:rsidR="007A2C64" w:rsidRPr="006B1381" w:rsidRDefault="007A2C64" w:rsidP="00BA6529">
      <w:pPr>
        <w:pStyle w:val="Geenafstand"/>
        <w:rPr>
          <w:lang w:val="en-US"/>
        </w:rPr>
      </w:pPr>
    </w:p>
    <w:p w:rsidR="00840FB1" w:rsidRPr="006B1381" w:rsidRDefault="00840FB1" w:rsidP="00BA6529">
      <w:pPr>
        <w:pStyle w:val="Geenafstand"/>
        <w:rPr>
          <w:lang w:val="en-US"/>
        </w:rPr>
      </w:pPr>
      <w:r w:rsidRPr="006B1381">
        <w:rPr>
          <w:lang w:val="en-US"/>
        </w:rPr>
        <w:t>A small team within the Techn</w:t>
      </w:r>
      <w:r w:rsidR="00390040" w:rsidRPr="006B1381">
        <w:rPr>
          <w:lang w:val="en-US"/>
        </w:rPr>
        <w:t>ical department is</w:t>
      </w:r>
      <w:r w:rsidRPr="006B1381">
        <w:rPr>
          <w:lang w:val="en-US"/>
        </w:rPr>
        <w:t xml:space="preserve"> tasked to realize the agreed </w:t>
      </w:r>
      <w:r w:rsidR="00390040" w:rsidRPr="006B1381">
        <w:rPr>
          <w:lang w:val="en-US"/>
        </w:rPr>
        <w:t xml:space="preserve">upon actions of the green deal. The following steps are planned </w:t>
      </w:r>
      <w:r w:rsidR="007438B0" w:rsidRPr="006B1381">
        <w:rPr>
          <w:lang w:val="en-US"/>
        </w:rPr>
        <w:t>to</w:t>
      </w:r>
      <w:r w:rsidRPr="006B1381">
        <w:rPr>
          <w:lang w:val="en-US"/>
        </w:rPr>
        <w:t xml:space="preserve"> work towards a better implementation of sustainability within the projects</w:t>
      </w:r>
      <w:r w:rsidR="00390040" w:rsidRPr="006B1381">
        <w:rPr>
          <w:lang w:val="en-US"/>
        </w:rPr>
        <w:t>. As the team is still in an early stage a lot of research and communication has to be done in order to execute the steps</w:t>
      </w:r>
      <w:r w:rsidRPr="006B1381">
        <w:rPr>
          <w:lang w:val="en-US"/>
        </w:rPr>
        <w:t>:</w:t>
      </w:r>
    </w:p>
    <w:p w:rsidR="00390040" w:rsidRPr="006B1381" w:rsidRDefault="00390040" w:rsidP="00BA6529">
      <w:pPr>
        <w:pStyle w:val="Geenafstand"/>
        <w:rPr>
          <w:lang w:val="en-US"/>
        </w:rPr>
      </w:pPr>
    </w:p>
    <w:p w:rsidR="00840FB1" w:rsidRPr="006B1381" w:rsidRDefault="00840FB1" w:rsidP="00840FB1">
      <w:pPr>
        <w:ind w:left="720"/>
        <w:contextualSpacing/>
        <w:rPr>
          <w:lang w:val="en-US"/>
        </w:rPr>
      </w:pPr>
      <w:r w:rsidRPr="006B1381">
        <w:rPr>
          <w:lang w:val="en-US"/>
        </w:rPr>
        <w:t>1. Inventory of existing projects related to sustainability, serving as example</w:t>
      </w:r>
      <w:r w:rsidRPr="006B1381">
        <w:rPr>
          <w:lang w:val="en-US"/>
        </w:rPr>
        <w:br/>
        <w:t>2. Centrally picking Sustainability tenders</w:t>
      </w:r>
      <w:r w:rsidRPr="006B1381">
        <w:rPr>
          <w:lang w:val="en-US"/>
        </w:rPr>
        <w:br/>
        <w:t xml:space="preserve">3. Support project team with sustainability within tenders, to acquire projects in which sustainability can be the practice to give theory hands and </w:t>
      </w:r>
      <w:r w:rsidR="007438B0" w:rsidRPr="006B1381">
        <w:rPr>
          <w:lang w:val="en-US"/>
        </w:rPr>
        <w:t>feet’s</w:t>
      </w:r>
      <w:r w:rsidRPr="006B1381">
        <w:rPr>
          <w:lang w:val="en-US"/>
        </w:rPr>
        <w:t>.</w:t>
      </w:r>
      <w:r w:rsidRPr="006B1381">
        <w:rPr>
          <w:lang w:val="en-US"/>
        </w:rPr>
        <w:br/>
        <w:t xml:space="preserve">4. Selecting colleagues who are early adapter (s): Those who are the front runners, at least one is needed </w:t>
      </w:r>
      <w:r w:rsidR="007438B0" w:rsidRPr="006B1381">
        <w:rPr>
          <w:lang w:val="en-US"/>
        </w:rPr>
        <w:t>within the</w:t>
      </w:r>
      <w:r w:rsidRPr="006B1381">
        <w:rPr>
          <w:lang w:val="en-US"/>
        </w:rPr>
        <w:t xml:space="preserve"> departments.</w:t>
      </w:r>
    </w:p>
    <w:p w:rsidR="00840FB1" w:rsidRPr="006B1381" w:rsidRDefault="00840FB1" w:rsidP="00390040">
      <w:pPr>
        <w:ind w:left="720"/>
        <w:contextualSpacing/>
        <w:rPr>
          <w:lang w:val="en-US"/>
        </w:rPr>
      </w:pPr>
      <w:r w:rsidRPr="006B1381">
        <w:rPr>
          <w:lang w:val="en-US"/>
        </w:rPr>
        <w:t xml:space="preserve">5. Visual impression of the opportunities to be used for communication </w:t>
      </w:r>
      <w:r w:rsidRPr="006B1381">
        <w:rPr>
          <w:lang w:val="en-US"/>
        </w:rPr>
        <w:br/>
        <w:t>6. Monthly monitoring: Keep up-to-date with the d</w:t>
      </w:r>
      <w:r w:rsidR="00390040" w:rsidRPr="006B1381">
        <w:rPr>
          <w:lang w:val="en-US"/>
        </w:rPr>
        <w:t>evelopments in the departments.</w:t>
      </w:r>
    </w:p>
    <w:p w:rsidR="00804DC5" w:rsidRPr="006B1381" w:rsidRDefault="00804DC5" w:rsidP="00840FB1">
      <w:pPr>
        <w:pStyle w:val="Kop2"/>
        <w:rPr>
          <w:rFonts w:asciiTheme="minorHAnsi" w:eastAsiaTheme="minorHAnsi" w:hAnsiTheme="minorHAnsi" w:cstheme="minorBidi"/>
          <w:b w:val="0"/>
          <w:color w:val="auto"/>
          <w:sz w:val="22"/>
          <w:szCs w:val="22"/>
          <w:lang w:val="en-US"/>
        </w:rPr>
      </w:pPr>
    </w:p>
    <w:p w:rsidR="00804DC5" w:rsidRPr="006B1381" w:rsidRDefault="00804DC5" w:rsidP="00840FB1">
      <w:pPr>
        <w:pStyle w:val="Kop2"/>
        <w:rPr>
          <w:rFonts w:asciiTheme="minorHAnsi" w:eastAsiaTheme="minorHAnsi" w:hAnsiTheme="minorHAnsi" w:cstheme="minorBidi"/>
          <w:b w:val="0"/>
          <w:color w:val="auto"/>
          <w:sz w:val="22"/>
          <w:szCs w:val="22"/>
          <w:lang w:val="en-US"/>
        </w:rPr>
      </w:pPr>
    </w:p>
    <w:p w:rsidR="00804DC5" w:rsidRPr="006B1381" w:rsidRDefault="00804DC5" w:rsidP="00804DC5">
      <w:pPr>
        <w:rPr>
          <w:lang w:val="en-US"/>
        </w:rPr>
      </w:pPr>
    </w:p>
    <w:p w:rsidR="00840FB1" w:rsidRPr="006B1381" w:rsidRDefault="00804DC5" w:rsidP="00840FB1">
      <w:pPr>
        <w:pStyle w:val="Kop2"/>
        <w:rPr>
          <w:lang w:val="en-US"/>
        </w:rPr>
      </w:pPr>
      <w:bookmarkStart w:id="19" w:name="_Toc484452240"/>
      <w:r w:rsidRPr="006B1381">
        <w:rPr>
          <w:lang w:val="en-US"/>
        </w:rPr>
        <w:lastRenderedPageBreak/>
        <w:t>1</w:t>
      </w:r>
      <w:r w:rsidR="00316539" w:rsidRPr="006B1381">
        <w:rPr>
          <w:lang w:val="en-US"/>
        </w:rPr>
        <w:t>.3</w:t>
      </w:r>
      <w:r w:rsidR="00840FB1" w:rsidRPr="006B1381">
        <w:rPr>
          <w:lang w:val="en-US"/>
        </w:rPr>
        <w:t xml:space="preserve"> Objective</w:t>
      </w:r>
      <w:bookmarkEnd w:id="19"/>
    </w:p>
    <w:p w:rsidR="00840FB1" w:rsidRPr="006B1381" w:rsidRDefault="00840FB1" w:rsidP="00840FB1">
      <w:pPr>
        <w:spacing w:after="0" w:line="240" w:lineRule="auto"/>
        <w:rPr>
          <w:lang w:val="en-US"/>
        </w:rPr>
      </w:pPr>
      <w:r w:rsidRPr="006B1381">
        <w:rPr>
          <w:lang w:val="en-US"/>
        </w:rPr>
        <w:t xml:space="preserve">The objective of this internship is to fulfill step 5 </w:t>
      </w:r>
      <w:r w:rsidR="00390040" w:rsidRPr="006B1381">
        <w:rPr>
          <w:lang w:val="en-US"/>
        </w:rPr>
        <w:t>being the creation of an</w:t>
      </w:r>
      <w:r w:rsidRPr="006B1381">
        <w:rPr>
          <w:lang w:val="en-US"/>
        </w:rPr>
        <w:t xml:space="preserve"> opportunity map which compares information on the current vs. future situation and the viewpoint from the department vs. the clients on the topic sustainability. </w:t>
      </w:r>
      <w:r w:rsidR="00390040" w:rsidRPr="006B1381">
        <w:rPr>
          <w:lang w:val="en-US"/>
        </w:rPr>
        <w:t xml:space="preserve">Furthermore other steps can be included in the research as well in order to maximize the relevance of the internship. </w:t>
      </w:r>
      <w:r w:rsidR="00B85931" w:rsidRPr="006B1381">
        <w:rPr>
          <w:lang w:val="en-US"/>
        </w:rPr>
        <w:t>The map should clarify what the application of sustainability can be within their project designs, what clients desire so what the department should communicate pro-actively. Thus what the department can do to better include sustainability in their products and services.</w:t>
      </w:r>
    </w:p>
    <w:p w:rsidR="00390040" w:rsidRPr="006B1381" w:rsidRDefault="00390040" w:rsidP="00840FB1">
      <w:pPr>
        <w:spacing w:after="0" w:line="240" w:lineRule="auto"/>
        <w:rPr>
          <w:lang w:val="en-US"/>
        </w:rPr>
      </w:pPr>
    </w:p>
    <w:p w:rsidR="00316539" w:rsidRPr="006B1381" w:rsidRDefault="00316539" w:rsidP="00316539">
      <w:pPr>
        <w:pStyle w:val="Kop2"/>
        <w:rPr>
          <w:lang w:val="en-US"/>
        </w:rPr>
      </w:pPr>
      <w:bookmarkStart w:id="20" w:name="_Toc484452241"/>
      <w:r w:rsidRPr="006B1381">
        <w:rPr>
          <w:lang w:val="en-US"/>
        </w:rPr>
        <w:t>1.4 Research question</w:t>
      </w:r>
      <w:bookmarkEnd w:id="20"/>
    </w:p>
    <w:p w:rsidR="00390040" w:rsidRPr="006B1381" w:rsidRDefault="008041EC" w:rsidP="00390040">
      <w:pPr>
        <w:pStyle w:val="Geenafstand"/>
        <w:rPr>
          <w:lang w:val="en-US"/>
        </w:rPr>
      </w:pPr>
      <w:r w:rsidRPr="006B1381">
        <w:rPr>
          <w:lang w:val="en-US"/>
        </w:rPr>
        <w:t xml:space="preserve">To realize the above mentioned objective </w:t>
      </w:r>
      <w:r w:rsidR="00804DC5" w:rsidRPr="006B1381">
        <w:rPr>
          <w:lang w:val="en-US"/>
        </w:rPr>
        <w:t xml:space="preserve">a </w:t>
      </w:r>
      <w:r w:rsidRPr="006B1381">
        <w:rPr>
          <w:lang w:val="en-US"/>
        </w:rPr>
        <w:t xml:space="preserve">research has to be executed to gather the needed information </w:t>
      </w:r>
      <w:r w:rsidR="00804DC5" w:rsidRPr="006B1381">
        <w:rPr>
          <w:lang w:val="en-US"/>
        </w:rPr>
        <w:t>which will</w:t>
      </w:r>
      <w:r w:rsidRPr="006B1381">
        <w:rPr>
          <w:lang w:val="en-US"/>
        </w:rPr>
        <w:t xml:space="preserve"> be used in the opportunity map. The following research question and sub questions will provide those, a distinction has been made between research regarding the department of Technique and the clients of the department. </w:t>
      </w:r>
    </w:p>
    <w:p w:rsidR="00390040" w:rsidRPr="006B1381" w:rsidRDefault="00390040" w:rsidP="00390040">
      <w:pPr>
        <w:pStyle w:val="Geenafstand"/>
        <w:rPr>
          <w:lang w:val="en-US"/>
        </w:rPr>
      </w:pPr>
    </w:p>
    <w:p w:rsidR="00840FB1" w:rsidRPr="006B1381" w:rsidRDefault="00840FB1" w:rsidP="00840FB1">
      <w:pPr>
        <w:spacing w:after="0" w:line="240" w:lineRule="auto"/>
        <w:rPr>
          <w:rFonts w:eastAsia="Times New Roman" w:cs="Times New Roman"/>
          <w:i/>
          <w:u w:val="single"/>
          <w:lang w:val="en-US" w:eastAsia="nl-NL"/>
        </w:rPr>
      </w:pPr>
      <w:r w:rsidRPr="006B1381">
        <w:rPr>
          <w:rFonts w:eastAsia="Times New Roman" w:cs="Times New Roman"/>
          <w:i/>
          <w:u w:val="single"/>
          <w:lang w:val="en-US" w:eastAsia="nl-NL"/>
        </w:rPr>
        <w:t>How can environmental sustainability be improved within the services/products of the technical department of Sweco?</w:t>
      </w:r>
    </w:p>
    <w:p w:rsidR="00840FB1" w:rsidRPr="006B1381" w:rsidRDefault="00840FB1" w:rsidP="00840FB1">
      <w:pPr>
        <w:spacing w:after="0" w:line="240" w:lineRule="auto"/>
        <w:rPr>
          <w:rFonts w:eastAsia="Times New Roman" w:cs="Times New Roman"/>
          <w:i/>
          <w:u w:val="single"/>
          <w:lang w:val="en-US" w:eastAsia="nl-NL"/>
        </w:rPr>
      </w:pPr>
    </w:p>
    <w:p w:rsidR="00840FB1" w:rsidRPr="006B1381" w:rsidRDefault="00840FB1" w:rsidP="00840FB1">
      <w:pPr>
        <w:spacing w:after="0" w:line="240" w:lineRule="auto"/>
        <w:rPr>
          <w:rFonts w:eastAsia="Times New Roman" w:cs="Times New Roman"/>
          <w:i/>
          <w:u w:val="single"/>
          <w:lang w:val="en-US" w:eastAsia="nl-NL"/>
        </w:rPr>
      </w:pPr>
      <w:r w:rsidRPr="006B1381">
        <w:rPr>
          <w:rFonts w:eastAsia="Times New Roman" w:cs="Times New Roman"/>
          <w:lang w:val="en-US" w:eastAsia="nl-NL"/>
        </w:rPr>
        <w:t>1. Department:</w:t>
      </w:r>
    </w:p>
    <w:p w:rsidR="00840FB1" w:rsidRPr="006B1381" w:rsidRDefault="00840FB1" w:rsidP="001752F4">
      <w:pPr>
        <w:numPr>
          <w:ilvl w:val="0"/>
          <w:numId w:val="1"/>
        </w:numPr>
        <w:spacing w:after="0" w:line="240" w:lineRule="auto"/>
        <w:rPr>
          <w:rFonts w:eastAsia="Times New Roman" w:cs="Times New Roman"/>
          <w:i/>
          <w:lang w:val="en-US" w:eastAsia="nl-NL"/>
        </w:rPr>
      </w:pPr>
      <w:r w:rsidRPr="006B1381">
        <w:rPr>
          <w:rFonts w:eastAsia="Times New Roman" w:cs="Times New Roman"/>
          <w:i/>
          <w:lang w:val="en-US" w:eastAsia="nl-NL"/>
        </w:rPr>
        <w:t>What are the main difficulties regarding sustainability which, according to the department, limits the implementation of it?</w:t>
      </w:r>
    </w:p>
    <w:p w:rsidR="00840FB1" w:rsidRPr="006B1381" w:rsidRDefault="00AC7517" w:rsidP="001752F4">
      <w:pPr>
        <w:numPr>
          <w:ilvl w:val="0"/>
          <w:numId w:val="1"/>
        </w:numPr>
        <w:spacing w:after="0" w:line="240" w:lineRule="auto"/>
        <w:rPr>
          <w:i/>
          <w:lang w:val="en-US"/>
        </w:rPr>
      </w:pPr>
      <w:r w:rsidRPr="006B1381">
        <w:rPr>
          <w:rFonts w:eastAsia="Times New Roman" w:cs="Times New Roman"/>
          <w:i/>
          <w:lang w:val="en-US" w:eastAsia="nl-NL"/>
        </w:rPr>
        <w:t>How a</w:t>
      </w:r>
      <w:r w:rsidR="00840FB1" w:rsidRPr="006B1381">
        <w:rPr>
          <w:rFonts w:eastAsia="Times New Roman" w:cs="Times New Roman"/>
          <w:i/>
          <w:lang w:val="en-US" w:eastAsia="nl-NL"/>
        </w:rPr>
        <w:t>re the current products/tools, being suggested by Sweco, used in projects?</w:t>
      </w:r>
    </w:p>
    <w:p w:rsidR="00840FB1" w:rsidRPr="006B1381" w:rsidRDefault="00840FB1" w:rsidP="001752F4">
      <w:pPr>
        <w:numPr>
          <w:ilvl w:val="0"/>
          <w:numId w:val="1"/>
        </w:numPr>
        <w:spacing w:after="0" w:line="240" w:lineRule="auto"/>
        <w:rPr>
          <w:rFonts w:eastAsia="Times New Roman" w:cs="Times New Roman"/>
          <w:i/>
          <w:lang w:val="en-US" w:eastAsia="nl-NL"/>
        </w:rPr>
      </w:pPr>
      <w:r w:rsidRPr="006B1381">
        <w:rPr>
          <w:rFonts w:eastAsia="Times New Roman" w:cs="Times New Roman"/>
          <w:i/>
          <w:lang w:val="en-US" w:eastAsia="nl-NL"/>
        </w:rPr>
        <w:t xml:space="preserve">What opportunities arise suiting the activities of the department to foster sustainability within their services and products? </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lang w:val="en-US"/>
        </w:rPr>
        <w:t>2. Clients:</w:t>
      </w:r>
    </w:p>
    <w:p w:rsidR="00840FB1" w:rsidRPr="006B1381" w:rsidRDefault="00840FB1" w:rsidP="001752F4">
      <w:pPr>
        <w:numPr>
          <w:ilvl w:val="0"/>
          <w:numId w:val="1"/>
        </w:numPr>
        <w:spacing w:after="0" w:line="240" w:lineRule="auto"/>
        <w:rPr>
          <w:i/>
          <w:lang w:val="en-US" w:eastAsia="nl-NL"/>
        </w:rPr>
      </w:pPr>
      <w:r w:rsidRPr="006B1381">
        <w:rPr>
          <w:i/>
          <w:lang w:val="en-US" w:eastAsia="nl-NL"/>
        </w:rPr>
        <w:t>How is the translation of the client’s sustainable ambitions (if present) at organizational level towards what is included at project level?</w:t>
      </w:r>
    </w:p>
    <w:p w:rsidR="00840FB1" w:rsidRPr="006B1381" w:rsidRDefault="008041EC" w:rsidP="001752F4">
      <w:pPr>
        <w:numPr>
          <w:ilvl w:val="0"/>
          <w:numId w:val="1"/>
        </w:numPr>
        <w:spacing w:after="0" w:line="240" w:lineRule="auto"/>
        <w:rPr>
          <w:i/>
          <w:lang w:val="en-US" w:eastAsia="nl-NL"/>
        </w:rPr>
      </w:pPr>
      <w:r w:rsidRPr="006B1381">
        <w:rPr>
          <w:i/>
          <w:lang w:val="en-US" w:eastAsia="nl-NL"/>
        </w:rPr>
        <w:t>What is the view of the</w:t>
      </w:r>
      <w:r w:rsidR="00840FB1" w:rsidRPr="006B1381">
        <w:rPr>
          <w:i/>
          <w:lang w:val="en-US" w:eastAsia="nl-NL"/>
        </w:rPr>
        <w:t xml:space="preserve"> view on the needed information/insights to consider sustainability which needs to be provided by Sweco?</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lang w:val="en-US"/>
        </w:rPr>
        <w:t>Those</w:t>
      </w:r>
      <w:r w:rsidR="00B85931" w:rsidRPr="006B1381">
        <w:rPr>
          <w:lang w:val="en-US"/>
        </w:rPr>
        <w:t xml:space="preserve"> two </w:t>
      </w:r>
      <w:r w:rsidR="00390040" w:rsidRPr="006B1381">
        <w:rPr>
          <w:lang w:val="en-US"/>
        </w:rPr>
        <w:t>perspectives</w:t>
      </w:r>
      <w:r w:rsidRPr="006B1381">
        <w:rPr>
          <w:lang w:val="en-US"/>
        </w:rPr>
        <w:t xml:space="preserve"> will be the red line throughout the research activities to be executed during this internship. It is shaped around the ambitions, needs and desires of both the clients and employees. In essence it aims at providing a more concrete and better suiting definition of the various aspects of sustainable applications within the departments projects. The client’s expectations need to be investigated to determine possibilities towards sustainable development within the current products and services. </w:t>
      </w:r>
      <w:r w:rsidR="005F6C56" w:rsidRPr="006B1381">
        <w:rPr>
          <w:lang w:val="en-US"/>
        </w:rPr>
        <w:t>The result</w:t>
      </w:r>
      <w:r w:rsidRPr="006B1381">
        <w:rPr>
          <w:lang w:val="en-US"/>
        </w:rPr>
        <w:t xml:space="preserve"> is to be used to inspire both the clients and employees of the department on sustainable innovation within projects via </w:t>
      </w:r>
      <w:r w:rsidR="007438B0" w:rsidRPr="006B1381">
        <w:rPr>
          <w:lang w:val="en-US"/>
        </w:rPr>
        <w:t>a</w:t>
      </w:r>
      <w:r w:rsidRPr="006B1381">
        <w:rPr>
          <w:lang w:val="en-US"/>
        </w:rPr>
        <w:t xml:space="preserve"> comprehensive opportunity map.</w:t>
      </w:r>
    </w:p>
    <w:p w:rsidR="00840FB1" w:rsidRPr="006B1381" w:rsidRDefault="00840FB1" w:rsidP="00840FB1">
      <w:pPr>
        <w:spacing w:after="0" w:line="240" w:lineRule="auto"/>
        <w:rPr>
          <w:lang w:val="en-US"/>
        </w:rPr>
      </w:pPr>
      <w:r w:rsidRPr="006B1381">
        <w:rPr>
          <w:lang w:val="en-US"/>
        </w:rPr>
        <w:t>The opportunity map is a growth document, meaning that over time more content will be added to keep it up to date. The need for such document originates from current and foreseen trends which will be discussed in the next part.</w:t>
      </w:r>
    </w:p>
    <w:p w:rsidR="00840FB1" w:rsidRPr="006B1381" w:rsidRDefault="00840FB1" w:rsidP="00840FB1">
      <w:pPr>
        <w:spacing w:after="0" w:line="240" w:lineRule="auto"/>
        <w:rPr>
          <w:lang w:val="en-US"/>
        </w:rPr>
      </w:pPr>
    </w:p>
    <w:p w:rsidR="00115ED7" w:rsidRPr="006B1381" w:rsidRDefault="00B85931" w:rsidP="00B85931">
      <w:pPr>
        <w:pStyle w:val="Kop2"/>
        <w:rPr>
          <w:lang w:val="en-US"/>
        </w:rPr>
      </w:pPr>
      <w:bookmarkStart w:id="21" w:name="_Toc484452242"/>
      <w:r w:rsidRPr="006B1381">
        <w:rPr>
          <w:lang w:val="en-US"/>
        </w:rPr>
        <w:t>1.5 Relevance</w:t>
      </w:r>
      <w:bookmarkEnd w:id="21"/>
    </w:p>
    <w:p w:rsidR="00804DC5" w:rsidRPr="006B1381" w:rsidRDefault="00B85931" w:rsidP="00B85931">
      <w:pPr>
        <w:pStyle w:val="Geenafstand"/>
        <w:rPr>
          <w:lang w:val="en-US"/>
        </w:rPr>
      </w:pPr>
      <w:r w:rsidRPr="006B1381">
        <w:rPr>
          <w:lang w:val="en-US"/>
        </w:rPr>
        <w:t>W</w:t>
      </w:r>
      <w:r w:rsidR="0057436E" w:rsidRPr="006B1381">
        <w:rPr>
          <w:lang w:val="en-US"/>
        </w:rPr>
        <w:t>ithin Delta management the theory</w:t>
      </w:r>
      <w:r w:rsidRPr="006B1381">
        <w:rPr>
          <w:lang w:val="en-US"/>
        </w:rPr>
        <w:t xml:space="preserve"> of sustainability is relatively well embedded into the bachelor program</w:t>
      </w:r>
      <w:r w:rsidR="0057436E" w:rsidRPr="006B1381">
        <w:rPr>
          <w:lang w:val="en-US"/>
        </w:rPr>
        <w:t xml:space="preserve"> and intertwined with project/process management</w:t>
      </w:r>
      <w:r w:rsidRPr="006B1381">
        <w:rPr>
          <w:lang w:val="en-US"/>
        </w:rPr>
        <w:t xml:space="preserve">. For me this meant that the meaning and methods to make comparisons between sustainable- and common measures where known, but </w:t>
      </w:r>
      <w:r w:rsidR="0057436E" w:rsidRPr="006B1381">
        <w:rPr>
          <w:lang w:val="en-US"/>
        </w:rPr>
        <w:t>mostly related</w:t>
      </w:r>
      <w:r w:rsidRPr="006B1381">
        <w:rPr>
          <w:lang w:val="en-US"/>
        </w:rPr>
        <w:t xml:space="preserve"> to the environmental </w:t>
      </w:r>
      <w:r w:rsidR="0057436E" w:rsidRPr="006B1381">
        <w:rPr>
          <w:lang w:val="en-US"/>
        </w:rPr>
        <w:t>application of sustainability</w:t>
      </w:r>
      <w:r w:rsidRPr="006B1381">
        <w:rPr>
          <w:lang w:val="en-US"/>
        </w:rPr>
        <w:t xml:space="preserve">. Yet sustainability is one of the subjects having endless amounts of theories, applications but none of them seem to make it into the practical fields of projects. </w:t>
      </w:r>
    </w:p>
    <w:p w:rsidR="0057436E" w:rsidRPr="006B1381" w:rsidRDefault="0057436E" w:rsidP="00B85931">
      <w:pPr>
        <w:pStyle w:val="Geenafstand"/>
        <w:rPr>
          <w:lang w:val="en-US"/>
        </w:rPr>
      </w:pPr>
      <w:r w:rsidRPr="006B1381">
        <w:rPr>
          <w:lang w:val="en-US"/>
        </w:rPr>
        <w:lastRenderedPageBreak/>
        <w:t xml:space="preserve">The added value of this research is linking the theory with practical opportunities to be used transform the market. </w:t>
      </w:r>
      <w:r w:rsidR="006508A4" w:rsidRPr="006B1381">
        <w:rPr>
          <w:lang w:val="en-US"/>
        </w:rPr>
        <w:t>This internship is relevant to me a</w:t>
      </w:r>
      <w:r w:rsidRPr="006B1381">
        <w:rPr>
          <w:lang w:val="en-US"/>
        </w:rPr>
        <w:t xml:space="preserve">s Delta </w:t>
      </w:r>
      <w:r w:rsidR="006508A4" w:rsidRPr="006B1381">
        <w:rPr>
          <w:lang w:val="en-US"/>
        </w:rPr>
        <w:t>manager due to the following aspects</w:t>
      </w:r>
      <w:r w:rsidRPr="006B1381">
        <w:rPr>
          <w:lang w:val="en-US"/>
        </w:rPr>
        <w:t>:</w:t>
      </w:r>
    </w:p>
    <w:p w:rsidR="00C2311D" w:rsidRPr="006B1381" w:rsidRDefault="00C2311D" w:rsidP="00B85931">
      <w:pPr>
        <w:pStyle w:val="Geenafstand"/>
        <w:rPr>
          <w:lang w:val="en-US"/>
        </w:rPr>
      </w:pPr>
    </w:p>
    <w:p w:rsidR="00804DC5" w:rsidRPr="006B1381" w:rsidRDefault="006508A4" w:rsidP="001752F4">
      <w:pPr>
        <w:pStyle w:val="Geenafstand"/>
        <w:numPr>
          <w:ilvl w:val="0"/>
          <w:numId w:val="1"/>
        </w:numPr>
        <w:rPr>
          <w:lang w:val="en-US"/>
        </w:rPr>
      </w:pPr>
      <w:r w:rsidRPr="006B1381">
        <w:rPr>
          <w:lang w:val="en-US"/>
        </w:rPr>
        <w:t>Required a</w:t>
      </w:r>
      <w:r w:rsidR="0057436E" w:rsidRPr="006B1381">
        <w:rPr>
          <w:lang w:val="en-US"/>
        </w:rPr>
        <w:t xml:space="preserve">wareness of </w:t>
      </w:r>
      <w:r w:rsidR="00804DC5" w:rsidRPr="006B1381">
        <w:rPr>
          <w:lang w:val="en-US"/>
        </w:rPr>
        <w:t>needed change due to</w:t>
      </w:r>
      <w:r w:rsidRPr="006B1381">
        <w:rPr>
          <w:lang w:val="en-US"/>
        </w:rPr>
        <w:t xml:space="preserve"> future </w:t>
      </w:r>
      <w:r w:rsidR="0057436E" w:rsidRPr="006B1381">
        <w:rPr>
          <w:lang w:val="en-US"/>
        </w:rPr>
        <w:t>developments</w:t>
      </w:r>
      <w:r w:rsidRPr="006B1381">
        <w:rPr>
          <w:lang w:val="en-US"/>
        </w:rPr>
        <w:t xml:space="preserve"> and trends related to challenges such as sustainability, climate change, circularity and biodiversity. </w:t>
      </w:r>
      <w:r w:rsidR="00804DC5" w:rsidRPr="006B1381">
        <w:rPr>
          <w:lang w:val="en-US"/>
        </w:rPr>
        <w:t>In which the Delta mangers attitude towards those topics is seeing them as challenge while understanding the</w:t>
      </w:r>
      <w:r w:rsidR="00D250E9" w:rsidRPr="006B1381">
        <w:rPr>
          <w:lang w:val="en-US"/>
        </w:rPr>
        <w:t>ir</w:t>
      </w:r>
      <w:r w:rsidR="00804DC5" w:rsidRPr="006B1381">
        <w:rPr>
          <w:lang w:val="en-US"/>
        </w:rPr>
        <w:t xml:space="preserve"> importance. Basically</w:t>
      </w:r>
      <w:r w:rsidR="00D250E9" w:rsidRPr="006B1381">
        <w:rPr>
          <w:lang w:val="en-US"/>
        </w:rPr>
        <w:t xml:space="preserve"> having the theoretical background </w:t>
      </w:r>
      <w:r w:rsidR="00804DC5" w:rsidRPr="006B1381">
        <w:rPr>
          <w:lang w:val="en-US"/>
        </w:rPr>
        <w:t>and combine this with the practical field of project management.</w:t>
      </w:r>
      <w:r w:rsidR="00D250E9" w:rsidRPr="006B1381">
        <w:rPr>
          <w:lang w:val="en-US"/>
        </w:rPr>
        <w:t xml:space="preserve"> </w:t>
      </w:r>
    </w:p>
    <w:p w:rsidR="00D250E9" w:rsidRPr="006B1381" w:rsidRDefault="00D250E9" w:rsidP="00D250E9">
      <w:pPr>
        <w:pStyle w:val="Geenafstand"/>
        <w:rPr>
          <w:lang w:val="en-US"/>
        </w:rPr>
      </w:pPr>
    </w:p>
    <w:p w:rsidR="00D250E9" w:rsidRPr="006B1381" w:rsidRDefault="00D250E9" w:rsidP="001752F4">
      <w:pPr>
        <w:pStyle w:val="Geenafstand"/>
        <w:numPr>
          <w:ilvl w:val="0"/>
          <w:numId w:val="1"/>
        </w:numPr>
        <w:rPr>
          <w:lang w:val="en-US"/>
        </w:rPr>
      </w:pPr>
      <w:r w:rsidRPr="006B1381">
        <w:rPr>
          <w:lang w:val="en-US"/>
        </w:rPr>
        <w:t>Linking various perspectives of involved parties to develop a broad understanding regarding the differences and compare those to look for solutions. While identifying who is of importance a delta manger also gives the opportunity to those to have a ‘voice’ and provide input on the development.</w:t>
      </w:r>
    </w:p>
    <w:p w:rsidR="00804DC5" w:rsidRPr="006B1381" w:rsidRDefault="00804DC5" w:rsidP="00D250E9">
      <w:pPr>
        <w:pStyle w:val="Geenafstand"/>
        <w:rPr>
          <w:lang w:val="en-US"/>
        </w:rPr>
      </w:pPr>
    </w:p>
    <w:p w:rsidR="006508A4" w:rsidRPr="006B1381" w:rsidRDefault="00D250E9" w:rsidP="001752F4">
      <w:pPr>
        <w:pStyle w:val="Geenafstand"/>
        <w:numPr>
          <w:ilvl w:val="0"/>
          <w:numId w:val="1"/>
        </w:numPr>
        <w:rPr>
          <w:lang w:val="en-US"/>
        </w:rPr>
      </w:pPr>
      <w:r w:rsidRPr="006B1381">
        <w:rPr>
          <w:lang w:val="en-US"/>
        </w:rPr>
        <w:t>Having an understanding of the</w:t>
      </w:r>
      <w:r w:rsidR="006508A4" w:rsidRPr="006B1381">
        <w:rPr>
          <w:lang w:val="en-US"/>
        </w:rPr>
        <w:t xml:space="preserve"> spatial domain and project management</w:t>
      </w:r>
      <w:r w:rsidRPr="006B1381">
        <w:rPr>
          <w:lang w:val="en-US"/>
        </w:rPr>
        <w:t xml:space="preserve"> as common ground with civil engineering. Having the background to take</w:t>
      </w:r>
      <w:r w:rsidR="006508A4" w:rsidRPr="006B1381">
        <w:rPr>
          <w:lang w:val="en-US"/>
        </w:rPr>
        <w:t xml:space="preserve"> up the role as change agent</w:t>
      </w:r>
      <w:r w:rsidR="00C2311D" w:rsidRPr="006B1381">
        <w:rPr>
          <w:lang w:val="en-US"/>
        </w:rPr>
        <w:t xml:space="preserve"> including skills to communicate opportunities</w:t>
      </w:r>
      <w:r w:rsidRPr="006B1381">
        <w:rPr>
          <w:lang w:val="en-US"/>
        </w:rPr>
        <w:t xml:space="preserve"> to a broad audience in a comprehensive manner</w:t>
      </w:r>
      <w:r w:rsidR="00C2311D" w:rsidRPr="006B1381">
        <w:rPr>
          <w:lang w:val="en-US"/>
        </w:rPr>
        <w:t>.</w:t>
      </w:r>
    </w:p>
    <w:p w:rsidR="0057436E" w:rsidRPr="006B1381" w:rsidRDefault="0057436E" w:rsidP="00C2311D">
      <w:pPr>
        <w:pStyle w:val="Geenafstand"/>
        <w:rPr>
          <w:lang w:val="en-US"/>
        </w:rPr>
      </w:pPr>
    </w:p>
    <w:p w:rsidR="003D5867" w:rsidRPr="006B1381" w:rsidRDefault="00B85931" w:rsidP="003D5867">
      <w:pPr>
        <w:pStyle w:val="Kop1"/>
        <w:rPr>
          <w:lang w:val="en-US"/>
        </w:rPr>
      </w:pPr>
      <w:bookmarkStart w:id="22" w:name="_Toc484452243"/>
      <w:r w:rsidRPr="006B1381">
        <w:rPr>
          <w:lang w:val="en-US"/>
        </w:rPr>
        <w:t>2</w:t>
      </w:r>
      <w:r w:rsidR="003D5867" w:rsidRPr="006B1381">
        <w:rPr>
          <w:lang w:val="en-US"/>
        </w:rPr>
        <w:t>. Theoretical framework</w:t>
      </w:r>
      <w:bookmarkEnd w:id="22"/>
    </w:p>
    <w:p w:rsidR="003D5867" w:rsidRPr="006B1381" w:rsidRDefault="003D5867" w:rsidP="003D5867">
      <w:pPr>
        <w:pStyle w:val="Geenafstand"/>
        <w:rPr>
          <w:lang w:val="en-US"/>
        </w:rPr>
      </w:pPr>
      <w:r w:rsidRPr="006B1381">
        <w:rPr>
          <w:lang w:val="en-US"/>
        </w:rPr>
        <w:t>This chapter descr</w:t>
      </w:r>
      <w:r w:rsidR="00CF00A1">
        <w:rPr>
          <w:lang w:val="en-US"/>
        </w:rPr>
        <w:t xml:space="preserve">ibes the most important theory </w:t>
      </w:r>
      <w:r w:rsidRPr="006B1381">
        <w:rPr>
          <w:lang w:val="en-US"/>
        </w:rPr>
        <w:t xml:space="preserve">derived from literature </w:t>
      </w:r>
      <w:r w:rsidR="005F6C56" w:rsidRPr="006B1381">
        <w:rPr>
          <w:lang w:val="en-US"/>
        </w:rPr>
        <w:t>research,</w:t>
      </w:r>
      <w:r w:rsidRPr="006B1381">
        <w:rPr>
          <w:lang w:val="en-US"/>
        </w:rPr>
        <w:t xml:space="preserve"> to get an understanding of the background of this thesis research. To do so this frame</w:t>
      </w:r>
      <w:r w:rsidR="00CF00A1">
        <w:rPr>
          <w:lang w:val="en-US"/>
        </w:rPr>
        <w:t xml:space="preserve">work takes three perspectives; </w:t>
      </w:r>
      <w:r w:rsidRPr="006B1381">
        <w:rPr>
          <w:lang w:val="en-US"/>
        </w:rPr>
        <w:t>Starting with describing the ‘bigger picture’ or the reason why sustainability need</w:t>
      </w:r>
      <w:r w:rsidR="00AD7C55" w:rsidRPr="006B1381">
        <w:rPr>
          <w:lang w:val="en-US"/>
        </w:rPr>
        <w:t>s to become more important, one of the sub chapter describes the</w:t>
      </w:r>
      <w:r w:rsidRPr="006B1381">
        <w:rPr>
          <w:lang w:val="en-US"/>
        </w:rPr>
        <w:t xml:space="preserve"> (inter)national view on the topic</w:t>
      </w:r>
      <w:r w:rsidR="00AD7C55" w:rsidRPr="006B1381">
        <w:rPr>
          <w:lang w:val="en-US"/>
        </w:rPr>
        <w:t xml:space="preserve"> of</w:t>
      </w:r>
      <w:r w:rsidRPr="006B1381">
        <w:rPr>
          <w:lang w:val="en-US"/>
        </w:rPr>
        <w:t xml:space="preserve"> sustainability. From there on a description will be given on this is being incorporated into the project process having six process phases within the Netherlands. At last a closer look on sustainability in the GWW sector is given in relation to the identified project phases.</w:t>
      </w:r>
    </w:p>
    <w:p w:rsidR="008041EC" w:rsidRPr="006B1381" w:rsidRDefault="008041EC" w:rsidP="003D5867">
      <w:pPr>
        <w:pStyle w:val="Geenafstand"/>
        <w:rPr>
          <w:lang w:val="en-US"/>
        </w:rPr>
      </w:pPr>
    </w:p>
    <w:p w:rsidR="003D5867" w:rsidRPr="006B1381" w:rsidRDefault="00B85931" w:rsidP="00782878">
      <w:pPr>
        <w:pStyle w:val="Kop2"/>
        <w:rPr>
          <w:lang w:val="en-US"/>
        </w:rPr>
      </w:pPr>
      <w:bookmarkStart w:id="23" w:name="_Toc484452244"/>
      <w:r w:rsidRPr="006B1381">
        <w:rPr>
          <w:lang w:val="en-US"/>
        </w:rPr>
        <w:t>2</w:t>
      </w:r>
      <w:r w:rsidR="00782878" w:rsidRPr="006B1381">
        <w:rPr>
          <w:lang w:val="en-US"/>
        </w:rPr>
        <w:t>.1 Definition sustainability</w:t>
      </w:r>
      <w:bookmarkEnd w:id="23"/>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The </w:t>
      </w:r>
      <w:r w:rsidR="00AD7C55" w:rsidRPr="006B1381">
        <w:rPr>
          <w:rFonts w:ascii="Calibri" w:eastAsia="Times New Roman" w:hAnsi="Calibri" w:cs="Times New Roman"/>
          <w:lang w:val="en-US" w:eastAsia="ja-JP"/>
        </w:rPr>
        <w:t>research</w:t>
      </w:r>
      <w:r w:rsidRPr="006B1381">
        <w:rPr>
          <w:rFonts w:ascii="Calibri" w:eastAsia="Times New Roman" w:hAnsi="Calibri" w:cs="Times New Roman"/>
          <w:lang w:val="en-US" w:eastAsia="ja-JP"/>
        </w:rPr>
        <w:t xml:space="preserve"> is shaped around</w:t>
      </w:r>
      <w:r w:rsidR="00203150" w:rsidRPr="006B1381">
        <w:rPr>
          <w:rFonts w:ascii="Calibri" w:eastAsia="Times New Roman" w:hAnsi="Calibri" w:cs="Times New Roman"/>
          <w:lang w:val="en-US" w:eastAsia="ja-JP"/>
        </w:rPr>
        <w:t xml:space="preserve"> </w:t>
      </w:r>
      <w:r w:rsidRPr="006B1381">
        <w:rPr>
          <w:rFonts w:ascii="Calibri" w:eastAsia="Times New Roman" w:hAnsi="Calibri" w:cs="Times New Roman"/>
          <w:lang w:val="en-US" w:eastAsia="ja-JP"/>
        </w:rPr>
        <w:t>sustainability</w:t>
      </w:r>
      <w:r w:rsidR="00203150" w:rsidRPr="006B1381">
        <w:rPr>
          <w:rFonts w:ascii="Calibri" w:eastAsia="Times New Roman" w:hAnsi="Calibri" w:cs="Times New Roman"/>
          <w:lang w:val="en-US" w:eastAsia="ja-JP"/>
        </w:rPr>
        <w:t xml:space="preserve"> focusing on the environmental aspect,</w:t>
      </w:r>
      <w:r w:rsidRPr="006B1381">
        <w:rPr>
          <w:rFonts w:ascii="Calibri" w:eastAsia="Times New Roman" w:hAnsi="Calibri" w:cs="Times New Roman"/>
          <w:lang w:val="en-US" w:eastAsia="ja-JP"/>
        </w:rPr>
        <w:t xml:space="preserve"> which has become a broad definition</w:t>
      </w:r>
      <w:r w:rsidR="00203150" w:rsidRPr="006B1381">
        <w:rPr>
          <w:rFonts w:ascii="Calibri" w:eastAsia="Times New Roman" w:hAnsi="Calibri" w:cs="Times New Roman"/>
          <w:lang w:val="en-US" w:eastAsia="ja-JP"/>
        </w:rPr>
        <w:t>. T</w:t>
      </w:r>
      <w:r w:rsidRPr="006B1381">
        <w:rPr>
          <w:rFonts w:ascii="Calibri" w:eastAsia="Times New Roman" w:hAnsi="Calibri" w:cs="Times New Roman"/>
          <w:lang w:val="en-US" w:eastAsia="ja-JP"/>
        </w:rPr>
        <w:t>his part will aim on a theoretical basis for defining sustainable development</w:t>
      </w:r>
      <w:r w:rsidR="00203150" w:rsidRPr="006B1381">
        <w:rPr>
          <w:rFonts w:ascii="Calibri" w:eastAsia="Times New Roman" w:hAnsi="Calibri" w:cs="Times New Roman"/>
          <w:lang w:val="en-US" w:eastAsia="ja-JP"/>
        </w:rPr>
        <w:t xml:space="preserve"> </w:t>
      </w:r>
      <w:r w:rsidR="00AD7C55" w:rsidRPr="006B1381">
        <w:rPr>
          <w:rFonts w:ascii="Calibri" w:eastAsia="Times New Roman" w:hAnsi="Calibri" w:cs="Times New Roman"/>
          <w:lang w:val="en-US" w:eastAsia="ja-JP"/>
        </w:rPr>
        <w:t>and should be integrated in the project</w:t>
      </w:r>
      <w:r w:rsidRPr="006B1381">
        <w:rPr>
          <w:rFonts w:ascii="Calibri" w:eastAsia="Times New Roman" w:hAnsi="Calibri" w:cs="Times New Roman"/>
          <w:lang w:val="en-US" w:eastAsia="ja-JP"/>
        </w:rPr>
        <w:t xml:space="preserve">. It starts with the principal inspiration which came from the </w:t>
      </w:r>
      <w:proofErr w:type="spellStart"/>
      <w:r w:rsidRPr="006B1381">
        <w:rPr>
          <w:rFonts w:ascii="Calibri" w:eastAsia="Times New Roman" w:hAnsi="Calibri" w:cs="Times New Roman"/>
          <w:lang w:val="en-US" w:eastAsia="ja-JP"/>
        </w:rPr>
        <w:t>Brundtland</w:t>
      </w:r>
      <w:proofErr w:type="spellEnd"/>
      <w:r w:rsidRPr="006B1381">
        <w:rPr>
          <w:rFonts w:ascii="Calibri" w:eastAsia="Times New Roman" w:hAnsi="Calibri" w:cs="Times New Roman"/>
          <w:lang w:val="en-US" w:eastAsia="ja-JP"/>
        </w:rPr>
        <w:t xml:space="preserve"> Report of 1987 stating two concerns. Since then the concept has shifted in meaning </w:t>
      </w:r>
      <w:r w:rsidR="006D1470" w:rsidRPr="006B1381">
        <w:rPr>
          <w:rFonts w:ascii="Calibri" w:eastAsia="Times New Roman" w:hAnsi="Calibri" w:cs="Times New Roman"/>
          <w:lang w:val="en-US" w:eastAsia="ja-JP"/>
        </w:rPr>
        <w:t>towards the nowadays common description using</w:t>
      </w:r>
      <w:r w:rsidRPr="006B1381">
        <w:rPr>
          <w:rFonts w:ascii="Calibri" w:eastAsia="Times New Roman" w:hAnsi="Calibri" w:cs="Times New Roman"/>
          <w:lang w:val="en-US" w:eastAsia="ja-JP"/>
        </w:rPr>
        <w:t xml:space="preserve"> three dimensions</w:t>
      </w:r>
      <w:sdt>
        <w:sdtPr>
          <w:rPr>
            <w:rFonts w:ascii="Calibri" w:eastAsia="Times New Roman" w:hAnsi="Calibri" w:cs="Times New Roman"/>
            <w:lang w:val="en-US" w:eastAsia="ja-JP"/>
          </w:rPr>
          <w:id w:val="1231420420"/>
          <w:citation/>
        </w:sdtPr>
        <w:sdtContent>
          <w:r w:rsidRPr="006B1381">
            <w:rPr>
              <w:rFonts w:ascii="Calibri" w:eastAsia="Times New Roman" w:hAnsi="Calibri" w:cs="Times New Roman"/>
              <w:lang w:val="en-US" w:eastAsia="ja-JP"/>
            </w:rPr>
            <w:fldChar w:fldCharType="begin"/>
          </w:r>
          <w:r w:rsidRPr="006B1381">
            <w:rPr>
              <w:rFonts w:ascii="Calibri" w:eastAsia="Times New Roman" w:hAnsi="Calibri" w:cs="Times New Roman"/>
              <w:lang w:val="en-US" w:eastAsia="ja-JP"/>
            </w:rPr>
            <w:instrText xml:space="preserve"> CITATION Pet06 \l 2057 </w:instrText>
          </w:r>
          <w:r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 xml:space="preserve"> (Peter Glavic, 2006)</w:t>
          </w:r>
          <w:r w:rsidRPr="006B1381">
            <w:rPr>
              <w:rFonts w:ascii="Calibri" w:eastAsia="Times New Roman" w:hAnsi="Calibri" w:cs="Times New Roman"/>
              <w:lang w:val="en-US" w:eastAsia="ja-JP"/>
            </w:rPr>
            <w:fldChar w:fldCharType="end"/>
          </w:r>
        </w:sdtContent>
      </w:sdt>
      <w:r w:rsidRPr="006B1381">
        <w:rPr>
          <w:rFonts w:ascii="Calibri" w:eastAsia="Times New Roman" w:hAnsi="Calibri" w:cs="Times New Roman"/>
          <w:lang w:val="en-US" w:eastAsia="ja-JP"/>
        </w:rPr>
        <w:t>.</w:t>
      </w:r>
    </w:p>
    <w:p w:rsidR="00782878" w:rsidRPr="006B1381" w:rsidRDefault="00782878" w:rsidP="00782878">
      <w:pPr>
        <w:spacing w:after="0" w:line="240" w:lineRule="auto"/>
        <w:rPr>
          <w:rFonts w:ascii="Calibri" w:eastAsia="Times New Roman" w:hAnsi="Calibri" w:cs="Times New Roman"/>
          <w:i/>
          <w:lang w:val="en-US" w:eastAsia="ja-JP"/>
        </w:rPr>
      </w:pPr>
    </w:p>
    <w:p w:rsidR="00782878" w:rsidRPr="006B1381" w:rsidRDefault="00AD7C55" w:rsidP="00782878">
      <w:pPr>
        <w:spacing w:after="0" w:line="240" w:lineRule="auto"/>
        <w:rPr>
          <w:rFonts w:ascii="Calibri" w:eastAsia="Times New Roman" w:hAnsi="Calibri" w:cs="Times New Roman"/>
          <w:b/>
          <w:lang w:val="en-US" w:eastAsia="ja-JP"/>
        </w:rPr>
      </w:pPr>
      <w:r w:rsidRPr="006B1381">
        <w:rPr>
          <w:rFonts w:ascii="Calibri" w:eastAsia="Times New Roman" w:hAnsi="Calibri" w:cs="Times New Roman"/>
          <w:b/>
          <w:lang w:val="en-US" w:eastAsia="ja-JP"/>
        </w:rPr>
        <w:t>Two</w:t>
      </w:r>
      <w:r w:rsidR="00782878" w:rsidRPr="006B1381">
        <w:rPr>
          <w:rFonts w:ascii="Calibri" w:eastAsia="Times New Roman" w:hAnsi="Calibri" w:cs="Times New Roman"/>
          <w:b/>
          <w:lang w:val="en-US" w:eastAsia="ja-JP"/>
        </w:rPr>
        <w:t xml:space="preserve"> Concerns</w:t>
      </w:r>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This contains two key concepts: the concept of 'needs', </w:t>
      </w:r>
      <w:r w:rsidR="005F6C56" w:rsidRPr="006B1381">
        <w:rPr>
          <w:rFonts w:ascii="Calibri" w:eastAsia="Times New Roman" w:hAnsi="Calibri" w:cs="Times New Roman"/>
          <w:lang w:val="en-US" w:eastAsia="ja-JP"/>
        </w:rPr>
        <w:t>the</w:t>
      </w:r>
      <w:r w:rsidRPr="006B1381">
        <w:rPr>
          <w:rFonts w:ascii="Calibri" w:eastAsia="Times New Roman" w:hAnsi="Calibri" w:cs="Times New Roman"/>
          <w:lang w:val="en-US" w:eastAsia="ja-JP"/>
        </w:rPr>
        <w:t xml:space="preserve"> essential needs of the world's poor, to which overriding priority </w:t>
      </w:r>
      <w:r w:rsidR="00CF00A1">
        <w:rPr>
          <w:rFonts w:ascii="Calibri" w:eastAsia="Times New Roman" w:hAnsi="Calibri" w:cs="Times New Roman"/>
          <w:lang w:val="en-US" w:eastAsia="ja-JP"/>
        </w:rPr>
        <w:t xml:space="preserve">should be given. This includes </w:t>
      </w:r>
      <w:r w:rsidRPr="006B1381">
        <w:rPr>
          <w:rFonts w:ascii="Calibri" w:eastAsia="Times New Roman" w:hAnsi="Calibri" w:cs="Times New Roman"/>
          <w:lang w:val="en-US" w:eastAsia="ja-JP"/>
        </w:rPr>
        <w:t>the idea of limitations imposed by the state of technology and social organization on the environment's ability to meet present and future needs.</w:t>
      </w:r>
      <w:r w:rsidR="006D1470" w:rsidRPr="006B1381">
        <w:rPr>
          <w:rFonts w:ascii="Calibri" w:eastAsia="Times New Roman" w:hAnsi="Calibri" w:cs="Times New Roman"/>
          <w:lang w:val="en-US" w:eastAsia="ja-JP"/>
        </w:rPr>
        <w:t xml:space="preserve"> Although the meaning states it is aimed at the 3</w:t>
      </w:r>
      <w:r w:rsidR="006D1470" w:rsidRPr="006B1381">
        <w:rPr>
          <w:rFonts w:ascii="Calibri" w:eastAsia="Times New Roman" w:hAnsi="Calibri" w:cs="Times New Roman"/>
          <w:vertAlign w:val="superscript"/>
          <w:lang w:val="en-US" w:eastAsia="ja-JP"/>
        </w:rPr>
        <w:t>rd</w:t>
      </w:r>
      <w:r w:rsidR="006D1470" w:rsidRPr="006B1381">
        <w:rPr>
          <w:rFonts w:ascii="Calibri" w:eastAsia="Times New Roman" w:hAnsi="Calibri" w:cs="Times New Roman"/>
          <w:lang w:val="en-US" w:eastAsia="ja-JP"/>
        </w:rPr>
        <w:t xml:space="preserve"> world</w:t>
      </w:r>
      <w:r w:rsidRPr="006B1381">
        <w:rPr>
          <w:rFonts w:ascii="Calibri" w:eastAsia="Times New Roman" w:hAnsi="Calibri" w:cs="Times New Roman"/>
          <w:lang w:val="en-US" w:eastAsia="ja-JP"/>
        </w:rPr>
        <w:t xml:space="preserve"> </w:t>
      </w:r>
      <w:r w:rsidR="006D1470" w:rsidRPr="006B1381">
        <w:rPr>
          <w:rFonts w:ascii="Calibri" w:eastAsia="Times New Roman" w:hAnsi="Calibri" w:cs="Times New Roman"/>
          <w:lang w:val="en-US" w:eastAsia="ja-JP"/>
        </w:rPr>
        <w:t>t</w:t>
      </w:r>
      <w:r w:rsidRPr="006B1381">
        <w:rPr>
          <w:rFonts w:ascii="Calibri" w:eastAsia="Times New Roman" w:hAnsi="Calibri" w:cs="Times New Roman"/>
          <w:lang w:val="en-US" w:eastAsia="ja-JP"/>
        </w:rPr>
        <w:t xml:space="preserve">his concept can also be interpreted </w:t>
      </w:r>
      <w:r w:rsidR="006D1470" w:rsidRPr="006B1381">
        <w:rPr>
          <w:rFonts w:ascii="Calibri" w:eastAsia="Times New Roman" w:hAnsi="Calibri" w:cs="Times New Roman"/>
          <w:lang w:val="en-US" w:eastAsia="ja-JP"/>
        </w:rPr>
        <w:t>on various ways like</w:t>
      </w:r>
      <w:r w:rsidRPr="006B1381">
        <w:rPr>
          <w:rFonts w:ascii="Calibri" w:eastAsia="Times New Roman" w:hAnsi="Calibri" w:cs="Times New Roman"/>
          <w:lang w:val="en-US" w:eastAsia="ja-JP"/>
        </w:rPr>
        <w:t xml:space="preserve"> development and the environment, needs versus resources or as the short versus the long term</w:t>
      </w:r>
      <w:sdt>
        <w:sdtPr>
          <w:rPr>
            <w:rFonts w:ascii="Calibri" w:eastAsia="Times New Roman" w:hAnsi="Calibri" w:cs="Times New Roman"/>
            <w:lang w:val="en-US" w:eastAsia="ja-JP"/>
          </w:rPr>
          <w:id w:val="1975481359"/>
          <w:citation/>
        </w:sdtPr>
        <w:sdtContent>
          <w:r w:rsidRPr="006B1381">
            <w:rPr>
              <w:rFonts w:ascii="Calibri" w:eastAsia="Times New Roman" w:hAnsi="Calibri" w:cs="Times New Roman"/>
              <w:lang w:val="en-US" w:eastAsia="ja-JP"/>
            </w:rPr>
            <w:fldChar w:fldCharType="begin"/>
          </w:r>
          <w:r w:rsidRPr="006B1381">
            <w:rPr>
              <w:rFonts w:ascii="Calibri" w:eastAsia="Times New Roman" w:hAnsi="Calibri" w:cs="Times New Roman"/>
              <w:lang w:val="en-US" w:eastAsia="ja-JP"/>
            </w:rPr>
            <w:instrText xml:space="preserve"> CITATION Tom10 \l 2057 </w:instrText>
          </w:r>
          <w:r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 xml:space="preserve"> (Tom Kuhlman, 2010)</w:t>
          </w:r>
          <w:r w:rsidRPr="006B1381">
            <w:rPr>
              <w:rFonts w:ascii="Calibri" w:eastAsia="Times New Roman" w:hAnsi="Calibri" w:cs="Times New Roman"/>
              <w:lang w:val="en-US" w:eastAsia="ja-JP"/>
            </w:rPr>
            <w:fldChar w:fldCharType="end"/>
          </w:r>
        </w:sdtContent>
      </w:sdt>
      <w:r w:rsidRPr="006B1381">
        <w:rPr>
          <w:rFonts w:ascii="Calibri" w:eastAsia="Times New Roman" w:hAnsi="Calibri" w:cs="Times New Roman"/>
          <w:lang w:val="en-US" w:eastAsia="ja-JP"/>
        </w:rPr>
        <w:t>.</w:t>
      </w:r>
    </w:p>
    <w:p w:rsidR="00782878" w:rsidRPr="006B1381" w:rsidRDefault="00782878" w:rsidP="00782878">
      <w:pPr>
        <w:spacing w:after="0" w:line="240" w:lineRule="auto"/>
        <w:rPr>
          <w:rFonts w:ascii="Calibri" w:eastAsia="Times New Roman" w:hAnsi="Calibri" w:cs="Times New Roman"/>
          <w:i/>
          <w:lang w:val="en-US" w:eastAsia="ja-JP"/>
        </w:rPr>
      </w:pPr>
    </w:p>
    <w:p w:rsidR="00240F19" w:rsidRPr="006B1381" w:rsidRDefault="00782878" w:rsidP="00240F19">
      <w:pPr>
        <w:spacing w:after="0" w:line="240" w:lineRule="auto"/>
        <w:jc w:val="center"/>
        <w:rPr>
          <w:rFonts w:ascii="Calibri" w:eastAsia="Times New Roman" w:hAnsi="Calibri" w:cs="Times New Roman"/>
          <w:i/>
          <w:lang w:val="en-US" w:eastAsia="ja-JP"/>
        </w:rPr>
      </w:pPr>
      <w:r w:rsidRPr="006B1381">
        <w:rPr>
          <w:rFonts w:ascii="Calibri" w:eastAsia="Times New Roman" w:hAnsi="Calibri" w:cs="Times New Roman"/>
          <w:i/>
          <w:lang w:val="en-US" w:eastAsia="ja-JP"/>
        </w:rPr>
        <w:t>‘Sustainable development is development that meets the needs of the present without compromising the ability of future generations to meet their own needs.’</w:t>
      </w:r>
    </w:p>
    <w:p w:rsidR="00782878" w:rsidRPr="006B1381" w:rsidRDefault="00782878" w:rsidP="00240F19">
      <w:pPr>
        <w:spacing w:after="0" w:line="240" w:lineRule="auto"/>
        <w:jc w:val="center"/>
        <w:rPr>
          <w:rFonts w:ascii="Calibri" w:eastAsia="Times New Roman" w:hAnsi="Calibri" w:cs="Times New Roman"/>
          <w:lang w:val="en-US" w:eastAsia="ja-JP"/>
        </w:rPr>
      </w:pPr>
      <w:r w:rsidRPr="006B1381">
        <w:rPr>
          <w:rFonts w:ascii="Calibri" w:eastAsia="Times New Roman" w:hAnsi="Calibri" w:cs="Times New Roman"/>
          <w:lang w:val="en-US" w:eastAsia="ja-JP"/>
        </w:rPr>
        <w:t>-  </w:t>
      </w:r>
      <w:hyperlink r:id="rId35" w:tooltip="World Commission on Environment and Development (de pagina bestaat niet)" w:history="1">
        <w:r w:rsidRPr="006B1381">
          <w:rPr>
            <w:rFonts w:ascii="Calibri" w:eastAsia="Times New Roman" w:hAnsi="Calibri" w:cs="Times New Roman"/>
            <w:lang w:val="en-US" w:eastAsia="ja-JP"/>
          </w:rPr>
          <w:t>World Commission on Environment and Development</w:t>
        </w:r>
      </w:hyperlink>
      <w:r w:rsidR="00240F19" w:rsidRPr="006B1381">
        <w:rPr>
          <w:rFonts w:ascii="Calibri" w:eastAsia="Times New Roman" w:hAnsi="Calibri" w:cs="Times New Roman"/>
          <w:lang w:val="en-US" w:eastAsia="ja-JP"/>
        </w:rPr>
        <w:t>-</w:t>
      </w:r>
    </w:p>
    <w:p w:rsidR="00782878" w:rsidRPr="006B1381" w:rsidRDefault="00782878" w:rsidP="00782878">
      <w:pPr>
        <w:spacing w:after="0" w:line="240" w:lineRule="auto"/>
        <w:rPr>
          <w:rFonts w:ascii="Calibri" w:eastAsia="Times New Roman" w:hAnsi="Calibri" w:cs="Times New Roman"/>
          <w:i/>
          <w:lang w:val="en-US" w:eastAsia="ja-JP"/>
        </w:rPr>
      </w:pPr>
    </w:p>
    <w:p w:rsidR="00D250E9" w:rsidRPr="006B1381" w:rsidRDefault="00D250E9" w:rsidP="00782878">
      <w:pPr>
        <w:spacing w:after="0" w:line="240" w:lineRule="auto"/>
        <w:rPr>
          <w:rFonts w:ascii="Calibri" w:eastAsia="Times New Roman" w:hAnsi="Calibri" w:cs="Times New Roman"/>
          <w:i/>
          <w:lang w:val="en-US" w:eastAsia="ja-JP"/>
        </w:rPr>
      </w:pPr>
    </w:p>
    <w:p w:rsidR="008041EC" w:rsidRDefault="008041EC" w:rsidP="00782878">
      <w:pPr>
        <w:spacing w:after="0" w:line="240" w:lineRule="auto"/>
        <w:rPr>
          <w:rFonts w:ascii="Calibri" w:eastAsia="Times New Roman" w:hAnsi="Calibri" w:cs="Times New Roman"/>
          <w:i/>
          <w:lang w:val="en-US" w:eastAsia="ja-JP"/>
        </w:rPr>
      </w:pPr>
    </w:p>
    <w:p w:rsidR="00CF00A1" w:rsidRPr="006B1381" w:rsidRDefault="00CF00A1" w:rsidP="00782878">
      <w:pPr>
        <w:spacing w:after="0" w:line="240" w:lineRule="auto"/>
        <w:rPr>
          <w:rFonts w:ascii="Calibri" w:eastAsia="Times New Roman" w:hAnsi="Calibri" w:cs="Times New Roman"/>
          <w:i/>
          <w:lang w:val="en-US" w:eastAsia="ja-JP"/>
        </w:rPr>
      </w:pPr>
    </w:p>
    <w:p w:rsidR="00782878" w:rsidRPr="006B1381" w:rsidRDefault="00AD7C55" w:rsidP="00782878">
      <w:pPr>
        <w:spacing w:after="0" w:line="240" w:lineRule="auto"/>
        <w:rPr>
          <w:rFonts w:ascii="Calibri" w:eastAsia="Times New Roman" w:hAnsi="Calibri" w:cs="Times New Roman"/>
          <w:b/>
          <w:lang w:val="en-US" w:eastAsia="ja-JP"/>
        </w:rPr>
      </w:pPr>
      <w:r w:rsidRPr="006B1381">
        <w:rPr>
          <w:rFonts w:ascii="Calibri" w:eastAsia="Times New Roman" w:hAnsi="Calibri" w:cs="Times New Roman"/>
          <w:b/>
          <w:lang w:val="en-US" w:eastAsia="ja-JP"/>
        </w:rPr>
        <w:lastRenderedPageBreak/>
        <w:t>Three</w:t>
      </w:r>
      <w:r w:rsidR="00782878" w:rsidRPr="006B1381">
        <w:rPr>
          <w:rFonts w:ascii="Calibri" w:eastAsia="Times New Roman" w:hAnsi="Calibri" w:cs="Times New Roman"/>
          <w:b/>
          <w:lang w:val="en-US" w:eastAsia="ja-JP"/>
        </w:rPr>
        <w:t xml:space="preserve"> Dimensions </w:t>
      </w:r>
    </w:p>
    <w:p w:rsidR="0083150B"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Nowadays sustainability is mostly seen in terms of three dimensions: people, profit and planet </w:t>
      </w:r>
      <w:sdt>
        <w:sdtPr>
          <w:rPr>
            <w:rFonts w:ascii="Calibri" w:eastAsia="Times New Roman" w:hAnsi="Calibri" w:cs="Times New Roman"/>
            <w:lang w:val="en-US" w:eastAsia="ja-JP"/>
          </w:rPr>
          <w:id w:val="261501184"/>
          <w:citation/>
        </w:sdtPr>
        <w:sdtContent>
          <w:r w:rsidRPr="006B1381">
            <w:rPr>
              <w:rFonts w:ascii="Calibri" w:eastAsia="Times New Roman" w:hAnsi="Calibri" w:cs="Times New Roman"/>
              <w:lang w:val="en-US" w:eastAsia="ja-JP"/>
            </w:rPr>
            <w:fldChar w:fldCharType="begin"/>
          </w:r>
          <w:r w:rsidRPr="006B1381">
            <w:rPr>
              <w:rFonts w:ascii="Calibri" w:eastAsia="Times New Roman" w:hAnsi="Calibri" w:cs="Times New Roman"/>
              <w:lang w:val="en-US" w:eastAsia="ja-JP"/>
            </w:rPr>
            <w:instrText xml:space="preserve"> CITATION Tom10 \l 2057 </w:instrText>
          </w:r>
          <w:r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(Tom Kuhlman, 2010)</w:t>
          </w:r>
          <w:r w:rsidRPr="006B1381">
            <w:rPr>
              <w:rFonts w:ascii="Calibri" w:eastAsia="Times New Roman" w:hAnsi="Calibri" w:cs="Times New Roman"/>
              <w:lang w:val="en-US" w:eastAsia="ja-JP"/>
            </w:rPr>
            <w:fldChar w:fldCharType="end"/>
          </w:r>
        </w:sdtContent>
      </w:sdt>
      <w:r w:rsidRPr="006B1381">
        <w:rPr>
          <w:rFonts w:ascii="Calibri" w:eastAsia="Times New Roman" w:hAnsi="Calibri" w:cs="Times New Roman"/>
          <w:lang w:val="en-US" w:eastAsia="ja-JP"/>
        </w:rPr>
        <w:t xml:space="preserve">. The ‘profit’ pillar is therefore translated as the economy of money made by the entire country, expressed as gross domestic product (GDP). </w:t>
      </w:r>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The social dimension (‘people’) is everything else connected with human </w:t>
      </w:r>
      <w:r w:rsidR="0083150B" w:rsidRPr="006B1381">
        <w:rPr>
          <w:rFonts w:ascii="Calibri" w:eastAsia="Times New Roman" w:hAnsi="Calibri" w:cs="Times New Roman"/>
          <w:lang w:val="en-US" w:eastAsia="ja-JP"/>
        </w:rPr>
        <w:t>‘</w:t>
      </w:r>
      <w:r w:rsidRPr="006B1381">
        <w:rPr>
          <w:rFonts w:ascii="Calibri" w:eastAsia="Times New Roman" w:hAnsi="Calibri" w:cs="Times New Roman"/>
          <w:lang w:val="en-US" w:eastAsia="ja-JP"/>
        </w:rPr>
        <w:t>aspirations</w:t>
      </w:r>
      <w:r w:rsidR="0083150B" w:rsidRPr="006B1381">
        <w:rPr>
          <w:rFonts w:ascii="Calibri" w:eastAsia="Times New Roman" w:hAnsi="Calibri" w:cs="Times New Roman"/>
          <w:lang w:val="en-US" w:eastAsia="ja-JP"/>
        </w:rPr>
        <w:t>’</w:t>
      </w:r>
      <w:r w:rsidRPr="006B1381">
        <w:rPr>
          <w:rFonts w:ascii="Calibri" w:eastAsia="Times New Roman" w:hAnsi="Calibri" w:cs="Times New Roman"/>
          <w:lang w:val="en-US" w:eastAsia="ja-JP"/>
        </w:rPr>
        <w:t xml:space="preserve"> tr</w:t>
      </w:r>
      <w:r w:rsidR="0083150B" w:rsidRPr="006B1381">
        <w:rPr>
          <w:rFonts w:ascii="Calibri" w:eastAsia="Times New Roman" w:hAnsi="Calibri" w:cs="Times New Roman"/>
          <w:lang w:val="en-US" w:eastAsia="ja-JP"/>
        </w:rPr>
        <w:t xml:space="preserve">anslated as income distribution, ‘inclusion’ </w:t>
      </w:r>
      <w:r w:rsidRPr="006B1381">
        <w:rPr>
          <w:rFonts w:ascii="Calibri" w:eastAsia="Times New Roman" w:hAnsi="Calibri" w:cs="Times New Roman"/>
          <w:lang w:val="en-US" w:eastAsia="ja-JP"/>
        </w:rPr>
        <w:t>commonly operationalized as employment</w:t>
      </w:r>
      <w:r w:rsidR="0083150B" w:rsidRPr="006B1381">
        <w:rPr>
          <w:rFonts w:ascii="Calibri" w:eastAsia="Times New Roman" w:hAnsi="Calibri" w:cs="Times New Roman"/>
          <w:lang w:val="en-US" w:eastAsia="ja-JP"/>
        </w:rPr>
        <w:t xml:space="preserve"> and ‘health’ </w:t>
      </w:r>
      <w:r w:rsidRPr="006B1381">
        <w:rPr>
          <w:rFonts w:ascii="Calibri" w:eastAsia="Times New Roman" w:hAnsi="Calibri" w:cs="Times New Roman"/>
          <w:lang w:val="en-US" w:eastAsia="ja-JP"/>
        </w:rPr>
        <w:t>expressed by indicator</w:t>
      </w:r>
      <w:r w:rsidR="0083150B" w:rsidRPr="006B1381">
        <w:rPr>
          <w:rFonts w:ascii="Calibri" w:eastAsia="Times New Roman" w:hAnsi="Calibri" w:cs="Times New Roman"/>
          <w:lang w:val="en-US" w:eastAsia="ja-JP"/>
        </w:rPr>
        <w:t>s</w:t>
      </w:r>
      <w:r w:rsidRPr="006B1381">
        <w:rPr>
          <w:rFonts w:ascii="Calibri" w:eastAsia="Times New Roman" w:hAnsi="Calibri" w:cs="Times New Roman"/>
          <w:lang w:val="en-US" w:eastAsia="ja-JP"/>
        </w:rPr>
        <w:t xml:space="preserve"> such as life expectanc</w:t>
      </w:r>
      <w:r w:rsidR="0083150B" w:rsidRPr="006B1381">
        <w:rPr>
          <w:rFonts w:ascii="Calibri" w:eastAsia="Times New Roman" w:hAnsi="Calibri" w:cs="Times New Roman"/>
          <w:lang w:val="en-US" w:eastAsia="ja-JP"/>
        </w:rPr>
        <w:t>y or access to medical services</w:t>
      </w:r>
      <w:r w:rsidRPr="006B1381">
        <w:rPr>
          <w:rFonts w:ascii="Calibri" w:eastAsia="Times New Roman" w:hAnsi="Calibri" w:cs="Times New Roman"/>
          <w:lang w:val="en-US" w:eastAsia="ja-JP"/>
        </w:rPr>
        <w:t>.</w:t>
      </w:r>
      <w:r w:rsidR="0083150B" w:rsidRPr="006B1381">
        <w:rPr>
          <w:rFonts w:ascii="Calibri" w:eastAsia="Times New Roman" w:hAnsi="Calibri" w:cs="Times New Roman"/>
          <w:lang w:val="en-US" w:eastAsia="ja-JP"/>
        </w:rPr>
        <w:t xml:space="preserve"> Basic needs </w:t>
      </w:r>
      <w:r w:rsidR="005F6C56" w:rsidRPr="006B1381">
        <w:rPr>
          <w:rFonts w:ascii="Calibri" w:eastAsia="Times New Roman" w:hAnsi="Calibri" w:cs="Times New Roman"/>
          <w:lang w:val="en-US" w:eastAsia="ja-JP"/>
        </w:rPr>
        <w:t>are</w:t>
      </w:r>
      <w:r w:rsidR="0083150B" w:rsidRPr="006B1381">
        <w:rPr>
          <w:rFonts w:ascii="Calibri" w:eastAsia="Times New Roman" w:hAnsi="Calibri" w:cs="Times New Roman"/>
          <w:lang w:val="en-US" w:eastAsia="ja-JP"/>
        </w:rPr>
        <w:t xml:space="preserve"> commonly referred to such as safety, participation, </w:t>
      </w:r>
      <w:r w:rsidR="005F6C56" w:rsidRPr="006B1381">
        <w:rPr>
          <w:rFonts w:ascii="Calibri" w:eastAsia="Times New Roman" w:hAnsi="Calibri" w:cs="Times New Roman"/>
          <w:lang w:val="en-US" w:eastAsia="ja-JP"/>
        </w:rPr>
        <w:t>freedom, identity</w:t>
      </w:r>
      <w:r w:rsidR="0083150B" w:rsidRPr="006B1381">
        <w:rPr>
          <w:rFonts w:ascii="Calibri" w:eastAsia="Times New Roman" w:hAnsi="Calibri" w:cs="Times New Roman"/>
          <w:lang w:val="en-US" w:eastAsia="ja-JP"/>
        </w:rPr>
        <w:t xml:space="preserve">, </w:t>
      </w:r>
      <w:r w:rsidR="005F6C56" w:rsidRPr="006B1381">
        <w:rPr>
          <w:rFonts w:ascii="Calibri" w:eastAsia="Times New Roman" w:hAnsi="Calibri" w:cs="Times New Roman"/>
          <w:lang w:val="en-US" w:eastAsia="ja-JP"/>
        </w:rPr>
        <w:t>rest, understanding</w:t>
      </w:r>
      <w:r w:rsidR="0083150B" w:rsidRPr="006B1381">
        <w:rPr>
          <w:rFonts w:ascii="Calibri" w:eastAsia="Times New Roman" w:hAnsi="Calibri" w:cs="Times New Roman"/>
          <w:lang w:val="en-US" w:eastAsia="ja-JP"/>
        </w:rPr>
        <w:t xml:space="preserve"> and affection</w:t>
      </w:r>
      <w:sdt>
        <w:sdtPr>
          <w:rPr>
            <w:rFonts w:ascii="Calibri" w:eastAsia="Times New Roman" w:hAnsi="Calibri" w:cs="Times New Roman"/>
            <w:lang w:val="en-US" w:eastAsia="ja-JP"/>
          </w:rPr>
          <w:id w:val="-1761203958"/>
          <w:citation/>
        </w:sdtPr>
        <w:sdtContent>
          <w:r w:rsidR="0083150B" w:rsidRPr="006B1381">
            <w:rPr>
              <w:rFonts w:ascii="Calibri" w:eastAsia="Times New Roman" w:hAnsi="Calibri" w:cs="Times New Roman"/>
              <w:lang w:val="en-US" w:eastAsia="ja-JP"/>
            </w:rPr>
            <w:fldChar w:fldCharType="begin"/>
          </w:r>
          <w:r w:rsidR="0083150B" w:rsidRPr="006B1381">
            <w:rPr>
              <w:rFonts w:ascii="Calibri" w:eastAsia="Times New Roman" w:hAnsi="Calibri" w:cs="Times New Roman"/>
              <w:lang w:val="en-US" w:eastAsia="ja-JP"/>
            </w:rPr>
            <w:instrText xml:space="preserve">CITATION PEk92 \l 1043 </w:instrText>
          </w:r>
          <w:r w:rsidR="0083150B"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 xml:space="preserve"> (Max-Neef, 1992)</w:t>
          </w:r>
          <w:r w:rsidR="0083150B" w:rsidRPr="006B1381">
            <w:rPr>
              <w:rFonts w:ascii="Calibri" w:eastAsia="Times New Roman" w:hAnsi="Calibri" w:cs="Times New Roman"/>
              <w:lang w:val="en-US" w:eastAsia="ja-JP"/>
            </w:rPr>
            <w:fldChar w:fldCharType="end"/>
          </w:r>
        </w:sdtContent>
      </w:sdt>
      <w:r w:rsidR="0083150B" w:rsidRPr="006B1381">
        <w:rPr>
          <w:rFonts w:ascii="Calibri" w:eastAsia="Times New Roman" w:hAnsi="Calibri" w:cs="Times New Roman"/>
          <w:lang w:val="en-US" w:eastAsia="ja-JP"/>
        </w:rPr>
        <w:t xml:space="preserve">  </w:t>
      </w:r>
      <w:r w:rsidRPr="006B1381">
        <w:rPr>
          <w:rFonts w:ascii="Calibri" w:eastAsia="Times New Roman" w:hAnsi="Calibri" w:cs="Times New Roman"/>
          <w:lang w:val="en-US" w:eastAsia="ja-JP"/>
        </w:rPr>
        <w:t xml:space="preserve"> </w:t>
      </w:r>
      <w:r w:rsidR="0083150B" w:rsidRPr="006B1381">
        <w:rPr>
          <w:rFonts w:ascii="Calibri" w:eastAsia="Times New Roman" w:hAnsi="Calibri" w:cs="Times New Roman"/>
          <w:lang w:val="en-US" w:eastAsia="ja-JP"/>
        </w:rPr>
        <w:t xml:space="preserve">Besides this </w:t>
      </w:r>
      <w:r w:rsidRPr="006B1381">
        <w:rPr>
          <w:rFonts w:ascii="Calibri" w:eastAsia="Times New Roman" w:hAnsi="Calibri" w:cs="Times New Roman"/>
          <w:lang w:val="en-US" w:eastAsia="ja-JP"/>
        </w:rPr>
        <w:t>Care for the environment</w:t>
      </w:r>
      <w:r w:rsidR="0083150B" w:rsidRPr="006B1381">
        <w:rPr>
          <w:rFonts w:ascii="Calibri" w:eastAsia="Times New Roman" w:hAnsi="Calibri" w:cs="Times New Roman"/>
          <w:lang w:val="en-US" w:eastAsia="ja-JP"/>
        </w:rPr>
        <w:t xml:space="preserve"> and ecology</w:t>
      </w:r>
      <w:r w:rsidRPr="006B1381">
        <w:rPr>
          <w:rFonts w:ascii="Calibri" w:eastAsia="Times New Roman" w:hAnsi="Calibri" w:cs="Times New Roman"/>
          <w:lang w:val="en-US" w:eastAsia="ja-JP"/>
        </w:rPr>
        <w:t xml:space="preserve"> is embedded by ‘planet’. </w:t>
      </w:r>
    </w:p>
    <w:p w:rsidR="00782878" w:rsidRPr="006B1381" w:rsidRDefault="00782878" w:rsidP="00782878">
      <w:pPr>
        <w:spacing w:after="0" w:line="240" w:lineRule="auto"/>
        <w:rPr>
          <w:rFonts w:ascii="Calibri" w:eastAsia="Times New Roman" w:hAnsi="Calibri" w:cs="Times New Roman"/>
          <w:lang w:val="en-US" w:eastAsia="ja-JP"/>
        </w:rPr>
      </w:pPr>
    </w:p>
    <w:p w:rsidR="00240F19" w:rsidRPr="006B1381" w:rsidRDefault="00782878" w:rsidP="00240F19">
      <w:pPr>
        <w:spacing w:after="0" w:line="240" w:lineRule="auto"/>
        <w:jc w:val="center"/>
        <w:rPr>
          <w:rFonts w:ascii="Calibri" w:eastAsia="Times New Roman" w:hAnsi="Calibri" w:cs="Times New Roman"/>
          <w:i/>
          <w:lang w:val="en-US" w:eastAsia="ja-JP"/>
        </w:rPr>
      </w:pPr>
      <w:r w:rsidRPr="006B1381">
        <w:rPr>
          <w:rFonts w:ascii="Calibri" w:eastAsia="Times New Roman" w:hAnsi="Calibri" w:cs="Times New Roman"/>
          <w:i/>
          <w:lang w:val="en-US" w:eastAsia="ja-JP"/>
        </w:rPr>
        <w:t>‘Development is a multidimensional undertaking to achieve a higher quality of life for all people. Economic development, social development and environmental protection are interdependent and mutually reinforcing components of sustainable development.’</w:t>
      </w:r>
    </w:p>
    <w:p w:rsidR="00782878" w:rsidRPr="006B1381" w:rsidRDefault="00782878" w:rsidP="00240F19">
      <w:pPr>
        <w:spacing w:after="0" w:line="240" w:lineRule="auto"/>
        <w:ind w:left="2832" w:firstLine="708"/>
        <w:rPr>
          <w:rFonts w:ascii="Calibri" w:eastAsia="Times New Roman" w:hAnsi="Calibri" w:cs="Times New Roman"/>
          <w:i/>
          <w:lang w:val="en-US" w:eastAsia="ja-JP"/>
        </w:rPr>
      </w:pPr>
      <w:r w:rsidRPr="006B1381">
        <w:rPr>
          <w:rFonts w:ascii="Calibri" w:eastAsia="Times New Roman" w:hAnsi="Calibri" w:cs="Times New Roman"/>
          <w:i/>
          <w:lang w:val="en-US" w:eastAsia="ja-JP"/>
        </w:rPr>
        <w:t>-</w:t>
      </w:r>
      <w:r w:rsidR="00240F19" w:rsidRPr="006B1381">
        <w:rPr>
          <w:rFonts w:ascii="Calibri" w:eastAsia="Times New Roman" w:hAnsi="Calibri" w:cs="Times New Roman"/>
          <w:lang w:val="en-US" w:eastAsia="ja-JP"/>
        </w:rPr>
        <w:t xml:space="preserve"> United Nations -</w:t>
      </w:r>
    </w:p>
    <w:p w:rsidR="00782878" w:rsidRPr="006B1381" w:rsidRDefault="00782878" w:rsidP="00782878">
      <w:pPr>
        <w:spacing w:after="0" w:line="240" w:lineRule="auto"/>
        <w:rPr>
          <w:rFonts w:ascii="Calibri" w:eastAsia="Times New Roman" w:hAnsi="Calibri" w:cs="Times New Roman"/>
          <w:i/>
          <w:lang w:val="en-US" w:eastAsia="ja-JP"/>
        </w:rPr>
      </w:pPr>
    </w:p>
    <w:p w:rsidR="00782878" w:rsidRPr="006B1381" w:rsidRDefault="008041EC" w:rsidP="00782878">
      <w:pPr>
        <w:spacing w:after="0" w:line="240" w:lineRule="auto"/>
        <w:rPr>
          <w:rFonts w:ascii="Calibri" w:eastAsia="Times New Roman" w:hAnsi="Calibri" w:cs="Times New Roman"/>
          <w:b/>
          <w:lang w:val="en-US" w:eastAsia="ja-JP"/>
        </w:rPr>
      </w:pPr>
      <w:r w:rsidRPr="006B1381">
        <w:rPr>
          <w:rFonts w:ascii="Calibri" w:eastAsia="Times New Roman" w:hAnsi="Calibri" w:cs="Times New Roman"/>
          <w:b/>
          <w:lang w:val="en-US" w:eastAsia="ja-JP"/>
        </w:rPr>
        <w:t>C</w:t>
      </w:r>
      <w:r w:rsidR="00782878" w:rsidRPr="006B1381">
        <w:rPr>
          <w:rFonts w:ascii="Calibri" w:eastAsia="Times New Roman" w:hAnsi="Calibri" w:cs="Times New Roman"/>
          <w:b/>
          <w:lang w:val="en-US" w:eastAsia="ja-JP"/>
        </w:rPr>
        <w:t>omparison</w:t>
      </w:r>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In essence both describe sustainable development as a process of change in which human needs and aspirations are in harmony with the environment </w:t>
      </w:r>
      <w:sdt>
        <w:sdtPr>
          <w:rPr>
            <w:rFonts w:ascii="Calibri" w:eastAsia="Times New Roman" w:hAnsi="Calibri" w:cs="Times New Roman"/>
            <w:lang w:val="en-US" w:eastAsia="ja-JP"/>
          </w:rPr>
          <w:id w:val="-387581339"/>
          <w:citation/>
        </w:sdtPr>
        <w:sdtContent>
          <w:r w:rsidRPr="006B1381">
            <w:rPr>
              <w:rFonts w:ascii="Calibri" w:eastAsia="Times New Roman" w:hAnsi="Calibri" w:cs="Times New Roman"/>
              <w:lang w:val="en-US" w:eastAsia="ja-JP"/>
            </w:rPr>
            <w:fldChar w:fldCharType="begin"/>
          </w:r>
          <w:r w:rsidRPr="006B1381">
            <w:rPr>
              <w:rFonts w:ascii="Calibri" w:eastAsia="Times New Roman" w:hAnsi="Calibri" w:cs="Times New Roman"/>
              <w:lang w:val="en-US" w:eastAsia="ja-JP"/>
            </w:rPr>
            <w:instrText xml:space="preserve"> CITATION Wor87 \l 2057 </w:instrText>
          </w:r>
          <w:r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(Development, 1987)</w:t>
          </w:r>
          <w:r w:rsidRPr="006B1381">
            <w:rPr>
              <w:rFonts w:ascii="Calibri" w:eastAsia="Times New Roman" w:hAnsi="Calibri" w:cs="Times New Roman"/>
              <w:lang w:val="en-US" w:eastAsia="ja-JP"/>
            </w:rPr>
            <w:fldChar w:fldCharType="end"/>
          </w:r>
        </w:sdtContent>
      </w:sdt>
      <w:r w:rsidRPr="006B1381">
        <w:rPr>
          <w:rFonts w:ascii="Calibri" w:eastAsia="Times New Roman" w:hAnsi="Calibri" w:cs="Times New Roman"/>
          <w:lang w:val="en-US" w:eastAsia="ja-JP"/>
        </w:rPr>
        <w:t xml:space="preserve">. Sustainability based on </w:t>
      </w:r>
      <w:r w:rsidR="00AD7C55" w:rsidRPr="006B1381">
        <w:rPr>
          <w:rFonts w:ascii="Calibri" w:eastAsia="Times New Roman" w:hAnsi="Calibri" w:cs="Times New Roman"/>
          <w:lang w:val="en-US" w:eastAsia="ja-JP"/>
        </w:rPr>
        <w:t>three</w:t>
      </w:r>
      <w:r w:rsidRPr="006B1381">
        <w:rPr>
          <w:rFonts w:ascii="Calibri" w:eastAsia="Times New Roman" w:hAnsi="Calibri" w:cs="Times New Roman"/>
          <w:lang w:val="en-US" w:eastAsia="ja-JP"/>
        </w:rPr>
        <w:t xml:space="preserve"> dimensions becomes a concept to create harmony among all three dimensions. But socio-economic aspects are mostly about the well-being of the present generation </w:t>
      </w:r>
      <w:r w:rsidR="00203150" w:rsidRPr="006B1381">
        <w:rPr>
          <w:rFonts w:ascii="Calibri" w:eastAsia="Times New Roman" w:hAnsi="Calibri" w:cs="Times New Roman"/>
          <w:lang w:val="en-US" w:eastAsia="ja-JP"/>
        </w:rPr>
        <w:t>while</w:t>
      </w:r>
      <w:r w:rsidRPr="006B1381">
        <w:rPr>
          <w:rFonts w:ascii="Calibri" w:eastAsia="Times New Roman" w:hAnsi="Calibri" w:cs="Times New Roman"/>
          <w:lang w:val="en-US" w:eastAsia="ja-JP"/>
        </w:rPr>
        <w:t xml:space="preserve"> environmental ones are about caring for the future, this means the former becomes twice as important as the latter</w:t>
      </w:r>
      <w:sdt>
        <w:sdtPr>
          <w:rPr>
            <w:rFonts w:ascii="Calibri" w:eastAsia="Times New Roman" w:hAnsi="Calibri" w:cs="Times New Roman"/>
            <w:lang w:val="en-US" w:eastAsia="ja-JP"/>
          </w:rPr>
          <w:id w:val="-400283478"/>
          <w:citation/>
        </w:sdtPr>
        <w:sdtContent>
          <w:r w:rsidRPr="006B1381">
            <w:rPr>
              <w:rFonts w:ascii="Calibri" w:eastAsia="Times New Roman" w:hAnsi="Calibri" w:cs="Times New Roman"/>
              <w:lang w:val="en-US" w:eastAsia="ja-JP"/>
            </w:rPr>
            <w:fldChar w:fldCharType="begin"/>
          </w:r>
          <w:r w:rsidRPr="006B1381">
            <w:rPr>
              <w:rFonts w:ascii="Calibri" w:eastAsia="Times New Roman" w:hAnsi="Calibri" w:cs="Times New Roman"/>
              <w:lang w:val="en-US" w:eastAsia="ja-JP"/>
            </w:rPr>
            <w:instrText xml:space="preserve"> CITATION Tom10 \l 2057 </w:instrText>
          </w:r>
          <w:r w:rsidRPr="006B1381">
            <w:rPr>
              <w:rFonts w:ascii="Calibri" w:eastAsia="Times New Roman" w:hAnsi="Calibri" w:cs="Times New Roman"/>
              <w:lang w:val="en-US" w:eastAsia="ja-JP"/>
            </w:rPr>
            <w:fldChar w:fldCharType="separate"/>
          </w:r>
          <w:r w:rsidR="00655FBB" w:rsidRPr="006B1381">
            <w:rPr>
              <w:rFonts w:ascii="Calibri" w:eastAsia="Times New Roman" w:hAnsi="Calibri" w:cs="Times New Roman"/>
              <w:noProof/>
              <w:lang w:val="en-US" w:eastAsia="ja-JP"/>
            </w:rPr>
            <w:t xml:space="preserve"> (Tom Kuhlman, 2010)</w:t>
          </w:r>
          <w:r w:rsidRPr="006B1381">
            <w:rPr>
              <w:rFonts w:ascii="Calibri" w:eastAsia="Times New Roman" w:hAnsi="Calibri" w:cs="Times New Roman"/>
              <w:lang w:val="en-US" w:eastAsia="ja-JP"/>
            </w:rPr>
            <w:fldChar w:fldCharType="end"/>
          </w:r>
        </w:sdtContent>
      </w:sdt>
      <w:r w:rsidRPr="006B1381">
        <w:rPr>
          <w:rFonts w:ascii="Calibri" w:eastAsia="Times New Roman" w:hAnsi="Calibri" w:cs="Times New Roman"/>
          <w:lang w:val="en-US" w:eastAsia="ja-JP"/>
        </w:rPr>
        <w:t xml:space="preserve">. This can devoid any specific meaning as sustainability in this sense will be immediately associated with ‘good’. Also the products/services of the department focus less on the social aspect of the projects and are merely based on the technical and economical side thus being two dimensional. </w:t>
      </w:r>
    </w:p>
    <w:p w:rsidR="00782878" w:rsidRPr="006B1381" w:rsidRDefault="00782878" w:rsidP="00782878">
      <w:pPr>
        <w:spacing w:after="0" w:line="240" w:lineRule="auto"/>
        <w:rPr>
          <w:rFonts w:ascii="Calibri" w:eastAsia="Times New Roman" w:hAnsi="Calibri" w:cs="Times New Roman"/>
          <w:lang w:val="en-US" w:eastAsia="ja-JP"/>
        </w:rPr>
      </w:pPr>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The two concerns posed the relevant question of how to reconcile one goal ‘development’ and our desire for a better life with another ‘sustainability’ being our concern for</w:t>
      </w:r>
    </w:p>
    <w:p w:rsidR="00782878" w:rsidRPr="006B1381" w:rsidRDefault="00782878" w:rsidP="00782878">
      <w:pPr>
        <w:spacing w:after="0" w:line="240" w:lineRule="auto"/>
        <w:rPr>
          <w:rFonts w:ascii="Calibri" w:eastAsia="Times New Roman" w:hAnsi="Calibri" w:cs="Times New Roman"/>
          <w:lang w:val="en-US" w:eastAsia="ja-JP"/>
        </w:rPr>
      </w:pPr>
      <w:r w:rsidRPr="006B1381">
        <w:rPr>
          <w:rFonts w:ascii="Calibri" w:eastAsia="Times New Roman" w:hAnsi="Calibri" w:cs="Times New Roman"/>
          <w:lang w:val="en-US" w:eastAsia="ja-JP"/>
        </w:rPr>
        <w:t xml:space="preserve">what this may do to the environment. </w:t>
      </w:r>
      <w:r w:rsidR="005F6C56" w:rsidRPr="006B1381">
        <w:rPr>
          <w:rFonts w:ascii="Calibri" w:eastAsia="Times New Roman" w:hAnsi="Calibri" w:cs="Times New Roman"/>
          <w:lang w:val="en-US" w:eastAsia="ja-JP"/>
        </w:rPr>
        <w:t>Thus,</w:t>
      </w:r>
      <w:r w:rsidRPr="006B1381">
        <w:rPr>
          <w:rFonts w:ascii="Calibri" w:eastAsia="Times New Roman" w:hAnsi="Calibri" w:cs="Times New Roman"/>
          <w:lang w:val="en-US" w:eastAsia="ja-JP"/>
        </w:rPr>
        <w:t xml:space="preserve"> development should not take place at the expense of future generations</w:t>
      </w:r>
      <w:r w:rsidR="00203150" w:rsidRPr="006B1381">
        <w:rPr>
          <w:rFonts w:ascii="Calibri" w:eastAsia="Times New Roman" w:hAnsi="Calibri" w:cs="Times New Roman"/>
          <w:lang w:val="en-US" w:eastAsia="ja-JP"/>
        </w:rPr>
        <w:t xml:space="preserve">, </w:t>
      </w:r>
      <w:r w:rsidR="005F6C56" w:rsidRPr="006B1381">
        <w:rPr>
          <w:rFonts w:ascii="Calibri" w:eastAsia="Times New Roman" w:hAnsi="Calibri" w:cs="Times New Roman"/>
          <w:lang w:val="en-US" w:eastAsia="ja-JP"/>
        </w:rPr>
        <w:t>to</w:t>
      </w:r>
      <w:r w:rsidR="00203150" w:rsidRPr="006B1381">
        <w:rPr>
          <w:rFonts w:ascii="Calibri" w:eastAsia="Times New Roman" w:hAnsi="Calibri" w:cs="Times New Roman"/>
          <w:lang w:val="en-US" w:eastAsia="ja-JP"/>
        </w:rPr>
        <w:t xml:space="preserve"> preserve resources for future generations</w:t>
      </w:r>
      <w:r w:rsidR="006D1470" w:rsidRPr="006B1381">
        <w:rPr>
          <w:rFonts w:ascii="Calibri" w:eastAsia="Times New Roman" w:hAnsi="Calibri" w:cs="Times New Roman"/>
          <w:lang w:val="en-US" w:eastAsia="ja-JP"/>
        </w:rPr>
        <w:t xml:space="preserve">. For this </w:t>
      </w:r>
      <w:r w:rsidR="005F6C56" w:rsidRPr="006B1381">
        <w:rPr>
          <w:rFonts w:ascii="Calibri" w:eastAsia="Times New Roman" w:hAnsi="Calibri" w:cs="Times New Roman"/>
          <w:lang w:val="en-US" w:eastAsia="ja-JP"/>
        </w:rPr>
        <w:t>reason,</w:t>
      </w:r>
      <w:r w:rsidR="006D1470" w:rsidRPr="006B1381">
        <w:rPr>
          <w:rFonts w:ascii="Calibri" w:eastAsia="Times New Roman" w:hAnsi="Calibri" w:cs="Times New Roman"/>
          <w:lang w:val="en-US" w:eastAsia="ja-JP"/>
        </w:rPr>
        <w:t xml:space="preserve"> the Brundland interpretation is more suited for this research report, of the three dimension only the planet and prosperity dimension will be relevant which means that a ‘balance’ including the people aspect cannot be achieved.</w:t>
      </w:r>
    </w:p>
    <w:p w:rsidR="008041EC" w:rsidRPr="006B1381" w:rsidRDefault="008041EC" w:rsidP="008041EC">
      <w:pPr>
        <w:pStyle w:val="Kop2"/>
        <w:rPr>
          <w:rFonts w:eastAsia="Times New Roman"/>
          <w:lang w:val="en-US" w:eastAsia="ja-JP"/>
        </w:rPr>
      </w:pPr>
    </w:p>
    <w:p w:rsidR="009051B3" w:rsidRPr="006B1381" w:rsidRDefault="009051B3" w:rsidP="009051B3">
      <w:pPr>
        <w:pStyle w:val="Geenafstand"/>
        <w:rPr>
          <w:b/>
          <w:lang w:val="en-US" w:eastAsia="ja-JP"/>
        </w:rPr>
      </w:pPr>
      <w:r w:rsidRPr="006B1381">
        <w:rPr>
          <w:b/>
          <w:lang w:val="en-US" w:eastAsia="ja-JP"/>
        </w:rPr>
        <w:t xml:space="preserve">Levels </w:t>
      </w:r>
    </w:p>
    <w:p w:rsidR="009051B3" w:rsidRPr="006B1381" w:rsidRDefault="00366285" w:rsidP="009051B3">
      <w:pPr>
        <w:pStyle w:val="Geenafstand"/>
        <w:rPr>
          <w:lang w:val="en-US"/>
        </w:rPr>
      </w:pPr>
      <w:r w:rsidRPr="006B1381">
        <w:rPr>
          <w:noProof/>
          <w:lang w:val="en-US"/>
        </w:rPr>
        <mc:AlternateContent>
          <mc:Choice Requires="wps">
            <w:drawing>
              <wp:anchor distT="0" distB="0" distL="114300" distR="114300" simplePos="0" relativeHeight="251912192" behindDoc="0" locked="0" layoutInCell="1" allowOverlap="1" wp14:anchorId="68AF1222" wp14:editId="1F57809D">
                <wp:simplePos x="0" y="0"/>
                <wp:positionH relativeFrom="column">
                  <wp:posOffset>2448560</wp:posOffset>
                </wp:positionH>
                <wp:positionV relativeFrom="paragraph">
                  <wp:posOffset>2602230</wp:posOffset>
                </wp:positionV>
                <wp:extent cx="3566160" cy="635"/>
                <wp:effectExtent l="0" t="0" r="0" b="18415"/>
                <wp:wrapSquare wrapText="bothSides"/>
                <wp:docPr id="241" name="Tekstvak 241"/>
                <wp:cNvGraphicFramePr/>
                <a:graphic xmlns:a="http://schemas.openxmlformats.org/drawingml/2006/main">
                  <a:graphicData uri="http://schemas.microsoft.com/office/word/2010/wordprocessingShape">
                    <wps:wsp>
                      <wps:cNvSpPr txBox="1"/>
                      <wps:spPr>
                        <a:xfrm>
                          <a:off x="0" y="0"/>
                          <a:ext cx="3566160" cy="635"/>
                        </a:xfrm>
                        <a:prstGeom prst="rect">
                          <a:avLst/>
                        </a:prstGeom>
                        <a:solidFill>
                          <a:prstClr val="white"/>
                        </a:solidFill>
                        <a:ln>
                          <a:noFill/>
                        </a:ln>
                      </wps:spPr>
                      <wps:txbx>
                        <w:txbxContent>
                          <w:p w:rsidR="00137182" w:rsidRPr="00366285" w:rsidRDefault="00137182" w:rsidP="00366285">
                            <w:pPr>
                              <w:pStyle w:val="Bijschrift"/>
                              <w:rPr>
                                <w:noProof/>
                                <w:lang w:val="en-US"/>
                              </w:rPr>
                            </w:pPr>
                            <w:bookmarkStart w:id="24" w:name="_Toc484452212"/>
                            <w:r w:rsidRPr="00366285">
                              <w:rPr>
                                <w:lang w:val="en-US"/>
                              </w:rPr>
                              <w:t xml:space="preserve">Figure </w:t>
                            </w:r>
                            <w:r>
                              <w:fldChar w:fldCharType="begin"/>
                            </w:r>
                            <w:r w:rsidRPr="00366285">
                              <w:rPr>
                                <w:lang w:val="en-US"/>
                              </w:rPr>
                              <w:instrText xml:space="preserve"> SEQ Figure \* ARABIC </w:instrText>
                            </w:r>
                            <w:r>
                              <w:fldChar w:fldCharType="separate"/>
                            </w:r>
                            <w:r>
                              <w:rPr>
                                <w:noProof/>
                                <w:lang w:val="en-US"/>
                              </w:rPr>
                              <w:t>2</w:t>
                            </w:r>
                            <w:r>
                              <w:fldChar w:fldCharType="end"/>
                            </w:r>
                            <w:r w:rsidRPr="00366285">
                              <w:rPr>
                                <w:lang w:val="en-US"/>
                              </w:rPr>
                              <w:t xml:space="preserve"> </w:t>
                            </w:r>
                            <w:proofErr w:type="spellStart"/>
                            <w:r w:rsidRPr="00366285">
                              <w:rPr>
                                <w:lang w:val="en-US"/>
                              </w:rPr>
                              <w:t>Susainble</w:t>
                            </w:r>
                            <w:proofErr w:type="spellEnd"/>
                            <w:r w:rsidRPr="00366285">
                              <w:rPr>
                                <w:lang w:val="en-US"/>
                              </w:rPr>
                              <w:t xml:space="preserve"> </w:t>
                            </w:r>
                            <w:proofErr w:type="spellStart"/>
                            <w:r w:rsidRPr="00366285">
                              <w:rPr>
                                <w:lang w:val="en-US"/>
                              </w:rPr>
                              <w:t>hiergy</w:t>
                            </w:r>
                            <w:proofErr w:type="spellEnd"/>
                            <w:r w:rsidRPr="00366285">
                              <w:rPr>
                                <w:lang w:val="en-US"/>
                              </w:rPr>
                              <w:t xml:space="preserve"> of used </w:t>
                            </w:r>
                            <w:r>
                              <w:rPr>
                                <w:lang w:val="en-US"/>
                              </w:rPr>
                              <w:t xml:space="preserve">terminology </w:t>
                            </w:r>
                            <w:sdt>
                              <w:sdtPr>
                                <w:rPr>
                                  <w:b/>
                                  <w:i w:val="0"/>
                                  <w:iCs w:val="0"/>
                                  <w:color w:val="auto"/>
                                  <w:sz w:val="22"/>
                                  <w:szCs w:val="22"/>
                                  <w:lang w:val="en-US"/>
                                </w:rPr>
                                <w:id w:val="259497293"/>
                                <w:citation/>
                              </w:sdtPr>
                              <w:sdtContent>
                                <w:r w:rsidRPr="005F3814">
                                  <w:rPr>
                                    <w:b/>
                                    <w:iCs w:val="0"/>
                                    <w:szCs w:val="22"/>
                                    <w:lang w:val="en-US"/>
                                  </w:rPr>
                                  <w:fldChar w:fldCharType="begin"/>
                                </w:r>
                                <w:r w:rsidRPr="005F3814">
                                  <w:rPr>
                                    <w:b/>
                                    <w:iCs w:val="0"/>
                                    <w:szCs w:val="22"/>
                                    <w:lang w:val="en-US"/>
                                  </w:rPr>
                                  <w:instrText xml:space="preserve">CITATION RSc \l 1043 </w:instrText>
                                </w:r>
                                <w:r w:rsidRPr="005F3814">
                                  <w:rPr>
                                    <w:b/>
                                    <w:iCs w:val="0"/>
                                    <w:szCs w:val="22"/>
                                    <w:lang w:val="en-US"/>
                                  </w:rPr>
                                  <w:fldChar w:fldCharType="separate"/>
                                </w:r>
                                <w:r w:rsidRPr="00655FBB">
                                  <w:rPr>
                                    <w:noProof/>
                                    <w:szCs w:val="22"/>
                                    <w:lang w:val="en-US"/>
                                  </w:rPr>
                                  <w:t>(R. Schipper, 2015)</w:t>
                                </w:r>
                                <w:r w:rsidRPr="005F3814">
                                  <w:rPr>
                                    <w:b/>
                                    <w:iCs w:val="0"/>
                                    <w:szCs w:val="22"/>
                                    <w:lang w:val="en-US"/>
                                  </w:rPr>
                                  <w:fldChar w:fldCharType="end"/>
                                </w:r>
                              </w:sdtContent>
                            </w:sdt>
                            <w:bookmarkEnd w:id="24"/>
                            <w:r>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AF1222" id="Tekstvak 241" o:spid="_x0000_s1030" type="#_x0000_t202" style="position:absolute;margin-left:192.8pt;margin-top:204.9pt;width:280.8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" stroked="f">
                <v:textbox style="mso-fit-shape-to-text:t" inset="0,0,0,0">
                  <w:txbxContent>
                    <w:p w:rsidR="00137182" w:rsidRPr="00366285" w:rsidRDefault="00137182" w:rsidP="00366285">
                      <w:pPr>
                        <w:pStyle w:val="Bijschrift"/>
                        <w:rPr>
                          <w:noProof/>
                          <w:lang w:val="en-US"/>
                        </w:rPr>
                      </w:pPr>
                      <w:bookmarkStart w:id="25" w:name="_Toc484452212"/>
                      <w:r w:rsidRPr="00366285">
                        <w:rPr>
                          <w:lang w:val="en-US"/>
                        </w:rPr>
                        <w:t xml:space="preserve">Figure </w:t>
                      </w:r>
                      <w:r>
                        <w:fldChar w:fldCharType="begin"/>
                      </w:r>
                      <w:r w:rsidRPr="00366285">
                        <w:rPr>
                          <w:lang w:val="en-US"/>
                        </w:rPr>
                        <w:instrText xml:space="preserve"> SEQ Figure \* ARABIC </w:instrText>
                      </w:r>
                      <w:r>
                        <w:fldChar w:fldCharType="separate"/>
                      </w:r>
                      <w:r>
                        <w:rPr>
                          <w:noProof/>
                          <w:lang w:val="en-US"/>
                        </w:rPr>
                        <w:t>2</w:t>
                      </w:r>
                      <w:r>
                        <w:fldChar w:fldCharType="end"/>
                      </w:r>
                      <w:r w:rsidRPr="00366285">
                        <w:rPr>
                          <w:lang w:val="en-US"/>
                        </w:rPr>
                        <w:t xml:space="preserve"> </w:t>
                      </w:r>
                      <w:proofErr w:type="spellStart"/>
                      <w:r w:rsidRPr="00366285">
                        <w:rPr>
                          <w:lang w:val="en-US"/>
                        </w:rPr>
                        <w:t>Susainble</w:t>
                      </w:r>
                      <w:proofErr w:type="spellEnd"/>
                      <w:r w:rsidRPr="00366285">
                        <w:rPr>
                          <w:lang w:val="en-US"/>
                        </w:rPr>
                        <w:t xml:space="preserve"> </w:t>
                      </w:r>
                      <w:proofErr w:type="spellStart"/>
                      <w:r w:rsidRPr="00366285">
                        <w:rPr>
                          <w:lang w:val="en-US"/>
                        </w:rPr>
                        <w:t>hiergy</w:t>
                      </w:r>
                      <w:proofErr w:type="spellEnd"/>
                      <w:r w:rsidRPr="00366285">
                        <w:rPr>
                          <w:lang w:val="en-US"/>
                        </w:rPr>
                        <w:t xml:space="preserve"> of used </w:t>
                      </w:r>
                      <w:r>
                        <w:rPr>
                          <w:lang w:val="en-US"/>
                        </w:rPr>
                        <w:t xml:space="preserve">terminology </w:t>
                      </w:r>
                      <w:sdt>
                        <w:sdtPr>
                          <w:rPr>
                            <w:b/>
                            <w:i w:val="0"/>
                            <w:iCs w:val="0"/>
                            <w:color w:val="auto"/>
                            <w:sz w:val="22"/>
                            <w:szCs w:val="22"/>
                            <w:lang w:val="en-US"/>
                          </w:rPr>
                          <w:id w:val="259497293"/>
                          <w:citation/>
                        </w:sdtPr>
                        <w:sdtContent>
                          <w:r w:rsidRPr="005F3814">
                            <w:rPr>
                              <w:b/>
                              <w:iCs w:val="0"/>
                              <w:szCs w:val="22"/>
                              <w:lang w:val="en-US"/>
                            </w:rPr>
                            <w:fldChar w:fldCharType="begin"/>
                          </w:r>
                          <w:r w:rsidRPr="005F3814">
                            <w:rPr>
                              <w:b/>
                              <w:iCs w:val="0"/>
                              <w:szCs w:val="22"/>
                              <w:lang w:val="en-US"/>
                            </w:rPr>
                            <w:instrText xml:space="preserve">CITATION RSc \l 1043 </w:instrText>
                          </w:r>
                          <w:r w:rsidRPr="005F3814">
                            <w:rPr>
                              <w:b/>
                              <w:iCs w:val="0"/>
                              <w:szCs w:val="22"/>
                              <w:lang w:val="en-US"/>
                            </w:rPr>
                            <w:fldChar w:fldCharType="separate"/>
                          </w:r>
                          <w:r w:rsidRPr="00655FBB">
                            <w:rPr>
                              <w:noProof/>
                              <w:szCs w:val="22"/>
                              <w:lang w:val="en-US"/>
                            </w:rPr>
                            <w:t>(R. Schipper, 2015)</w:t>
                          </w:r>
                          <w:r w:rsidRPr="005F3814">
                            <w:rPr>
                              <w:b/>
                              <w:iCs w:val="0"/>
                              <w:szCs w:val="22"/>
                              <w:lang w:val="en-US"/>
                            </w:rPr>
                            <w:fldChar w:fldCharType="end"/>
                          </w:r>
                        </w:sdtContent>
                      </w:sdt>
                      <w:bookmarkEnd w:id="25"/>
                      <w:r>
                        <w:rPr>
                          <w:lang w:val="en-US"/>
                        </w:rPr>
                        <w:t xml:space="preserve"> </w:t>
                      </w:r>
                    </w:p>
                  </w:txbxContent>
                </v:textbox>
                <w10:wrap type="square"/>
              </v:shape>
            </w:pict>
          </mc:Fallback>
        </mc:AlternateContent>
      </w:r>
      <w:r w:rsidR="00D250E9" w:rsidRPr="006B1381">
        <w:rPr>
          <w:noProof/>
          <w:lang w:val="en-US" w:eastAsia="nl-NL"/>
        </w:rPr>
        <w:drawing>
          <wp:anchor distT="0" distB="0" distL="114300" distR="114300" simplePos="0" relativeHeight="251910144" behindDoc="0" locked="0" layoutInCell="1" allowOverlap="1">
            <wp:simplePos x="0" y="0"/>
            <wp:positionH relativeFrom="column">
              <wp:posOffset>2448988</wp:posOffset>
            </wp:positionH>
            <wp:positionV relativeFrom="paragraph">
              <wp:posOffset>7000</wp:posOffset>
            </wp:positionV>
            <wp:extent cx="3566160" cy="2538095"/>
            <wp:effectExtent l="0" t="0" r="0" b="0"/>
            <wp:wrapSquare wrapText="bothSides"/>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6160" cy="2538095"/>
                    </a:xfrm>
                    <a:prstGeom prst="rect">
                      <a:avLst/>
                    </a:prstGeom>
                    <a:noFill/>
                    <a:ln>
                      <a:noFill/>
                    </a:ln>
                  </pic:spPr>
                </pic:pic>
              </a:graphicData>
            </a:graphic>
          </wp:anchor>
        </w:drawing>
      </w:r>
      <w:r w:rsidR="009051B3" w:rsidRPr="006B1381">
        <w:rPr>
          <w:lang w:val="en-US"/>
        </w:rPr>
        <w:t>Sustainable development can be presented as a hierarchica</w:t>
      </w:r>
      <w:r w:rsidR="005F3814" w:rsidRPr="006B1381">
        <w:rPr>
          <w:lang w:val="en-US"/>
        </w:rPr>
        <w:t>l structure , as shown in figure two</w:t>
      </w:r>
      <w:r w:rsidR="009051B3" w:rsidRPr="006B1381">
        <w:rPr>
          <w:lang w:val="en-US"/>
        </w:rPr>
        <w:t>. The most common terms used within sustainability are placed within this hierarchy and ar</w:t>
      </w:r>
      <w:r w:rsidR="005F3814" w:rsidRPr="006B1381">
        <w:rPr>
          <w:lang w:val="en-US"/>
        </w:rPr>
        <w:t>e tested against the three</w:t>
      </w:r>
      <w:r w:rsidR="009051B3" w:rsidRPr="006B1381">
        <w:rPr>
          <w:lang w:val="en-US"/>
        </w:rPr>
        <w:t xml:space="preserve"> dimensions. A detailed description of the abbreviation of the various terms is listed in appendix </w:t>
      </w:r>
      <w:r w:rsidR="00420C9D" w:rsidRPr="006B1381">
        <w:rPr>
          <w:lang w:val="en-US"/>
        </w:rPr>
        <w:t>VIII</w:t>
      </w:r>
      <w:r w:rsidR="009051B3" w:rsidRPr="006B1381">
        <w:rPr>
          <w:lang w:val="en-US"/>
        </w:rPr>
        <w:t xml:space="preserve">. </w:t>
      </w:r>
    </w:p>
    <w:p w:rsidR="009051B3" w:rsidRPr="006B1381" w:rsidRDefault="009051B3" w:rsidP="009051B3">
      <w:pPr>
        <w:pStyle w:val="Geenafstand"/>
        <w:rPr>
          <w:lang w:val="en-US"/>
        </w:rPr>
      </w:pPr>
    </w:p>
    <w:p w:rsidR="005F3814" w:rsidRPr="006B1381" w:rsidRDefault="00D250E9" w:rsidP="00D250E9">
      <w:pPr>
        <w:pStyle w:val="Geenafstand"/>
        <w:rPr>
          <w:lang w:val="en-US"/>
        </w:rPr>
      </w:pPr>
      <w:r w:rsidRPr="006B1381">
        <w:rPr>
          <w:lang w:val="en-US"/>
        </w:rPr>
        <w:t>Starting at the bottom of the triangle</w:t>
      </w:r>
      <w:r w:rsidR="00CF00A1">
        <w:rPr>
          <w:lang w:val="en-US"/>
        </w:rPr>
        <w:t xml:space="preserve"> with</w:t>
      </w:r>
      <w:r w:rsidRPr="006B1381">
        <w:rPr>
          <w:lang w:val="en-US"/>
        </w:rPr>
        <w:t xml:space="preserve"> the single methods or activities. The principals form the basis for taking action towards sustainable development. Being one dimensional (located at the corners of the triangle), </w:t>
      </w:r>
    </w:p>
    <w:p w:rsidR="00D250E9" w:rsidRPr="006B1381" w:rsidRDefault="00D250E9" w:rsidP="00D250E9">
      <w:pPr>
        <w:pStyle w:val="Geenafstand"/>
        <w:rPr>
          <w:lang w:val="en-US"/>
        </w:rPr>
      </w:pPr>
      <w:r w:rsidRPr="006B1381">
        <w:rPr>
          <w:lang w:val="en-US"/>
        </w:rPr>
        <w:lastRenderedPageBreak/>
        <w:t>two dimension</w:t>
      </w:r>
      <w:r w:rsidR="00CF00A1">
        <w:rPr>
          <w:lang w:val="en-US"/>
        </w:rPr>
        <w:t xml:space="preserve">al (located on the edges) </w:t>
      </w:r>
      <w:r w:rsidRPr="006B1381">
        <w:rPr>
          <w:lang w:val="en-US"/>
        </w:rPr>
        <w:t xml:space="preserve">or three dimensional (positioned in the Center). </w:t>
      </w:r>
    </w:p>
    <w:p w:rsidR="00D250E9" w:rsidRPr="006B1381" w:rsidRDefault="00D250E9" w:rsidP="00D250E9">
      <w:pPr>
        <w:pStyle w:val="Geenafstand"/>
        <w:rPr>
          <w:lang w:val="en-US"/>
        </w:rPr>
      </w:pPr>
      <w:r w:rsidRPr="006B1381">
        <w:rPr>
          <w:lang w:val="en-US"/>
        </w:rPr>
        <w:t xml:space="preserve">The level above are the approaches formed by a cluster of principals, this provides a tactic covering a broader range. Subsystem provide a strategy for both long- and short term development, clustering several approaches. </w:t>
      </w:r>
    </w:p>
    <w:p w:rsidR="00D250E9" w:rsidRPr="006B1381" w:rsidRDefault="00D250E9" w:rsidP="00D250E9">
      <w:pPr>
        <w:pStyle w:val="Geenafstand"/>
        <w:rPr>
          <w:lang w:val="en-US"/>
        </w:rPr>
      </w:pPr>
      <w:r w:rsidRPr="006B1381">
        <w:rPr>
          <w:lang w:val="en-US"/>
        </w:rPr>
        <w:t xml:space="preserve">The sustainable system is required in order to make progress towards sustainable development, it is achieved by a group of interdependent and interrelated sub-systems being the highest level of activities </w:t>
      </w:r>
      <w:sdt>
        <w:sdtPr>
          <w:rPr>
            <w:lang w:val="en-US"/>
          </w:rPr>
          <w:id w:val="1098213748"/>
          <w:citation/>
        </w:sdtPr>
        <w:sdtContent>
          <w:r w:rsidRPr="006B1381">
            <w:rPr>
              <w:lang w:val="en-US"/>
            </w:rPr>
            <w:fldChar w:fldCharType="begin"/>
          </w:r>
          <w:r w:rsidRPr="006B1381">
            <w:rPr>
              <w:lang w:val="en-US"/>
            </w:rPr>
            <w:instrText xml:space="preserve"> CITATION Pet07 \l 2057 </w:instrText>
          </w:r>
          <w:r w:rsidRPr="006B1381">
            <w:rPr>
              <w:lang w:val="en-US"/>
            </w:rPr>
            <w:fldChar w:fldCharType="separate"/>
          </w:r>
          <w:r w:rsidR="00655FBB" w:rsidRPr="006B1381">
            <w:rPr>
              <w:noProof/>
              <w:lang w:val="en-US"/>
            </w:rPr>
            <w:t>(Peter Glavič, 2007)</w:t>
          </w:r>
          <w:r w:rsidRPr="006B1381">
            <w:rPr>
              <w:lang w:val="en-US"/>
            </w:rPr>
            <w:fldChar w:fldCharType="end"/>
          </w:r>
        </w:sdtContent>
      </w:sdt>
      <w:r w:rsidRPr="006B1381">
        <w:rPr>
          <w:lang w:val="en-US"/>
        </w:rPr>
        <w:t>.</w:t>
      </w:r>
    </w:p>
    <w:p w:rsidR="00D250E9" w:rsidRPr="006B1381" w:rsidRDefault="00D250E9" w:rsidP="00D250E9">
      <w:pPr>
        <w:pStyle w:val="Geenafstand"/>
        <w:rPr>
          <w:lang w:val="en-US" w:eastAsia="ja-JP"/>
        </w:rPr>
      </w:pPr>
    </w:p>
    <w:p w:rsidR="008041EC" w:rsidRPr="006B1381" w:rsidRDefault="008041EC" w:rsidP="008041EC">
      <w:pPr>
        <w:pStyle w:val="Kop2"/>
        <w:rPr>
          <w:rFonts w:eastAsia="Times New Roman"/>
          <w:lang w:val="en-US" w:eastAsia="ja-JP"/>
        </w:rPr>
      </w:pPr>
      <w:bookmarkStart w:id="26" w:name="_Toc484452245"/>
      <w:r w:rsidRPr="006B1381">
        <w:rPr>
          <w:rFonts w:eastAsia="Times New Roman"/>
          <w:lang w:val="en-US" w:eastAsia="ja-JP"/>
        </w:rPr>
        <w:t xml:space="preserve">2.2  </w:t>
      </w:r>
      <w:r w:rsidR="009051B3" w:rsidRPr="006B1381">
        <w:rPr>
          <w:rFonts w:eastAsia="Times New Roman"/>
          <w:lang w:val="en-US" w:eastAsia="ja-JP"/>
        </w:rPr>
        <w:t>Sustainable</w:t>
      </w:r>
      <w:r w:rsidRPr="006B1381">
        <w:rPr>
          <w:rFonts w:eastAsia="Times New Roman"/>
          <w:lang w:val="en-US" w:eastAsia="ja-JP"/>
        </w:rPr>
        <w:t xml:space="preserve"> </w:t>
      </w:r>
      <w:r w:rsidR="009051B3" w:rsidRPr="006B1381">
        <w:rPr>
          <w:rFonts w:eastAsia="Times New Roman"/>
          <w:lang w:val="en-US" w:eastAsia="ja-JP"/>
        </w:rPr>
        <w:t xml:space="preserve">policy </w:t>
      </w:r>
      <w:r w:rsidRPr="006B1381">
        <w:rPr>
          <w:rFonts w:eastAsia="Times New Roman"/>
          <w:lang w:val="en-US" w:eastAsia="ja-JP"/>
        </w:rPr>
        <w:t>programs</w:t>
      </w:r>
      <w:bookmarkEnd w:id="26"/>
    </w:p>
    <w:p w:rsidR="008041EC" w:rsidRPr="006B1381" w:rsidRDefault="00AD30FF" w:rsidP="00782878">
      <w:pPr>
        <w:spacing w:after="0" w:line="240" w:lineRule="auto"/>
        <w:rPr>
          <w:rFonts w:ascii="Calibri" w:eastAsia="Times New Roman" w:hAnsi="Calibri" w:cs="Times New Roman"/>
          <w:lang w:val="en-US" w:eastAsia="ja-JP"/>
        </w:rPr>
      </w:pPr>
      <w:r w:rsidRPr="006B1381">
        <w:rPr>
          <w:rStyle w:val="Kop3Char"/>
          <w:lang w:val="en-US"/>
        </w:rPr>
        <mc:AlternateContent>
          <mc:Choice Requires="wps">
            <w:drawing>
              <wp:anchor distT="0" distB="0" distL="114300" distR="114300" simplePos="0" relativeHeight="251849728" behindDoc="0" locked="0" layoutInCell="1" allowOverlap="1" wp14:anchorId="5A016D7D" wp14:editId="03D23CA4">
                <wp:simplePos x="0" y="0"/>
                <wp:positionH relativeFrom="margin">
                  <wp:align>left</wp:align>
                </wp:positionH>
                <wp:positionV relativeFrom="paragraph">
                  <wp:posOffset>4922476</wp:posOffset>
                </wp:positionV>
                <wp:extent cx="5759450" cy="635"/>
                <wp:effectExtent l="0" t="0" r="0" b="0"/>
                <wp:wrapSquare wrapText="bothSides"/>
                <wp:docPr id="430" name="Tekstvak 43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137182" w:rsidRPr="00E65F75" w:rsidRDefault="00137182" w:rsidP="00E65F75">
                            <w:pPr>
                              <w:pStyle w:val="Bijschrift"/>
                              <w:rPr>
                                <w:noProof/>
                                <w:lang w:val="en-GB"/>
                              </w:rPr>
                            </w:pPr>
                            <w:bookmarkStart w:id="27" w:name="_Toc483574887"/>
                            <w:bookmarkStart w:id="28" w:name="_Toc483575632"/>
                            <w:bookmarkStart w:id="29" w:name="_Toc484452213"/>
                            <w:r w:rsidRPr="00E65F75">
                              <w:rPr>
                                <w:lang w:val="en-GB"/>
                              </w:rPr>
                              <w:t xml:space="preserve">Figure </w:t>
                            </w:r>
                            <w:r>
                              <w:fldChar w:fldCharType="begin"/>
                            </w:r>
                            <w:r w:rsidRPr="00E65F75">
                              <w:rPr>
                                <w:lang w:val="en-GB"/>
                              </w:rPr>
                              <w:instrText xml:space="preserve"> SEQ Figure \* ARABIC </w:instrText>
                            </w:r>
                            <w:r>
                              <w:fldChar w:fldCharType="separate"/>
                            </w:r>
                            <w:r>
                              <w:rPr>
                                <w:noProof/>
                                <w:lang w:val="en-GB"/>
                              </w:rPr>
                              <w:t>3</w:t>
                            </w:r>
                            <w:r>
                              <w:fldChar w:fldCharType="end"/>
                            </w:r>
                            <w:r w:rsidRPr="00E65F75">
                              <w:rPr>
                                <w:lang w:val="en-GB"/>
                              </w:rPr>
                              <w:t xml:space="preserve"> </w:t>
                            </w:r>
                            <w:r>
                              <w:rPr>
                                <w:lang w:val="en-GB"/>
                              </w:rPr>
                              <w:t>(</w:t>
                            </w:r>
                            <w:r w:rsidRPr="00E65F75">
                              <w:rPr>
                                <w:lang w:val="en-GB"/>
                              </w:rPr>
                              <w:t>Inter)National Programs, ambitions policies regarding sustainability. Own design, used sources: (low-carbon-tender, 2016) (GWW, 2017)</w:t>
                            </w:r>
                            <w:bookmarkEnd w:id="27"/>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16D7D" id="Tekstvak 430" o:spid="_x0000_s1031" type="#_x0000_t202" style="position:absolute;margin-left:0;margin-top:387.6pt;width:453.5pt;height:.05pt;z-index:251849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" stroked="f">
                <v:textbox style="mso-fit-shape-to-text:t" inset="0,0,0,0">
                  <w:txbxContent>
                    <w:p w:rsidR="00137182" w:rsidRPr="00E65F75" w:rsidRDefault="00137182" w:rsidP="00E65F75">
                      <w:pPr>
                        <w:pStyle w:val="Bijschrift"/>
                        <w:rPr>
                          <w:noProof/>
                          <w:lang w:val="en-GB"/>
                        </w:rPr>
                      </w:pPr>
                      <w:bookmarkStart w:id="30" w:name="_Toc483574887"/>
                      <w:bookmarkStart w:id="31" w:name="_Toc483575632"/>
                      <w:bookmarkStart w:id="32" w:name="_Toc484452213"/>
                      <w:r w:rsidRPr="00E65F75">
                        <w:rPr>
                          <w:lang w:val="en-GB"/>
                        </w:rPr>
                        <w:t xml:space="preserve">Figure </w:t>
                      </w:r>
                      <w:r>
                        <w:fldChar w:fldCharType="begin"/>
                      </w:r>
                      <w:r w:rsidRPr="00E65F75">
                        <w:rPr>
                          <w:lang w:val="en-GB"/>
                        </w:rPr>
                        <w:instrText xml:space="preserve"> SEQ Figure \* ARABIC </w:instrText>
                      </w:r>
                      <w:r>
                        <w:fldChar w:fldCharType="separate"/>
                      </w:r>
                      <w:r>
                        <w:rPr>
                          <w:noProof/>
                          <w:lang w:val="en-GB"/>
                        </w:rPr>
                        <w:t>3</w:t>
                      </w:r>
                      <w:r>
                        <w:fldChar w:fldCharType="end"/>
                      </w:r>
                      <w:r w:rsidRPr="00E65F75">
                        <w:rPr>
                          <w:lang w:val="en-GB"/>
                        </w:rPr>
                        <w:t xml:space="preserve"> </w:t>
                      </w:r>
                      <w:r>
                        <w:rPr>
                          <w:lang w:val="en-GB"/>
                        </w:rPr>
                        <w:t>(</w:t>
                      </w:r>
                      <w:r w:rsidRPr="00E65F75">
                        <w:rPr>
                          <w:lang w:val="en-GB"/>
                        </w:rPr>
                        <w:t>Inter)National Programs, ambitions policies regarding sustainability. Own design, used sources: (low-carbon-tender, 2016) (GWW, 2017)</w:t>
                      </w:r>
                      <w:bookmarkEnd w:id="30"/>
                      <w:bookmarkEnd w:id="31"/>
                      <w:bookmarkEnd w:id="32"/>
                    </w:p>
                  </w:txbxContent>
                </v:textbox>
                <w10:wrap type="square" anchorx="margin"/>
              </v:shape>
            </w:pict>
          </mc:Fallback>
        </mc:AlternateContent>
      </w:r>
      <w:r w:rsidRPr="006B1381">
        <w:rPr>
          <w:rStyle w:val="Kop3Char"/>
          <w:lang w:val="en-US"/>
        </w:rPr>
        <w:drawing>
          <wp:anchor distT="0" distB="0" distL="114300" distR="114300" simplePos="0" relativeHeight="251847680" behindDoc="0" locked="0" layoutInCell="1" allowOverlap="1">
            <wp:simplePos x="0" y="0"/>
            <wp:positionH relativeFrom="margin">
              <wp:align>left</wp:align>
            </wp:positionH>
            <wp:positionV relativeFrom="paragraph">
              <wp:posOffset>1320165</wp:posOffset>
            </wp:positionV>
            <wp:extent cx="5759450" cy="3574415"/>
            <wp:effectExtent l="0" t="0" r="0" b="698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anchor>
        </w:drawing>
      </w:r>
      <w:proofErr w:type="spellStart"/>
      <w:r w:rsidR="008041EC" w:rsidRPr="006B1381">
        <w:rPr>
          <w:rFonts w:eastAsiaTheme="minorEastAsia"/>
          <w:lang w:val="en-US" w:eastAsia="ja-JP"/>
        </w:rPr>
        <w:t>Sweco’s</w:t>
      </w:r>
      <w:proofErr w:type="spellEnd"/>
      <w:r w:rsidR="008041EC" w:rsidRPr="006B1381">
        <w:rPr>
          <w:rFonts w:eastAsiaTheme="minorEastAsia"/>
          <w:lang w:val="en-US" w:eastAsia="ja-JP"/>
        </w:rPr>
        <w:t xml:space="preserve"> vision on the City of the Future includes topics like climate change, energy transition and circularity which are identified as trends</w:t>
      </w:r>
      <w:sdt>
        <w:sdtPr>
          <w:rPr>
            <w:rFonts w:eastAsiaTheme="minorEastAsia"/>
            <w:lang w:val="en-US" w:eastAsia="ja-JP"/>
          </w:rPr>
          <w:id w:val="-249119335"/>
          <w:citation/>
        </w:sdtPr>
        <w:sdtContent>
          <w:r w:rsidR="008041EC" w:rsidRPr="006B1381">
            <w:rPr>
              <w:rFonts w:eastAsiaTheme="minorEastAsia"/>
              <w:lang w:val="en-US" w:eastAsia="ja-JP"/>
            </w:rPr>
            <w:fldChar w:fldCharType="begin"/>
          </w:r>
          <w:r w:rsidR="008041EC" w:rsidRPr="006B1381">
            <w:rPr>
              <w:rFonts w:eastAsiaTheme="minorEastAsia"/>
              <w:lang w:val="en-US" w:eastAsia="ja-JP"/>
            </w:rPr>
            <w:instrText xml:space="preserve"> CITATION Tec17 \l 1043 </w:instrText>
          </w:r>
          <w:r w:rsidR="008041EC" w:rsidRPr="006B1381">
            <w:rPr>
              <w:rFonts w:eastAsiaTheme="minorEastAsia"/>
              <w:lang w:val="en-US" w:eastAsia="ja-JP"/>
            </w:rPr>
            <w:fldChar w:fldCharType="separate"/>
          </w:r>
          <w:r w:rsidR="00655FBB" w:rsidRPr="006B1381">
            <w:rPr>
              <w:rFonts w:eastAsiaTheme="minorEastAsia"/>
              <w:noProof/>
              <w:lang w:val="en-US" w:eastAsia="ja-JP"/>
            </w:rPr>
            <w:t xml:space="preserve"> (Techniek natuurlijk Duurzaam, 2017)</w:t>
          </w:r>
          <w:r w:rsidR="008041EC" w:rsidRPr="006B1381">
            <w:rPr>
              <w:rFonts w:eastAsiaTheme="minorEastAsia"/>
              <w:lang w:val="en-US" w:eastAsia="ja-JP"/>
            </w:rPr>
            <w:fldChar w:fldCharType="end"/>
          </w:r>
        </w:sdtContent>
      </w:sdt>
      <w:r w:rsidR="008041EC" w:rsidRPr="006B1381">
        <w:rPr>
          <w:rFonts w:eastAsiaTheme="minorEastAsia"/>
          <w:lang w:val="en-US" w:eastAsia="ja-JP"/>
        </w:rPr>
        <w:t xml:space="preserve">. Therefor this part describes the various governmental plans, programs and ambitions regarding those developments on the GWW sector. These topics are currently being embedded on various government levels ranging from the United Nations to local authorities each having their own time frame of realization. </w:t>
      </w:r>
      <w:r w:rsidR="005F3814" w:rsidRPr="006B1381">
        <w:rPr>
          <w:rFonts w:eastAsiaTheme="minorEastAsia"/>
          <w:lang w:val="en-US" w:eastAsia="ja-JP"/>
        </w:rPr>
        <w:t>The figure</w:t>
      </w:r>
      <w:r w:rsidR="008041EC" w:rsidRPr="006B1381">
        <w:rPr>
          <w:rFonts w:eastAsiaTheme="minorEastAsia"/>
          <w:lang w:val="en-US" w:eastAsia="ja-JP"/>
        </w:rPr>
        <w:t xml:space="preserve"> below provides an overview of the leading documents and the related tools and the relation with the project phases.</w:t>
      </w:r>
    </w:p>
    <w:p w:rsidR="00AD30FF" w:rsidRDefault="00AD30FF" w:rsidP="008041EC">
      <w:pPr>
        <w:spacing w:after="0" w:line="240" w:lineRule="auto"/>
        <w:rPr>
          <w:rStyle w:val="Kop3Char"/>
          <w:lang w:val="en-US"/>
        </w:rPr>
      </w:pPr>
      <w:bookmarkStart w:id="33" w:name="_Toc482266214"/>
      <w:bookmarkStart w:id="34" w:name="_Toc482276796"/>
      <w:bookmarkStart w:id="35" w:name="_Toc483334646"/>
      <w:bookmarkStart w:id="36" w:name="_Toc483336714"/>
      <w:bookmarkStart w:id="37" w:name="_Toc483573708"/>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Default="00CF00A1" w:rsidP="008041EC">
      <w:pPr>
        <w:spacing w:after="0" w:line="240" w:lineRule="auto"/>
        <w:rPr>
          <w:rStyle w:val="Kop3Char"/>
          <w:lang w:val="en-US"/>
        </w:rPr>
      </w:pPr>
    </w:p>
    <w:p w:rsidR="00CF00A1" w:rsidRPr="006B1381" w:rsidRDefault="00CF00A1" w:rsidP="008041EC">
      <w:pPr>
        <w:spacing w:after="0" w:line="240" w:lineRule="auto"/>
        <w:rPr>
          <w:rStyle w:val="Kop3Char"/>
          <w:lang w:val="en-US"/>
        </w:rPr>
      </w:pPr>
    </w:p>
    <w:p w:rsidR="006D1470" w:rsidRPr="006B1381" w:rsidRDefault="006D1470" w:rsidP="008041EC">
      <w:pPr>
        <w:spacing w:after="0" w:line="240" w:lineRule="auto"/>
        <w:rPr>
          <w:rStyle w:val="Kop3Char"/>
          <w:lang w:val="en-US"/>
        </w:rPr>
      </w:pPr>
      <w:bookmarkStart w:id="38" w:name="_Toc484452246"/>
      <w:bookmarkEnd w:id="33"/>
      <w:bookmarkEnd w:id="34"/>
      <w:bookmarkEnd w:id="35"/>
      <w:bookmarkEnd w:id="36"/>
      <w:bookmarkEnd w:id="37"/>
      <w:r w:rsidRPr="006B1381">
        <w:rPr>
          <w:rStyle w:val="Kop3Char"/>
          <w:lang w:val="en-US"/>
        </w:rPr>
        <w:lastRenderedPageBreak/>
        <w:t>Climate adaptation/mitigation</w:t>
      </w:r>
      <w:bookmarkEnd w:id="38"/>
    </w:p>
    <w:p w:rsidR="006D1470" w:rsidRPr="006B1381" w:rsidRDefault="006D1470" w:rsidP="006D1470">
      <w:pPr>
        <w:spacing w:after="0" w:line="240" w:lineRule="auto"/>
        <w:rPr>
          <w:rFonts w:eastAsiaTheme="minorEastAsia"/>
          <w:u w:val="single"/>
          <w:lang w:val="en-US" w:eastAsia="ja-JP"/>
        </w:rPr>
      </w:pPr>
      <w:r w:rsidRPr="006B1381">
        <w:rPr>
          <w:rFonts w:eastAsiaTheme="minorEastAsia"/>
          <w:u w:val="single"/>
          <w:lang w:val="en-US" w:eastAsia="ja-JP"/>
        </w:rPr>
        <w:t>Conference of Parties (COP21)/ Climate Energy (CE) Package/Framework/ Green Deal (GD)</w:t>
      </w:r>
    </w:p>
    <w:p w:rsidR="006D1470" w:rsidRPr="006B1381" w:rsidRDefault="006D1470" w:rsidP="006D1470">
      <w:pPr>
        <w:spacing w:after="0" w:line="240" w:lineRule="auto"/>
        <w:rPr>
          <w:rFonts w:eastAsiaTheme="minorEastAsia"/>
          <w:u w:val="single"/>
          <w:lang w:val="en-US" w:eastAsia="ja-JP"/>
        </w:rPr>
      </w:pPr>
      <w:r w:rsidRPr="006B1381">
        <w:rPr>
          <w:rFonts w:eastAsiaTheme="minorEastAsia"/>
          <w:noProof/>
          <w:lang w:val="en-US" w:eastAsia="nl-NL"/>
        </w:rPr>
        <w:drawing>
          <wp:anchor distT="0" distB="0" distL="114300" distR="114300" simplePos="0" relativeHeight="251835392" behindDoc="0" locked="0" layoutInCell="1" allowOverlap="1" wp14:anchorId="4724C893" wp14:editId="692F9C32">
            <wp:simplePos x="0" y="0"/>
            <wp:positionH relativeFrom="margin">
              <wp:align>left</wp:align>
            </wp:positionH>
            <wp:positionV relativeFrom="paragraph">
              <wp:posOffset>167640</wp:posOffset>
            </wp:positionV>
            <wp:extent cx="786765" cy="1377315"/>
            <wp:effectExtent l="0" t="0" r="0" b="0"/>
            <wp:wrapSquare wrapText="bothSides"/>
            <wp:docPr id="5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6765" cy="1377315"/>
                    </a:xfrm>
                    <a:prstGeom prst="rect">
                      <a:avLst/>
                    </a:prstGeom>
                  </pic:spPr>
                </pic:pic>
              </a:graphicData>
            </a:graphic>
            <wp14:sizeRelH relativeFrom="margin">
              <wp14:pctWidth>0</wp14:pctWidth>
            </wp14:sizeRelH>
            <wp14:sizeRelV relativeFrom="margin">
              <wp14:pctHeight>0</wp14:pctHeight>
            </wp14:sizeRelV>
          </wp:anchor>
        </w:drawing>
      </w: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 Climate change has become a relative embedded topic within city development, on global scale the UNFCCC forms a solid basis for agreements and goals related to adaptation &amp; mitigation. This </w:t>
      </w:r>
      <w:r w:rsidR="005F6C56" w:rsidRPr="006B1381">
        <w:rPr>
          <w:rFonts w:eastAsiaTheme="minorEastAsia"/>
          <w:lang w:val="en-US" w:eastAsia="ja-JP"/>
        </w:rPr>
        <w:t xml:space="preserve">started </w:t>
      </w:r>
      <w:r w:rsidRPr="006B1381">
        <w:rPr>
          <w:rFonts w:eastAsiaTheme="minorEastAsia"/>
          <w:lang w:val="en-US" w:eastAsia="ja-JP"/>
        </w:rPr>
        <w:t>with the Kyoto Protocol in 1997</w:t>
      </w:r>
      <w:r w:rsidR="007C6DD5" w:rsidRPr="006B1381">
        <w:rPr>
          <w:lang w:val="en-US"/>
        </w:rPr>
        <w:t xml:space="preserve"> </w:t>
      </w:r>
      <w:sdt>
        <w:sdtPr>
          <w:rPr>
            <w:lang w:val="en-US"/>
          </w:rPr>
          <w:id w:val="-1941983217"/>
          <w:citation/>
        </w:sdtPr>
        <w:sdtContent>
          <w:r w:rsidR="007C6DD5" w:rsidRPr="006B1381">
            <w:rPr>
              <w:lang w:val="en-US"/>
            </w:rPr>
            <w:fldChar w:fldCharType="begin"/>
          </w:r>
          <w:r w:rsidR="007C6DD5" w:rsidRPr="006B1381">
            <w:rPr>
              <w:lang w:val="en-US"/>
            </w:rPr>
            <w:instrText xml:space="preserve"> CITATION abo17 \l 1043 </w:instrText>
          </w:r>
          <w:r w:rsidR="007C6DD5" w:rsidRPr="006B1381">
            <w:rPr>
              <w:lang w:val="en-US"/>
            </w:rPr>
            <w:fldChar w:fldCharType="separate"/>
          </w:r>
          <w:r w:rsidR="00655FBB" w:rsidRPr="006B1381">
            <w:rPr>
              <w:noProof/>
              <w:lang w:val="en-US"/>
            </w:rPr>
            <w:t>(about, 2017)</w:t>
          </w:r>
          <w:r w:rsidR="007C6DD5" w:rsidRPr="006B1381">
            <w:rPr>
              <w:lang w:val="en-US"/>
            </w:rPr>
            <w:fldChar w:fldCharType="end"/>
          </w:r>
        </w:sdtContent>
      </w:sdt>
      <w:r w:rsidRPr="006B1381">
        <w:rPr>
          <w:rFonts w:eastAsiaTheme="minorEastAsia"/>
          <w:lang w:val="en-US" w:eastAsia="ja-JP"/>
        </w:rPr>
        <w:t xml:space="preserve"> one of the major events in the past year was the Paris agreement or COP21. Which lead to consensus amongst governments to commit themselves to binding long term policies. Those address climate change with the aim to limit the warming to a maximum of 2 °C compared to the pre-industrial era</w:t>
      </w:r>
      <w:r w:rsidR="007C6DD5" w:rsidRPr="006B1381">
        <w:rPr>
          <w:lang w:val="en-US"/>
        </w:rPr>
        <w:t xml:space="preserve"> </w:t>
      </w:r>
      <w:sdt>
        <w:sdtPr>
          <w:rPr>
            <w:lang w:val="en-US"/>
          </w:rPr>
          <w:id w:val="180012294"/>
          <w:citation/>
        </w:sdtPr>
        <w:sdtContent>
          <w:r w:rsidR="007C6DD5" w:rsidRPr="006B1381">
            <w:rPr>
              <w:lang w:val="en-US"/>
            </w:rPr>
            <w:fldChar w:fldCharType="begin"/>
          </w:r>
          <w:r w:rsidR="007C6DD5" w:rsidRPr="006B1381">
            <w:rPr>
              <w:lang w:val="en-US"/>
            </w:rPr>
            <w:instrText xml:space="preserve"> CITATION ECa161 \l 1043 </w:instrText>
          </w:r>
          <w:r w:rsidR="007C6DD5" w:rsidRPr="006B1381">
            <w:rPr>
              <w:lang w:val="en-US"/>
            </w:rPr>
            <w:fldChar w:fldCharType="separate"/>
          </w:r>
          <w:r w:rsidR="00655FBB" w:rsidRPr="006B1381">
            <w:rPr>
              <w:noProof/>
              <w:lang w:val="en-US"/>
            </w:rPr>
            <w:t>(E. Cameron, Paris agreement what it measn for busnisses, 2016)</w:t>
          </w:r>
          <w:r w:rsidR="007C6DD5" w:rsidRPr="006B1381">
            <w:rPr>
              <w:lang w:val="en-US"/>
            </w:rPr>
            <w:fldChar w:fldCharType="end"/>
          </w:r>
        </w:sdtContent>
      </w:sdt>
    </w:p>
    <w:p w:rsidR="006D1470" w:rsidRPr="006B1381" w:rsidRDefault="006D1470" w:rsidP="006D1470">
      <w:pPr>
        <w:spacing w:after="0" w:line="240" w:lineRule="auto"/>
        <w:rPr>
          <w:rFonts w:eastAsiaTheme="minorEastAsia"/>
          <w:lang w:val="en-US" w:eastAsia="ja-JP"/>
        </w:rPr>
      </w:pP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This is also represented in the national, regional and local scale within the Netherlands in which targets are set towards 2050 or earlier. For the GWW sector </w:t>
      </w:r>
      <w:r w:rsidR="005F6C56" w:rsidRPr="006B1381">
        <w:rPr>
          <w:rFonts w:eastAsiaTheme="minorEastAsia"/>
          <w:lang w:val="en-US" w:eastAsia="ja-JP"/>
        </w:rPr>
        <w:t>an</w:t>
      </w:r>
      <w:r w:rsidRPr="006B1381">
        <w:rPr>
          <w:rFonts w:eastAsiaTheme="minorEastAsia"/>
          <w:lang w:val="en-US" w:eastAsia="ja-JP"/>
        </w:rPr>
        <w:t xml:space="preserve"> emission target of a 10% decrease is set for the contractors, this means that tender parties should provide a positive impulse to support this movement </w:t>
      </w:r>
      <w:sdt>
        <w:sdtPr>
          <w:rPr>
            <w:lang w:val="en-US"/>
          </w:rPr>
          <w:id w:val="-1149202585"/>
          <w:citation/>
        </w:sdtPr>
        <w:sdtContent>
          <w:r w:rsidR="007C6DD5" w:rsidRPr="006B1381">
            <w:rPr>
              <w:lang w:val="en-US"/>
            </w:rPr>
            <w:fldChar w:fldCharType="begin"/>
          </w:r>
          <w:r w:rsidR="007C6DD5" w:rsidRPr="006B1381">
            <w:rPr>
              <w:lang w:val="en-US"/>
            </w:rPr>
            <w:instrText xml:space="preserve"> CITATION Min16 \l 1043 </w:instrText>
          </w:r>
          <w:r w:rsidR="007C6DD5" w:rsidRPr="006B1381">
            <w:rPr>
              <w:lang w:val="en-US"/>
            </w:rPr>
            <w:fldChar w:fldCharType="separate"/>
          </w:r>
          <w:r w:rsidR="00655FBB" w:rsidRPr="006B1381">
            <w:rPr>
              <w:noProof/>
              <w:lang w:val="en-US"/>
            </w:rPr>
            <w:t>(Ministerie van infrastructuur en milieu, 2016)</w:t>
          </w:r>
          <w:r w:rsidR="007C6DD5" w:rsidRPr="006B1381">
            <w:rPr>
              <w:lang w:val="en-US"/>
            </w:rPr>
            <w:fldChar w:fldCharType="end"/>
          </w:r>
        </w:sdtContent>
      </w:sdt>
      <w:r w:rsidR="007C6DD5" w:rsidRPr="006B1381">
        <w:rPr>
          <w:lang w:val="en-US"/>
        </w:rPr>
        <w:t>.</w:t>
      </w:r>
    </w:p>
    <w:p w:rsidR="006D1470" w:rsidRPr="006B1381" w:rsidRDefault="006D1470" w:rsidP="006D1470">
      <w:pPr>
        <w:spacing w:after="0" w:line="240" w:lineRule="auto"/>
        <w:rPr>
          <w:rFonts w:eastAsiaTheme="minorEastAsia"/>
          <w:lang w:val="en-US" w:eastAsia="ja-JP"/>
        </w:rPr>
      </w:pP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Realizing those targets and being a step ahead of those thoughts is great potential for the Technical department. During the </w:t>
      </w:r>
      <w:r w:rsidR="005F6C56" w:rsidRPr="006B1381">
        <w:rPr>
          <w:rFonts w:eastAsiaTheme="minorEastAsia"/>
          <w:lang w:val="en-US" w:eastAsia="ja-JP"/>
        </w:rPr>
        <w:t>agreements,</w:t>
      </w:r>
      <w:r w:rsidRPr="006B1381">
        <w:rPr>
          <w:rFonts w:eastAsiaTheme="minorEastAsia"/>
          <w:lang w:val="en-US" w:eastAsia="ja-JP"/>
        </w:rPr>
        <w:t xml:space="preserve"> the private sector was recognized as an integral part of the global solution to address climate change. A clear policy signal was send to businesses and investors to make low emission or emi</w:t>
      </w:r>
      <w:r w:rsidR="00CF00A1">
        <w:rPr>
          <w:rFonts w:eastAsiaTheme="minorEastAsia"/>
          <w:lang w:val="en-US" w:eastAsia="ja-JP"/>
        </w:rPr>
        <w:t>ssion-neutral investments and shift financial</w:t>
      </w:r>
      <w:r w:rsidRPr="006B1381">
        <w:rPr>
          <w:rFonts w:eastAsiaTheme="minorEastAsia"/>
          <w:lang w:val="en-US" w:eastAsia="ja-JP"/>
        </w:rPr>
        <w:t xml:space="preserve"> flows towards low carbon and climate resilient investment</w:t>
      </w:r>
      <w:r w:rsidR="00CF00A1">
        <w:rPr>
          <w:rFonts w:eastAsiaTheme="minorEastAsia"/>
          <w:lang w:val="en-US" w:eastAsia="ja-JP"/>
        </w:rPr>
        <w:t>s</w:t>
      </w:r>
      <w:r w:rsidR="007C6DD5" w:rsidRPr="006B1381">
        <w:rPr>
          <w:lang w:val="en-US"/>
        </w:rPr>
        <w:t xml:space="preserve"> </w:t>
      </w:r>
      <w:sdt>
        <w:sdtPr>
          <w:rPr>
            <w:lang w:val="en-US"/>
          </w:rPr>
          <w:id w:val="1929764221"/>
          <w:citation/>
        </w:sdtPr>
        <w:sdtContent>
          <w:r w:rsidR="007C6DD5" w:rsidRPr="006B1381">
            <w:rPr>
              <w:lang w:val="en-US"/>
            </w:rPr>
            <w:fldChar w:fldCharType="begin"/>
          </w:r>
          <w:r w:rsidR="007C6DD5" w:rsidRPr="006B1381">
            <w:rPr>
              <w:lang w:val="en-US"/>
            </w:rPr>
            <w:instrText xml:space="preserve"> CITATION ECa161 \l 1043 </w:instrText>
          </w:r>
          <w:r w:rsidR="007C6DD5" w:rsidRPr="006B1381">
            <w:rPr>
              <w:lang w:val="en-US"/>
            </w:rPr>
            <w:fldChar w:fldCharType="separate"/>
          </w:r>
          <w:r w:rsidR="00655FBB" w:rsidRPr="006B1381">
            <w:rPr>
              <w:noProof/>
              <w:lang w:val="en-US"/>
            </w:rPr>
            <w:t>(E. Cameron, Paris agreement what it measn for busnisses, 2016)</w:t>
          </w:r>
          <w:r w:rsidR="007C6DD5" w:rsidRPr="006B1381">
            <w:rPr>
              <w:lang w:val="en-US"/>
            </w:rPr>
            <w:fldChar w:fldCharType="end"/>
          </w:r>
        </w:sdtContent>
      </w:sdt>
      <w:r w:rsidR="007C6DD5" w:rsidRPr="006B1381">
        <w:rPr>
          <w:lang w:val="en-US"/>
        </w:rPr>
        <w:t>.</w:t>
      </w:r>
    </w:p>
    <w:p w:rsidR="008041EC" w:rsidRPr="006B1381" w:rsidRDefault="008041EC" w:rsidP="006D1470">
      <w:pPr>
        <w:pStyle w:val="Geenafstand"/>
        <w:rPr>
          <w:b/>
          <w:lang w:val="en-US"/>
        </w:rPr>
      </w:pPr>
    </w:p>
    <w:p w:rsidR="006D1470" w:rsidRPr="006B1381" w:rsidRDefault="006D1470" w:rsidP="00B7041C">
      <w:pPr>
        <w:pStyle w:val="Kop3"/>
        <w:rPr>
          <w:lang w:val="en-US"/>
        </w:rPr>
      </w:pPr>
      <w:bookmarkStart w:id="39" w:name="_Toc484452247"/>
      <w:r w:rsidRPr="006B1381">
        <w:rPr>
          <w:lang w:val="en-US"/>
        </w:rPr>
        <w:t>Circularity</w:t>
      </w:r>
      <w:bookmarkEnd w:id="39"/>
      <w:r w:rsidRPr="006B1381">
        <w:rPr>
          <w:lang w:val="en-US"/>
        </w:rPr>
        <w:t xml:space="preserve"> </w:t>
      </w:r>
    </w:p>
    <w:p w:rsidR="006D1470" w:rsidRPr="006B1381" w:rsidRDefault="006D1470" w:rsidP="006D1470">
      <w:pPr>
        <w:pStyle w:val="Geenafstand"/>
        <w:rPr>
          <w:b/>
          <w:lang w:val="en-US"/>
        </w:rPr>
      </w:pPr>
      <w:r w:rsidRPr="006B1381">
        <w:rPr>
          <w:rFonts w:eastAsiaTheme="minorEastAsia"/>
          <w:u w:val="single"/>
          <w:lang w:val="en-US" w:eastAsia="ja-JP"/>
        </w:rPr>
        <w:t xml:space="preserve">NL circular 2050/Corporate Social Return (MVO)/Green deal/ RSW </w:t>
      </w:r>
      <w:proofErr w:type="spellStart"/>
      <w:r w:rsidRPr="006B1381">
        <w:rPr>
          <w:rFonts w:eastAsiaTheme="minorEastAsia"/>
          <w:u w:val="single"/>
          <w:lang w:val="en-US" w:eastAsia="ja-JP"/>
        </w:rPr>
        <w:t>Prorail</w:t>
      </w:r>
      <w:proofErr w:type="spellEnd"/>
    </w:p>
    <w:p w:rsidR="00E65F75" w:rsidRPr="006B1381" w:rsidRDefault="006D1470" w:rsidP="00E65F75">
      <w:pPr>
        <w:keepNext/>
        <w:spacing w:after="0" w:line="240" w:lineRule="auto"/>
        <w:rPr>
          <w:lang w:val="en-US"/>
        </w:rPr>
      </w:pPr>
      <w:r w:rsidRPr="006B1381">
        <w:rPr>
          <w:rFonts w:eastAsiaTheme="minorEastAsia"/>
          <w:noProof/>
          <w:lang w:val="en-US" w:eastAsia="nl-NL"/>
        </w:rPr>
        <w:drawing>
          <wp:inline distT="0" distB="0" distL="0" distR="0" wp14:anchorId="62882079" wp14:editId="1B52BAE5">
            <wp:extent cx="5762625" cy="1222744"/>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747"/>
                    <a:stretch/>
                  </pic:blipFill>
                  <pic:spPr bwMode="auto">
                    <a:xfrm>
                      <a:off x="0" y="0"/>
                      <a:ext cx="5762625" cy="1222744"/>
                    </a:xfrm>
                    <a:prstGeom prst="rect">
                      <a:avLst/>
                    </a:prstGeom>
                    <a:noFill/>
                    <a:ln>
                      <a:noFill/>
                    </a:ln>
                    <a:extLst>
                      <a:ext uri="{53640926-AAD7-44D8-BBD7-CCE9431645EC}">
                        <a14:shadowObscured xmlns:a14="http://schemas.microsoft.com/office/drawing/2010/main"/>
                      </a:ext>
                    </a:extLst>
                  </pic:spPr>
                </pic:pic>
              </a:graphicData>
            </a:graphic>
          </wp:inline>
        </w:drawing>
      </w:r>
    </w:p>
    <w:p w:rsidR="006D1470" w:rsidRPr="006B1381" w:rsidRDefault="00E65F75" w:rsidP="00E65F75">
      <w:pPr>
        <w:pStyle w:val="Bijschrift"/>
        <w:ind w:left="1416" w:firstLine="708"/>
        <w:rPr>
          <w:rFonts w:eastAsiaTheme="minorEastAsia"/>
          <w:u w:val="single"/>
          <w:lang w:val="en-US" w:eastAsia="ja-JP"/>
        </w:rPr>
      </w:pPr>
      <w:bookmarkStart w:id="40" w:name="_Toc483574888"/>
      <w:bookmarkStart w:id="41" w:name="_Toc483575633"/>
      <w:bookmarkStart w:id="42" w:name="_Toc484452214"/>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4</w:t>
      </w:r>
      <w:r w:rsidRPr="006B1381">
        <w:rPr>
          <w:lang w:val="en-US"/>
        </w:rPr>
        <w:fldChar w:fldCharType="end"/>
      </w:r>
      <w:r w:rsidRPr="006B1381">
        <w:rPr>
          <w:lang w:val="en-US"/>
        </w:rPr>
        <w:t xml:space="preserve"> Recycle in the GWW/construction sector</w:t>
      </w:r>
      <w:bookmarkEnd w:id="40"/>
      <w:bookmarkEnd w:id="41"/>
      <w:bookmarkEnd w:id="42"/>
    </w:p>
    <w:p w:rsidR="007C6DD5" w:rsidRPr="006B1381" w:rsidRDefault="006D1470" w:rsidP="007C6DD5">
      <w:pPr>
        <w:pStyle w:val="Geenafstand"/>
        <w:rPr>
          <w:rFonts w:eastAsiaTheme="minorEastAsia"/>
          <w:lang w:val="en-US" w:eastAsia="ja-JP"/>
        </w:rPr>
      </w:pPr>
      <w:r w:rsidRPr="006B1381">
        <w:rPr>
          <w:rFonts w:eastAsiaTheme="minorEastAsia"/>
          <w:lang w:val="en-US" w:eastAsia="ja-JP"/>
        </w:rPr>
        <w:t xml:space="preserve"> The ministry of infrastructure and environment developed a goal towards 2030 and 2050 for a circular eco</w:t>
      </w:r>
      <w:r w:rsidR="00CF00A1">
        <w:rPr>
          <w:rFonts w:eastAsiaTheme="minorEastAsia"/>
          <w:lang w:val="en-US" w:eastAsia="ja-JP"/>
        </w:rPr>
        <w:t xml:space="preserve">nomy. Which among other </w:t>
      </w:r>
      <w:r w:rsidRPr="006B1381">
        <w:rPr>
          <w:rFonts w:eastAsiaTheme="minorEastAsia"/>
          <w:lang w:val="en-US" w:eastAsia="ja-JP"/>
        </w:rPr>
        <w:t xml:space="preserve">included construction </w:t>
      </w:r>
      <w:r w:rsidR="00CF00A1">
        <w:rPr>
          <w:rFonts w:eastAsiaTheme="minorEastAsia"/>
          <w:lang w:val="en-US" w:eastAsia="ja-JP"/>
        </w:rPr>
        <w:t xml:space="preserve">sector </w:t>
      </w:r>
      <w:r w:rsidRPr="006B1381">
        <w:rPr>
          <w:rFonts w:eastAsiaTheme="minorEastAsia"/>
          <w:lang w:val="en-US" w:eastAsia="ja-JP"/>
        </w:rPr>
        <w:t xml:space="preserve">which </w:t>
      </w:r>
      <w:r w:rsidR="005F6C56" w:rsidRPr="006B1381">
        <w:rPr>
          <w:rFonts w:eastAsiaTheme="minorEastAsia"/>
          <w:lang w:val="en-US" w:eastAsia="ja-JP"/>
        </w:rPr>
        <w:t>must</w:t>
      </w:r>
      <w:r w:rsidRPr="006B1381">
        <w:rPr>
          <w:rFonts w:eastAsiaTheme="minorEastAsia"/>
          <w:lang w:val="en-US" w:eastAsia="ja-JP"/>
        </w:rPr>
        <w:t xml:space="preserve"> </w:t>
      </w:r>
      <w:r w:rsidR="005F6C56" w:rsidRPr="006B1381">
        <w:rPr>
          <w:rFonts w:eastAsiaTheme="minorEastAsia"/>
          <w:lang w:val="en-US" w:eastAsia="ja-JP"/>
        </w:rPr>
        <w:t>consider</w:t>
      </w:r>
      <w:r w:rsidRPr="006B1381">
        <w:rPr>
          <w:rFonts w:eastAsiaTheme="minorEastAsia"/>
          <w:lang w:val="en-US" w:eastAsia="ja-JP"/>
        </w:rPr>
        <w:t xml:space="preserve"> sustainable development during the design, development, deployment, management and dismantling of structures. Special attention is given to the construction sector, as they are responsible for an estimated total of 40% of the waste streams</w:t>
      </w:r>
      <w:r w:rsidR="007C6DD5" w:rsidRPr="006B1381">
        <w:rPr>
          <w:rFonts w:eastAsiaTheme="minorEastAsia"/>
          <w:i/>
          <w:iCs/>
          <w:lang w:val="en-US" w:eastAsia="ja-JP"/>
        </w:rPr>
        <w:t xml:space="preserve"> </w:t>
      </w:r>
      <w:sdt>
        <w:sdtPr>
          <w:rPr>
            <w:rFonts w:eastAsiaTheme="minorEastAsia"/>
            <w:lang w:val="en-US" w:eastAsia="ja-JP"/>
          </w:rPr>
          <w:id w:val="-914776685"/>
          <w:citation/>
        </w:sdtPr>
        <w:sdtContent>
          <w:r w:rsidR="007C6DD5" w:rsidRPr="006B1381">
            <w:rPr>
              <w:rFonts w:eastAsiaTheme="minorEastAsia"/>
              <w:lang w:val="en-US" w:eastAsia="ja-JP"/>
            </w:rPr>
            <w:fldChar w:fldCharType="begin"/>
          </w:r>
          <w:r w:rsidR="007C6DD5" w:rsidRPr="006B1381">
            <w:rPr>
              <w:rFonts w:eastAsiaTheme="minorEastAsia"/>
              <w:lang w:val="en-US" w:eastAsia="ja-JP"/>
            </w:rPr>
            <w:instrText xml:space="preserve">CITATION min161 \l 1043 </w:instrText>
          </w:r>
          <w:r w:rsidR="007C6DD5" w:rsidRPr="006B1381">
            <w:rPr>
              <w:rFonts w:eastAsiaTheme="minorEastAsia"/>
              <w:lang w:val="en-US" w:eastAsia="ja-JP"/>
            </w:rPr>
            <w:fldChar w:fldCharType="separate"/>
          </w:r>
          <w:r w:rsidR="00655FBB" w:rsidRPr="006B1381">
            <w:rPr>
              <w:rFonts w:eastAsiaTheme="minorEastAsia"/>
              <w:noProof/>
              <w:lang w:val="en-US" w:eastAsia="ja-JP"/>
            </w:rPr>
            <w:t>(Het ministerie van Infrastructuur en Milieu, 2016)</w:t>
          </w:r>
          <w:r w:rsidR="007C6DD5" w:rsidRPr="006B1381">
            <w:rPr>
              <w:rFonts w:eastAsiaTheme="minorEastAsia"/>
              <w:lang w:val="en-US" w:eastAsia="ja-JP"/>
            </w:rPr>
            <w:fldChar w:fldCharType="end"/>
          </w:r>
        </w:sdtContent>
      </w:sdt>
      <w:r w:rsidR="007C6DD5" w:rsidRPr="006B1381">
        <w:rPr>
          <w:rFonts w:eastAsiaTheme="minorEastAsia"/>
          <w:lang w:val="en-US" w:eastAsia="ja-JP"/>
        </w:rPr>
        <w:t>.</w:t>
      </w:r>
    </w:p>
    <w:p w:rsidR="006D1470" w:rsidRPr="006B1381" w:rsidRDefault="006D1470" w:rsidP="006D1470">
      <w:pPr>
        <w:spacing w:after="0" w:line="240" w:lineRule="auto"/>
        <w:rPr>
          <w:rFonts w:eastAsiaTheme="minorEastAsia"/>
          <w:lang w:val="en-US" w:eastAsia="ja-JP"/>
        </w:rPr>
      </w:pP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Part of this is the signing of the National material agreement by 140 parties to make a shift towards circular and bio based material usage</w:t>
      </w:r>
      <w:r w:rsidR="007C6DD5" w:rsidRPr="006B1381">
        <w:rPr>
          <w:lang w:val="en-US"/>
        </w:rPr>
        <w:t xml:space="preserve"> </w:t>
      </w:r>
      <w:sdt>
        <w:sdtPr>
          <w:rPr>
            <w:lang w:val="en-US"/>
          </w:rPr>
          <w:id w:val="1075716012"/>
          <w:citation/>
        </w:sdtPr>
        <w:sdtContent>
          <w:r w:rsidR="007C6DD5" w:rsidRPr="006B1381">
            <w:rPr>
              <w:lang w:val="en-US"/>
            </w:rPr>
            <w:fldChar w:fldCharType="begin"/>
          </w:r>
          <w:r w:rsidR="007C6DD5" w:rsidRPr="006B1381">
            <w:rPr>
              <w:lang w:val="en-US"/>
            </w:rPr>
            <w:instrText xml:space="preserve"> CITATION ond17 \l 1043 </w:instrText>
          </w:r>
          <w:r w:rsidR="007C6DD5" w:rsidRPr="006B1381">
            <w:rPr>
              <w:lang w:val="en-US"/>
            </w:rPr>
            <w:fldChar w:fldCharType="separate"/>
          </w:r>
          <w:r w:rsidR="00655FBB" w:rsidRPr="006B1381">
            <w:rPr>
              <w:noProof/>
              <w:lang w:val="en-US"/>
            </w:rPr>
            <w:t>(ondertekenaars-nationaal-grondstoffenakkoord, 2017)</w:t>
          </w:r>
          <w:r w:rsidR="007C6DD5" w:rsidRPr="006B1381">
            <w:rPr>
              <w:lang w:val="en-US"/>
            </w:rPr>
            <w:fldChar w:fldCharType="end"/>
          </w:r>
        </w:sdtContent>
      </w:sdt>
      <w:r w:rsidR="007C6DD5" w:rsidRPr="006B1381">
        <w:rPr>
          <w:lang w:val="en-US"/>
        </w:rPr>
        <w:t>.</w:t>
      </w: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Public organizations are also </w:t>
      </w:r>
      <w:r w:rsidR="005F6C56" w:rsidRPr="006B1381">
        <w:rPr>
          <w:rFonts w:eastAsiaTheme="minorEastAsia"/>
          <w:lang w:val="en-US" w:eastAsia="ja-JP"/>
        </w:rPr>
        <w:t>triggered to</w:t>
      </w:r>
      <w:r w:rsidRPr="006B1381">
        <w:rPr>
          <w:rFonts w:eastAsiaTheme="minorEastAsia"/>
          <w:lang w:val="en-US" w:eastAsia="ja-JP"/>
        </w:rPr>
        <w:t xml:space="preserve"> develop an ambition to change their procurement of products and services towards CSR. But </w:t>
      </w:r>
      <w:r w:rsidR="005F6C56" w:rsidRPr="006B1381">
        <w:rPr>
          <w:rFonts w:eastAsiaTheme="minorEastAsia"/>
          <w:lang w:val="en-US" w:eastAsia="ja-JP"/>
        </w:rPr>
        <w:t>also,</w:t>
      </w:r>
      <w:r w:rsidRPr="006B1381">
        <w:rPr>
          <w:rFonts w:eastAsiaTheme="minorEastAsia"/>
          <w:lang w:val="en-US" w:eastAsia="ja-JP"/>
        </w:rPr>
        <w:t xml:space="preserve"> to actively participate in knowledge spreading, this can for instance result in a more circular LIOR (</w:t>
      </w:r>
      <w:r w:rsidR="005F6C56" w:rsidRPr="006B1381">
        <w:rPr>
          <w:rFonts w:eastAsiaTheme="minorEastAsia"/>
          <w:lang w:val="en-US" w:eastAsia="ja-JP"/>
        </w:rPr>
        <w:t>ministries</w:t>
      </w:r>
      <w:r w:rsidRPr="006B1381">
        <w:rPr>
          <w:rFonts w:eastAsiaTheme="minorEastAsia"/>
          <w:lang w:val="en-US" w:eastAsia="ja-JP"/>
        </w:rPr>
        <w:t xml:space="preserve"> van </w:t>
      </w:r>
      <w:r w:rsidR="005F6C56" w:rsidRPr="006B1381">
        <w:rPr>
          <w:rFonts w:eastAsiaTheme="minorEastAsia"/>
          <w:lang w:val="en-US" w:eastAsia="ja-JP"/>
        </w:rPr>
        <w:t>Infrastructure</w:t>
      </w:r>
      <w:r w:rsidRPr="006B1381">
        <w:rPr>
          <w:rFonts w:eastAsiaTheme="minorEastAsia"/>
          <w:lang w:val="en-US" w:eastAsia="ja-JP"/>
        </w:rPr>
        <w:t xml:space="preserve"> </w:t>
      </w:r>
      <w:r w:rsidR="005F6C56" w:rsidRPr="006B1381">
        <w:rPr>
          <w:rFonts w:eastAsiaTheme="minorEastAsia"/>
          <w:lang w:val="en-US" w:eastAsia="ja-JP"/>
        </w:rPr>
        <w:t>and</w:t>
      </w:r>
      <w:r w:rsidRPr="006B1381">
        <w:rPr>
          <w:rFonts w:eastAsiaTheme="minorEastAsia"/>
          <w:lang w:val="en-US" w:eastAsia="ja-JP"/>
        </w:rPr>
        <w:t xml:space="preserve"> Milieu, 2015).  </w:t>
      </w:r>
    </w:p>
    <w:p w:rsidR="006D1470" w:rsidRPr="006B1381" w:rsidRDefault="006D1470" w:rsidP="006D1470">
      <w:pPr>
        <w:spacing w:after="0" w:line="240" w:lineRule="auto"/>
        <w:rPr>
          <w:rFonts w:eastAsiaTheme="minorEastAsia"/>
          <w:lang w:val="en-US" w:eastAsia="ja-JP"/>
        </w:rPr>
      </w:pP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Currently 95% of building waste is re-cycled as foundation granulate for infrastructure. But this comes to an end as materials in the GWW sector are also recycled for this purpose </w:t>
      </w:r>
      <w:sdt>
        <w:sdtPr>
          <w:rPr>
            <w:rStyle w:val="shorttext"/>
            <w:lang w:val="en-US"/>
          </w:rPr>
          <w:id w:val="605852728"/>
          <w:citation/>
        </w:sdtPr>
        <w:sdtContent>
          <w:r w:rsidR="007C6DD5" w:rsidRPr="006B1381">
            <w:rPr>
              <w:rStyle w:val="shorttext"/>
              <w:lang w:val="en-US"/>
            </w:rPr>
            <w:fldChar w:fldCharType="begin"/>
          </w:r>
          <w:r w:rsidR="007C6DD5" w:rsidRPr="006B1381">
            <w:rPr>
              <w:rStyle w:val="shorttext"/>
              <w:lang w:val="en-US"/>
            </w:rPr>
            <w:instrText xml:space="preserve"> CITATION min161 \l 1043 </w:instrText>
          </w:r>
          <w:r w:rsidR="007C6DD5" w:rsidRPr="006B1381">
            <w:rPr>
              <w:rStyle w:val="shorttext"/>
              <w:lang w:val="en-US"/>
            </w:rPr>
            <w:fldChar w:fldCharType="separate"/>
          </w:r>
          <w:r w:rsidR="00655FBB" w:rsidRPr="006B1381">
            <w:rPr>
              <w:noProof/>
              <w:lang w:val="en-US"/>
            </w:rPr>
            <w:t>(Het ministerie van Infrastructuur en Milieu, 2016)</w:t>
          </w:r>
          <w:r w:rsidR="007C6DD5" w:rsidRPr="006B1381">
            <w:rPr>
              <w:rStyle w:val="shorttext"/>
              <w:lang w:val="en-US"/>
            </w:rPr>
            <w:fldChar w:fldCharType="end"/>
          </w:r>
        </w:sdtContent>
      </w:sdt>
      <w:r w:rsidR="007C6DD5" w:rsidRPr="006B1381">
        <w:rPr>
          <w:rStyle w:val="shorttext"/>
          <w:lang w:val="en-US"/>
        </w:rPr>
        <w:t>.</w:t>
      </w:r>
    </w:p>
    <w:p w:rsidR="00B7041C" w:rsidRPr="006B1381" w:rsidRDefault="00B7041C" w:rsidP="006D1470">
      <w:pPr>
        <w:pStyle w:val="Geenafstand"/>
        <w:rPr>
          <w:b/>
          <w:lang w:val="en-US"/>
        </w:rPr>
      </w:pPr>
    </w:p>
    <w:p w:rsidR="005F3814" w:rsidRPr="006B1381" w:rsidRDefault="005F3814" w:rsidP="006D1470">
      <w:pPr>
        <w:pStyle w:val="Geenafstand"/>
        <w:rPr>
          <w:b/>
          <w:lang w:val="en-US"/>
        </w:rPr>
      </w:pPr>
    </w:p>
    <w:p w:rsidR="006D1470" w:rsidRPr="006B1381" w:rsidRDefault="006D1470" w:rsidP="00B7041C">
      <w:pPr>
        <w:pStyle w:val="Kop3"/>
        <w:rPr>
          <w:lang w:val="en-US"/>
        </w:rPr>
      </w:pPr>
      <w:bookmarkStart w:id="43" w:name="_Toc484452248"/>
      <w:r w:rsidRPr="006B1381">
        <w:rPr>
          <w:lang w:val="en-US"/>
        </w:rPr>
        <w:lastRenderedPageBreak/>
        <w:t>Mobilization/energy transition</w:t>
      </w:r>
      <w:bookmarkEnd w:id="43"/>
    </w:p>
    <w:p w:rsidR="006D1470" w:rsidRPr="006B1381" w:rsidRDefault="006D1470" w:rsidP="006D1470">
      <w:pPr>
        <w:pStyle w:val="Geenafstand"/>
        <w:rPr>
          <w:u w:val="single"/>
          <w:lang w:val="en-US"/>
        </w:rPr>
      </w:pPr>
      <w:r w:rsidRPr="006B1381">
        <w:rPr>
          <w:u w:val="single"/>
          <w:lang w:val="en-US"/>
        </w:rPr>
        <w:t xml:space="preserve">Energy agreement / ambition </w:t>
      </w:r>
    </w:p>
    <w:p w:rsidR="006D1470" w:rsidRPr="006B1381" w:rsidRDefault="006D1470" w:rsidP="006D1470">
      <w:pPr>
        <w:pStyle w:val="Geenafstand"/>
        <w:rPr>
          <w:b/>
          <w:lang w:val="en-US"/>
        </w:rPr>
      </w:pPr>
      <w:r w:rsidRPr="006B1381">
        <w:rPr>
          <w:b/>
          <w:noProof/>
          <w:lang w:val="en-US" w:eastAsia="nl-NL"/>
        </w:rPr>
        <w:drawing>
          <wp:anchor distT="0" distB="0" distL="114300" distR="114300" simplePos="0" relativeHeight="251837440" behindDoc="0" locked="0" layoutInCell="1" allowOverlap="1" wp14:anchorId="3A5BAABC" wp14:editId="69B1B660">
            <wp:simplePos x="0" y="0"/>
            <wp:positionH relativeFrom="column">
              <wp:posOffset>3810</wp:posOffset>
            </wp:positionH>
            <wp:positionV relativeFrom="paragraph">
              <wp:posOffset>3175</wp:posOffset>
            </wp:positionV>
            <wp:extent cx="1042035" cy="882650"/>
            <wp:effectExtent l="0" t="0" r="5715" b="0"/>
            <wp:wrapSquare wrapText="bothSides"/>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2035"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 xml:space="preserve">The shift from the fossil driven economy towards a renewable alternative is part of the energy agreement established by the SER. The focus lies amongst others on the shift from gas/fossil infrastructure for gas and electricity towards locally produced electricity. It takes steps towards achieving </w:t>
      </w:r>
      <w:r w:rsidR="005F6C56" w:rsidRPr="006B1381">
        <w:rPr>
          <w:rFonts w:eastAsiaTheme="minorEastAsia"/>
          <w:lang w:val="en-US" w:eastAsia="ja-JP"/>
        </w:rPr>
        <w:t>a</w:t>
      </w:r>
      <w:r w:rsidRPr="006B1381">
        <w:rPr>
          <w:rFonts w:eastAsiaTheme="minorEastAsia"/>
          <w:lang w:val="en-US" w:eastAsia="ja-JP"/>
        </w:rPr>
        <w:t xml:space="preserve"> sustainable energy supply.</w:t>
      </w:r>
    </w:p>
    <w:p w:rsidR="006D1470" w:rsidRPr="006B1381" w:rsidRDefault="006D1470" w:rsidP="006D1470">
      <w:pPr>
        <w:spacing w:after="0" w:line="240" w:lineRule="auto"/>
        <w:rPr>
          <w:rFonts w:eastAsiaTheme="minorEastAsia"/>
          <w:lang w:val="en-US" w:eastAsia="ja-JP"/>
        </w:rPr>
      </w:pPr>
    </w:p>
    <w:p w:rsidR="006D1470" w:rsidRPr="006B1381" w:rsidRDefault="006D1470" w:rsidP="006D1470">
      <w:pPr>
        <w:spacing w:after="0" w:line="240" w:lineRule="auto"/>
        <w:rPr>
          <w:rFonts w:eastAsiaTheme="minorEastAsia"/>
          <w:lang w:val="en-US" w:eastAsia="ja-JP"/>
        </w:rPr>
      </w:pPr>
      <w:r w:rsidRPr="006B1381">
        <w:rPr>
          <w:rFonts w:eastAsiaTheme="minorEastAsia"/>
          <w:lang w:val="en-US" w:eastAsia="ja-JP"/>
        </w:rPr>
        <w:t>Most of the municipalities and provinces and even national organizations developed ambitions to become carbo</w:t>
      </w:r>
      <w:r w:rsidR="00046F5E" w:rsidRPr="006B1381">
        <w:rPr>
          <w:rFonts w:eastAsiaTheme="minorEastAsia"/>
          <w:lang w:val="en-US" w:eastAsia="ja-JP"/>
        </w:rPr>
        <w:t>n neutral by 2050 or earlier</w:t>
      </w:r>
      <w:sdt>
        <w:sdtPr>
          <w:rPr>
            <w:rFonts w:eastAsiaTheme="minorEastAsia"/>
            <w:lang w:val="en-US" w:eastAsia="ja-JP"/>
          </w:rPr>
          <w:id w:val="909510468"/>
          <w:citation/>
        </w:sdtPr>
        <w:sdtContent>
          <w:r w:rsidRPr="006B1381">
            <w:rPr>
              <w:rFonts w:eastAsiaTheme="minorEastAsia"/>
              <w:lang w:val="en-US" w:eastAsia="ja-JP"/>
            </w:rPr>
            <w:fldChar w:fldCharType="begin"/>
          </w:r>
          <w:r w:rsidRPr="006B1381">
            <w:rPr>
              <w:rFonts w:eastAsiaTheme="minorEastAsia"/>
              <w:lang w:val="en-US" w:eastAsia="ja-JP"/>
            </w:rPr>
            <w:instrText xml:space="preserve"> CITATION Sam16 \l 1043 </w:instrText>
          </w:r>
          <w:r w:rsidRPr="006B1381">
            <w:rPr>
              <w:rFonts w:eastAsiaTheme="minorEastAsia"/>
              <w:lang w:val="en-US" w:eastAsia="ja-JP"/>
            </w:rPr>
            <w:fldChar w:fldCharType="separate"/>
          </w:r>
          <w:r w:rsidR="00655FBB" w:rsidRPr="006B1381">
            <w:rPr>
              <w:rFonts w:eastAsiaTheme="minorEastAsia"/>
              <w:noProof/>
              <w:lang w:val="en-US" w:eastAsia="ja-JP"/>
            </w:rPr>
            <w:t xml:space="preserve"> (Samenvatting energieakkoord voor duurzame groei, 2016)</w:t>
          </w:r>
          <w:r w:rsidRPr="006B1381">
            <w:rPr>
              <w:rFonts w:eastAsiaTheme="minorEastAsia"/>
              <w:lang w:val="en-US" w:eastAsia="ja-JP"/>
            </w:rPr>
            <w:fldChar w:fldCharType="end"/>
          </w:r>
        </w:sdtContent>
      </w:sdt>
      <w:r w:rsidRPr="006B1381">
        <w:rPr>
          <w:rFonts w:eastAsiaTheme="minorEastAsia"/>
          <w:lang w:val="en-US" w:eastAsia="ja-JP"/>
        </w:rPr>
        <w:t xml:space="preserve">. The application of such within a city context is electric mobility but also autonomous driving, both are related to </w:t>
      </w:r>
      <w:r w:rsidR="00CF00A1">
        <w:rPr>
          <w:rFonts w:eastAsiaTheme="minorEastAsia"/>
          <w:lang w:val="en-US" w:eastAsia="ja-JP"/>
        </w:rPr>
        <w:t xml:space="preserve">changes in required </w:t>
      </w:r>
      <w:r w:rsidRPr="006B1381">
        <w:rPr>
          <w:rFonts w:eastAsiaTheme="minorEastAsia"/>
          <w:lang w:val="en-US" w:eastAsia="ja-JP"/>
        </w:rPr>
        <w:t>parking spaces and needed in</w:t>
      </w:r>
      <w:r w:rsidR="00CF00A1">
        <w:rPr>
          <w:rFonts w:eastAsiaTheme="minorEastAsia"/>
          <w:lang w:val="en-US" w:eastAsia="ja-JP"/>
        </w:rPr>
        <w:t>frastructure. Also</w:t>
      </w:r>
      <w:r w:rsidRPr="006B1381">
        <w:rPr>
          <w:rFonts w:eastAsiaTheme="minorEastAsia"/>
          <w:lang w:val="en-US" w:eastAsia="ja-JP"/>
        </w:rPr>
        <w:t xml:space="preserve"> the ownership of cars is declining. The extra space </w:t>
      </w:r>
      <w:r w:rsidR="00CF00A1">
        <w:rPr>
          <w:rFonts w:eastAsiaTheme="minorEastAsia"/>
          <w:lang w:val="en-US" w:eastAsia="ja-JP"/>
        </w:rPr>
        <w:t xml:space="preserve">which might come available due to these trends </w:t>
      </w:r>
      <w:r w:rsidRPr="006B1381">
        <w:rPr>
          <w:rFonts w:eastAsiaTheme="minorEastAsia"/>
          <w:lang w:val="en-US" w:eastAsia="ja-JP"/>
        </w:rPr>
        <w:t xml:space="preserve">can be used for sustainable practices in the public space </w:t>
      </w:r>
      <w:sdt>
        <w:sdtPr>
          <w:rPr>
            <w:rFonts w:eastAsiaTheme="minorEastAsia"/>
            <w:lang w:val="en-US" w:eastAsia="ja-JP"/>
          </w:rPr>
          <w:id w:val="1492052545"/>
          <w:citation/>
        </w:sdtPr>
        <w:sdtContent>
          <w:r w:rsidRPr="006B1381">
            <w:rPr>
              <w:rFonts w:eastAsiaTheme="minorEastAsia"/>
              <w:lang w:val="en-US" w:eastAsia="ja-JP"/>
            </w:rPr>
            <w:fldChar w:fldCharType="begin"/>
          </w:r>
          <w:r w:rsidRPr="006B1381">
            <w:rPr>
              <w:rFonts w:eastAsiaTheme="minorEastAsia"/>
              <w:lang w:val="en-US" w:eastAsia="ja-JP"/>
            </w:rPr>
            <w:instrText xml:space="preserve"> CITATION Tec17 \l 1043 </w:instrText>
          </w:r>
          <w:r w:rsidRPr="006B1381">
            <w:rPr>
              <w:rFonts w:eastAsiaTheme="minorEastAsia"/>
              <w:lang w:val="en-US" w:eastAsia="ja-JP"/>
            </w:rPr>
            <w:fldChar w:fldCharType="separate"/>
          </w:r>
          <w:r w:rsidR="00655FBB" w:rsidRPr="006B1381">
            <w:rPr>
              <w:rFonts w:eastAsiaTheme="minorEastAsia"/>
              <w:noProof/>
              <w:lang w:val="en-US" w:eastAsia="ja-JP"/>
            </w:rPr>
            <w:t>(Techniek natuurlijk Duurzaam, 2017)</w:t>
          </w:r>
          <w:r w:rsidRPr="006B1381">
            <w:rPr>
              <w:rFonts w:eastAsiaTheme="minorEastAsia"/>
              <w:lang w:val="en-US" w:eastAsia="ja-JP"/>
            </w:rPr>
            <w:fldChar w:fldCharType="end"/>
          </w:r>
        </w:sdtContent>
      </w:sdt>
      <w:r w:rsidRPr="006B1381">
        <w:rPr>
          <w:rFonts w:eastAsiaTheme="minorEastAsia"/>
          <w:lang w:val="en-US" w:eastAsia="ja-JP"/>
        </w:rPr>
        <w:t>.</w:t>
      </w:r>
    </w:p>
    <w:p w:rsidR="003949D4" w:rsidRPr="006B1381" w:rsidRDefault="003949D4" w:rsidP="006D1470">
      <w:pPr>
        <w:spacing w:after="0" w:line="240" w:lineRule="auto"/>
        <w:rPr>
          <w:rFonts w:eastAsiaTheme="minorEastAsia"/>
          <w:lang w:val="en-US" w:eastAsia="ja-JP"/>
        </w:rPr>
      </w:pPr>
    </w:p>
    <w:p w:rsidR="005A2E0D" w:rsidRPr="006B1381" w:rsidRDefault="005A2E0D" w:rsidP="005A2E0D">
      <w:pPr>
        <w:pStyle w:val="Kop3"/>
        <w:rPr>
          <w:lang w:val="en-US"/>
        </w:rPr>
      </w:pPr>
      <w:bookmarkStart w:id="44" w:name="_Toc484452249"/>
      <w:r w:rsidRPr="006B1381">
        <w:rPr>
          <w:lang w:val="en-US"/>
        </w:rPr>
        <w:t>Process implementation</w:t>
      </w:r>
      <w:bookmarkEnd w:id="44"/>
      <w:r w:rsidRPr="006B1381">
        <w:rPr>
          <w:lang w:val="en-US"/>
        </w:rPr>
        <w:t xml:space="preserve"> </w:t>
      </w:r>
    </w:p>
    <w:p w:rsidR="005A2E0D" w:rsidRPr="006B1381" w:rsidRDefault="005A2E0D" w:rsidP="005A2E0D">
      <w:pPr>
        <w:spacing w:after="0" w:line="240" w:lineRule="auto"/>
        <w:rPr>
          <w:rFonts w:eastAsiaTheme="minorEastAsia"/>
          <w:u w:val="single"/>
          <w:lang w:val="en-US" w:eastAsia="ja-JP"/>
        </w:rPr>
      </w:pPr>
      <w:r w:rsidRPr="006B1381">
        <w:rPr>
          <w:rFonts w:eastAsiaTheme="minorEastAsia"/>
          <w:u w:val="single"/>
          <w:lang w:val="en-US" w:eastAsia="ja-JP"/>
        </w:rPr>
        <w:t>Green Deal (GD)/ Green Public Procurement 2020 (GGP)</w:t>
      </w:r>
    </w:p>
    <w:p w:rsidR="005A2E0D" w:rsidRPr="006B1381" w:rsidRDefault="005A2E0D" w:rsidP="005A2E0D">
      <w:pPr>
        <w:spacing w:after="0" w:line="240" w:lineRule="auto"/>
        <w:rPr>
          <w:rFonts w:eastAsiaTheme="minorEastAsia"/>
          <w:u w:val="single"/>
          <w:lang w:val="en-US" w:eastAsia="ja-JP"/>
        </w:rPr>
      </w:pPr>
    </w:p>
    <w:p w:rsidR="005A2E0D" w:rsidRPr="006B1381" w:rsidRDefault="005A2E0D" w:rsidP="005A2E0D">
      <w:pPr>
        <w:spacing w:after="0" w:line="240" w:lineRule="auto"/>
        <w:rPr>
          <w:rFonts w:eastAsiaTheme="minorEastAsia"/>
          <w:lang w:val="en-US" w:eastAsia="ja-JP"/>
        </w:rPr>
      </w:pPr>
      <w:r w:rsidRPr="006B1381">
        <w:rPr>
          <w:rFonts w:eastAsiaTheme="minorEastAsia"/>
          <w:noProof/>
          <w:u w:val="single"/>
          <w:lang w:val="en-US" w:eastAsia="nl-NL"/>
        </w:rPr>
        <w:drawing>
          <wp:anchor distT="0" distB="0" distL="114300" distR="114300" simplePos="0" relativeHeight="251842560" behindDoc="0" locked="0" layoutInCell="1" allowOverlap="1" wp14:anchorId="548630E2" wp14:editId="3B0E2E9C">
            <wp:simplePos x="0" y="0"/>
            <wp:positionH relativeFrom="margin">
              <wp:align>left</wp:align>
            </wp:positionH>
            <wp:positionV relativeFrom="paragraph">
              <wp:posOffset>95633</wp:posOffset>
            </wp:positionV>
            <wp:extent cx="1190625" cy="119062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r w:rsidRPr="006B1381">
        <w:rPr>
          <w:rFonts w:eastAsiaTheme="minorEastAsia"/>
          <w:lang w:val="en-US" w:eastAsia="ja-JP"/>
        </w:rPr>
        <w:t>Linking the various sustainable trends, measures and theories within the projects means a change in the traditional project process is required. On European level efforts where undertaken to support the process of integrating sustainability within the tender request of local municipalities with the use of milieu criteria. This was translated within the Netherlands via the GGP program which resulted in the formation of the department of Entrepreneurial Netherlands which encourages entrepreneurial towards in sustainable innov</w:t>
      </w:r>
      <w:r w:rsidR="007C6DD5" w:rsidRPr="006B1381">
        <w:rPr>
          <w:rFonts w:eastAsiaTheme="minorEastAsia"/>
          <w:lang w:val="en-US" w:eastAsia="ja-JP"/>
        </w:rPr>
        <w:t>ative and international business</w:t>
      </w:r>
      <w:sdt>
        <w:sdtPr>
          <w:rPr>
            <w:lang w:val="en-US"/>
          </w:rPr>
          <w:id w:val="-1651983505"/>
          <w:citation/>
        </w:sdtPr>
        <w:sdtContent>
          <w:r w:rsidR="007C6DD5" w:rsidRPr="006B1381">
            <w:rPr>
              <w:lang w:val="en-US"/>
            </w:rPr>
            <w:fldChar w:fldCharType="begin"/>
          </w:r>
          <w:r w:rsidR="007C6DD5" w:rsidRPr="006B1381">
            <w:rPr>
              <w:lang w:val="en-US"/>
            </w:rPr>
            <w:instrText xml:space="preserve">CITATION hom17 \l 1043 </w:instrText>
          </w:r>
          <w:r w:rsidR="007C6DD5" w:rsidRPr="006B1381">
            <w:rPr>
              <w:lang w:val="en-US"/>
            </w:rPr>
            <w:fldChar w:fldCharType="separate"/>
          </w:r>
          <w:r w:rsidR="00655FBB" w:rsidRPr="006B1381">
            <w:rPr>
              <w:noProof/>
              <w:lang w:val="en-US"/>
            </w:rPr>
            <w:t xml:space="preserve"> (gpp 2020 home, 2017)</w:t>
          </w:r>
          <w:r w:rsidR="007C6DD5" w:rsidRPr="006B1381">
            <w:rPr>
              <w:lang w:val="en-US"/>
            </w:rPr>
            <w:fldChar w:fldCharType="end"/>
          </w:r>
        </w:sdtContent>
      </w:sdt>
      <w:r w:rsidR="007C6DD5" w:rsidRPr="006B1381">
        <w:rPr>
          <w:lang w:val="en-US"/>
        </w:rPr>
        <w:t>.</w:t>
      </w:r>
    </w:p>
    <w:p w:rsidR="005A2E0D" w:rsidRPr="006B1381" w:rsidRDefault="005A2E0D" w:rsidP="005A2E0D">
      <w:pPr>
        <w:spacing w:after="0" w:line="240" w:lineRule="auto"/>
        <w:rPr>
          <w:rFonts w:eastAsiaTheme="minorEastAsia"/>
          <w:lang w:val="en-US" w:eastAsia="ja-JP"/>
        </w:rPr>
      </w:pPr>
    </w:p>
    <w:p w:rsidR="005A2E0D" w:rsidRPr="006B1381" w:rsidRDefault="005A2E0D" w:rsidP="005A2E0D">
      <w:pPr>
        <w:spacing w:after="0" w:line="240" w:lineRule="auto"/>
        <w:rPr>
          <w:rFonts w:eastAsiaTheme="minorEastAsia"/>
          <w:lang w:val="en-US" w:eastAsia="ja-JP"/>
        </w:rPr>
      </w:pPr>
      <w:r w:rsidRPr="006B1381">
        <w:rPr>
          <w:rFonts w:eastAsiaTheme="minorEastAsia"/>
          <w:lang w:val="en-US" w:eastAsia="ja-JP"/>
        </w:rPr>
        <w:t xml:space="preserve">The green deal, also implemented by the national government, is an interactive process to </w:t>
      </w:r>
      <w:r w:rsidR="005F6C56" w:rsidRPr="006B1381">
        <w:rPr>
          <w:rFonts w:eastAsiaTheme="minorEastAsia"/>
          <w:lang w:val="en-US" w:eastAsia="ja-JP"/>
        </w:rPr>
        <w:t>overcome bottlenecks</w:t>
      </w:r>
      <w:r w:rsidRPr="006B1381">
        <w:rPr>
          <w:rFonts w:eastAsiaTheme="minorEastAsia"/>
          <w:lang w:val="en-US" w:eastAsia="ja-JP"/>
        </w:rPr>
        <w:t xml:space="preserve"> in the legislation, to create new markets, to provide good information sharing and ensure optimal public-private partnerships. A part of Green deal is the program </w:t>
      </w:r>
      <w:r w:rsidR="005F6C56" w:rsidRPr="006B1381">
        <w:rPr>
          <w:rFonts w:eastAsiaTheme="minorEastAsia"/>
          <w:lang w:val="en-US" w:eastAsia="ja-JP"/>
        </w:rPr>
        <w:t>Duurzame</w:t>
      </w:r>
      <w:r w:rsidRPr="006B1381">
        <w:rPr>
          <w:rFonts w:eastAsiaTheme="minorEastAsia"/>
          <w:lang w:val="en-US" w:eastAsia="ja-JP"/>
        </w:rPr>
        <w:t xml:space="preserve"> GWW, being an agreement between various organizations within the public, private and research sector to devote themselves towards sustainable development. It tries to achieve the following four movements:</w:t>
      </w:r>
    </w:p>
    <w:p w:rsidR="005A2E0D" w:rsidRPr="006B1381" w:rsidRDefault="005A2E0D" w:rsidP="005A2E0D">
      <w:pPr>
        <w:spacing w:after="0" w:line="240" w:lineRule="auto"/>
        <w:rPr>
          <w:rFonts w:eastAsiaTheme="minorEastAsia"/>
          <w:lang w:val="en-US" w:eastAsia="ja-JP"/>
        </w:rPr>
      </w:pPr>
    </w:p>
    <w:p w:rsidR="005A2E0D" w:rsidRPr="006B1381" w:rsidRDefault="005A2E0D" w:rsidP="001752F4">
      <w:pPr>
        <w:numPr>
          <w:ilvl w:val="0"/>
          <w:numId w:val="2"/>
        </w:numPr>
        <w:spacing w:after="0" w:line="240" w:lineRule="auto"/>
        <w:rPr>
          <w:rFonts w:eastAsiaTheme="minorEastAsia"/>
          <w:lang w:val="en-US" w:eastAsia="ja-JP"/>
        </w:rPr>
      </w:pPr>
      <w:r w:rsidRPr="006B1381">
        <w:rPr>
          <w:rFonts w:eastAsiaTheme="minorEastAsia"/>
          <w:lang w:val="en-US" w:eastAsia="ja-JP"/>
        </w:rPr>
        <w:t>From costs towards value: Sustainability as added value</w:t>
      </w:r>
    </w:p>
    <w:p w:rsidR="005A2E0D" w:rsidRPr="006B1381" w:rsidRDefault="005A2E0D" w:rsidP="001752F4">
      <w:pPr>
        <w:numPr>
          <w:ilvl w:val="0"/>
          <w:numId w:val="2"/>
        </w:numPr>
        <w:spacing w:after="0" w:line="240" w:lineRule="auto"/>
        <w:rPr>
          <w:rFonts w:eastAsiaTheme="minorEastAsia"/>
          <w:lang w:val="en-US" w:eastAsia="ja-JP"/>
        </w:rPr>
      </w:pPr>
      <w:r w:rsidRPr="006B1381">
        <w:rPr>
          <w:rFonts w:eastAsiaTheme="minorEastAsia"/>
          <w:lang w:val="en-US" w:eastAsia="ja-JP"/>
        </w:rPr>
        <w:t>Reactive to pro-active: Making sustainability business as usual</w:t>
      </w:r>
    </w:p>
    <w:p w:rsidR="005A2E0D" w:rsidRPr="006B1381" w:rsidRDefault="005A2E0D" w:rsidP="001752F4">
      <w:pPr>
        <w:numPr>
          <w:ilvl w:val="0"/>
          <w:numId w:val="2"/>
        </w:numPr>
        <w:spacing w:after="0" w:line="240" w:lineRule="auto"/>
        <w:rPr>
          <w:rFonts w:eastAsiaTheme="minorEastAsia"/>
          <w:lang w:val="en-US" w:eastAsia="ja-JP"/>
        </w:rPr>
      </w:pPr>
      <w:r w:rsidRPr="006B1381">
        <w:rPr>
          <w:rFonts w:eastAsiaTheme="minorEastAsia"/>
          <w:lang w:val="en-US" w:eastAsia="ja-JP"/>
        </w:rPr>
        <w:t xml:space="preserve">Unique to uniform: systematic applying the process steps  </w:t>
      </w:r>
    </w:p>
    <w:p w:rsidR="005A2E0D" w:rsidRPr="006B1381" w:rsidRDefault="005A2E0D" w:rsidP="001752F4">
      <w:pPr>
        <w:numPr>
          <w:ilvl w:val="0"/>
          <w:numId w:val="2"/>
        </w:numPr>
        <w:spacing w:after="0" w:line="240" w:lineRule="auto"/>
        <w:rPr>
          <w:rFonts w:eastAsiaTheme="minorEastAsia"/>
          <w:lang w:val="en-US" w:eastAsia="ja-JP"/>
        </w:rPr>
      </w:pPr>
      <w:r w:rsidRPr="006B1381">
        <w:rPr>
          <w:rFonts w:eastAsiaTheme="minorEastAsia"/>
          <w:lang w:val="en-US" w:eastAsia="ja-JP"/>
        </w:rPr>
        <w:t xml:space="preserve">From alone to together:  Strengthen the </w:t>
      </w:r>
      <w:r w:rsidR="005F6C56" w:rsidRPr="006B1381">
        <w:rPr>
          <w:rFonts w:eastAsiaTheme="minorEastAsia"/>
          <w:lang w:val="en-US" w:eastAsia="ja-JP"/>
        </w:rPr>
        <w:t>cooperation</w:t>
      </w:r>
      <w:r w:rsidRPr="006B1381">
        <w:rPr>
          <w:rFonts w:eastAsiaTheme="minorEastAsia"/>
          <w:lang w:val="en-US" w:eastAsia="ja-JP"/>
        </w:rPr>
        <w:t xml:space="preserve"> between involved parties (client, contractor, </w:t>
      </w:r>
      <w:r w:rsidR="005F6C56" w:rsidRPr="006B1381">
        <w:rPr>
          <w:rFonts w:eastAsiaTheme="minorEastAsia"/>
          <w:lang w:val="en-US" w:eastAsia="ja-JP"/>
        </w:rPr>
        <w:t>branches</w:t>
      </w:r>
      <w:r w:rsidRPr="006B1381">
        <w:rPr>
          <w:rFonts w:eastAsiaTheme="minorEastAsia"/>
          <w:lang w:val="en-US" w:eastAsia="ja-JP"/>
        </w:rPr>
        <w:t xml:space="preserve"> organizations)</w:t>
      </w:r>
    </w:p>
    <w:p w:rsidR="005A2E0D" w:rsidRPr="006B1381" w:rsidRDefault="005A2E0D" w:rsidP="005A2E0D">
      <w:pPr>
        <w:spacing w:after="0" w:line="240" w:lineRule="auto"/>
        <w:rPr>
          <w:rFonts w:eastAsiaTheme="minorEastAsia"/>
          <w:lang w:val="en-US" w:eastAsia="ja-JP"/>
        </w:rPr>
      </w:pPr>
    </w:p>
    <w:p w:rsidR="005A2E0D" w:rsidRPr="006B1381" w:rsidRDefault="005A2E0D" w:rsidP="005A2E0D">
      <w:pPr>
        <w:spacing w:after="0" w:line="240" w:lineRule="auto"/>
        <w:rPr>
          <w:rFonts w:eastAsiaTheme="minorEastAsia"/>
          <w:lang w:val="en-US" w:eastAsia="ja-JP"/>
        </w:rPr>
      </w:pPr>
      <w:r w:rsidRPr="006B1381">
        <w:rPr>
          <w:rFonts w:eastAsiaTheme="minorEastAsia"/>
          <w:lang w:val="en-US" w:eastAsia="ja-JP"/>
        </w:rPr>
        <w:t>The green deal program provides support for the realization of sustainability within projects by changing the traditional project approach. Although the project phases remain the same the content of those changes together with the needed skills of the project teams. This is being described in the text below.</w:t>
      </w:r>
    </w:p>
    <w:p w:rsidR="006A513A" w:rsidRPr="006B1381" w:rsidRDefault="006A513A" w:rsidP="005A2E0D">
      <w:pPr>
        <w:spacing w:after="0" w:line="240" w:lineRule="auto"/>
        <w:rPr>
          <w:rFonts w:eastAsiaTheme="minorEastAsia"/>
          <w:lang w:val="en-US" w:eastAsia="ja-JP"/>
        </w:rPr>
      </w:pPr>
    </w:p>
    <w:p w:rsidR="005F3814" w:rsidRPr="006B1381" w:rsidRDefault="005F3814" w:rsidP="005A2E0D">
      <w:pPr>
        <w:spacing w:after="0" w:line="240" w:lineRule="auto"/>
        <w:rPr>
          <w:rFonts w:eastAsiaTheme="minorEastAsia"/>
          <w:lang w:val="en-US" w:eastAsia="ja-JP"/>
        </w:rPr>
      </w:pPr>
    </w:p>
    <w:p w:rsidR="005F3814" w:rsidRPr="006B1381" w:rsidRDefault="005F3814" w:rsidP="005A2E0D">
      <w:pPr>
        <w:spacing w:after="0" w:line="240" w:lineRule="auto"/>
        <w:rPr>
          <w:rFonts w:eastAsiaTheme="minorEastAsia"/>
          <w:lang w:val="en-US" w:eastAsia="ja-JP"/>
        </w:rPr>
      </w:pPr>
    </w:p>
    <w:p w:rsidR="005F3814" w:rsidRPr="006B1381" w:rsidRDefault="005F3814" w:rsidP="005A2E0D">
      <w:pPr>
        <w:spacing w:after="0" w:line="240" w:lineRule="auto"/>
        <w:rPr>
          <w:rFonts w:eastAsiaTheme="minorEastAsia"/>
          <w:lang w:val="en-US" w:eastAsia="ja-JP"/>
        </w:rPr>
      </w:pPr>
    </w:p>
    <w:p w:rsidR="003D5867" w:rsidRPr="006B1381" w:rsidRDefault="00B85931" w:rsidP="003D5867">
      <w:pPr>
        <w:pStyle w:val="Kop2"/>
        <w:rPr>
          <w:lang w:val="en-US"/>
        </w:rPr>
      </w:pPr>
      <w:bookmarkStart w:id="45" w:name="_Toc484452250"/>
      <w:r w:rsidRPr="006B1381">
        <w:rPr>
          <w:lang w:val="en-US"/>
        </w:rPr>
        <w:lastRenderedPageBreak/>
        <w:t>2</w:t>
      </w:r>
      <w:r w:rsidR="00E44F64" w:rsidRPr="006B1381">
        <w:rPr>
          <w:lang w:val="en-US"/>
        </w:rPr>
        <w:t>.3</w:t>
      </w:r>
      <w:r w:rsidR="0094409B" w:rsidRPr="006B1381">
        <w:rPr>
          <w:lang w:val="en-US"/>
        </w:rPr>
        <w:t xml:space="preserve"> P</w:t>
      </w:r>
      <w:r w:rsidR="003D5867" w:rsidRPr="006B1381">
        <w:rPr>
          <w:lang w:val="en-US"/>
        </w:rPr>
        <w:t>roject scope</w:t>
      </w:r>
      <w:r w:rsidR="005A2E0D" w:rsidRPr="006B1381">
        <w:rPr>
          <w:lang w:val="en-US"/>
        </w:rPr>
        <w:t xml:space="preserve"> vs Sustainable Scope</w:t>
      </w:r>
      <w:bookmarkEnd w:id="45"/>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For each </w:t>
      </w:r>
      <w:r w:rsidR="005F6C56" w:rsidRPr="006B1381">
        <w:rPr>
          <w:rFonts w:eastAsiaTheme="minorEastAsia"/>
          <w:lang w:val="en-US" w:eastAsia="ja-JP"/>
        </w:rPr>
        <w:t>project,</w:t>
      </w:r>
      <w:r w:rsidRPr="006B1381">
        <w:rPr>
          <w:rFonts w:eastAsiaTheme="minorEastAsia"/>
          <w:lang w:val="en-US" w:eastAsia="ja-JP"/>
        </w:rPr>
        <w:t xml:space="preserve"> there are </w:t>
      </w:r>
      <w:r w:rsidR="005F6C56" w:rsidRPr="006B1381">
        <w:rPr>
          <w:rFonts w:eastAsiaTheme="minorEastAsia"/>
          <w:lang w:val="en-US" w:eastAsia="ja-JP"/>
        </w:rPr>
        <w:t>in</w:t>
      </w:r>
      <w:r w:rsidRPr="006B1381">
        <w:rPr>
          <w:rFonts w:eastAsiaTheme="minorEastAsia"/>
          <w:lang w:val="en-US" w:eastAsia="ja-JP"/>
        </w:rPr>
        <w:t xml:space="preserve"> general six project phases identified, the green deal duurzame GWW describes how sustainability can be included in every phase and what tools to use. </w:t>
      </w:r>
    </w:p>
    <w:p w:rsidR="003D5867" w:rsidRPr="006B1381" w:rsidRDefault="00240F19" w:rsidP="003D5867">
      <w:pPr>
        <w:spacing w:after="0" w:line="240" w:lineRule="auto"/>
        <w:rPr>
          <w:rFonts w:eastAsiaTheme="minorEastAsia"/>
          <w:lang w:val="en-US" w:eastAsia="ja-JP"/>
        </w:rPr>
      </w:pPr>
      <w:r w:rsidRPr="006B1381">
        <w:rPr>
          <w:rFonts w:eastAsiaTheme="minorEastAsia"/>
          <w:noProof/>
          <w:lang w:val="en-US" w:eastAsia="nl-NL"/>
        </w:rPr>
        <mc:AlternateContent>
          <mc:Choice Requires="wps">
            <w:drawing>
              <wp:anchor distT="0" distB="0" distL="114300" distR="114300" simplePos="0" relativeHeight="251783168" behindDoc="0" locked="0" layoutInCell="1" allowOverlap="1" wp14:anchorId="632077CA" wp14:editId="6FA078B7">
                <wp:simplePos x="0" y="0"/>
                <wp:positionH relativeFrom="page">
                  <wp:posOffset>3484880</wp:posOffset>
                </wp:positionH>
                <wp:positionV relativeFrom="paragraph">
                  <wp:posOffset>152400</wp:posOffset>
                </wp:positionV>
                <wp:extent cx="3728720" cy="1440180"/>
                <wp:effectExtent l="0" t="0" r="5080" b="7620"/>
                <wp:wrapSquare wrapText="bothSides"/>
                <wp:docPr id="155" name="Tekstvak 155"/>
                <wp:cNvGraphicFramePr/>
                <a:graphic xmlns:a="http://schemas.openxmlformats.org/drawingml/2006/main">
                  <a:graphicData uri="http://schemas.microsoft.com/office/word/2010/wordprocessingShape">
                    <wps:wsp>
                      <wps:cNvSpPr txBox="1"/>
                      <wps:spPr>
                        <a:xfrm>
                          <a:off x="0" y="0"/>
                          <a:ext cx="3728720" cy="1440180"/>
                        </a:xfrm>
                        <a:prstGeom prst="rect">
                          <a:avLst/>
                        </a:prstGeom>
                        <a:solidFill>
                          <a:prstClr val="white"/>
                        </a:solidFill>
                        <a:ln>
                          <a:noFill/>
                        </a:ln>
                      </wps:spPr>
                      <wps:txbx>
                        <w:txbxContent>
                          <w:p w:rsidR="00137182" w:rsidRDefault="00137182" w:rsidP="006A513A">
                            <w:pPr>
                              <w:pStyle w:val="Bijschrift"/>
                              <w:keepNext/>
                            </w:pPr>
                            <w:r>
                              <w:rPr>
                                <w:noProof/>
                                <w:lang w:eastAsia="nl-NL"/>
                              </w:rPr>
                              <w:drawing>
                                <wp:inline distT="0" distB="0" distL="0" distR="0" wp14:anchorId="6159C84F" wp14:editId="4D739298">
                                  <wp:extent cx="3728720" cy="1052830"/>
                                  <wp:effectExtent l="0" t="0" r="5080" b="0"/>
                                  <wp:docPr id="348" name="Afbeelding 348"/>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8720" cy="1052830"/>
                                          </a:xfrm>
                                          <a:prstGeom prst="rect">
                                            <a:avLst/>
                                          </a:prstGeom>
                                          <a:noFill/>
                                        </pic:spPr>
                                      </pic:pic>
                                    </a:graphicData>
                                  </a:graphic>
                                </wp:inline>
                              </w:drawing>
                            </w:r>
                          </w:p>
                          <w:p w:rsidR="00137182" w:rsidRDefault="00137182" w:rsidP="006A513A">
                            <w:pPr>
                              <w:pStyle w:val="Bijschrift"/>
                            </w:pPr>
                            <w:bookmarkStart w:id="46" w:name="_Toc483575634"/>
                            <w:bookmarkStart w:id="47" w:name="_Toc484452215"/>
                            <w:proofErr w:type="spellStart"/>
                            <w:r>
                              <w:t>Figure</w:t>
                            </w:r>
                            <w:proofErr w:type="spellEnd"/>
                            <w:r>
                              <w:t xml:space="preserve"> </w:t>
                            </w:r>
                            <w:r>
                              <w:fldChar w:fldCharType="begin"/>
                            </w:r>
                            <w:r>
                              <w:instrText xml:space="preserve"> SEQ Figure \* ARABIC </w:instrText>
                            </w:r>
                            <w:r>
                              <w:fldChar w:fldCharType="separate"/>
                            </w:r>
                            <w:r>
                              <w:rPr>
                                <w:noProof/>
                              </w:rPr>
                              <w:t>5</w:t>
                            </w:r>
                            <w:r>
                              <w:rPr>
                                <w:noProof/>
                              </w:rPr>
                              <w:fldChar w:fldCharType="end"/>
                            </w:r>
                            <w:r>
                              <w:t xml:space="preserve"> C</w:t>
                            </w:r>
                            <w:r w:rsidRPr="004756A3">
                              <w:t xml:space="preserve">ontrast </w:t>
                            </w:r>
                            <w:proofErr w:type="spellStart"/>
                            <w:r w:rsidRPr="004756A3">
                              <w:t>between</w:t>
                            </w:r>
                            <w:proofErr w:type="spellEnd"/>
                            <w:r w:rsidRPr="004756A3">
                              <w:t xml:space="preserve"> project/</w:t>
                            </w:r>
                            <w:proofErr w:type="spellStart"/>
                            <w:r w:rsidRPr="004756A3">
                              <w:t>process</w:t>
                            </w:r>
                            <w:proofErr w:type="spellEnd"/>
                            <w:r w:rsidRPr="004756A3">
                              <w:t xml:space="preserve"> management. (</w:t>
                            </w:r>
                            <w:proofErr w:type="spellStart"/>
                            <w:r w:rsidRPr="004756A3">
                              <w:t>Knoepfel</w:t>
                            </w:r>
                            <w:proofErr w:type="spellEnd"/>
                            <w:r w:rsidRPr="004756A3">
                              <w:t>, 2010)</w:t>
                            </w:r>
                            <w:bookmarkEnd w:id="46"/>
                            <w:bookmarkEnd w:id="47"/>
                          </w:p>
                          <w:p w:rsidR="00137182" w:rsidRPr="005367FC" w:rsidRDefault="00137182" w:rsidP="003D5867">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77CA" id="Tekstvak 155" o:spid="_x0000_s1032" type="#_x0000_t202" style="position:absolute;margin-left:274.4pt;margin-top:12pt;width:293.6pt;height:113.4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" stroked="f">
                <v:textbox inset="0,0,0,0">
                  <w:txbxContent>
                    <w:p w:rsidR="00137182" w:rsidRDefault="00137182" w:rsidP="006A513A">
                      <w:pPr>
                        <w:pStyle w:val="Bijschrift"/>
                        <w:keepNext/>
                      </w:pPr>
                      <w:r>
                        <w:rPr>
                          <w:noProof/>
                          <w:lang w:eastAsia="nl-NL"/>
                        </w:rPr>
                        <w:drawing>
                          <wp:inline distT="0" distB="0" distL="0" distR="0" wp14:anchorId="6159C84F" wp14:editId="4D739298">
                            <wp:extent cx="3728720" cy="1052830"/>
                            <wp:effectExtent l="0" t="0" r="5080" b="0"/>
                            <wp:docPr id="348" name="Afbeelding 348"/>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8720" cy="1052830"/>
                                    </a:xfrm>
                                    <a:prstGeom prst="rect">
                                      <a:avLst/>
                                    </a:prstGeom>
                                    <a:noFill/>
                                  </pic:spPr>
                                </pic:pic>
                              </a:graphicData>
                            </a:graphic>
                          </wp:inline>
                        </w:drawing>
                      </w:r>
                    </w:p>
                    <w:p w:rsidR="00137182" w:rsidRDefault="00137182" w:rsidP="006A513A">
                      <w:pPr>
                        <w:pStyle w:val="Bijschrift"/>
                      </w:pPr>
                      <w:bookmarkStart w:id="48" w:name="_Toc483575634"/>
                      <w:bookmarkStart w:id="49" w:name="_Toc484452215"/>
                      <w:proofErr w:type="spellStart"/>
                      <w:r>
                        <w:t>Figure</w:t>
                      </w:r>
                      <w:proofErr w:type="spellEnd"/>
                      <w:r>
                        <w:t xml:space="preserve"> </w:t>
                      </w:r>
                      <w:r>
                        <w:fldChar w:fldCharType="begin"/>
                      </w:r>
                      <w:r>
                        <w:instrText xml:space="preserve"> SEQ Figure \* ARABIC </w:instrText>
                      </w:r>
                      <w:r>
                        <w:fldChar w:fldCharType="separate"/>
                      </w:r>
                      <w:r>
                        <w:rPr>
                          <w:noProof/>
                        </w:rPr>
                        <w:t>5</w:t>
                      </w:r>
                      <w:r>
                        <w:rPr>
                          <w:noProof/>
                        </w:rPr>
                        <w:fldChar w:fldCharType="end"/>
                      </w:r>
                      <w:r>
                        <w:t xml:space="preserve"> C</w:t>
                      </w:r>
                      <w:r w:rsidRPr="004756A3">
                        <w:t xml:space="preserve">ontrast </w:t>
                      </w:r>
                      <w:proofErr w:type="spellStart"/>
                      <w:r w:rsidRPr="004756A3">
                        <w:t>between</w:t>
                      </w:r>
                      <w:proofErr w:type="spellEnd"/>
                      <w:r w:rsidRPr="004756A3">
                        <w:t xml:space="preserve"> project/</w:t>
                      </w:r>
                      <w:proofErr w:type="spellStart"/>
                      <w:r w:rsidRPr="004756A3">
                        <w:t>process</w:t>
                      </w:r>
                      <w:proofErr w:type="spellEnd"/>
                      <w:r w:rsidRPr="004756A3">
                        <w:t xml:space="preserve"> management. (</w:t>
                      </w:r>
                      <w:proofErr w:type="spellStart"/>
                      <w:r w:rsidRPr="004756A3">
                        <w:t>Knoepfel</w:t>
                      </w:r>
                      <w:proofErr w:type="spellEnd"/>
                      <w:r w:rsidRPr="004756A3">
                        <w:t>, 2010)</w:t>
                      </w:r>
                      <w:bookmarkEnd w:id="48"/>
                      <w:bookmarkEnd w:id="49"/>
                    </w:p>
                    <w:p w:rsidR="00137182" w:rsidRPr="005367FC" w:rsidRDefault="00137182" w:rsidP="003D5867">
                      <w:pPr>
                        <w:pStyle w:val="Bijschrift"/>
                      </w:pPr>
                    </w:p>
                  </w:txbxContent>
                </v:textbox>
                <w10:wrap type="square" anchorx="page"/>
              </v:shape>
            </w:pict>
          </mc:Fallback>
        </mc:AlternateContent>
      </w:r>
      <w:r w:rsidR="003D5867" w:rsidRPr="006B1381">
        <w:rPr>
          <w:rFonts w:eastAsiaTheme="minorEastAsia"/>
          <w:lang w:val="en-US" w:eastAsia="ja-JP"/>
        </w:rPr>
        <w:t>The 2010 IPMA Expert Seminar ‘Survival and Sustainability as challenges for projects’ featured several papers and discussions on the integration of sustainability in projects and project management</w:t>
      </w:r>
      <w:sdt>
        <w:sdtPr>
          <w:rPr>
            <w:rFonts w:eastAsiaTheme="minorEastAsia"/>
            <w:lang w:val="en-US" w:eastAsia="ja-JP"/>
          </w:rPr>
          <w:id w:val="1944107371"/>
          <w:citation/>
        </w:sdtPr>
        <w:sdtContent>
          <w:r w:rsidR="003D5867" w:rsidRPr="006B1381">
            <w:rPr>
              <w:rFonts w:eastAsiaTheme="minorEastAsia"/>
              <w:lang w:val="en-US" w:eastAsia="ja-JP"/>
            </w:rPr>
            <w:fldChar w:fldCharType="begin"/>
          </w:r>
          <w:r w:rsidR="003D5867" w:rsidRPr="006B1381">
            <w:rPr>
              <w:rFonts w:eastAsiaTheme="minorEastAsia"/>
              <w:lang w:val="en-US" w:eastAsia="ja-JP"/>
            </w:rPr>
            <w:instrText xml:space="preserve"> CITATION HKn10 \l 1043 </w:instrText>
          </w:r>
          <w:r w:rsidR="003D5867" w:rsidRPr="006B1381">
            <w:rPr>
              <w:rFonts w:eastAsiaTheme="minorEastAsia"/>
              <w:lang w:val="en-US" w:eastAsia="ja-JP"/>
            </w:rPr>
            <w:fldChar w:fldCharType="separate"/>
          </w:r>
          <w:r w:rsidR="00655FBB" w:rsidRPr="006B1381">
            <w:rPr>
              <w:rFonts w:eastAsiaTheme="minorEastAsia"/>
              <w:noProof/>
              <w:lang w:val="en-US" w:eastAsia="ja-JP"/>
            </w:rPr>
            <w:t xml:space="preserve"> (Knoepfel, 2010)</w:t>
          </w:r>
          <w:r w:rsidR="003D5867" w:rsidRPr="006B1381">
            <w:rPr>
              <w:rFonts w:eastAsiaTheme="minorEastAsia"/>
              <w:lang w:val="en-US" w:eastAsia="ja-JP"/>
            </w:rPr>
            <w:fldChar w:fldCharType="end"/>
          </w:r>
        </w:sdtContent>
      </w:sdt>
      <w:r w:rsidR="003D5867" w:rsidRPr="006B1381">
        <w:rPr>
          <w:rFonts w:eastAsiaTheme="minorEastAsia"/>
          <w:lang w:val="en-US" w:eastAsia="ja-JP"/>
        </w:rPr>
        <w:t>. In which the influence of the project manager regarding susta</w:t>
      </w:r>
      <w:r w:rsidR="000618FE" w:rsidRPr="006B1381">
        <w:rPr>
          <w:rFonts w:eastAsiaTheme="minorEastAsia"/>
          <w:lang w:val="en-US" w:eastAsia="ja-JP"/>
        </w:rPr>
        <w:t>inable aspects of a project was found</w:t>
      </w:r>
      <w:r w:rsidR="003D5867" w:rsidRPr="006B1381">
        <w:rPr>
          <w:rFonts w:eastAsiaTheme="minorEastAsia"/>
          <w:lang w:val="en-US" w:eastAsia="ja-JP"/>
        </w:rPr>
        <w:t xml:space="preserve"> substantial.</w:t>
      </w:r>
    </w:p>
    <w:p w:rsidR="003D5867" w:rsidRPr="006B1381" w:rsidRDefault="003D5867" w:rsidP="003D5867">
      <w:pPr>
        <w:spacing w:after="0" w:line="240" w:lineRule="auto"/>
        <w:rPr>
          <w:rFonts w:eastAsiaTheme="minorEastAsia"/>
          <w:lang w:val="en-US" w:eastAsia="ja-JP"/>
        </w:rPr>
      </w:pPr>
    </w:p>
    <w:p w:rsidR="003D5867" w:rsidRPr="006B1381" w:rsidRDefault="005F6C56" w:rsidP="003D5867">
      <w:pPr>
        <w:spacing w:after="0" w:line="240" w:lineRule="auto"/>
        <w:rPr>
          <w:rFonts w:eastAsiaTheme="minorEastAsia"/>
          <w:lang w:val="en-US" w:eastAsia="ja-JP"/>
        </w:rPr>
      </w:pPr>
      <w:r w:rsidRPr="006B1381">
        <w:rPr>
          <w:rFonts w:eastAsiaTheme="minorEastAsia"/>
          <w:lang w:val="en-US" w:eastAsia="ja-JP"/>
        </w:rPr>
        <w:t>However,</w:t>
      </w:r>
      <w:r w:rsidR="003D5867" w:rsidRPr="006B1381">
        <w:rPr>
          <w:rFonts w:eastAsiaTheme="minorEastAsia"/>
          <w:lang w:val="en-US" w:eastAsia="ja-JP"/>
        </w:rPr>
        <w:t xml:space="preserve"> the principles </w:t>
      </w:r>
      <w:r w:rsidR="001D606A" w:rsidRPr="006B1381">
        <w:rPr>
          <w:rFonts w:eastAsiaTheme="minorEastAsia"/>
          <w:lang w:val="en-US" w:eastAsia="ja-JP"/>
        </w:rPr>
        <w:t xml:space="preserve">of sustainable development and </w:t>
      </w:r>
      <w:r w:rsidR="003D5867" w:rsidRPr="006B1381">
        <w:rPr>
          <w:rFonts w:eastAsiaTheme="minorEastAsia"/>
          <w:lang w:val="en-US" w:eastAsia="ja-JP"/>
        </w:rPr>
        <w:t xml:space="preserve">project management conflict with each other as </w:t>
      </w:r>
      <w:r w:rsidR="005F3814" w:rsidRPr="006B1381">
        <w:rPr>
          <w:rFonts w:eastAsiaTheme="minorEastAsia"/>
          <w:color w:val="000000" w:themeColor="text1"/>
          <w:lang w:val="en-US" w:eastAsia="ja-JP"/>
        </w:rPr>
        <w:t>figure five</w:t>
      </w:r>
      <w:r w:rsidR="003D5867" w:rsidRPr="006B1381">
        <w:rPr>
          <w:rFonts w:eastAsiaTheme="minorEastAsia"/>
          <w:color w:val="000000" w:themeColor="text1"/>
          <w:lang w:val="en-US" w:eastAsia="ja-JP"/>
        </w:rPr>
        <w:t xml:space="preserve"> </w:t>
      </w:r>
      <w:r w:rsidR="003D5867" w:rsidRPr="006B1381">
        <w:rPr>
          <w:rFonts w:eastAsiaTheme="minorEastAsia"/>
          <w:lang w:val="en-US" w:eastAsia="ja-JP"/>
        </w:rPr>
        <w:t xml:space="preserve">indicates. Meaning a change in nature of the project management profession is </w:t>
      </w:r>
      <w:r w:rsidR="001D606A" w:rsidRPr="006B1381">
        <w:rPr>
          <w:rFonts w:eastAsiaTheme="minorEastAsia"/>
          <w:lang w:val="en-US" w:eastAsia="ja-JP"/>
        </w:rPr>
        <w:t>ineffable</w:t>
      </w:r>
      <w:r w:rsidR="003D5867" w:rsidRPr="006B1381">
        <w:rPr>
          <w:rFonts w:eastAsiaTheme="minorEastAsia"/>
          <w:lang w:val="en-US" w:eastAsia="ja-JP"/>
        </w:rPr>
        <w:t xml:space="preserve">. From a managerial role aimed at realizing delegated tasks, into a more advisory role to pro-actively change the market  </w:t>
      </w:r>
      <w:sdt>
        <w:sdtPr>
          <w:rPr>
            <w:rFonts w:eastAsiaTheme="minorEastAsia"/>
            <w:lang w:val="en-US" w:eastAsia="ja-JP"/>
          </w:rPr>
          <w:id w:val="875977617"/>
          <w:citation/>
        </w:sdtPr>
        <w:sdtContent>
          <w:r w:rsidR="003D5867" w:rsidRPr="006B1381">
            <w:rPr>
              <w:rFonts w:eastAsiaTheme="minorEastAsia"/>
              <w:lang w:val="en-US" w:eastAsia="ja-JP"/>
            </w:rPr>
            <w:fldChar w:fldCharType="begin"/>
          </w:r>
          <w:r w:rsidR="003D5867" w:rsidRPr="006B1381">
            <w:rPr>
              <w:rFonts w:eastAsiaTheme="minorEastAsia"/>
              <w:lang w:val="en-US" w:eastAsia="ja-JP"/>
            </w:rPr>
            <w:instrText xml:space="preserve">CITATION RSc \p 39 \l 1043 </w:instrText>
          </w:r>
          <w:r w:rsidR="003D5867" w:rsidRPr="006B1381">
            <w:rPr>
              <w:rFonts w:eastAsiaTheme="minorEastAsia"/>
              <w:lang w:val="en-US" w:eastAsia="ja-JP"/>
            </w:rPr>
            <w:fldChar w:fldCharType="separate"/>
          </w:r>
          <w:r w:rsidR="00655FBB" w:rsidRPr="006B1381">
            <w:rPr>
              <w:rFonts w:eastAsiaTheme="minorEastAsia"/>
              <w:noProof/>
              <w:lang w:val="en-US" w:eastAsia="ja-JP"/>
            </w:rPr>
            <w:t>(R. Schipper, 2015, p. 39)</w:t>
          </w:r>
          <w:r w:rsidR="003D5867" w:rsidRPr="006B1381">
            <w:rPr>
              <w:rFonts w:eastAsiaTheme="minorEastAsia"/>
              <w:lang w:val="en-US" w:eastAsia="ja-JP"/>
            </w:rPr>
            <w:fldChar w:fldCharType="end"/>
          </w:r>
        </w:sdtContent>
      </w:sdt>
      <w:r w:rsidR="003D5867" w:rsidRPr="006B1381">
        <w:rPr>
          <w:rFonts w:eastAsiaTheme="minorEastAsia"/>
          <w:lang w:val="en-US" w:eastAsia="ja-JP"/>
        </w:rPr>
        <w:t xml:space="preserve">. </w:t>
      </w:r>
    </w:p>
    <w:p w:rsidR="00CE7DBB" w:rsidRPr="006B1381" w:rsidRDefault="00CE7DBB" w:rsidP="003D5867">
      <w:pPr>
        <w:spacing w:after="0" w:line="240" w:lineRule="auto"/>
        <w:rPr>
          <w:rFonts w:eastAsiaTheme="minorEastAsia"/>
          <w:lang w:val="en-US" w:eastAsia="ja-JP"/>
        </w:rPr>
      </w:pPr>
    </w:p>
    <w:p w:rsidR="00CE7DBB" w:rsidRPr="006B1381" w:rsidRDefault="00CE7DBB" w:rsidP="003D5867">
      <w:pPr>
        <w:spacing w:after="0" w:line="240" w:lineRule="auto"/>
        <w:rPr>
          <w:rFonts w:eastAsiaTheme="minorEastAsia"/>
          <w:lang w:val="en-US" w:eastAsia="ja-JP"/>
        </w:rPr>
      </w:pPr>
      <w:r w:rsidRPr="006B1381">
        <w:rPr>
          <w:rFonts w:eastAsiaTheme="minorEastAsia"/>
          <w:lang w:val="en-US" w:eastAsia="ja-JP"/>
        </w:rPr>
        <w:t>The tradition</w:t>
      </w:r>
      <w:r w:rsidR="00CF00A1">
        <w:rPr>
          <w:rFonts w:eastAsiaTheme="minorEastAsia"/>
          <w:lang w:val="en-US" w:eastAsia="ja-JP"/>
        </w:rPr>
        <w:t>al</w:t>
      </w:r>
      <w:r w:rsidRPr="006B1381">
        <w:rPr>
          <w:rFonts w:eastAsiaTheme="minorEastAsia"/>
          <w:lang w:val="en-US" w:eastAsia="ja-JP"/>
        </w:rPr>
        <w:t xml:space="preserve"> proj</w:t>
      </w:r>
      <w:r w:rsidR="005F3814" w:rsidRPr="006B1381">
        <w:rPr>
          <w:rFonts w:eastAsiaTheme="minorEastAsia"/>
          <w:lang w:val="en-US" w:eastAsia="ja-JP"/>
        </w:rPr>
        <w:t>ect process is shown in figure six</w:t>
      </w:r>
      <w:r w:rsidRPr="006B1381">
        <w:rPr>
          <w:rFonts w:eastAsiaTheme="minorEastAsia"/>
          <w:lang w:val="en-US" w:eastAsia="ja-JP"/>
        </w:rPr>
        <w:t xml:space="preserve"> in which the seven phases of the project can be identified, each will be described in this part. In the middle are the projects for each phase stated, grey being the responsibility of the client and purple being the responsibility of the department. </w:t>
      </w:r>
    </w:p>
    <w:p w:rsidR="00CE7DBB" w:rsidRPr="006B1381" w:rsidRDefault="00CE7DBB" w:rsidP="003D5867">
      <w:pPr>
        <w:spacing w:after="0" w:line="240" w:lineRule="auto"/>
        <w:rPr>
          <w:rFonts w:eastAsiaTheme="minorEastAsia"/>
          <w:lang w:val="en-US" w:eastAsia="ja-JP"/>
        </w:rPr>
      </w:pPr>
      <w:r w:rsidRPr="006B1381">
        <w:rPr>
          <w:rFonts w:eastAsiaTheme="minorEastAsia"/>
          <w:lang w:val="en-US" w:eastAsia="ja-JP"/>
        </w:rPr>
        <w:t>On the left is the timeline of the project and the time line for sustainability visualized, as can be seen the last two phases are in general excluded in the project. The following text describes the project process as intended by the Green deal duurzame GWW.</w:t>
      </w:r>
    </w:p>
    <w:p w:rsidR="006A513A" w:rsidRPr="006B1381" w:rsidRDefault="00811709" w:rsidP="006A513A">
      <w:pPr>
        <w:keepNext/>
        <w:spacing w:after="0" w:line="240" w:lineRule="auto"/>
        <w:rPr>
          <w:lang w:val="en-US"/>
        </w:rPr>
      </w:pPr>
      <w:r w:rsidRPr="006B1381">
        <w:rPr>
          <w:noProof/>
          <w:lang w:val="en-US" w:eastAsia="nl-NL"/>
        </w:rPr>
        <w:drawing>
          <wp:inline distT="0" distB="0" distL="0" distR="0">
            <wp:extent cx="5752465" cy="4295775"/>
            <wp:effectExtent l="0" t="0" r="635"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4295775"/>
                    </a:xfrm>
                    <a:prstGeom prst="rect">
                      <a:avLst/>
                    </a:prstGeom>
                    <a:noFill/>
                    <a:ln>
                      <a:noFill/>
                    </a:ln>
                  </pic:spPr>
                </pic:pic>
              </a:graphicData>
            </a:graphic>
          </wp:inline>
        </w:drawing>
      </w:r>
    </w:p>
    <w:p w:rsidR="00AD48A8" w:rsidRPr="006B1381" w:rsidRDefault="006A513A" w:rsidP="006A513A">
      <w:pPr>
        <w:pStyle w:val="Bijschrift"/>
        <w:rPr>
          <w:lang w:val="en-US"/>
        </w:rPr>
      </w:pPr>
      <w:bookmarkStart w:id="50" w:name="_Toc483575635"/>
      <w:bookmarkStart w:id="51" w:name="_Toc484452216"/>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6</w:t>
      </w:r>
      <w:r w:rsidRPr="006B1381">
        <w:rPr>
          <w:lang w:val="en-US"/>
        </w:rPr>
        <w:fldChar w:fldCharType="end"/>
      </w:r>
      <w:r w:rsidRPr="006B1381">
        <w:rPr>
          <w:lang w:val="en-US"/>
        </w:rPr>
        <w:t xml:space="preserve"> Project phases and related products vs sustainability scope</w:t>
      </w:r>
      <w:bookmarkEnd w:id="50"/>
      <w:bookmarkEnd w:id="51"/>
    </w:p>
    <w:p w:rsidR="003D5867" w:rsidRPr="006B1381" w:rsidRDefault="005F3814" w:rsidP="003D5867">
      <w:pPr>
        <w:pStyle w:val="Kop3"/>
        <w:rPr>
          <w:lang w:val="en-US"/>
        </w:rPr>
      </w:pPr>
      <w:bookmarkStart w:id="52" w:name="_Toc484452251"/>
      <w:r w:rsidRPr="006B1381">
        <w:rPr>
          <w:lang w:val="en-US"/>
        </w:rPr>
        <w:lastRenderedPageBreak/>
        <w:t>S</w:t>
      </w:r>
      <w:r w:rsidR="003D5867" w:rsidRPr="006B1381">
        <w:rPr>
          <w:lang w:val="en-US"/>
        </w:rPr>
        <w:t>hort term</w:t>
      </w:r>
      <w:bookmarkEnd w:id="52"/>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This covers the period in which the project or system is designed, build and realized. This is divided in four phases:</w:t>
      </w:r>
    </w:p>
    <w:p w:rsidR="003D5867" w:rsidRPr="006B1381" w:rsidRDefault="006A513A" w:rsidP="003D5867">
      <w:pPr>
        <w:spacing w:after="0" w:line="240" w:lineRule="auto"/>
        <w:rPr>
          <w:rFonts w:eastAsiaTheme="minorEastAsia"/>
          <w:lang w:val="en-US" w:eastAsia="ja-JP"/>
        </w:rPr>
      </w:pPr>
      <w:r w:rsidRPr="006B1381">
        <w:rPr>
          <w:noProof/>
          <w:lang w:val="en-US" w:eastAsia="nl-NL"/>
        </w:rPr>
        <mc:AlternateContent>
          <mc:Choice Requires="wps">
            <w:drawing>
              <wp:anchor distT="0" distB="0" distL="114300" distR="114300" simplePos="0" relativeHeight="251851776" behindDoc="0" locked="0" layoutInCell="1" allowOverlap="1" wp14:anchorId="757D8A3B" wp14:editId="6C2CE7A7">
                <wp:simplePos x="0" y="0"/>
                <wp:positionH relativeFrom="column">
                  <wp:posOffset>3548380</wp:posOffset>
                </wp:positionH>
                <wp:positionV relativeFrom="paragraph">
                  <wp:posOffset>2267585</wp:posOffset>
                </wp:positionV>
                <wp:extent cx="274066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rsidR="00137182" w:rsidRDefault="00137182" w:rsidP="006A513A">
                            <w:pPr>
                              <w:pStyle w:val="Bijschrift"/>
                              <w:rPr>
                                <w:noProof/>
                              </w:rPr>
                            </w:pPr>
                            <w:bookmarkStart w:id="53" w:name="_Toc483575636"/>
                            <w:bookmarkStart w:id="54" w:name="_Toc484452217"/>
                            <w:proofErr w:type="spellStart"/>
                            <w:r>
                              <w:t>Figure</w:t>
                            </w:r>
                            <w:proofErr w:type="spellEnd"/>
                            <w:r>
                              <w:t xml:space="preserve"> </w:t>
                            </w:r>
                            <w:r>
                              <w:fldChar w:fldCharType="begin"/>
                            </w:r>
                            <w:r>
                              <w:instrText xml:space="preserve"> SEQ Figure \* ARABIC </w:instrText>
                            </w:r>
                            <w:r>
                              <w:fldChar w:fldCharType="separate"/>
                            </w:r>
                            <w:r>
                              <w:rPr>
                                <w:noProof/>
                              </w:rPr>
                              <w:t>7</w:t>
                            </w:r>
                            <w:r>
                              <w:rPr>
                                <w:noProof/>
                              </w:rPr>
                              <w:fldChar w:fldCharType="end"/>
                            </w:r>
                            <w:r>
                              <w:t xml:space="preserve"> </w:t>
                            </w:r>
                            <w:r w:rsidRPr="001E2BC0">
                              <w:t>Omgevings wijzer</w:t>
                            </w:r>
                            <w:bookmarkEnd w:id="53"/>
                            <w:r w:rsidRPr="00D332BD">
                              <w:t xml:space="preserve"> </w:t>
                            </w:r>
                            <w:sdt>
                              <w:sdtPr>
                                <w:id w:val="-1694377620"/>
                                <w:citation/>
                              </w:sdtPr>
                              <w:sdtContent>
                                <w:r>
                                  <w:fldChar w:fldCharType="begin"/>
                                </w:r>
                                <w:r>
                                  <w:instrText xml:space="preserve"> CITATION Rij17 \l 1043 </w:instrText>
                                </w:r>
                                <w:r>
                                  <w:fldChar w:fldCharType="separate"/>
                                </w:r>
                                <w:r>
                                  <w:rPr>
                                    <w:noProof/>
                                  </w:rPr>
                                  <w:t>(Rijkswaterstaat, 2017)</w:t>
                                </w:r>
                                <w:r>
                                  <w:fldChar w:fldCharType="end"/>
                                </w:r>
                              </w:sdtContent>
                            </w:sdt>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D8A3B" id="Tekstvak 6" o:spid="_x0000_s1033" type="#_x0000_t202" style="position:absolute;margin-left:279.4pt;margin-top:178.55pt;width:215.8pt;height:.0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" stroked="f">
                <v:textbox style="mso-fit-shape-to-text:t" inset="0,0,0,0">
                  <w:txbxContent>
                    <w:p w:rsidR="00137182" w:rsidRDefault="00137182" w:rsidP="006A513A">
                      <w:pPr>
                        <w:pStyle w:val="Bijschrift"/>
                        <w:rPr>
                          <w:noProof/>
                        </w:rPr>
                      </w:pPr>
                      <w:bookmarkStart w:id="55" w:name="_Toc483575636"/>
                      <w:bookmarkStart w:id="56" w:name="_Toc484452217"/>
                      <w:proofErr w:type="spellStart"/>
                      <w:r>
                        <w:t>Figure</w:t>
                      </w:r>
                      <w:proofErr w:type="spellEnd"/>
                      <w:r>
                        <w:t xml:space="preserve"> </w:t>
                      </w:r>
                      <w:r>
                        <w:fldChar w:fldCharType="begin"/>
                      </w:r>
                      <w:r>
                        <w:instrText xml:space="preserve"> SEQ Figure \* ARABIC </w:instrText>
                      </w:r>
                      <w:r>
                        <w:fldChar w:fldCharType="separate"/>
                      </w:r>
                      <w:r>
                        <w:rPr>
                          <w:noProof/>
                        </w:rPr>
                        <w:t>7</w:t>
                      </w:r>
                      <w:r>
                        <w:rPr>
                          <w:noProof/>
                        </w:rPr>
                        <w:fldChar w:fldCharType="end"/>
                      </w:r>
                      <w:r>
                        <w:t xml:space="preserve"> </w:t>
                      </w:r>
                      <w:r w:rsidRPr="001E2BC0">
                        <w:t>Omgevings wijzer</w:t>
                      </w:r>
                      <w:bookmarkEnd w:id="55"/>
                      <w:r w:rsidRPr="00D332BD">
                        <w:t xml:space="preserve"> </w:t>
                      </w:r>
                      <w:sdt>
                        <w:sdtPr>
                          <w:id w:val="-1694377620"/>
                          <w:citation/>
                        </w:sdtPr>
                        <w:sdtContent>
                          <w:r>
                            <w:fldChar w:fldCharType="begin"/>
                          </w:r>
                          <w:r>
                            <w:instrText xml:space="preserve"> CITATION Rij17 \l 1043 </w:instrText>
                          </w:r>
                          <w:r>
                            <w:fldChar w:fldCharType="separate"/>
                          </w:r>
                          <w:r>
                            <w:rPr>
                              <w:noProof/>
                            </w:rPr>
                            <w:t>(Rijkswaterstaat, 2017)</w:t>
                          </w:r>
                          <w:r>
                            <w:fldChar w:fldCharType="end"/>
                          </w:r>
                        </w:sdtContent>
                      </w:sdt>
                      <w:bookmarkEnd w:id="56"/>
                    </w:p>
                  </w:txbxContent>
                </v:textbox>
                <w10:wrap type="square"/>
              </v:shape>
            </w:pict>
          </mc:Fallback>
        </mc:AlternateContent>
      </w:r>
      <w:r w:rsidR="003D5867" w:rsidRPr="006B1381">
        <w:rPr>
          <w:rFonts w:eastAsiaTheme="minorEastAsia"/>
          <w:noProof/>
          <w:lang w:val="en-US" w:eastAsia="nl-NL"/>
        </w:rPr>
        <w:drawing>
          <wp:anchor distT="0" distB="0" distL="114300" distR="114300" simplePos="0" relativeHeight="251780096" behindDoc="0" locked="0" layoutInCell="1" allowOverlap="1" wp14:anchorId="7A43F9BD" wp14:editId="1CD0D234">
            <wp:simplePos x="0" y="0"/>
            <wp:positionH relativeFrom="column">
              <wp:posOffset>3548380</wp:posOffset>
            </wp:positionH>
            <wp:positionV relativeFrom="paragraph">
              <wp:posOffset>6350</wp:posOffset>
            </wp:positionV>
            <wp:extent cx="2740660" cy="2204085"/>
            <wp:effectExtent l="0" t="0" r="2540" b="5715"/>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066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867" w:rsidRPr="006B1381" w:rsidRDefault="003D5867" w:rsidP="003D5867">
      <w:pPr>
        <w:spacing w:after="0" w:line="240" w:lineRule="auto"/>
        <w:rPr>
          <w:b/>
          <w:lang w:val="en-US"/>
        </w:rPr>
      </w:pPr>
      <w:r w:rsidRPr="006B1381">
        <w:rPr>
          <w:rFonts w:eastAsiaTheme="minorEastAsia"/>
          <w:b/>
          <w:lang w:val="en-US" w:eastAsia="ja-JP"/>
        </w:rPr>
        <w:t>1. Initiative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Being </w:t>
      </w:r>
      <w:r w:rsidR="005F6C56" w:rsidRPr="006B1381">
        <w:rPr>
          <w:rFonts w:eastAsiaTheme="minorEastAsia"/>
          <w:lang w:val="en-US" w:eastAsia="ja-JP"/>
        </w:rPr>
        <w:t>the first</w:t>
      </w:r>
      <w:r w:rsidRPr="006B1381">
        <w:rPr>
          <w:rFonts w:eastAsiaTheme="minorEastAsia"/>
          <w:lang w:val="en-US" w:eastAsia="ja-JP"/>
        </w:rPr>
        <w:t xml:space="preserve"> phase within a project, in most cases an agreement is made between the initiative taker and a public organization (being municipalities, provinces or waterboards). The agreement states the tasks of both parties and the goal of the initiative, for example an identified problem for which a solution is needed. </w:t>
      </w:r>
      <w:sdt>
        <w:sdtPr>
          <w:rPr>
            <w:rFonts w:eastAsiaTheme="minorEastAsia"/>
            <w:lang w:val="en-US" w:eastAsia="ja-JP"/>
          </w:rPr>
          <w:id w:val="780765280"/>
          <w:citation/>
        </w:sdtPr>
        <w:sdtContent>
          <w:r w:rsidRPr="006B1381">
            <w:rPr>
              <w:rFonts w:eastAsiaTheme="minorEastAsia"/>
              <w:lang w:val="en-US" w:eastAsia="ja-JP"/>
            </w:rPr>
            <w:fldChar w:fldCharType="begin"/>
          </w:r>
          <w:r w:rsidRPr="006B1381">
            <w:rPr>
              <w:rFonts w:eastAsiaTheme="minorEastAsia"/>
              <w:lang w:val="en-US" w:eastAsia="ja-JP"/>
            </w:rPr>
            <w:instrText xml:space="preserve">CITATION Tec12 \l 1043 </w:instrText>
          </w:r>
          <w:r w:rsidRPr="006B1381">
            <w:rPr>
              <w:rFonts w:eastAsiaTheme="minorEastAsia"/>
              <w:lang w:val="en-US" w:eastAsia="ja-JP"/>
            </w:rPr>
            <w:fldChar w:fldCharType="separate"/>
          </w:r>
          <w:r w:rsidR="00655FBB" w:rsidRPr="006B1381">
            <w:rPr>
              <w:rFonts w:eastAsiaTheme="minorEastAsia"/>
              <w:noProof/>
              <w:lang w:val="en-US" w:eastAsia="ja-JP"/>
            </w:rPr>
            <w:t>(Handboek openbare ruimte, 2012)</w:t>
          </w:r>
          <w:r w:rsidRPr="006B1381">
            <w:rPr>
              <w:rFonts w:eastAsiaTheme="minorEastAsia"/>
              <w:lang w:val="en-US" w:eastAsia="ja-JP"/>
            </w:rPr>
            <w:fldChar w:fldCharType="end"/>
          </w:r>
        </w:sdtContent>
      </w:sdt>
      <w:r w:rsidRPr="006B1381">
        <w:rPr>
          <w:rFonts w:eastAsiaTheme="minorEastAsia"/>
          <w:lang w:val="en-US" w:eastAsia="ja-JP"/>
        </w:rPr>
        <w:t xml:space="preserve">. </w:t>
      </w:r>
    </w:p>
    <w:p w:rsidR="003D5867" w:rsidRPr="006B1381" w:rsidRDefault="003D5867" w:rsidP="003D5867">
      <w:pPr>
        <w:spacing w:after="0" w:line="240" w:lineRule="auto"/>
        <w:rPr>
          <w:rFonts w:eastAsiaTheme="minorEastAsia"/>
          <w:lang w:val="en-US" w:eastAsia="ja-JP"/>
        </w:rPr>
      </w:pPr>
      <w:r w:rsidRPr="006B1381">
        <w:rPr>
          <w:rFonts w:eastAsiaTheme="minorEastAsia"/>
          <w:noProof/>
          <w:lang w:val="en-US" w:eastAsia="nl-NL"/>
        </w:rPr>
        <mc:AlternateContent>
          <mc:Choice Requires="wps">
            <w:drawing>
              <wp:anchor distT="0" distB="0" distL="114300" distR="114300" simplePos="0" relativeHeight="251781120" behindDoc="0" locked="0" layoutInCell="1" allowOverlap="1" wp14:anchorId="121CE930" wp14:editId="7A2A972C">
                <wp:simplePos x="0" y="0"/>
                <wp:positionH relativeFrom="column">
                  <wp:posOffset>3672205</wp:posOffset>
                </wp:positionH>
                <wp:positionV relativeFrom="paragraph">
                  <wp:posOffset>628650</wp:posOffset>
                </wp:positionV>
                <wp:extent cx="2647950" cy="635"/>
                <wp:effectExtent l="0" t="0" r="0" b="6985"/>
                <wp:wrapSquare wrapText="bothSides"/>
                <wp:docPr id="156" name="Tekstvak 156"/>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rsidR="00137182" w:rsidRDefault="00137182" w:rsidP="003D5867">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1CE930" id="Tekstvak 156" o:spid="_x0000_s1034" type="#_x0000_t202" style="position:absolute;margin-left:289.15pt;margin-top:49.5pt;width:208.5pt;height:.0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" stroked="f">
                <v:textbox style="mso-fit-shape-to-text:t" inset="0,0,0,0">
                  <w:txbxContent>
                    <w:p w:rsidR="00137182" w:rsidRDefault="00137182" w:rsidP="003D5867">
                      <w:pPr>
                        <w:pStyle w:val="Bijschrift"/>
                        <w:rPr>
                          <w:noProof/>
                        </w:rPr>
                      </w:pPr>
                    </w:p>
                  </w:txbxContent>
                </v:textbox>
                <w10:wrap type="square"/>
              </v:shape>
            </w:pict>
          </mc:Fallback>
        </mc:AlternateContent>
      </w:r>
      <w:r w:rsidRPr="006B1381">
        <w:rPr>
          <w:rFonts w:eastAsiaTheme="minorEastAsia"/>
          <w:lang w:val="en-US" w:eastAsia="ja-JP"/>
        </w:rPr>
        <w:t xml:space="preserve">For this phase the </w:t>
      </w:r>
      <w:r w:rsidR="005F6C56" w:rsidRPr="006B1381">
        <w:rPr>
          <w:rFonts w:eastAsiaTheme="minorEastAsia"/>
          <w:lang w:val="en-US" w:eastAsia="ja-JP"/>
        </w:rPr>
        <w:t>omgevings</w:t>
      </w:r>
      <w:r w:rsidRPr="006B1381">
        <w:rPr>
          <w:rFonts w:eastAsiaTheme="minorEastAsia"/>
          <w:lang w:val="en-US" w:eastAsia="ja-JP"/>
        </w:rPr>
        <w:t xml:space="preserve"> wijzer can be used to identify sustainability aspects in the project area in a systematic manner. It links area specific opportunities with the themes shown in </w:t>
      </w:r>
      <w:r w:rsidR="005F3814" w:rsidRPr="006B1381">
        <w:rPr>
          <w:rFonts w:eastAsiaTheme="minorEastAsia"/>
          <w:lang w:val="en-US" w:eastAsia="ja-JP"/>
        </w:rPr>
        <w:t>figure seven</w:t>
      </w:r>
      <w:r w:rsidR="00D9037D">
        <w:rPr>
          <w:rFonts w:eastAsiaTheme="minorEastAsia"/>
          <w:lang w:val="en-US" w:eastAsia="ja-JP"/>
        </w:rPr>
        <w:t>.</w:t>
      </w:r>
      <w:r w:rsidRPr="006B1381">
        <w:rPr>
          <w:rFonts w:eastAsiaTheme="minorEastAsia"/>
          <w:lang w:val="en-US" w:eastAsia="ja-JP"/>
        </w:rPr>
        <w:t xml:space="preserve"> Those links can either being positive (green) or negative (red).</w:t>
      </w:r>
    </w:p>
    <w:p w:rsidR="005F3814" w:rsidRPr="006B1381" w:rsidRDefault="005F3814" w:rsidP="003D5867">
      <w:pPr>
        <w:spacing w:after="0" w:line="240" w:lineRule="auto"/>
        <w:rPr>
          <w:b/>
          <w:lang w:val="en-US"/>
        </w:rPr>
      </w:pPr>
    </w:p>
    <w:p w:rsidR="003D5867" w:rsidRPr="006B1381" w:rsidRDefault="003D5867" w:rsidP="003D5867">
      <w:pPr>
        <w:spacing w:after="0" w:line="240" w:lineRule="auto"/>
        <w:rPr>
          <w:b/>
          <w:lang w:val="en-US"/>
        </w:rPr>
      </w:pPr>
      <w:r w:rsidRPr="006B1381">
        <w:rPr>
          <w:b/>
          <w:lang w:val="en-US"/>
        </w:rPr>
        <w:t>2. Program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The project is mo</w:t>
      </w:r>
      <w:r w:rsidR="007C6ADC" w:rsidRPr="006B1381">
        <w:rPr>
          <w:rFonts w:eastAsiaTheme="minorEastAsia"/>
          <w:lang w:val="en-US" w:eastAsia="ja-JP"/>
        </w:rPr>
        <w:t>re defined and circumscribed by</w:t>
      </w:r>
      <w:r w:rsidRPr="006B1381">
        <w:rPr>
          <w:rFonts w:eastAsiaTheme="minorEastAsia"/>
          <w:lang w:val="en-US" w:eastAsia="ja-JP"/>
        </w:rPr>
        <w:t xml:space="preserve"> compiling the P</w:t>
      </w:r>
      <w:r w:rsidR="007C6ADC" w:rsidRPr="006B1381">
        <w:rPr>
          <w:rFonts w:eastAsiaTheme="minorEastAsia"/>
          <w:lang w:val="en-US" w:eastAsia="ja-JP"/>
        </w:rPr>
        <w:t>rogram of Requirements (P.v.E.). The document</w:t>
      </w:r>
      <w:r w:rsidRPr="006B1381">
        <w:rPr>
          <w:rFonts w:eastAsiaTheme="minorEastAsia"/>
          <w:lang w:val="en-US" w:eastAsia="ja-JP"/>
        </w:rPr>
        <w:t xml:space="preserve"> which describes the desired quality level, materials to be used and dimensions of the project. With the help of the omgevings wijzer the relevant themes are identified regarding </w:t>
      </w:r>
      <w:r w:rsidR="005F6C56" w:rsidRPr="006B1381">
        <w:rPr>
          <w:rFonts w:eastAsiaTheme="minorEastAsia"/>
          <w:lang w:val="en-US" w:eastAsia="ja-JP"/>
        </w:rPr>
        <w:t>sustainability;</w:t>
      </w:r>
      <w:r w:rsidRPr="006B1381">
        <w:rPr>
          <w:rFonts w:eastAsiaTheme="minorEastAsia"/>
          <w:lang w:val="en-US" w:eastAsia="ja-JP"/>
        </w:rPr>
        <w:t xml:space="preserve"> this serves as input for the ambition web which supports the translation into ambitions for the project. Those ambitions </w:t>
      </w:r>
      <w:r w:rsidR="005F6C56" w:rsidRPr="006B1381">
        <w:rPr>
          <w:rFonts w:eastAsiaTheme="minorEastAsia"/>
          <w:lang w:val="en-US" w:eastAsia="ja-JP"/>
        </w:rPr>
        <w:t>allow</w:t>
      </w:r>
      <w:r w:rsidRPr="006B1381">
        <w:rPr>
          <w:rFonts w:eastAsiaTheme="minorEastAsia"/>
          <w:lang w:val="en-US" w:eastAsia="ja-JP"/>
        </w:rPr>
        <w:t xml:space="preserve"> more concrete goals and opportunities for the project itself. A rough concept sketch is </w:t>
      </w:r>
      <w:r w:rsidR="005F6C56" w:rsidRPr="006B1381">
        <w:rPr>
          <w:rFonts w:eastAsiaTheme="minorEastAsia"/>
          <w:lang w:val="en-US" w:eastAsia="ja-JP"/>
        </w:rPr>
        <w:t>made;</w:t>
      </w:r>
      <w:r w:rsidRPr="006B1381">
        <w:rPr>
          <w:rFonts w:eastAsiaTheme="minorEastAsia"/>
          <w:lang w:val="en-US" w:eastAsia="ja-JP"/>
        </w:rPr>
        <w:t xml:space="preserve"> this can also be part of the design phase depending on the project. if necessary a maintenance plan is needed which describes the involved costs and the responsible party.</w:t>
      </w:r>
    </w:p>
    <w:p w:rsidR="00CD1283" w:rsidRDefault="00CD1283" w:rsidP="003D5867">
      <w:pPr>
        <w:spacing w:after="0" w:line="240" w:lineRule="auto"/>
        <w:rPr>
          <w:rStyle w:val="alt-edited"/>
          <w:lang w:val="en-US"/>
        </w:rPr>
      </w:pPr>
      <w:r w:rsidRPr="006B1381">
        <w:rPr>
          <w:rFonts w:eastAsiaTheme="minorEastAsia"/>
          <w:lang w:val="en-US" w:eastAsia="ja-JP"/>
        </w:rPr>
        <w:t xml:space="preserve">Another set of guidelines, provided by the expert </w:t>
      </w:r>
      <w:r w:rsidR="00D9037D" w:rsidRPr="006B1381">
        <w:rPr>
          <w:rFonts w:eastAsiaTheme="minorEastAsia"/>
          <w:lang w:val="en-US" w:eastAsia="ja-JP"/>
        </w:rPr>
        <w:t>Centre</w:t>
      </w:r>
      <w:r w:rsidRPr="006B1381">
        <w:rPr>
          <w:rFonts w:eastAsiaTheme="minorEastAsia"/>
          <w:lang w:val="en-US" w:eastAsia="ja-JP"/>
        </w:rPr>
        <w:t xml:space="preserve"> PIANNOO, facilities the purchase of sustainable materials and product </w:t>
      </w:r>
      <w:sdt>
        <w:sdtPr>
          <w:rPr>
            <w:rFonts w:eastAsiaTheme="minorEastAsia"/>
            <w:lang w:val="en-US" w:eastAsia="ja-JP"/>
          </w:rPr>
          <w:id w:val="-924181391"/>
          <w:citation/>
        </w:sdtPr>
        <w:sdtContent>
          <w:r w:rsidRPr="006B1381">
            <w:rPr>
              <w:rFonts w:eastAsiaTheme="minorEastAsia"/>
              <w:lang w:val="en-US" w:eastAsia="ja-JP"/>
            </w:rPr>
            <w:fldChar w:fldCharType="begin"/>
          </w:r>
          <w:r w:rsidRPr="006B1381">
            <w:rPr>
              <w:rFonts w:eastAsiaTheme="minorEastAsia"/>
              <w:lang w:val="en-US" w:eastAsia="ja-JP"/>
            </w:rPr>
            <w:instrText xml:space="preserve"> CITATION clu16 \l 1043 </w:instrText>
          </w:r>
          <w:r w:rsidRPr="006B1381">
            <w:rPr>
              <w:rFonts w:eastAsiaTheme="minorEastAsia"/>
              <w:lang w:val="en-US" w:eastAsia="ja-JP"/>
            </w:rPr>
            <w:fldChar w:fldCharType="separate"/>
          </w:r>
          <w:r w:rsidR="00655FBB" w:rsidRPr="006B1381">
            <w:rPr>
              <w:rFonts w:eastAsiaTheme="minorEastAsia"/>
              <w:noProof/>
              <w:lang w:val="en-US" w:eastAsia="ja-JP"/>
            </w:rPr>
            <w:t>(cluster-grond-weg-waterbouw-gww, 2016)</w:t>
          </w:r>
          <w:r w:rsidRPr="006B1381">
            <w:rPr>
              <w:rFonts w:eastAsiaTheme="minorEastAsia"/>
              <w:lang w:val="en-US" w:eastAsia="ja-JP"/>
            </w:rPr>
            <w:fldChar w:fldCharType="end"/>
          </w:r>
        </w:sdtContent>
      </w:sdt>
      <w:r w:rsidRPr="006B1381">
        <w:rPr>
          <w:rFonts w:eastAsiaTheme="minorEastAsia"/>
          <w:lang w:val="en-US" w:eastAsia="ja-JP"/>
        </w:rPr>
        <w:t>. Those are included in the purchase and award nota of the purchase ag</w:t>
      </w:r>
      <w:r w:rsidR="00C34B84" w:rsidRPr="006B1381">
        <w:rPr>
          <w:rFonts w:eastAsiaTheme="minorEastAsia"/>
          <w:lang w:val="en-US" w:eastAsia="ja-JP"/>
        </w:rPr>
        <w:t>ency w</w:t>
      </w:r>
      <w:r w:rsidR="00D9037D">
        <w:rPr>
          <w:rFonts w:eastAsiaTheme="minorEastAsia"/>
          <w:lang w:val="en-US" w:eastAsia="ja-JP"/>
        </w:rPr>
        <w:t xml:space="preserve">ithin the municipalities, thus </w:t>
      </w:r>
      <w:r w:rsidR="00C34B84" w:rsidRPr="006B1381">
        <w:rPr>
          <w:rStyle w:val="alt-edited"/>
          <w:lang w:val="en-US"/>
        </w:rPr>
        <w:t>preparing a tender document remains the responsibility of the buyer. But the guidelines provide a minimum set of requirements to be fulfilled on several aspects within the GWW sector such as; civil constructions, sewage, public furniture/lighting etc</w:t>
      </w:r>
      <w:r w:rsidR="00E42326">
        <w:rPr>
          <w:rStyle w:val="alt-edited"/>
          <w:lang w:val="en-US"/>
        </w:rPr>
        <w:t>etera</w:t>
      </w:r>
      <w:sdt>
        <w:sdtPr>
          <w:rPr>
            <w:rStyle w:val="alt-edited"/>
            <w:lang w:val="en-US"/>
          </w:rPr>
          <w:id w:val="-187145922"/>
          <w:citation/>
        </w:sdtPr>
        <w:sdtContent>
          <w:r w:rsidR="00C34B84" w:rsidRPr="006B1381">
            <w:rPr>
              <w:rStyle w:val="alt-edited"/>
              <w:lang w:val="en-US"/>
            </w:rPr>
            <w:fldChar w:fldCharType="begin"/>
          </w:r>
          <w:r w:rsidR="00C34B84" w:rsidRPr="006B1381">
            <w:rPr>
              <w:rStyle w:val="alt-edited"/>
              <w:lang w:val="en-US"/>
            </w:rPr>
            <w:instrText xml:space="preserve"> CITATION clu16 \l 1043 </w:instrText>
          </w:r>
          <w:r w:rsidR="00C34B84" w:rsidRPr="006B1381">
            <w:rPr>
              <w:rStyle w:val="alt-edited"/>
              <w:lang w:val="en-US"/>
            </w:rPr>
            <w:fldChar w:fldCharType="separate"/>
          </w:r>
          <w:r w:rsidR="00655FBB" w:rsidRPr="006B1381">
            <w:rPr>
              <w:rStyle w:val="alt-edited"/>
              <w:noProof/>
              <w:lang w:val="en-US"/>
            </w:rPr>
            <w:t xml:space="preserve"> </w:t>
          </w:r>
          <w:r w:rsidR="00655FBB" w:rsidRPr="006B1381">
            <w:rPr>
              <w:noProof/>
              <w:lang w:val="en-US"/>
            </w:rPr>
            <w:t>(cluster-grond-weg-waterbouw-gww, 2016)</w:t>
          </w:r>
          <w:r w:rsidR="00C34B84" w:rsidRPr="006B1381">
            <w:rPr>
              <w:rStyle w:val="alt-edited"/>
              <w:lang w:val="en-US"/>
            </w:rPr>
            <w:fldChar w:fldCharType="end"/>
          </w:r>
        </w:sdtContent>
      </w:sdt>
      <w:r w:rsidR="00C34B84" w:rsidRPr="006B1381">
        <w:rPr>
          <w:rStyle w:val="alt-edited"/>
          <w:lang w:val="en-US"/>
        </w:rPr>
        <w:t>.</w:t>
      </w:r>
    </w:p>
    <w:p w:rsidR="00E42326" w:rsidRPr="006B1381" w:rsidRDefault="00E42326" w:rsidP="003D5867">
      <w:pPr>
        <w:spacing w:after="0" w:line="240" w:lineRule="auto"/>
        <w:rPr>
          <w:rFonts w:eastAsiaTheme="minorEastAsia"/>
          <w:lang w:val="en-US" w:eastAsia="ja-JP"/>
        </w:rPr>
      </w:pPr>
      <w:r>
        <w:rPr>
          <w:rStyle w:val="alt-edited"/>
          <w:lang w:val="en-US"/>
        </w:rPr>
        <w:t>This is combined in a tender offer towards contractors such as Sweco who respond with a plan of Approach (P.V.A) which states how the defined requirements are met and the budget to do so.</w:t>
      </w:r>
    </w:p>
    <w:p w:rsidR="003D5867" w:rsidRPr="006B1381" w:rsidRDefault="003D5867" w:rsidP="003D5867">
      <w:pPr>
        <w:spacing w:after="0" w:line="240" w:lineRule="auto"/>
        <w:rPr>
          <w:rFonts w:eastAsiaTheme="minorEastAsia"/>
          <w:lang w:val="en-US" w:eastAsia="ja-JP"/>
        </w:rPr>
      </w:pPr>
    </w:p>
    <w:p w:rsidR="003D5867" w:rsidRPr="006B1381" w:rsidRDefault="003D5867" w:rsidP="002D7965">
      <w:pPr>
        <w:pStyle w:val="Geenafstand"/>
        <w:rPr>
          <w:b/>
          <w:lang w:val="en-US"/>
        </w:rPr>
      </w:pPr>
      <w:r w:rsidRPr="006B1381">
        <w:rPr>
          <w:b/>
          <w:lang w:val="en-US"/>
        </w:rPr>
        <w:t>3.  Contracting</w:t>
      </w:r>
    </w:p>
    <w:p w:rsidR="00811709" w:rsidRPr="006B1381" w:rsidRDefault="00612D7E" w:rsidP="00811709">
      <w:pPr>
        <w:pStyle w:val="Geenafstand"/>
        <w:rPr>
          <w:lang w:val="en-US"/>
        </w:rPr>
      </w:pPr>
      <w:r w:rsidRPr="006B1381">
        <w:rPr>
          <w:lang w:val="en-US"/>
        </w:rPr>
        <w:t xml:space="preserve">The traditional approach for a GWW-project </w:t>
      </w:r>
      <w:r w:rsidR="003D5867" w:rsidRPr="006B1381">
        <w:rPr>
          <w:lang w:val="en-US"/>
        </w:rPr>
        <w:t>mean</w:t>
      </w:r>
      <w:r w:rsidR="00D9037D">
        <w:rPr>
          <w:lang w:val="en-US"/>
        </w:rPr>
        <w:t>s that the department becomes involved after</w:t>
      </w:r>
      <w:r w:rsidR="003D5867" w:rsidRPr="006B1381">
        <w:rPr>
          <w:lang w:val="en-US"/>
        </w:rPr>
        <w:t xml:space="preserve"> a sketch design is completed. The client sends a tender request for the public sector via </w:t>
      </w:r>
      <w:r w:rsidR="005F6C56" w:rsidRPr="006B1381">
        <w:rPr>
          <w:lang w:val="en-US"/>
        </w:rPr>
        <w:t>tendered</w:t>
      </w:r>
      <w:r w:rsidR="003D5867" w:rsidRPr="006B1381">
        <w:rPr>
          <w:lang w:val="en-US"/>
        </w:rPr>
        <w:t xml:space="preserve">, the digital platform for the entire tender process. This </w:t>
      </w:r>
      <w:r w:rsidRPr="006B1381">
        <w:rPr>
          <w:lang w:val="en-US"/>
        </w:rPr>
        <w:t xml:space="preserve">platform </w:t>
      </w:r>
      <w:r w:rsidR="003D5867" w:rsidRPr="006B1381">
        <w:rPr>
          <w:lang w:val="en-US"/>
        </w:rPr>
        <w:t xml:space="preserve">includes sending, responding and contract </w:t>
      </w:r>
      <w:r w:rsidRPr="006B1381">
        <w:rPr>
          <w:lang w:val="en-US"/>
        </w:rPr>
        <w:t>format</w:t>
      </w:r>
      <w:sdt>
        <w:sdtPr>
          <w:rPr>
            <w:lang w:val="en-US"/>
          </w:rPr>
          <w:id w:val="79728263"/>
          <w:citation/>
        </w:sdtPr>
        <w:sdtContent>
          <w:r w:rsidR="003D5867" w:rsidRPr="006B1381">
            <w:rPr>
              <w:lang w:val="en-US"/>
            </w:rPr>
            <w:fldChar w:fldCharType="begin"/>
          </w:r>
          <w:r w:rsidR="003D5867" w:rsidRPr="006B1381">
            <w:rPr>
              <w:lang w:val="en-US"/>
            </w:rPr>
            <w:instrText xml:space="preserve"> CITATION voo17 \l 1043 </w:instrText>
          </w:r>
          <w:r w:rsidR="003D5867" w:rsidRPr="006B1381">
            <w:rPr>
              <w:lang w:val="en-US"/>
            </w:rPr>
            <w:fldChar w:fldCharType="separate"/>
          </w:r>
          <w:r w:rsidR="00655FBB" w:rsidRPr="006B1381">
            <w:rPr>
              <w:noProof/>
              <w:lang w:val="en-US"/>
            </w:rPr>
            <w:t xml:space="preserve"> (voordelen tendernet, 2017)</w:t>
          </w:r>
          <w:r w:rsidR="003D5867" w:rsidRPr="006B1381">
            <w:rPr>
              <w:lang w:val="en-US"/>
            </w:rPr>
            <w:fldChar w:fldCharType="end"/>
          </w:r>
        </w:sdtContent>
      </w:sdt>
      <w:r w:rsidRPr="006B1381">
        <w:rPr>
          <w:lang w:val="en-US"/>
        </w:rPr>
        <w:t>.</w:t>
      </w:r>
      <w:r w:rsidR="003D5867" w:rsidRPr="006B1381">
        <w:rPr>
          <w:lang w:val="en-US"/>
        </w:rPr>
        <w:t xml:space="preserve"> </w:t>
      </w:r>
    </w:p>
    <w:p w:rsidR="006A513A" w:rsidRPr="006B1381" w:rsidRDefault="006A513A" w:rsidP="006A513A">
      <w:pPr>
        <w:pStyle w:val="Geenafstand"/>
        <w:keepNext/>
        <w:rPr>
          <w:lang w:val="en-US"/>
        </w:rPr>
      </w:pPr>
      <w:r w:rsidRPr="006B1381">
        <w:rPr>
          <w:noProof/>
          <w:lang w:val="en-US" w:eastAsia="nl-NL"/>
        </w:rPr>
        <w:drawing>
          <wp:inline distT="0" distB="0" distL="0" distR="0" wp14:anchorId="6A508A5D">
            <wp:extent cx="5755005" cy="14878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1487805"/>
                    </a:xfrm>
                    <a:prstGeom prst="rect">
                      <a:avLst/>
                    </a:prstGeom>
                    <a:noFill/>
                  </pic:spPr>
                </pic:pic>
              </a:graphicData>
            </a:graphic>
          </wp:inline>
        </w:drawing>
      </w:r>
    </w:p>
    <w:p w:rsidR="006A513A" w:rsidRPr="006B1381" w:rsidRDefault="006A513A" w:rsidP="006A513A">
      <w:pPr>
        <w:pStyle w:val="Bijschrift"/>
        <w:rPr>
          <w:lang w:val="en-US"/>
        </w:rPr>
      </w:pPr>
      <w:bookmarkStart w:id="57" w:name="_Toc483575637"/>
      <w:bookmarkStart w:id="58" w:name="_Toc484452218"/>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8</w:t>
      </w:r>
      <w:r w:rsidRPr="006B1381">
        <w:rPr>
          <w:lang w:val="en-US"/>
        </w:rPr>
        <w:fldChar w:fldCharType="end"/>
      </w:r>
      <w:r w:rsidRPr="006B1381">
        <w:rPr>
          <w:lang w:val="en-US"/>
        </w:rPr>
        <w:t xml:space="preserve"> Comparison different contract forms based on time</w:t>
      </w:r>
      <w:bookmarkEnd w:id="57"/>
      <w:bookmarkEnd w:id="58"/>
    </w:p>
    <w:p w:rsidR="007B5688" w:rsidRPr="006B1381" w:rsidRDefault="003D5867" w:rsidP="007B5688">
      <w:pPr>
        <w:pStyle w:val="Geenafstand"/>
        <w:rPr>
          <w:lang w:val="en-US"/>
        </w:rPr>
      </w:pPr>
      <w:r w:rsidRPr="006B1381">
        <w:rPr>
          <w:lang w:val="en-US"/>
        </w:rPr>
        <w:lastRenderedPageBreak/>
        <w:t xml:space="preserve">If a project is granted to the department a contract is needed to agree on the responsibilities and tasks of both parties. For the GWW-sector </w:t>
      </w:r>
      <w:r w:rsidR="00D40945" w:rsidRPr="006B1381">
        <w:rPr>
          <w:lang w:val="en-US"/>
        </w:rPr>
        <w:t>this can be done via the following contract forms</w:t>
      </w:r>
      <w:r w:rsidR="007B5688" w:rsidRPr="006B1381">
        <w:rPr>
          <w:lang w:val="en-US"/>
        </w:rPr>
        <w:t xml:space="preserve">. The difference in the project phases of those forms can be seen in figure </w:t>
      </w:r>
      <w:r w:rsidR="005F3814" w:rsidRPr="006B1381">
        <w:rPr>
          <w:lang w:val="en-US"/>
        </w:rPr>
        <w:t>eight</w:t>
      </w:r>
      <w:r w:rsidR="007B5688" w:rsidRPr="006B1381">
        <w:rPr>
          <w:lang w:val="en-US"/>
        </w:rPr>
        <w:t xml:space="preserve"> </w:t>
      </w:r>
      <w:sdt>
        <w:sdtPr>
          <w:rPr>
            <w:lang w:val="en-US"/>
          </w:rPr>
          <w:id w:val="-547218254"/>
          <w:citation/>
        </w:sdtPr>
        <w:sdtContent>
          <w:r w:rsidR="007B5688" w:rsidRPr="006B1381">
            <w:rPr>
              <w:lang w:val="en-US"/>
            </w:rPr>
            <w:fldChar w:fldCharType="begin"/>
          </w:r>
          <w:r w:rsidR="007B5688" w:rsidRPr="006B1381">
            <w:rPr>
              <w:lang w:val="en-US"/>
            </w:rPr>
            <w:instrText xml:space="preserve"> CITATION Duu17 \l 1043 </w:instrText>
          </w:r>
          <w:r w:rsidR="007B5688" w:rsidRPr="006B1381">
            <w:rPr>
              <w:lang w:val="en-US"/>
            </w:rPr>
            <w:fldChar w:fldCharType="separate"/>
          </w:r>
          <w:r w:rsidR="00655FBB" w:rsidRPr="006B1381">
            <w:rPr>
              <w:noProof/>
              <w:lang w:val="en-US"/>
            </w:rPr>
            <w:t>(GWW D. , 2017)</w:t>
          </w:r>
          <w:r w:rsidR="007B5688" w:rsidRPr="006B1381">
            <w:rPr>
              <w:lang w:val="en-US"/>
            </w:rPr>
            <w:fldChar w:fldCharType="end"/>
          </w:r>
        </w:sdtContent>
      </w:sdt>
      <w:r w:rsidR="007B5688" w:rsidRPr="006B1381">
        <w:rPr>
          <w:lang w:val="en-US"/>
        </w:rPr>
        <w:t xml:space="preserve">. </w:t>
      </w:r>
    </w:p>
    <w:p w:rsidR="00D40945" w:rsidRPr="006B1381" w:rsidRDefault="00D40945" w:rsidP="003D5867">
      <w:pPr>
        <w:pStyle w:val="Geenafstand"/>
        <w:rPr>
          <w:lang w:val="en-US"/>
        </w:rPr>
      </w:pPr>
      <w:r w:rsidRPr="006B1381">
        <w:rPr>
          <w:lang w:val="en-US"/>
        </w:rPr>
        <w:t xml:space="preserve"> </w:t>
      </w:r>
      <w:r w:rsidR="007B5688" w:rsidRPr="006B1381">
        <w:rPr>
          <w:lang w:val="en-US"/>
        </w:rPr>
        <w:t>The three most common will be</w:t>
      </w:r>
      <w:r w:rsidRPr="006B1381">
        <w:rPr>
          <w:lang w:val="en-US"/>
        </w:rPr>
        <w:t xml:space="preserve"> described based on their impact on sustainable development:</w:t>
      </w:r>
    </w:p>
    <w:p w:rsidR="00D40945" w:rsidRPr="006B1381" w:rsidRDefault="00D40945" w:rsidP="003D5867">
      <w:pPr>
        <w:pStyle w:val="Geenafstand"/>
        <w:rPr>
          <w:lang w:val="en-US"/>
        </w:rPr>
      </w:pPr>
    </w:p>
    <w:p w:rsidR="00D40945" w:rsidRPr="006B1381" w:rsidRDefault="002451B6" w:rsidP="001752F4">
      <w:pPr>
        <w:pStyle w:val="Geenafstand"/>
        <w:numPr>
          <w:ilvl w:val="0"/>
          <w:numId w:val="29"/>
        </w:numPr>
        <w:rPr>
          <w:u w:val="single"/>
          <w:lang w:val="en-US"/>
        </w:rPr>
      </w:pPr>
      <w:r w:rsidRPr="006B1381">
        <w:rPr>
          <w:u w:val="single"/>
          <w:lang w:val="en-US"/>
        </w:rPr>
        <w:t xml:space="preserve">RAW (see </w:t>
      </w:r>
      <w:r w:rsidR="00D40945" w:rsidRPr="006B1381">
        <w:rPr>
          <w:u w:val="single"/>
          <w:lang w:val="en-US"/>
        </w:rPr>
        <w:t>traditional):</w:t>
      </w:r>
      <w:r w:rsidR="00D40945" w:rsidRPr="006B1381">
        <w:rPr>
          <w:lang w:val="en-US"/>
        </w:rPr>
        <w:t xml:space="preserve"> The control over requirements and quality is entirely in the hand</w:t>
      </w:r>
      <w:r w:rsidRPr="006B1381">
        <w:rPr>
          <w:lang w:val="en-US"/>
        </w:rPr>
        <w:t xml:space="preserve">s of the contracting authority. </w:t>
      </w:r>
      <w:r w:rsidR="00D40945" w:rsidRPr="006B1381">
        <w:rPr>
          <w:lang w:val="en-US"/>
        </w:rPr>
        <w:t>Often granted on lowest price as the best option because all requirements are defined by the client. In this contract the knowledge and experience of the market is not used, innovation</w:t>
      </w:r>
      <w:r w:rsidRPr="006B1381">
        <w:rPr>
          <w:lang w:val="en-US"/>
        </w:rPr>
        <w:t xml:space="preserve"> such as suitability</w:t>
      </w:r>
      <w:r w:rsidR="00D40945" w:rsidRPr="006B1381">
        <w:rPr>
          <w:lang w:val="en-US"/>
        </w:rPr>
        <w:t xml:space="preserve"> has thus little to no place in this contract form. </w:t>
      </w:r>
      <w:r w:rsidRPr="006B1381">
        <w:rPr>
          <w:lang w:val="en-US"/>
        </w:rPr>
        <w:t>Life cycle costing including the maintenance phase is thus not standard included in this project.</w:t>
      </w:r>
    </w:p>
    <w:p w:rsidR="002451B6" w:rsidRPr="006B1381" w:rsidRDefault="002451B6" w:rsidP="001752F4">
      <w:pPr>
        <w:pStyle w:val="Geenafstand"/>
        <w:numPr>
          <w:ilvl w:val="0"/>
          <w:numId w:val="29"/>
        </w:numPr>
        <w:rPr>
          <w:lang w:val="en-US"/>
        </w:rPr>
      </w:pPr>
      <w:r w:rsidRPr="006B1381">
        <w:rPr>
          <w:u w:val="single"/>
          <w:lang w:val="en-US"/>
        </w:rPr>
        <w:t>Design &amp; Construct</w:t>
      </w:r>
      <w:r w:rsidRPr="006B1381">
        <w:rPr>
          <w:lang w:val="en-US"/>
        </w:rPr>
        <w:t xml:space="preserve">: </w:t>
      </w:r>
      <w:r w:rsidR="009B058C" w:rsidRPr="006B1381">
        <w:rPr>
          <w:lang w:val="en-US"/>
        </w:rPr>
        <w:t xml:space="preserve">Client sets up functional requirements but contractor has a more directing role. The main advantage is more </w:t>
      </w:r>
      <w:r w:rsidRPr="006B1381">
        <w:rPr>
          <w:lang w:val="en-US"/>
        </w:rPr>
        <w:t xml:space="preserve">room </w:t>
      </w:r>
      <w:r w:rsidR="009B058C" w:rsidRPr="006B1381">
        <w:rPr>
          <w:lang w:val="en-US"/>
        </w:rPr>
        <w:t xml:space="preserve">to </w:t>
      </w:r>
      <w:r w:rsidRPr="006B1381">
        <w:rPr>
          <w:lang w:val="en-US"/>
        </w:rPr>
        <w:t>optimize design and realization and apply innovations</w:t>
      </w:r>
      <w:r w:rsidR="009B058C" w:rsidRPr="006B1381">
        <w:rPr>
          <w:lang w:val="en-US"/>
        </w:rPr>
        <w:t xml:space="preserve"> by the market</w:t>
      </w:r>
      <w:r w:rsidRPr="006B1381">
        <w:rPr>
          <w:lang w:val="en-US"/>
        </w:rPr>
        <w:t>. Life cycle costing including the maintenance phase is thus not standard included in this project.</w:t>
      </w:r>
    </w:p>
    <w:p w:rsidR="002451B6" w:rsidRPr="006B1381" w:rsidRDefault="009B058C" w:rsidP="001752F4">
      <w:pPr>
        <w:pStyle w:val="Geenafstand"/>
        <w:numPr>
          <w:ilvl w:val="0"/>
          <w:numId w:val="29"/>
        </w:numPr>
        <w:rPr>
          <w:lang w:val="en-US"/>
        </w:rPr>
      </w:pPr>
      <w:r w:rsidRPr="006B1381">
        <w:rPr>
          <w:u w:val="single"/>
          <w:lang w:val="en-US"/>
        </w:rPr>
        <w:t>Design Build, maintain</w:t>
      </w:r>
      <w:r w:rsidRPr="006B1381">
        <w:rPr>
          <w:lang w:val="en-US"/>
        </w:rPr>
        <w:t>: Focus and control over the lifetime of the infrastructure project. Contractor is given space to implement optimizations throughout the chain, resulting in a potentially better end-user solution</w:t>
      </w:r>
      <w:r w:rsidR="007B5688" w:rsidRPr="006B1381">
        <w:rPr>
          <w:lang w:val="en-US"/>
        </w:rPr>
        <w:t xml:space="preserve">. Life cycle costing is always included to determine the </w:t>
      </w:r>
      <w:proofErr w:type="spellStart"/>
      <w:r w:rsidR="007B5688" w:rsidRPr="006B1381">
        <w:rPr>
          <w:lang w:val="en-US"/>
        </w:rPr>
        <w:t>maintainance</w:t>
      </w:r>
      <w:proofErr w:type="spellEnd"/>
      <w:r w:rsidR="007B5688" w:rsidRPr="006B1381">
        <w:rPr>
          <w:lang w:val="en-US"/>
        </w:rPr>
        <w:t xml:space="preserve"> costs.</w:t>
      </w:r>
    </w:p>
    <w:p w:rsidR="009B058C" w:rsidRPr="006B1381" w:rsidRDefault="009B058C" w:rsidP="009B058C">
      <w:pPr>
        <w:pStyle w:val="Geenafstand"/>
        <w:ind w:left="360"/>
        <w:rPr>
          <w:lang w:val="en-US"/>
        </w:rPr>
      </w:pPr>
    </w:p>
    <w:p w:rsidR="009B058C" w:rsidRPr="006B1381" w:rsidRDefault="009B058C" w:rsidP="007B5688">
      <w:pPr>
        <w:pStyle w:val="Geenafstand"/>
        <w:rPr>
          <w:lang w:val="en-US"/>
        </w:rPr>
      </w:pPr>
      <w:r w:rsidRPr="006B1381">
        <w:rPr>
          <w:lang w:val="en-US"/>
        </w:rPr>
        <w:t xml:space="preserve">In the last two contracts the Technical department </w:t>
      </w:r>
      <w:r w:rsidR="007B5688" w:rsidRPr="006B1381">
        <w:rPr>
          <w:lang w:val="en-US"/>
        </w:rPr>
        <w:t>is thus also</w:t>
      </w:r>
      <w:r w:rsidRPr="006B1381">
        <w:rPr>
          <w:lang w:val="en-US"/>
        </w:rPr>
        <w:t xml:space="preserve"> responsible for selecting and supervising a contractor to execute the project. Selection can be done on basis of lowest price or best price/quality criteria. For the later one a calculation sheet is available to determine the best contractor</w:t>
      </w:r>
      <w:sdt>
        <w:sdtPr>
          <w:rPr>
            <w:lang w:val="en-US"/>
          </w:rPr>
          <w:id w:val="-2137555944"/>
          <w:citation/>
        </w:sdtPr>
        <w:sdtContent>
          <w:r w:rsidRPr="006B1381">
            <w:rPr>
              <w:lang w:val="en-US"/>
            </w:rPr>
            <w:fldChar w:fldCharType="begin"/>
          </w:r>
          <w:r w:rsidRPr="006B1381">
            <w:rPr>
              <w:lang w:val="en-US"/>
            </w:rPr>
            <w:instrText xml:space="preserve"> CITATION Rek17 \l 1043 </w:instrText>
          </w:r>
          <w:r w:rsidRPr="006B1381">
            <w:rPr>
              <w:lang w:val="en-US"/>
            </w:rPr>
            <w:fldChar w:fldCharType="separate"/>
          </w:r>
          <w:r w:rsidR="00655FBB" w:rsidRPr="006B1381">
            <w:rPr>
              <w:noProof/>
              <w:lang w:val="en-US"/>
            </w:rPr>
            <w:t xml:space="preserve"> (Rekenblad beste PKV, 2017)</w:t>
          </w:r>
          <w:r w:rsidRPr="006B1381">
            <w:rPr>
              <w:lang w:val="en-US"/>
            </w:rPr>
            <w:fldChar w:fldCharType="end"/>
          </w:r>
        </w:sdtContent>
      </w:sdt>
      <w:r w:rsidRPr="006B1381">
        <w:rPr>
          <w:lang w:val="en-US"/>
        </w:rPr>
        <w:t>.</w:t>
      </w:r>
    </w:p>
    <w:p w:rsidR="003D5867" w:rsidRPr="006B1381" w:rsidRDefault="003D5867" w:rsidP="003D5867">
      <w:pPr>
        <w:spacing w:after="0" w:line="240" w:lineRule="auto"/>
        <w:rPr>
          <w:rFonts w:eastAsiaTheme="minorEastAsia"/>
          <w:lang w:val="en-US" w:eastAsia="ja-JP"/>
        </w:rPr>
      </w:pPr>
    </w:p>
    <w:p w:rsidR="003D5867" w:rsidRPr="006B1381" w:rsidRDefault="003D5867" w:rsidP="003D5867">
      <w:pPr>
        <w:spacing w:after="0" w:line="240" w:lineRule="auto"/>
        <w:rPr>
          <w:b/>
          <w:lang w:val="en-US"/>
        </w:rPr>
      </w:pPr>
      <w:r w:rsidRPr="006B1381">
        <w:rPr>
          <w:b/>
          <w:lang w:val="en-US"/>
        </w:rPr>
        <w:t>4. Design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Key activity is the development of specifications and design on the basis of established sustainability goals of the previous phases. Demonstration that the objectives or requirements in terms of sustainability can </w:t>
      </w:r>
      <w:r w:rsidR="005F6C56" w:rsidRPr="006B1381">
        <w:rPr>
          <w:rFonts w:eastAsiaTheme="minorEastAsia"/>
          <w:lang w:val="en-US" w:eastAsia="ja-JP"/>
        </w:rPr>
        <w:t>be</w:t>
      </w:r>
      <w:r w:rsidRPr="006B1381">
        <w:rPr>
          <w:rFonts w:eastAsiaTheme="minorEastAsia"/>
          <w:lang w:val="en-US" w:eastAsia="ja-JP"/>
        </w:rPr>
        <w:t xml:space="preserve"> completed in the design and ultimately realized in the project is vital. In this phase the project design is (further) developed into a;</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 </w:t>
      </w:r>
    </w:p>
    <w:p w:rsidR="003D5867" w:rsidRPr="006B1381" w:rsidRDefault="003D5867" w:rsidP="001752F4">
      <w:pPr>
        <w:numPr>
          <w:ilvl w:val="0"/>
          <w:numId w:val="4"/>
        </w:numPr>
        <w:spacing w:after="0" w:line="240" w:lineRule="auto"/>
        <w:rPr>
          <w:rFonts w:eastAsiaTheme="minorEastAsia"/>
          <w:lang w:val="en-US" w:eastAsia="ja-JP"/>
        </w:rPr>
      </w:pPr>
      <w:r w:rsidRPr="006B1381">
        <w:rPr>
          <w:rFonts w:eastAsiaTheme="minorEastAsia"/>
          <w:u w:val="single"/>
          <w:lang w:val="en-US" w:eastAsia="ja-JP"/>
        </w:rPr>
        <w:t>Sketch design:</w:t>
      </w:r>
      <w:r w:rsidRPr="006B1381">
        <w:rPr>
          <w:rFonts w:eastAsiaTheme="minorEastAsia"/>
          <w:lang w:val="en-US" w:eastAsia="ja-JP"/>
        </w:rPr>
        <w:t xml:space="preserve"> Based on the P.v.E and integration plan </w:t>
      </w:r>
      <w:sdt>
        <w:sdtPr>
          <w:rPr>
            <w:rFonts w:eastAsiaTheme="minorEastAsia"/>
            <w:lang w:val="en-US" w:eastAsia="ja-JP"/>
          </w:rPr>
          <w:id w:val="-1801921317"/>
          <w:citation/>
        </w:sdtPr>
        <w:sdtContent>
          <w:r w:rsidRPr="006B1381">
            <w:rPr>
              <w:rFonts w:eastAsiaTheme="minorEastAsia"/>
              <w:lang w:val="en-US" w:eastAsia="ja-JP"/>
            </w:rPr>
            <w:fldChar w:fldCharType="begin"/>
          </w:r>
          <w:r w:rsidRPr="006B1381">
            <w:rPr>
              <w:rFonts w:eastAsiaTheme="minorEastAsia"/>
              <w:lang w:val="en-US" w:eastAsia="ja-JP"/>
            </w:rPr>
            <w:instrText xml:space="preserve"> CITATION Sta17 \l 1043 </w:instrText>
          </w:r>
          <w:r w:rsidRPr="006B1381">
            <w:rPr>
              <w:rFonts w:eastAsiaTheme="minorEastAsia"/>
              <w:lang w:val="en-US" w:eastAsia="ja-JP"/>
            </w:rPr>
            <w:fldChar w:fldCharType="separate"/>
          </w:r>
          <w:r w:rsidR="00655FBB" w:rsidRPr="006B1381">
            <w:rPr>
              <w:rFonts w:eastAsiaTheme="minorEastAsia"/>
              <w:noProof/>
              <w:lang w:val="en-US" w:eastAsia="ja-JP"/>
            </w:rPr>
            <w:t>(Stappenplan, 2017)</w:t>
          </w:r>
          <w:r w:rsidRPr="006B1381">
            <w:rPr>
              <w:rFonts w:eastAsiaTheme="minorEastAsia"/>
              <w:lang w:val="en-US" w:eastAsia="ja-JP"/>
            </w:rPr>
            <w:fldChar w:fldCharType="end"/>
          </w:r>
        </w:sdtContent>
      </w:sdt>
      <w:r w:rsidRPr="006B1381">
        <w:rPr>
          <w:rFonts w:eastAsiaTheme="minorEastAsia"/>
          <w:lang w:val="en-US" w:eastAsia="ja-JP"/>
        </w:rPr>
        <w:t xml:space="preserve">. This is also the phase in which sustainability </w:t>
      </w:r>
      <w:r w:rsidR="005F6C56" w:rsidRPr="006B1381">
        <w:rPr>
          <w:rFonts w:eastAsiaTheme="minorEastAsia"/>
          <w:lang w:val="en-US" w:eastAsia="ja-JP"/>
        </w:rPr>
        <w:t>must</w:t>
      </w:r>
      <w:r w:rsidRPr="006B1381">
        <w:rPr>
          <w:rFonts w:eastAsiaTheme="minorEastAsia"/>
          <w:lang w:val="en-US" w:eastAsia="ja-JP"/>
        </w:rPr>
        <w:t xml:space="preserve"> be specified into goals to be included. This design </w:t>
      </w:r>
      <w:r w:rsidR="005F6C56" w:rsidRPr="006B1381">
        <w:rPr>
          <w:rFonts w:eastAsiaTheme="minorEastAsia"/>
          <w:lang w:val="en-US" w:eastAsia="ja-JP"/>
        </w:rPr>
        <w:t>must</w:t>
      </w:r>
      <w:r w:rsidRPr="006B1381">
        <w:rPr>
          <w:rFonts w:eastAsiaTheme="minorEastAsia"/>
          <w:lang w:val="en-US" w:eastAsia="ja-JP"/>
        </w:rPr>
        <w:t xml:space="preserve"> be reviewed before the definitive design can be made.</w:t>
      </w:r>
    </w:p>
    <w:p w:rsidR="003D5867" w:rsidRPr="006B1381" w:rsidRDefault="003D5867" w:rsidP="001752F4">
      <w:pPr>
        <w:numPr>
          <w:ilvl w:val="0"/>
          <w:numId w:val="4"/>
        </w:numPr>
        <w:spacing w:after="0" w:line="240" w:lineRule="auto"/>
        <w:rPr>
          <w:b/>
          <w:lang w:val="en-US"/>
        </w:rPr>
      </w:pPr>
      <w:r w:rsidRPr="006B1381">
        <w:rPr>
          <w:rFonts w:eastAsiaTheme="minorEastAsia"/>
          <w:u w:val="single"/>
          <w:lang w:val="en-US" w:eastAsia="ja-JP"/>
        </w:rPr>
        <w:t>Pre-design / Definitive Design:</w:t>
      </w:r>
      <w:r w:rsidRPr="006B1381">
        <w:rPr>
          <w:rFonts w:eastAsiaTheme="minorEastAsia"/>
          <w:lang w:val="en-US" w:eastAsia="ja-JP"/>
        </w:rPr>
        <w:t xml:space="preserve"> Is the closure of this design phase and includes all the required information on the of influence of the functional design and the technical aspects. This </w:t>
      </w:r>
      <w:r w:rsidR="005F6C56" w:rsidRPr="006B1381">
        <w:rPr>
          <w:rFonts w:eastAsiaTheme="minorEastAsia"/>
          <w:lang w:val="en-US" w:eastAsia="ja-JP"/>
        </w:rPr>
        <w:t>must</w:t>
      </w:r>
      <w:r w:rsidRPr="006B1381">
        <w:rPr>
          <w:rFonts w:eastAsiaTheme="minorEastAsia"/>
          <w:lang w:val="en-US" w:eastAsia="ja-JP"/>
        </w:rPr>
        <w:t xml:space="preserve"> be reviewed before a specification can be made.</w:t>
      </w:r>
    </w:p>
    <w:p w:rsidR="003D5867" w:rsidRPr="006B1381" w:rsidRDefault="003D5867" w:rsidP="001752F4">
      <w:pPr>
        <w:numPr>
          <w:ilvl w:val="0"/>
          <w:numId w:val="4"/>
        </w:numPr>
        <w:spacing w:after="0" w:line="240" w:lineRule="auto"/>
        <w:rPr>
          <w:u w:val="single"/>
          <w:lang w:val="en-US"/>
        </w:rPr>
      </w:pPr>
      <w:r w:rsidRPr="006B1381">
        <w:rPr>
          <w:u w:val="single"/>
          <w:lang w:val="en-US"/>
        </w:rPr>
        <w:t xml:space="preserve">Speciation: </w:t>
      </w:r>
      <w:r w:rsidRPr="006B1381">
        <w:rPr>
          <w:lang w:val="en-US"/>
        </w:rPr>
        <w:t xml:space="preserve">This is the highest detailed document of the </w:t>
      </w:r>
      <w:r w:rsidR="005F6C56" w:rsidRPr="006B1381">
        <w:rPr>
          <w:lang w:val="en-US"/>
        </w:rPr>
        <w:t>project;</w:t>
      </w:r>
      <w:r w:rsidRPr="006B1381">
        <w:rPr>
          <w:lang w:val="en-US"/>
        </w:rPr>
        <w:t xml:space="preserve"> it describes the execution of a project and is meant for contractors. </w:t>
      </w:r>
    </w:p>
    <w:p w:rsidR="003D5867" w:rsidRPr="006B1381" w:rsidRDefault="003D5867" w:rsidP="003D5867">
      <w:pPr>
        <w:spacing w:after="0" w:line="240" w:lineRule="auto"/>
        <w:rPr>
          <w:rFonts w:eastAsiaTheme="minorEastAsia"/>
          <w:lang w:val="en-US" w:eastAsia="ja-JP"/>
        </w:rPr>
      </w:pP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The ambition web also helps with to intermediary tests to ensure that the ambitions of the project are met at the completion of the project. This prevents ‘ambition erosion’ in which ambition are not included </w:t>
      </w:r>
      <w:r w:rsidR="005F6C56" w:rsidRPr="006B1381">
        <w:rPr>
          <w:rFonts w:eastAsiaTheme="minorEastAsia"/>
          <w:lang w:val="en-US" w:eastAsia="ja-JP"/>
        </w:rPr>
        <w:t>later</w:t>
      </w:r>
      <w:r w:rsidRPr="006B1381">
        <w:rPr>
          <w:rFonts w:eastAsiaTheme="minorEastAsia"/>
          <w:lang w:val="en-US" w:eastAsia="ja-JP"/>
        </w:rPr>
        <w:t xml:space="preserve"> in the project</w:t>
      </w:r>
      <w:sdt>
        <w:sdtPr>
          <w:rPr>
            <w:rFonts w:eastAsiaTheme="minorEastAsia"/>
            <w:lang w:val="en-US" w:eastAsia="ja-JP"/>
          </w:rPr>
          <w:id w:val="31313117"/>
          <w:citation/>
        </w:sdtPr>
        <w:sdtContent>
          <w:r w:rsidRPr="006B1381">
            <w:rPr>
              <w:rFonts w:eastAsiaTheme="minorEastAsia"/>
              <w:lang w:val="en-US" w:eastAsia="ja-JP"/>
            </w:rPr>
            <w:fldChar w:fldCharType="begin"/>
          </w:r>
          <w:r w:rsidRPr="006B1381">
            <w:rPr>
              <w:rFonts w:eastAsiaTheme="minorEastAsia"/>
              <w:lang w:val="en-US" w:eastAsia="ja-JP"/>
            </w:rPr>
            <w:instrText xml:space="preserve">CITATION RSc \p 157-158 \l 1043 </w:instrText>
          </w:r>
          <w:r w:rsidRPr="006B1381">
            <w:rPr>
              <w:rFonts w:eastAsiaTheme="minorEastAsia"/>
              <w:lang w:val="en-US" w:eastAsia="ja-JP"/>
            </w:rPr>
            <w:fldChar w:fldCharType="separate"/>
          </w:r>
          <w:r w:rsidR="00655FBB" w:rsidRPr="006B1381">
            <w:rPr>
              <w:rFonts w:eastAsiaTheme="minorEastAsia"/>
              <w:noProof/>
              <w:lang w:val="en-US" w:eastAsia="ja-JP"/>
            </w:rPr>
            <w:t xml:space="preserve"> (R. Schipper, 2015, pp. 157-158)</w:t>
          </w:r>
          <w:r w:rsidRPr="006B1381">
            <w:rPr>
              <w:rFonts w:eastAsiaTheme="minorEastAsia"/>
              <w:lang w:val="en-US" w:eastAsia="ja-JP"/>
            </w:rPr>
            <w:fldChar w:fldCharType="end"/>
          </w:r>
        </w:sdtContent>
      </w:sdt>
      <w:r w:rsidRPr="006B1381">
        <w:rPr>
          <w:rFonts w:eastAsiaTheme="minorEastAsia"/>
          <w:lang w:val="en-US" w:eastAsia="ja-JP"/>
        </w:rPr>
        <w:t>.</w:t>
      </w:r>
      <w:r w:rsidRPr="006B1381">
        <w:rPr>
          <w:rFonts w:eastAsiaTheme="minorEastAsia"/>
          <w:lang w:val="en-US" w:eastAsia="ja-JP"/>
        </w:rPr>
        <w:br/>
      </w:r>
    </w:p>
    <w:p w:rsidR="003D5867" w:rsidRPr="006B1381" w:rsidRDefault="003D5867" w:rsidP="003D5867">
      <w:pPr>
        <w:spacing w:after="0" w:line="240" w:lineRule="auto"/>
        <w:rPr>
          <w:b/>
          <w:lang w:val="en-US"/>
        </w:rPr>
      </w:pPr>
      <w:r w:rsidRPr="006B1381">
        <w:rPr>
          <w:b/>
          <w:lang w:val="en-US"/>
        </w:rPr>
        <w:t>5. Execution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The project is realized according to the descriptions of the specification document. In this phase DuboCalc, Ambitieweb and BREEAM score need to be monitored by the client (GWW Sustainable Approach, N.B.). If the contractor does a new Sustainable Investment on the project. After </w:t>
      </w:r>
      <w:r w:rsidR="005F6C56" w:rsidRPr="006B1381">
        <w:rPr>
          <w:rFonts w:eastAsiaTheme="minorEastAsia"/>
          <w:lang w:val="en-US" w:eastAsia="ja-JP"/>
        </w:rPr>
        <w:t>completion,</w:t>
      </w:r>
      <w:r w:rsidRPr="006B1381">
        <w:rPr>
          <w:rFonts w:eastAsiaTheme="minorEastAsia"/>
          <w:lang w:val="en-US" w:eastAsia="ja-JP"/>
        </w:rPr>
        <w:t xml:space="preserve"> the project is transferred to the users and authorities responsible for the maintain ace. </w:t>
      </w:r>
    </w:p>
    <w:p w:rsidR="003D5867" w:rsidRPr="006B1381" w:rsidRDefault="003D5867" w:rsidP="003D5867">
      <w:pPr>
        <w:spacing w:after="0" w:line="240" w:lineRule="auto"/>
        <w:rPr>
          <w:rFonts w:eastAsiaTheme="minorEastAsia"/>
          <w:lang w:val="en-US" w:eastAsia="ja-JP"/>
        </w:rPr>
      </w:pPr>
    </w:p>
    <w:p w:rsidR="003D5867" w:rsidRPr="006B1381" w:rsidRDefault="003D5867" w:rsidP="003D5867">
      <w:pPr>
        <w:pStyle w:val="Kop3"/>
        <w:rPr>
          <w:lang w:val="en-US"/>
        </w:rPr>
      </w:pPr>
      <w:bookmarkStart w:id="59" w:name="_Toc484452252"/>
      <w:r w:rsidRPr="006B1381">
        <w:rPr>
          <w:lang w:val="en-US"/>
        </w:rPr>
        <w:lastRenderedPageBreak/>
        <w:t>Long term</w:t>
      </w:r>
      <w:bookmarkEnd w:id="59"/>
      <w:r w:rsidRPr="006B1381">
        <w:rPr>
          <w:lang w:val="en-US"/>
        </w:rPr>
        <w:t xml:space="preserve"> </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The short term covers the project realization phase but</w:t>
      </w:r>
      <w:r w:rsidR="0070414E" w:rsidRPr="006B1381">
        <w:rPr>
          <w:rFonts w:eastAsiaTheme="minorEastAsia"/>
          <w:lang w:val="en-US" w:eastAsia="ja-JP"/>
        </w:rPr>
        <w:t xml:space="preserve"> every GWW project has </w:t>
      </w:r>
      <w:r w:rsidRPr="006B1381">
        <w:rPr>
          <w:rFonts w:eastAsiaTheme="minorEastAsia"/>
          <w:lang w:val="en-US" w:eastAsia="ja-JP"/>
        </w:rPr>
        <w:t xml:space="preserve">a broader scope, after the </w:t>
      </w:r>
      <w:r w:rsidR="000618FE" w:rsidRPr="006B1381">
        <w:rPr>
          <w:rFonts w:eastAsiaTheme="minorEastAsia"/>
          <w:lang w:val="en-US" w:eastAsia="ja-JP"/>
        </w:rPr>
        <w:t>completion of a project it</w:t>
      </w:r>
      <w:r w:rsidRPr="006B1381">
        <w:rPr>
          <w:rFonts w:eastAsiaTheme="minorEastAsia"/>
          <w:lang w:val="en-US" w:eastAsia="ja-JP"/>
        </w:rPr>
        <w:t xml:space="preserve"> will be used, </w:t>
      </w:r>
      <w:r w:rsidR="000618FE" w:rsidRPr="006B1381">
        <w:rPr>
          <w:rFonts w:eastAsiaTheme="minorEastAsia"/>
          <w:lang w:val="en-US" w:eastAsia="ja-JP"/>
        </w:rPr>
        <w:t xml:space="preserve">periodically </w:t>
      </w:r>
      <w:r w:rsidRPr="006B1381">
        <w:rPr>
          <w:rFonts w:eastAsiaTheme="minorEastAsia"/>
          <w:lang w:val="en-US" w:eastAsia="ja-JP"/>
        </w:rPr>
        <w:t xml:space="preserve">maintained and eventually demolished. </w:t>
      </w:r>
      <w:r w:rsidR="005F6C56" w:rsidRPr="006B1381">
        <w:rPr>
          <w:rFonts w:eastAsiaTheme="minorEastAsia"/>
          <w:lang w:val="en-US" w:eastAsia="ja-JP"/>
        </w:rPr>
        <w:t>Those two cover the long-term</w:t>
      </w:r>
      <w:r w:rsidR="000618FE" w:rsidRPr="006B1381">
        <w:rPr>
          <w:rFonts w:eastAsiaTheme="minorEastAsia"/>
          <w:lang w:val="en-US" w:eastAsia="ja-JP"/>
        </w:rPr>
        <w:t xml:space="preserve"> phases which are relevant</w:t>
      </w:r>
      <w:r w:rsidRPr="006B1381">
        <w:rPr>
          <w:rFonts w:eastAsiaTheme="minorEastAsia"/>
          <w:lang w:val="en-US" w:eastAsia="ja-JP"/>
        </w:rPr>
        <w:t xml:space="preserve"> for sustainability</w:t>
      </w:r>
      <w:sdt>
        <w:sdtPr>
          <w:rPr>
            <w:rFonts w:eastAsiaTheme="minorEastAsia"/>
            <w:lang w:val="en-US" w:eastAsia="ja-JP"/>
          </w:rPr>
          <w:id w:val="-463736779"/>
          <w:citation/>
        </w:sdtPr>
        <w:sdtContent>
          <w:r w:rsidRPr="006B1381">
            <w:rPr>
              <w:rFonts w:eastAsiaTheme="minorEastAsia"/>
              <w:lang w:val="en-US" w:eastAsia="ja-JP"/>
            </w:rPr>
            <w:fldChar w:fldCharType="begin"/>
          </w:r>
          <w:r w:rsidRPr="006B1381">
            <w:rPr>
              <w:rFonts w:eastAsiaTheme="minorEastAsia"/>
              <w:lang w:val="en-US" w:eastAsia="ja-JP"/>
            </w:rPr>
            <w:instrText xml:space="preserve"> CITATION AVi11 \l 1043 </w:instrText>
          </w:r>
          <w:r w:rsidRPr="006B1381">
            <w:rPr>
              <w:rFonts w:eastAsiaTheme="minorEastAsia"/>
              <w:lang w:val="en-US" w:eastAsia="ja-JP"/>
            </w:rPr>
            <w:fldChar w:fldCharType="separate"/>
          </w:r>
          <w:r w:rsidR="00655FBB" w:rsidRPr="006B1381">
            <w:rPr>
              <w:rFonts w:eastAsiaTheme="minorEastAsia"/>
              <w:noProof/>
              <w:lang w:val="en-US" w:eastAsia="ja-JP"/>
            </w:rPr>
            <w:t xml:space="preserve"> (Visser, 2011)</w:t>
          </w:r>
          <w:r w:rsidRPr="006B1381">
            <w:rPr>
              <w:rFonts w:eastAsiaTheme="minorEastAsia"/>
              <w:lang w:val="en-US" w:eastAsia="ja-JP"/>
            </w:rPr>
            <w:fldChar w:fldCharType="end"/>
          </w:r>
        </w:sdtContent>
      </w:sdt>
      <w:r w:rsidRPr="006B1381">
        <w:rPr>
          <w:rFonts w:eastAsiaTheme="minorEastAsia"/>
          <w:lang w:val="en-US" w:eastAsia="ja-JP"/>
        </w:rPr>
        <w:t>.</w:t>
      </w:r>
    </w:p>
    <w:p w:rsidR="003D5867" w:rsidRPr="006B1381" w:rsidRDefault="003D5867" w:rsidP="003D5867">
      <w:pPr>
        <w:spacing w:after="0" w:line="240" w:lineRule="auto"/>
        <w:rPr>
          <w:rFonts w:eastAsiaTheme="minorEastAsia"/>
          <w:lang w:val="en-US" w:eastAsia="ja-JP"/>
        </w:rPr>
      </w:pPr>
    </w:p>
    <w:p w:rsidR="003D5867" w:rsidRPr="006B1381" w:rsidRDefault="00AD48A8" w:rsidP="003D5867">
      <w:pPr>
        <w:spacing w:after="0" w:line="240" w:lineRule="auto"/>
        <w:rPr>
          <w:rFonts w:eastAsiaTheme="minorEastAsia"/>
          <w:b/>
          <w:lang w:val="en-US" w:eastAsia="ja-JP"/>
        </w:rPr>
      </w:pPr>
      <w:r w:rsidRPr="006B1381">
        <w:rPr>
          <w:rFonts w:eastAsiaTheme="minorEastAsia"/>
          <w:b/>
          <w:lang w:val="en-US" w:eastAsia="ja-JP"/>
        </w:rPr>
        <w:t>6</w:t>
      </w:r>
      <w:r w:rsidR="003D5867" w:rsidRPr="006B1381">
        <w:rPr>
          <w:rFonts w:eastAsiaTheme="minorEastAsia"/>
          <w:b/>
          <w:lang w:val="en-US" w:eastAsia="ja-JP"/>
        </w:rPr>
        <w:t>. User/maintenance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Sustainability performance and requirements for the user phase should </w:t>
      </w:r>
      <w:r w:rsidR="000618FE" w:rsidRPr="006B1381">
        <w:rPr>
          <w:rFonts w:eastAsiaTheme="minorEastAsia"/>
          <w:lang w:val="en-US" w:eastAsia="ja-JP"/>
        </w:rPr>
        <w:t>include</w:t>
      </w:r>
      <w:r w:rsidRPr="006B1381">
        <w:rPr>
          <w:rFonts w:eastAsiaTheme="minorEastAsia"/>
          <w:lang w:val="en-US" w:eastAsia="ja-JP"/>
        </w:rPr>
        <w:t xml:space="preserve"> in the design specifications and demand. Sustainability can, especially, in the maintenance phase provide cost savings.</w:t>
      </w:r>
    </w:p>
    <w:p w:rsidR="003D5867" w:rsidRPr="006B1381" w:rsidRDefault="003D5867" w:rsidP="003D5867">
      <w:pPr>
        <w:spacing w:after="0" w:line="240" w:lineRule="auto"/>
        <w:rPr>
          <w:rFonts w:eastAsiaTheme="minorEastAsia"/>
          <w:b/>
          <w:lang w:val="en-US" w:eastAsia="ja-JP"/>
        </w:rPr>
      </w:pPr>
    </w:p>
    <w:p w:rsidR="003D5867" w:rsidRPr="006B1381" w:rsidRDefault="00AD48A8" w:rsidP="003D5867">
      <w:pPr>
        <w:spacing w:after="0" w:line="240" w:lineRule="auto"/>
        <w:rPr>
          <w:rFonts w:eastAsiaTheme="minorEastAsia"/>
          <w:b/>
          <w:lang w:val="en-US" w:eastAsia="ja-JP"/>
        </w:rPr>
      </w:pPr>
      <w:r w:rsidRPr="006B1381">
        <w:rPr>
          <w:rFonts w:eastAsiaTheme="minorEastAsia"/>
          <w:b/>
          <w:lang w:val="en-US" w:eastAsia="ja-JP"/>
        </w:rPr>
        <w:t>7</w:t>
      </w:r>
      <w:r w:rsidR="003D5867" w:rsidRPr="006B1381">
        <w:rPr>
          <w:rFonts w:eastAsiaTheme="minorEastAsia"/>
          <w:b/>
          <w:lang w:val="en-US" w:eastAsia="ja-JP"/>
        </w:rPr>
        <w:t>. Demolishing phase</w:t>
      </w:r>
    </w:p>
    <w:p w:rsidR="003D5867" w:rsidRPr="006B1381" w:rsidRDefault="003D5867" w:rsidP="003D5867">
      <w:pPr>
        <w:spacing w:after="0" w:line="240" w:lineRule="auto"/>
        <w:rPr>
          <w:rFonts w:eastAsiaTheme="minorEastAsia"/>
          <w:lang w:val="en-US" w:eastAsia="ja-JP"/>
        </w:rPr>
      </w:pPr>
      <w:r w:rsidRPr="006B1381">
        <w:rPr>
          <w:rFonts w:eastAsiaTheme="minorEastAsia"/>
          <w:lang w:val="en-US" w:eastAsia="ja-JP"/>
        </w:rPr>
        <w:t xml:space="preserve">Already in the earliest possible stage </w:t>
      </w:r>
      <w:r w:rsidR="00D9037D">
        <w:rPr>
          <w:rFonts w:eastAsiaTheme="minorEastAsia"/>
          <w:lang w:val="en-US" w:eastAsia="ja-JP"/>
        </w:rPr>
        <w:t xml:space="preserve">the eventual end of life time </w:t>
      </w:r>
      <w:r w:rsidRPr="006B1381">
        <w:rPr>
          <w:rFonts w:eastAsiaTheme="minorEastAsia"/>
          <w:lang w:val="en-US" w:eastAsia="ja-JP"/>
        </w:rPr>
        <w:t xml:space="preserve">should be considered on how the demolishment can </w:t>
      </w:r>
      <w:r w:rsidR="005F6C56" w:rsidRPr="006B1381">
        <w:rPr>
          <w:rFonts w:eastAsiaTheme="minorEastAsia"/>
          <w:lang w:val="en-US" w:eastAsia="ja-JP"/>
        </w:rPr>
        <w:t xml:space="preserve">be </w:t>
      </w:r>
      <w:r w:rsidR="00D9037D">
        <w:rPr>
          <w:rFonts w:eastAsiaTheme="minorEastAsia"/>
          <w:lang w:val="en-US" w:eastAsia="ja-JP"/>
        </w:rPr>
        <w:t xml:space="preserve">executed in a </w:t>
      </w:r>
      <w:r w:rsidR="005F6C56" w:rsidRPr="006B1381">
        <w:rPr>
          <w:rFonts w:eastAsiaTheme="minorEastAsia"/>
          <w:lang w:val="en-US" w:eastAsia="ja-JP"/>
        </w:rPr>
        <w:t>sustainable</w:t>
      </w:r>
      <w:r w:rsidR="00D9037D">
        <w:rPr>
          <w:rFonts w:eastAsiaTheme="minorEastAsia"/>
          <w:lang w:val="en-US" w:eastAsia="ja-JP"/>
        </w:rPr>
        <w:t xml:space="preserve"> manner</w:t>
      </w:r>
      <w:r w:rsidRPr="006B1381">
        <w:rPr>
          <w:rFonts w:eastAsiaTheme="minorEastAsia"/>
          <w:lang w:val="en-US" w:eastAsia="ja-JP"/>
        </w:rPr>
        <w:t>. As the generation of waste, breaking ability, re-use and recycling</w:t>
      </w:r>
      <w:r w:rsidR="00D9037D">
        <w:rPr>
          <w:rFonts w:eastAsiaTheme="minorEastAsia"/>
          <w:lang w:val="en-US" w:eastAsia="ja-JP"/>
        </w:rPr>
        <w:t xml:space="preserve"> should be included</w:t>
      </w:r>
      <w:r w:rsidRPr="006B1381">
        <w:rPr>
          <w:rFonts w:eastAsiaTheme="minorEastAsia"/>
          <w:lang w:val="en-US" w:eastAsia="ja-JP"/>
        </w:rPr>
        <w:t>.</w:t>
      </w:r>
    </w:p>
    <w:p w:rsidR="006A513A" w:rsidRPr="006B1381" w:rsidRDefault="006A513A"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0E1E06" w:rsidRPr="006B1381" w:rsidRDefault="000E1E06" w:rsidP="006A513A">
      <w:pPr>
        <w:rPr>
          <w:lang w:val="en-US"/>
        </w:rPr>
      </w:pPr>
    </w:p>
    <w:p w:rsidR="00840FB1" w:rsidRPr="006B1381" w:rsidRDefault="00B85931" w:rsidP="00323BAD">
      <w:pPr>
        <w:pStyle w:val="Kop1"/>
        <w:rPr>
          <w:lang w:val="en-US"/>
        </w:rPr>
      </w:pPr>
      <w:bookmarkStart w:id="60" w:name="_Toc484452253"/>
      <w:r w:rsidRPr="006B1381">
        <w:rPr>
          <w:lang w:val="en-US"/>
        </w:rPr>
        <w:lastRenderedPageBreak/>
        <w:t>3</w:t>
      </w:r>
      <w:r w:rsidR="00323BAD" w:rsidRPr="006B1381">
        <w:rPr>
          <w:lang w:val="en-US"/>
        </w:rPr>
        <w:t xml:space="preserve">. </w:t>
      </w:r>
      <w:r w:rsidR="00840FB1" w:rsidRPr="006B1381">
        <w:rPr>
          <w:lang w:val="en-US"/>
        </w:rPr>
        <w:t>Methods</w:t>
      </w:r>
      <w:bookmarkEnd w:id="60"/>
    </w:p>
    <w:p w:rsidR="00840FB1" w:rsidRPr="006B1381" w:rsidRDefault="00840FB1" w:rsidP="00840FB1">
      <w:pPr>
        <w:spacing w:after="0" w:line="240" w:lineRule="auto"/>
        <w:rPr>
          <w:lang w:val="en-US"/>
        </w:rPr>
      </w:pPr>
      <w:r w:rsidRPr="006B1381">
        <w:rPr>
          <w:lang w:val="en-US"/>
        </w:rPr>
        <w:t>In this section the research method will be described and justified why these separate methods where chosen to form the overall approach. What data is expected as result which is needed to fulfill the objectives as mentioned in the introduction. T</w:t>
      </w:r>
      <w:r w:rsidR="000E1E06" w:rsidRPr="006B1381">
        <w:rPr>
          <w:lang w:val="en-US"/>
        </w:rPr>
        <w:t>his chapter builds upon figure nine</w:t>
      </w:r>
      <w:r w:rsidRPr="006B1381">
        <w:rPr>
          <w:lang w:val="en-US"/>
        </w:rPr>
        <w:t xml:space="preserve"> showing the process outline of the research. There are four colors used which correspond with a research method indicated by the top four boxes; presentations, desk research, brainstorm/feedback and questio</w:t>
      </w:r>
      <w:r w:rsidR="000E1E06" w:rsidRPr="006B1381">
        <w:rPr>
          <w:lang w:val="en-US"/>
        </w:rPr>
        <w:t>nnaire. The research includes fifteen</w:t>
      </w:r>
      <w:r w:rsidRPr="006B1381">
        <w:rPr>
          <w:lang w:val="en-US"/>
        </w:rPr>
        <w:t xml:space="preserve"> steps in total which will be described in more detail further down this chapter, how the data will be analyzed and the reliability of the research.</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noProof/>
          <w:lang w:val="en-US" w:eastAsia="nl-NL"/>
        </w:rPr>
        <mc:AlternateContent>
          <mc:Choice Requires="wps">
            <w:drawing>
              <wp:anchor distT="0" distB="0" distL="114300" distR="114300" simplePos="0" relativeHeight="251771904" behindDoc="0" locked="0" layoutInCell="1" allowOverlap="1" wp14:anchorId="2D13C89F" wp14:editId="6B044A5C">
                <wp:simplePos x="0" y="0"/>
                <wp:positionH relativeFrom="column">
                  <wp:posOffset>4862830</wp:posOffset>
                </wp:positionH>
                <wp:positionV relativeFrom="paragraph">
                  <wp:posOffset>2356485</wp:posOffset>
                </wp:positionV>
                <wp:extent cx="1019175" cy="19050"/>
                <wp:effectExtent l="0" t="0" r="28575" b="19050"/>
                <wp:wrapNone/>
                <wp:docPr id="132" name="Rechte verbindingslijn 132"/>
                <wp:cNvGraphicFramePr/>
                <a:graphic xmlns:a="http://schemas.openxmlformats.org/drawingml/2006/main">
                  <a:graphicData uri="http://schemas.microsoft.com/office/word/2010/wordprocessingShape">
                    <wps:wsp>
                      <wps:cNvCnPr/>
                      <wps:spPr>
                        <a:xfrm>
                          <a:off x="0" y="0"/>
                          <a:ext cx="1019175"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BD96D4" id="Rechte verbindingslijn 13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9pt,185.55pt" to="463.1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" strokecolor="windowText" strokeweight="1.5pt">
                <v:stroke joinstyle="miter"/>
              </v:line>
            </w:pict>
          </mc:Fallback>
        </mc:AlternateContent>
      </w:r>
      <w:r w:rsidRPr="006B1381">
        <w:rPr>
          <w:noProof/>
          <w:lang w:val="en-US" w:eastAsia="nl-NL"/>
        </w:rPr>
        <mc:AlternateContent>
          <mc:Choice Requires="wps">
            <w:drawing>
              <wp:anchor distT="0" distB="0" distL="114300" distR="114300" simplePos="0" relativeHeight="251762688" behindDoc="0" locked="0" layoutInCell="1" allowOverlap="1" wp14:anchorId="1EA59A05" wp14:editId="52126930">
                <wp:simplePos x="0" y="0"/>
                <wp:positionH relativeFrom="margin">
                  <wp:posOffset>3253104</wp:posOffset>
                </wp:positionH>
                <wp:positionV relativeFrom="paragraph">
                  <wp:posOffset>1299210</wp:posOffset>
                </wp:positionV>
                <wp:extent cx="2152650" cy="1771650"/>
                <wp:effectExtent l="38100" t="0" r="514350" b="95250"/>
                <wp:wrapNone/>
                <wp:docPr id="133" name="Gebogen verbindingslijn 11"/>
                <wp:cNvGraphicFramePr/>
                <a:graphic xmlns:a="http://schemas.openxmlformats.org/drawingml/2006/main">
                  <a:graphicData uri="http://schemas.microsoft.com/office/word/2010/wordprocessingShape">
                    <wps:wsp>
                      <wps:cNvCnPr/>
                      <wps:spPr>
                        <a:xfrm flipH="1">
                          <a:off x="0" y="0"/>
                          <a:ext cx="2152650" cy="1771650"/>
                        </a:xfrm>
                        <a:prstGeom prst="bentConnector3">
                          <a:avLst>
                            <a:gd name="adj1" fmla="val -2277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E3D1B2"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1" o:spid="_x0000_s1026" type="#_x0000_t34" style="position:absolute;margin-left:256.15pt;margin-top:102.3pt;width:169.5pt;height:139.5pt;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" adj="-4919" strokecolor="windowText" strokeweight="1.5pt">
                <v:stroke endarrow="block"/>
                <w10:wrap anchorx="margin"/>
              </v:shape>
            </w:pict>
          </mc:Fallback>
        </mc:AlternateContent>
      </w:r>
      <w:r w:rsidRPr="006B1381">
        <w:rPr>
          <w:noProof/>
          <w:lang w:val="en-US" w:eastAsia="nl-NL"/>
        </w:rPr>
        <w:drawing>
          <wp:inline distT="0" distB="0" distL="0" distR="0" wp14:anchorId="275A3932" wp14:editId="4B50F613">
            <wp:extent cx="5760720" cy="2940657"/>
            <wp:effectExtent l="0" t="0" r="30480" b="12700"/>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40FB1" w:rsidRPr="006B1381" w:rsidRDefault="00840FB1" w:rsidP="00840FB1">
      <w:pPr>
        <w:spacing w:after="0" w:line="240" w:lineRule="auto"/>
        <w:rPr>
          <w:lang w:val="en-US"/>
        </w:rPr>
      </w:pPr>
      <w:r w:rsidRPr="006B1381">
        <w:rPr>
          <w:noProof/>
          <w:lang w:val="en-US" w:eastAsia="nl-NL"/>
        </w:rPr>
        <mc:AlternateContent>
          <mc:Choice Requires="wps">
            <w:drawing>
              <wp:anchor distT="0" distB="0" distL="114300" distR="114300" simplePos="0" relativeHeight="251763712" behindDoc="0" locked="0" layoutInCell="1" allowOverlap="1" wp14:anchorId="7BFD189B" wp14:editId="37A5ED1E">
                <wp:simplePos x="0" y="0"/>
                <wp:positionH relativeFrom="column">
                  <wp:posOffset>3971</wp:posOffset>
                </wp:positionH>
                <wp:positionV relativeFrom="paragraph">
                  <wp:posOffset>138622</wp:posOffset>
                </wp:positionV>
                <wp:extent cx="3098505" cy="882502"/>
                <wp:effectExtent l="114300" t="0" r="26035" b="89535"/>
                <wp:wrapNone/>
                <wp:docPr id="134" name="Gebogen verbindingslijn 12"/>
                <wp:cNvGraphicFramePr/>
                <a:graphic xmlns:a="http://schemas.openxmlformats.org/drawingml/2006/main">
                  <a:graphicData uri="http://schemas.microsoft.com/office/word/2010/wordprocessingShape">
                    <wps:wsp>
                      <wps:cNvCnPr/>
                      <wps:spPr>
                        <a:xfrm flipH="1">
                          <a:off x="0" y="0"/>
                          <a:ext cx="3098505" cy="882502"/>
                        </a:xfrm>
                        <a:prstGeom prst="bentConnector3">
                          <a:avLst>
                            <a:gd name="adj1" fmla="val 10353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604DDD" id="Gebogen verbindingslijn 12" o:spid="_x0000_s1026" type="#_x0000_t34" style="position:absolute;margin-left:.3pt;margin-top:10.9pt;width:244pt;height:69.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" adj="22364" strokecolor="windowText" strokeweight="1.5pt">
                <v:stroke endarrow="block"/>
              </v:shape>
            </w:pict>
          </mc:Fallback>
        </mc:AlternateConten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noProof/>
          <w:lang w:val="en-US" w:eastAsia="nl-NL"/>
        </w:rPr>
        <mc:AlternateContent>
          <mc:Choice Requires="wps">
            <w:drawing>
              <wp:anchor distT="0" distB="0" distL="114300" distR="114300" simplePos="0" relativeHeight="251764736" behindDoc="0" locked="0" layoutInCell="1" allowOverlap="1" wp14:anchorId="738666A5" wp14:editId="061CC47A">
                <wp:simplePos x="0" y="0"/>
                <wp:positionH relativeFrom="margin">
                  <wp:posOffset>3262630</wp:posOffset>
                </wp:positionH>
                <wp:positionV relativeFrom="paragraph">
                  <wp:posOffset>358141</wp:posOffset>
                </wp:positionV>
                <wp:extent cx="2390775" cy="628650"/>
                <wp:effectExtent l="38100" t="0" r="257175" b="95250"/>
                <wp:wrapNone/>
                <wp:docPr id="135" name="Gebogen verbindingslijn 15"/>
                <wp:cNvGraphicFramePr/>
                <a:graphic xmlns:a="http://schemas.openxmlformats.org/drawingml/2006/main">
                  <a:graphicData uri="http://schemas.microsoft.com/office/word/2010/wordprocessingShape">
                    <wps:wsp>
                      <wps:cNvCnPr/>
                      <wps:spPr>
                        <a:xfrm flipH="1">
                          <a:off x="0" y="0"/>
                          <a:ext cx="2390775" cy="628650"/>
                        </a:xfrm>
                        <a:prstGeom prst="bentConnector3">
                          <a:avLst>
                            <a:gd name="adj1" fmla="val -930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1E1E6" id="Gebogen verbindingslijn 15" o:spid="_x0000_s1026" type="#_x0000_t34" style="position:absolute;margin-left:256.9pt;margin-top:28.2pt;width:188.25pt;height:49.5pt;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" adj="-2009" strokecolor="windowText" strokeweight="1.5pt">
                <v:stroke endarrow="block"/>
                <w10:wrap anchorx="margin"/>
              </v:shape>
            </w:pict>
          </mc:Fallback>
        </mc:AlternateContent>
      </w:r>
      <w:r w:rsidRPr="006B1381">
        <w:rPr>
          <w:noProof/>
          <w:lang w:val="en-US" w:eastAsia="nl-NL"/>
        </w:rPr>
        <w:drawing>
          <wp:inline distT="0" distB="0" distL="0" distR="0" wp14:anchorId="18AA2B9A" wp14:editId="53577E06">
            <wp:extent cx="5760720" cy="809625"/>
            <wp:effectExtent l="0" t="0" r="11430" b="285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23BAD" w:rsidRPr="006B1381" w:rsidRDefault="006A513A" w:rsidP="00840FB1">
      <w:pPr>
        <w:spacing w:after="0" w:line="240" w:lineRule="auto"/>
        <w:rPr>
          <w:lang w:val="en-US"/>
        </w:rPr>
        <w:sectPr w:rsidR="00323BAD" w:rsidRPr="006B1381" w:rsidSect="00A37A1E">
          <w:headerReference w:type="first" r:id="rId56"/>
          <w:pgSz w:w="11906" w:h="16838"/>
          <w:pgMar w:top="1417" w:right="1417" w:bottom="1417" w:left="1417" w:header="708" w:footer="708" w:gutter="0"/>
          <w:pgNumType w:start="1"/>
          <w:cols w:space="708"/>
          <w:titlePg/>
          <w:docGrid w:linePitch="360"/>
        </w:sectPr>
      </w:pPr>
      <w:r w:rsidRPr="006B1381">
        <w:rPr>
          <w:noProof/>
          <w:lang w:val="en-US" w:eastAsia="nl-NL"/>
        </w:rPr>
        <mc:AlternateContent>
          <mc:Choice Requires="wps">
            <w:drawing>
              <wp:anchor distT="0" distB="0" distL="114300" distR="114300" simplePos="0" relativeHeight="251853824" behindDoc="0" locked="0" layoutInCell="1" allowOverlap="1" wp14:anchorId="4439D613" wp14:editId="79D674DC">
                <wp:simplePos x="0" y="0"/>
                <wp:positionH relativeFrom="column">
                  <wp:posOffset>62230</wp:posOffset>
                </wp:positionH>
                <wp:positionV relativeFrom="paragraph">
                  <wp:posOffset>2451735</wp:posOffset>
                </wp:positionV>
                <wp:extent cx="2924175" cy="635"/>
                <wp:effectExtent l="0" t="0" r="9525" b="0"/>
                <wp:wrapNone/>
                <wp:docPr id="8" name="Tekstvak 8"/>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rsidR="00137182" w:rsidRPr="006A513A" w:rsidRDefault="00137182" w:rsidP="006A513A">
                            <w:pPr>
                              <w:pStyle w:val="Bijschrift"/>
                              <w:rPr>
                                <w:noProof/>
                                <w:lang w:val="en-GB"/>
                              </w:rPr>
                            </w:pPr>
                            <w:bookmarkStart w:id="61" w:name="_Toc483575638"/>
                            <w:bookmarkStart w:id="62" w:name="_Toc484452219"/>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9</w:t>
                            </w:r>
                            <w:r>
                              <w:fldChar w:fldCharType="end"/>
                            </w:r>
                            <w:r w:rsidRPr="006A513A">
                              <w:rPr>
                                <w:lang w:val="en-GB"/>
                              </w:rPr>
                              <w:t xml:space="preserve"> Research process flow chart (Own source).</w:t>
                            </w:r>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9D613" id="Tekstvak 8" o:spid="_x0000_s1035" type="#_x0000_t202" style="position:absolute;margin-left:4.9pt;margin-top:193.05pt;width:230.25pt;height:.0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" stroked="f">
                <v:textbox style="mso-fit-shape-to-text:t" inset="0,0,0,0">
                  <w:txbxContent>
                    <w:p w:rsidR="00137182" w:rsidRPr="006A513A" w:rsidRDefault="00137182" w:rsidP="006A513A">
                      <w:pPr>
                        <w:pStyle w:val="Bijschrift"/>
                        <w:rPr>
                          <w:noProof/>
                          <w:lang w:val="en-GB"/>
                        </w:rPr>
                      </w:pPr>
                      <w:bookmarkStart w:id="63" w:name="_Toc483575638"/>
                      <w:bookmarkStart w:id="64" w:name="_Toc484452219"/>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9</w:t>
                      </w:r>
                      <w:r>
                        <w:fldChar w:fldCharType="end"/>
                      </w:r>
                      <w:r w:rsidRPr="006A513A">
                        <w:rPr>
                          <w:lang w:val="en-GB"/>
                        </w:rPr>
                        <w:t xml:space="preserve"> Research process flow chart (Own source).</w:t>
                      </w:r>
                      <w:bookmarkEnd w:id="63"/>
                      <w:bookmarkEnd w:id="64"/>
                    </w:p>
                  </w:txbxContent>
                </v:textbox>
              </v:shape>
            </w:pict>
          </mc:Fallback>
        </mc:AlternateContent>
      </w:r>
      <w:r w:rsidR="00840FB1" w:rsidRPr="006B1381">
        <w:rPr>
          <w:noProof/>
          <w:lang w:val="en-US" w:eastAsia="nl-NL"/>
        </w:rPr>
        <mc:AlternateContent>
          <mc:Choice Requires="wps">
            <w:drawing>
              <wp:anchor distT="0" distB="0" distL="114300" distR="114300" simplePos="0" relativeHeight="251768832" behindDoc="0" locked="0" layoutInCell="1" allowOverlap="1" wp14:anchorId="5E8A862B" wp14:editId="0349FF3C">
                <wp:simplePos x="0" y="0"/>
                <wp:positionH relativeFrom="column">
                  <wp:posOffset>5146364</wp:posOffset>
                </wp:positionH>
                <wp:positionV relativeFrom="paragraph">
                  <wp:posOffset>1030752</wp:posOffset>
                </wp:positionV>
                <wp:extent cx="1114425" cy="885825"/>
                <wp:effectExtent l="0" t="0" r="28575" b="28575"/>
                <wp:wrapNone/>
                <wp:docPr id="136" name="Stroomdiagram: Ponsband 136"/>
                <wp:cNvGraphicFramePr/>
                <a:graphic xmlns:a="http://schemas.openxmlformats.org/drawingml/2006/main">
                  <a:graphicData uri="http://schemas.microsoft.com/office/word/2010/wordprocessingShape">
                    <wps:wsp>
                      <wps:cNvSpPr/>
                      <wps:spPr>
                        <a:xfrm>
                          <a:off x="0" y="0"/>
                          <a:ext cx="1114425" cy="885825"/>
                        </a:xfrm>
                        <a:prstGeom prst="flowChartPunchedTape">
                          <a:avLst/>
                        </a:prstGeom>
                        <a:solidFill>
                          <a:srgbClr val="478582"/>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49BD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136" o:spid="_x0000_s1026" type="#_x0000_t122" style="position:absolute;margin-left:405.25pt;margin-top:81.15pt;width:87.75pt;height:6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" fillcolor="#478582" strokecolor="#2f528f" strokeweight="1pt"/>
            </w:pict>
          </mc:Fallback>
        </mc:AlternateContent>
      </w:r>
      <w:r w:rsidR="00840FB1" w:rsidRPr="006B1381">
        <w:rPr>
          <w:noProof/>
          <w:lang w:val="en-US" w:eastAsia="nl-NL"/>
        </w:rPr>
        <mc:AlternateContent>
          <mc:Choice Requires="wps">
            <w:drawing>
              <wp:anchor distT="0" distB="0" distL="114300" distR="114300" simplePos="0" relativeHeight="251765760" behindDoc="0" locked="0" layoutInCell="1" allowOverlap="1" wp14:anchorId="48D14B95" wp14:editId="204D621C">
                <wp:simplePos x="0" y="0"/>
                <wp:positionH relativeFrom="column">
                  <wp:posOffset>14604</wp:posOffset>
                </wp:positionH>
                <wp:positionV relativeFrom="paragraph">
                  <wp:posOffset>160906</wp:posOffset>
                </wp:positionV>
                <wp:extent cx="3071702" cy="712381"/>
                <wp:effectExtent l="114300" t="0" r="14605" b="88265"/>
                <wp:wrapNone/>
                <wp:docPr id="137" name="Gebogen verbindingslijn 16"/>
                <wp:cNvGraphicFramePr/>
                <a:graphic xmlns:a="http://schemas.openxmlformats.org/drawingml/2006/main">
                  <a:graphicData uri="http://schemas.microsoft.com/office/word/2010/wordprocessingShape">
                    <wps:wsp>
                      <wps:cNvCnPr/>
                      <wps:spPr>
                        <a:xfrm flipH="1">
                          <a:off x="0" y="0"/>
                          <a:ext cx="3071702" cy="712381"/>
                        </a:xfrm>
                        <a:prstGeom prst="bentConnector3">
                          <a:avLst>
                            <a:gd name="adj1" fmla="val 10368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45CDD" id="Gebogen verbindingslijn 16" o:spid="_x0000_s1026" type="#_x0000_t34" style="position:absolute;margin-left:1.15pt;margin-top:12.65pt;width:241.85pt;height:56.1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" adj="22395" strokecolor="windowText" strokeweight="1.5pt">
                <v:stroke endarrow="block"/>
              </v:shape>
            </w:pict>
          </mc:Fallback>
        </mc:AlternateContent>
      </w:r>
      <w:r w:rsidR="00840FB1" w:rsidRPr="006B1381">
        <w:rPr>
          <w:noProof/>
          <w:lang w:val="en-US" w:eastAsia="nl-NL"/>
        </w:rPr>
        <mc:AlternateContent>
          <mc:Choice Requires="wps">
            <w:drawing>
              <wp:anchor distT="0" distB="0" distL="114300" distR="114300" simplePos="0" relativeHeight="251767808" behindDoc="0" locked="0" layoutInCell="1" allowOverlap="1" wp14:anchorId="53B98185" wp14:editId="0EAAB1BF">
                <wp:simplePos x="0" y="0"/>
                <wp:positionH relativeFrom="column">
                  <wp:posOffset>5084785</wp:posOffset>
                </wp:positionH>
                <wp:positionV relativeFrom="paragraph">
                  <wp:posOffset>465455</wp:posOffset>
                </wp:positionV>
                <wp:extent cx="1266825" cy="581025"/>
                <wp:effectExtent l="0" t="0" r="0" b="0"/>
                <wp:wrapNone/>
                <wp:docPr id="140" name="Tekstvak 140"/>
                <wp:cNvGraphicFramePr/>
                <a:graphic xmlns:a="http://schemas.openxmlformats.org/drawingml/2006/main">
                  <a:graphicData uri="http://schemas.microsoft.com/office/word/2010/wordprocessingShape">
                    <wps:wsp>
                      <wps:cNvSpPr txBox="1"/>
                      <wps:spPr>
                        <a:xfrm>
                          <a:off x="0" y="0"/>
                          <a:ext cx="1266825" cy="581025"/>
                        </a:xfrm>
                        <a:prstGeom prst="rect">
                          <a:avLst/>
                        </a:prstGeom>
                        <a:noFill/>
                        <a:ln w="6350">
                          <a:noFill/>
                        </a:ln>
                      </wps:spPr>
                      <wps:txbx>
                        <w:txbxContent>
                          <w:p w:rsidR="00137182" w:rsidRPr="005024CC" w:rsidRDefault="00137182" w:rsidP="00840FB1">
                            <w:pPr>
                              <w:rPr>
                                <w:b/>
                                <w:sz w:val="36"/>
                              </w:rPr>
                            </w:pPr>
                            <w:r w:rsidRPr="005024CC">
                              <w:rPr>
                                <w:b/>
                                <w:sz w:val="36"/>
                              </w:rPr>
                              <w:t>1</w:t>
                            </w:r>
                            <w:r>
                              <w:rPr>
                                <w:b/>
                                <w:sz w:val="36"/>
                              </w:rPr>
                              <w:t>3</w:t>
                            </w:r>
                            <w:r w:rsidRPr="005024CC">
                              <w:rPr>
                                <w:b/>
                                <w:sz w:val="36"/>
                              </w:rPr>
                              <w:t>.Content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8185" id="Tekstvak 140" o:spid="_x0000_s1036" type="#_x0000_t202" style="position:absolute;margin-left:400.4pt;margin-top:36.65pt;width:99.7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" filled="f" stroked="f" strokeweight=".5pt">
                <v:textbox>
                  <w:txbxContent>
                    <w:p w:rsidR="00137182" w:rsidRPr="005024CC" w:rsidRDefault="00137182" w:rsidP="00840FB1">
                      <w:pPr>
                        <w:rPr>
                          <w:b/>
                          <w:sz w:val="36"/>
                        </w:rPr>
                      </w:pPr>
                      <w:r w:rsidRPr="005024CC">
                        <w:rPr>
                          <w:b/>
                          <w:sz w:val="36"/>
                        </w:rPr>
                        <w:t>1</w:t>
                      </w:r>
                      <w:r>
                        <w:rPr>
                          <w:b/>
                          <w:sz w:val="36"/>
                        </w:rPr>
                        <w:t>3</w:t>
                      </w:r>
                      <w:r w:rsidRPr="005024CC">
                        <w:rPr>
                          <w:b/>
                          <w:sz w:val="36"/>
                        </w:rPr>
                        <w:t>.Content</w:t>
                      </w:r>
                    </w:p>
                  </w:txbxContent>
                </v:textbox>
              </v:shape>
            </w:pict>
          </mc:Fallback>
        </mc:AlternateContent>
      </w:r>
      <w:r w:rsidR="00840FB1" w:rsidRPr="006B1381">
        <w:rPr>
          <w:noProof/>
          <w:lang w:val="en-US" w:eastAsia="nl-NL"/>
        </w:rPr>
        <mc:AlternateContent>
          <mc:Choice Requires="wps">
            <w:drawing>
              <wp:anchor distT="0" distB="0" distL="114300" distR="114300" simplePos="0" relativeHeight="251770880" behindDoc="0" locked="0" layoutInCell="1" allowOverlap="1" wp14:anchorId="4571AB7A" wp14:editId="34CC3EEA">
                <wp:simplePos x="0" y="0"/>
                <wp:positionH relativeFrom="margin">
                  <wp:posOffset>19050</wp:posOffset>
                </wp:positionH>
                <wp:positionV relativeFrom="paragraph">
                  <wp:posOffset>2419350</wp:posOffset>
                </wp:positionV>
                <wp:extent cx="2752725" cy="285750"/>
                <wp:effectExtent l="0" t="0" r="9525" b="0"/>
                <wp:wrapNone/>
                <wp:docPr id="141" name="Tekstvak 141"/>
                <wp:cNvGraphicFramePr/>
                <a:graphic xmlns:a="http://schemas.openxmlformats.org/drawingml/2006/main">
                  <a:graphicData uri="http://schemas.microsoft.com/office/word/2010/wordprocessingShape">
                    <wps:wsp>
                      <wps:cNvSpPr txBox="1"/>
                      <wps:spPr>
                        <a:xfrm>
                          <a:off x="0" y="0"/>
                          <a:ext cx="2752725" cy="285750"/>
                        </a:xfrm>
                        <a:prstGeom prst="rect">
                          <a:avLst/>
                        </a:prstGeom>
                        <a:solidFill>
                          <a:sysClr val="window" lastClr="FFFFFF"/>
                        </a:solidFill>
                        <a:ln w="6350">
                          <a:noFill/>
                        </a:ln>
                      </wps:spPr>
                      <wps:txbx>
                        <w:txbxContent>
                          <w:p w:rsidR="00137182" w:rsidRPr="0012745E" w:rsidRDefault="00137182" w:rsidP="00840FB1">
                            <w:pPr>
                              <w:pStyle w:val="Bijschrift"/>
                              <w:rPr>
                                <w:lang w:val="en-US"/>
                              </w:rPr>
                            </w:pPr>
                          </w:p>
                          <w:p w:rsidR="00137182" w:rsidRPr="00E150C4" w:rsidRDefault="00137182" w:rsidP="00840FB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1AB7A" id="Tekstvak 141" o:spid="_x0000_s1037" type="#_x0000_t202" style="position:absolute;margin-left:1.5pt;margin-top:190.5pt;width:216.75pt;height:22.5pt;z-index:251770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" fillcolor="window" stroked="f" strokeweight=".5pt">
                <v:textbox>
                  <w:txbxContent>
                    <w:p w:rsidR="00137182" w:rsidRPr="0012745E" w:rsidRDefault="00137182" w:rsidP="00840FB1">
                      <w:pPr>
                        <w:pStyle w:val="Bijschrift"/>
                        <w:rPr>
                          <w:lang w:val="en-US"/>
                        </w:rPr>
                      </w:pPr>
                    </w:p>
                    <w:p w:rsidR="00137182" w:rsidRPr="00E150C4" w:rsidRDefault="00137182" w:rsidP="00840FB1">
                      <w:pPr>
                        <w:rPr>
                          <w:lang w:val="en-US"/>
                        </w:rPr>
                      </w:pPr>
                    </w:p>
                  </w:txbxContent>
                </v:textbox>
                <w10:wrap anchorx="margin"/>
              </v:shape>
            </w:pict>
          </mc:Fallback>
        </mc:AlternateContent>
      </w:r>
      <w:r w:rsidR="00840FB1" w:rsidRPr="006B1381">
        <w:rPr>
          <w:noProof/>
          <w:lang w:val="en-US" w:eastAsia="nl-NL"/>
        </w:rPr>
        <mc:AlternateContent>
          <mc:Choice Requires="wps">
            <w:drawing>
              <wp:anchor distT="0" distB="0" distL="114300" distR="114300" simplePos="0" relativeHeight="251769856" behindDoc="0" locked="0" layoutInCell="1" allowOverlap="1" wp14:anchorId="1A965773" wp14:editId="14A59259">
                <wp:simplePos x="0" y="0"/>
                <wp:positionH relativeFrom="column">
                  <wp:posOffset>5167630</wp:posOffset>
                </wp:positionH>
                <wp:positionV relativeFrom="paragraph">
                  <wp:posOffset>1269365</wp:posOffset>
                </wp:positionV>
                <wp:extent cx="1200150" cy="581025"/>
                <wp:effectExtent l="0" t="0" r="0" b="0"/>
                <wp:wrapNone/>
                <wp:docPr id="142" name="Tekstvak 142"/>
                <wp:cNvGraphicFramePr/>
                <a:graphic xmlns:a="http://schemas.openxmlformats.org/drawingml/2006/main">
                  <a:graphicData uri="http://schemas.microsoft.com/office/word/2010/wordprocessingShape">
                    <wps:wsp>
                      <wps:cNvSpPr txBox="1"/>
                      <wps:spPr>
                        <a:xfrm>
                          <a:off x="0" y="0"/>
                          <a:ext cx="1200150" cy="581025"/>
                        </a:xfrm>
                        <a:prstGeom prst="rect">
                          <a:avLst/>
                        </a:prstGeom>
                        <a:noFill/>
                        <a:ln w="6350">
                          <a:noFill/>
                        </a:ln>
                      </wps:spPr>
                      <wps:txbx>
                        <w:txbxContent>
                          <w:p w:rsidR="00137182" w:rsidRPr="005024CC" w:rsidRDefault="00137182" w:rsidP="00840FB1">
                            <w:pPr>
                              <w:rPr>
                                <w:b/>
                                <w:sz w:val="36"/>
                              </w:rPr>
                            </w:pPr>
                            <w:r w:rsidRPr="005024CC">
                              <w:rPr>
                                <w:b/>
                                <w:sz w:val="36"/>
                              </w:rPr>
                              <w:t>1</w:t>
                            </w:r>
                            <w:r>
                              <w:rPr>
                                <w:b/>
                                <w:sz w:val="36"/>
                              </w:rPr>
                              <w:t>4</w:t>
                            </w:r>
                            <w:r w:rsidRPr="005024CC">
                              <w:rPr>
                                <w:b/>
                                <w:sz w:val="36"/>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5773" id="Tekstvak 142" o:spid="_x0000_s1038" type="#_x0000_t202" style="position:absolute;margin-left:406.9pt;margin-top:99.95pt;width:94.5pt;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" filled="f" stroked="f" strokeweight=".5pt">
                <v:textbox>
                  <w:txbxContent>
                    <w:p w:rsidR="00137182" w:rsidRPr="005024CC" w:rsidRDefault="00137182" w:rsidP="00840FB1">
                      <w:pPr>
                        <w:rPr>
                          <w:b/>
                          <w:sz w:val="36"/>
                        </w:rPr>
                      </w:pPr>
                      <w:r w:rsidRPr="005024CC">
                        <w:rPr>
                          <w:b/>
                          <w:sz w:val="36"/>
                        </w:rPr>
                        <w:t>1</w:t>
                      </w:r>
                      <w:r>
                        <w:rPr>
                          <w:b/>
                          <w:sz w:val="36"/>
                        </w:rPr>
                        <w:t>4</w:t>
                      </w:r>
                      <w:r w:rsidRPr="005024CC">
                        <w:rPr>
                          <w:b/>
                          <w:sz w:val="36"/>
                        </w:rPr>
                        <w:t>.Design</w:t>
                      </w:r>
                    </w:p>
                  </w:txbxContent>
                </v:textbox>
              </v:shape>
            </w:pict>
          </mc:Fallback>
        </mc:AlternateContent>
      </w:r>
      <w:r w:rsidR="00840FB1" w:rsidRPr="006B1381">
        <w:rPr>
          <w:noProof/>
          <w:lang w:val="en-US" w:eastAsia="nl-NL"/>
        </w:rPr>
        <mc:AlternateContent>
          <mc:Choice Requires="wps">
            <w:drawing>
              <wp:anchor distT="0" distB="0" distL="114300" distR="114300" simplePos="0" relativeHeight="251773952" behindDoc="1" locked="0" layoutInCell="1" allowOverlap="1" wp14:anchorId="2EEC2352" wp14:editId="3413C31A">
                <wp:simplePos x="0" y="0"/>
                <wp:positionH relativeFrom="column">
                  <wp:posOffset>5243830</wp:posOffset>
                </wp:positionH>
                <wp:positionV relativeFrom="paragraph">
                  <wp:posOffset>2110105</wp:posOffset>
                </wp:positionV>
                <wp:extent cx="1200150" cy="581025"/>
                <wp:effectExtent l="0" t="0" r="0" b="0"/>
                <wp:wrapTight wrapText="bothSides">
                  <wp:wrapPolygon edited="0">
                    <wp:start x="1029" y="0"/>
                    <wp:lineTo x="1029" y="20538"/>
                    <wp:lineTo x="20571" y="20538"/>
                    <wp:lineTo x="20571" y="0"/>
                    <wp:lineTo x="1029" y="0"/>
                  </wp:wrapPolygon>
                </wp:wrapTight>
                <wp:docPr id="143" name="Tekstvak 143"/>
                <wp:cNvGraphicFramePr/>
                <a:graphic xmlns:a="http://schemas.openxmlformats.org/drawingml/2006/main">
                  <a:graphicData uri="http://schemas.microsoft.com/office/word/2010/wordprocessingShape">
                    <wps:wsp>
                      <wps:cNvSpPr txBox="1"/>
                      <wps:spPr>
                        <a:xfrm>
                          <a:off x="0" y="0"/>
                          <a:ext cx="1200150" cy="581025"/>
                        </a:xfrm>
                        <a:prstGeom prst="rect">
                          <a:avLst/>
                        </a:prstGeom>
                        <a:noFill/>
                        <a:ln w="6350">
                          <a:noFill/>
                        </a:ln>
                      </wps:spPr>
                      <wps:txbx>
                        <w:txbxContent>
                          <w:p w:rsidR="00137182" w:rsidRPr="005024CC" w:rsidRDefault="00137182" w:rsidP="00840FB1">
                            <w:pPr>
                              <w:rPr>
                                <w:b/>
                                <w:sz w:val="36"/>
                              </w:rPr>
                            </w:pPr>
                            <w:r>
                              <w:rPr>
                                <w:b/>
                                <w:sz w:val="36"/>
                              </w:rPr>
                              <w:t>15</w:t>
                            </w:r>
                            <w:r w:rsidRPr="005024CC">
                              <w:rPr>
                                <w:b/>
                                <w:sz w:val="36"/>
                              </w:rPr>
                              <w:t>.</w:t>
                            </w:r>
                            <w:r>
                              <w:rPr>
                                <w:b/>
                                <w:sz w:val="36"/>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2352" id="Tekstvak 143" o:spid="_x0000_s1039" type="#_x0000_t202" style="position:absolute;margin-left:412.9pt;margin-top:166.15pt;width:94.5pt;height:45.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" filled="f" stroked="f" strokeweight=".5pt">
                <v:textbox>
                  <w:txbxContent>
                    <w:p w:rsidR="00137182" w:rsidRPr="005024CC" w:rsidRDefault="00137182" w:rsidP="00840FB1">
                      <w:pPr>
                        <w:rPr>
                          <w:b/>
                          <w:sz w:val="36"/>
                        </w:rPr>
                      </w:pPr>
                      <w:r>
                        <w:rPr>
                          <w:b/>
                          <w:sz w:val="36"/>
                        </w:rPr>
                        <w:t>15</w:t>
                      </w:r>
                      <w:r w:rsidRPr="005024CC">
                        <w:rPr>
                          <w:b/>
                          <w:sz w:val="36"/>
                        </w:rPr>
                        <w:t>.</w:t>
                      </w:r>
                      <w:r>
                        <w:rPr>
                          <w:b/>
                          <w:sz w:val="36"/>
                        </w:rPr>
                        <w:t>Map</w:t>
                      </w:r>
                    </w:p>
                  </w:txbxContent>
                </v:textbox>
                <w10:wrap type="tight"/>
              </v:shape>
            </w:pict>
          </mc:Fallback>
        </mc:AlternateContent>
      </w:r>
      <w:r w:rsidR="00840FB1" w:rsidRPr="006B1381">
        <w:rPr>
          <w:noProof/>
          <w:lang w:val="en-US" w:eastAsia="nl-NL"/>
        </w:rPr>
        <mc:AlternateContent>
          <mc:Choice Requires="wps">
            <w:drawing>
              <wp:anchor distT="0" distB="0" distL="114300" distR="114300" simplePos="0" relativeHeight="251766784" behindDoc="0" locked="0" layoutInCell="1" allowOverlap="1" wp14:anchorId="75308CC4" wp14:editId="6295309D">
                <wp:simplePos x="0" y="0"/>
                <wp:positionH relativeFrom="column">
                  <wp:posOffset>5129530</wp:posOffset>
                </wp:positionH>
                <wp:positionV relativeFrom="paragraph">
                  <wp:posOffset>189230</wp:posOffset>
                </wp:positionV>
                <wp:extent cx="1133475" cy="885825"/>
                <wp:effectExtent l="0" t="0" r="28575" b="28575"/>
                <wp:wrapNone/>
                <wp:docPr id="144" name="Stroomdiagram: Ponsband 144"/>
                <wp:cNvGraphicFramePr/>
                <a:graphic xmlns:a="http://schemas.openxmlformats.org/drawingml/2006/main">
                  <a:graphicData uri="http://schemas.microsoft.com/office/word/2010/wordprocessingShape">
                    <wps:wsp>
                      <wps:cNvSpPr/>
                      <wps:spPr>
                        <a:xfrm>
                          <a:off x="0" y="0"/>
                          <a:ext cx="1133475" cy="885825"/>
                        </a:xfrm>
                        <a:prstGeom prst="flowChartPunchedTape">
                          <a:avLst/>
                        </a:prstGeom>
                        <a:solidFill>
                          <a:srgbClr val="ADD1D3"/>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9B4B" id="Stroomdiagram: Ponsband 144" o:spid="_x0000_s1026" type="#_x0000_t122" style="position:absolute;margin-left:403.9pt;margin-top:14.9pt;width:89.25pt;height:6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" fillcolor="#add1d3" strokecolor="#a5a5a5" strokeweight=".5pt"/>
            </w:pict>
          </mc:Fallback>
        </mc:AlternateContent>
      </w:r>
      <w:r w:rsidR="00840FB1" w:rsidRPr="006B1381">
        <w:rPr>
          <w:noProof/>
          <w:lang w:val="en-US" w:eastAsia="nl-NL"/>
        </w:rPr>
        <mc:AlternateContent>
          <mc:Choice Requires="wps">
            <w:drawing>
              <wp:anchor distT="0" distB="0" distL="114300" distR="114300" simplePos="0" relativeHeight="251772928" behindDoc="0" locked="0" layoutInCell="1" allowOverlap="1" wp14:anchorId="1076E927" wp14:editId="3CDB4925">
                <wp:simplePos x="0" y="0"/>
                <wp:positionH relativeFrom="column">
                  <wp:posOffset>5153025</wp:posOffset>
                </wp:positionH>
                <wp:positionV relativeFrom="paragraph">
                  <wp:posOffset>1866900</wp:posOffset>
                </wp:positionV>
                <wp:extent cx="1114425" cy="885825"/>
                <wp:effectExtent l="0" t="0" r="28575" b="28575"/>
                <wp:wrapNone/>
                <wp:docPr id="145" name="Stroomdiagram: Ponsband 145"/>
                <wp:cNvGraphicFramePr/>
                <a:graphic xmlns:a="http://schemas.openxmlformats.org/drawingml/2006/main">
                  <a:graphicData uri="http://schemas.microsoft.com/office/word/2010/wordprocessingShape">
                    <wps:wsp>
                      <wps:cNvSpPr/>
                      <wps:spPr>
                        <a:xfrm>
                          <a:off x="0" y="0"/>
                          <a:ext cx="1114425" cy="885825"/>
                        </a:xfrm>
                        <a:prstGeom prst="flowChartPunchedTape">
                          <a:avLst/>
                        </a:prstGeom>
                        <a:solidFill>
                          <a:schemeClr val="bg2">
                            <a:lumMod val="90000"/>
                          </a:scheme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D601" id="Stroomdiagram: Ponsband 145" o:spid="_x0000_s1026" type="#_x0000_t122" style="position:absolute;margin-left:405.75pt;margin-top:147pt;width:87.75pt;height:6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" fillcolor="#cfcdcd [2894]" strokecolor="windowText" strokeweight=".5pt"/>
            </w:pict>
          </mc:Fallback>
        </mc:AlternateContent>
      </w:r>
      <w:r w:rsidR="00840FB1" w:rsidRPr="006B1381">
        <w:rPr>
          <w:noProof/>
          <w:lang w:val="en-US" w:eastAsia="nl-NL"/>
        </w:rPr>
        <w:drawing>
          <wp:inline distT="0" distB="0" distL="0" distR="0" wp14:anchorId="4391F153" wp14:editId="50E3D1AC">
            <wp:extent cx="4953000" cy="2686050"/>
            <wp:effectExtent l="38100" t="0" r="38100" b="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840FB1" w:rsidRPr="006B1381" w:rsidRDefault="00B85931" w:rsidP="00323BAD">
      <w:pPr>
        <w:pStyle w:val="Kop2"/>
        <w:rPr>
          <w:lang w:val="en-US"/>
        </w:rPr>
      </w:pPr>
      <w:bookmarkStart w:id="65" w:name="_Toc484452254"/>
      <w:r w:rsidRPr="006B1381">
        <w:rPr>
          <w:lang w:val="en-US"/>
        </w:rPr>
        <w:lastRenderedPageBreak/>
        <w:t>3</w:t>
      </w:r>
      <w:r w:rsidR="00323BAD" w:rsidRPr="006B1381">
        <w:rPr>
          <w:lang w:val="en-US"/>
        </w:rPr>
        <w:t xml:space="preserve">.1 </w:t>
      </w:r>
      <w:r w:rsidR="00840FB1" w:rsidRPr="006B1381">
        <w:rPr>
          <w:lang w:val="en-US"/>
        </w:rPr>
        <w:t>Data collection</w:t>
      </w:r>
      <w:bookmarkEnd w:id="65"/>
    </w:p>
    <w:p w:rsidR="00840FB1" w:rsidRPr="006B1381" w:rsidRDefault="00840FB1" w:rsidP="00323BAD">
      <w:pPr>
        <w:pStyle w:val="Geenafstand"/>
        <w:rPr>
          <w:lang w:val="en-US"/>
        </w:rPr>
      </w:pPr>
      <w:r w:rsidRPr="006B1381">
        <w:rPr>
          <w:lang w:val="en-US"/>
        </w:rPr>
        <w:t xml:space="preserve">The research process is purely meant to generate data which in the end will be used to answer the research questions. There are two research methods over which the various types of research can be divided, this is shown in </w:t>
      </w:r>
      <w:r w:rsidR="000E1E06" w:rsidRPr="006B1381">
        <w:rPr>
          <w:lang w:val="en-US"/>
        </w:rPr>
        <w:t>the table below</w:t>
      </w:r>
      <w:r w:rsidR="002E0088" w:rsidRPr="006B1381">
        <w:rPr>
          <w:lang w:val="en-US"/>
        </w:rPr>
        <w:t>.</w:t>
      </w:r>
      <w:r w:rsidRPr="006B1381">
        <w:rPr>
          <w:lang w:val="en-US"/>
        </w:rPr>
        <w:t xml:space="preserve"> Each will be described with a motivation on why this method was chosen. </w:t>
      </w:r>
    </w:p>
    <w:p w:rsidR="00840FB1" w:rsidRPr="006B1381" w:rsidRDefault="00840FB1" w:rsidP="00840FB1">
      <w:pPr>
        <w:spacing w:after="0" w:line="240" w:lineRule="auto"/>
        <w:rPr>
          <w:lang w:val="en-US"/>
        </w:rPr>
      </w:pPr>
      <w:r w:rsidRPr="006B1381">
        <w:rPr>
          <w:color w:val="FF0000"/>
          <w:lang w:val="en-US"/>
        </w:rPr>
        <w:t xml:space="preserve">  </w:t>
      </w:r>
    </w:p>
    <w:tbl>
      <w:tblPr>
        <w:tblStyle w:val="Tabelraster"/>
        <w:tblpPr w:leftFromText="141" w:rightFromText="141" w:vertAnchor="text" w:horzAnchor="margin" w:tblpY="266"/>
        <w:tblW w:w="0" w:type="auto"/>
        <w:tblLook w:val="04A0" w:firstRow="1" w:lastRow="0" w:firstColumn="1" w:lastColumn="0" w:noHBand="0" w:noVBand="1"/>
      </w:tblPr>
      <w:tblGrid>
        <w:gridCol w:w="3020"/>
        <w:gridCol w:w="3021"/>
        <w:gridCol w:w="3021"/>
      </w:tblGrid>
      <w:tr w:rsidR="007D3631" w:rsidRPr="006B1381" w:rsidTr="007D3631">
        <w:tc>
          <w:tcPr>
            <w:tcW w:w="3020" w:type="dxa"/>
            <w:shd w:val="clear" w:color="auto" w:fill="7030A0"/>
          </w:tcPr>
          <w:p w:rsidR="007D3631" w:rsidRPr="006B1381" w:rsidRDefault="007D3631" w:rsidP="007D3631">
            <w:pPr>
              <w:rPr>
                <w:b/>
                <w:color w:val="FFFFFF" w:themeColor="background1"/>
                <w:lang w:val="en-US"/>
              </w:rPr>
            </w:pPr>
          </w:p>
        </w:tc>
        <w:tc>
          <w:tcPr>
            <w:tcW w:w="3021" w:type="dxa"/>
            <w:shd w:val="clear" w:color="auto" w:fill="7030A0"/>
          </w:tcPr>
          <w:p w:rsidR="007D3631" w:rsidRPr="006B1381" w:rsidRDefault="007D3631" w:rsidP="007D3631">
            <w:pPr>
              <w:rPr>
                <w:b/>
                <w:color w:val="FFFFFF" w:themeColor="background1"/>
                <w:lang w:val="en-US"/>
              </w:rPr>
            </w:pPr>
            <w:r w:rsidRPr="006B1381">
              <w:rPr>
                <w:b/>
                <w:color w:val="FFFFFF" w:themeColor="background1"/>
                <w:lang w:val="en-US"/>
              </w:rPr>
              <w:t>Quantitative</w:t>
            </w:r>
          </w:p>
        </w:tc>
        <w:tc>
          <w:tcPr>
            <w:tcW w:w="3021" w:type="dxa"/>
            <w:shd w:val="clear" w:color="auto" w:fill="7030A0"/>
          </w:tcPr>
          <w:p w:rsidR="007D3631" w:rsidRPr="006B1381" w:rsidRDefault="007D3631" w:rsidP="007D3631">
            <w:pPr>
              <w:rPr>
                <w:b/>
                <w:color w:val="FFFFFF" w:themeColor="background1"/>
                <w:lang w:val="en-US"/>
              </w:rPr>
            </w:pPr>
            <w:r w:rsidRPr="006B1381">
              <w:rPr>
                <w:b/>
                <w:color w:val="FFFFFF" w:themeColor="background1"/>
                <w:lang w:val="en-US"/>
              </w:rPr>
              <w:t>Qualitative</w:t>
            </w:r>
          </w:p>
        </w:tc>
      </w:tr>
      <w:tr w:rsidR="007D3631" w:rsidRPr="006B1381" w:rsidTr="007D3631">
        <w:tc>
          <w:tcPr>
            <w:tcW w:w="3020" w:type="dxa"/>
            <w:shd w:val="clear" w:color="auto" w:fill="C5E0B3" w:themeFill="accent6" w:themeFillTint="66"/>
          </w:tcPr>
          <w:p w:rsidR="007D3631" w:rsidRPr="006B1381" w:rsidRDefault="007D3631" w:rsidP="007D3631">
            <w:pPr>
              <w:rPr>
                <w:b/>
                <w:lang w:val="en-US"/>
              </w:rPr>
            </w:pPr>
            <w:r w:rsidRPr="006B1381">
              <w:rPr>
                <w:b/>
                <w:lang w:val="en-US"/>
              </w:rPr>
              <w:t>Questionnaire Department</w:t>
            </w:r>
          </w:p>
        </w:tc>
        <w:tc>
          <w:tcPr>
            <w:tcW w:w="3021" w:type="dxa"/>
          </w:tcPr>
          <w:p w:rsidR="007D3631" w:rsidRPr="006B1381" w:rsidRDefault="007D3631" w:rsidP="007D3631">
            <w:pPr>
              <w:rPr>
                <w:lang w:val="en-US"/>
              </w:rPr>
            </w:pPr>
            <w:r w:rsidRPr="006B1381">
              <w:rPr>
                <w:lang w:val="en-US"/>
              </w:rPr>
              <w:t>X</w:t>
            </w:r>
          </w:p>
        </w:tc>
        <w:tc>
          <w:tcPr>
            <w:tcW w:w="3021" w:type="dxa"/>
          </w:tcPr>
          <w:p w:rsidR="007D3631" w:rsidRPr="006B1381" w:rsidRDefault="007D3631" w:rsidP="007D3631">
            <w:pPr>
              <w:rPr>
                <w:lang w:val="en-US"/>
              </w:rPr>
            </w:pPr>
            <w:r w:rsidRPr="006B1381">
              <w:rPr>
                <w:lang w:val="en-US"/>
              </w:rPr>
              <w:t>X</w:t>
            </w:r>
          </w:p>
        </w:tc>
      </w:tr>
      <w:tr w:rsidR="007D3631" w:rsidRPr="006B1381" w:rsidTr="007D3631">
        <w:tc>
          <w:tcPr>
            <w:tcW w:w="3020" w:type="dxa"/>
            <w:shd w:val="clear" w:color="auto" w:fill="C5E0B3" w:themeFill="accent6" w:themeFillTint="66"/>
          </w:tcPr>
          <w:p w:rsidR="007D3631" w:rsidRPr="006B1381" w:rsidRDefault="007D3631" w:rsidP="007D3631">
            <w:pPr>
              <w:rPr>
                <w:b/>
                <w:lang w:val="en-US"/>
              </w:rPr>
            </w:pPr>
            <w:r w:rsidRPr="006B1381">
              <w:rPr>
                <w:b/>
                <w:lang w:val="en-US"/>
              </w:rPr>
              <w:t>Questionnaire Client</w:t>
            </w:r>
          </w:p>
        </w:tc>
        <w:tc>
          <w:tcPr>
            <w:tcW w:w="3021" w:type="dxa"/>
          </w:tcPr>
          <w:p w:rsidR="007D3631" w:rsidRPr="006B1381" w:rsidRDefault="007D3631" w:rsidP="007D3631">
            <w:pPr>
              <w:rPr>
                <w:lang w:val="en-US"/>
              </w:rPr>
            </w:pPr>
            <w:r w:rsidRPr="006B1381">
              <w:rPr>
                <w:lang w:val="en-US"/>
              </w:rPr>
              <w:t>X</w:t>
            </w:r>
          </w:p>
        </w:tc>
        <w:tc>
          <w:tcPr>
            <w:tcW w:w="3021" w:type="dxa"/>
          </w:tcPr>
          <w:p w:rsidR="007D3631" w:rsidRPr="006B1381" w:rsidRDefault="007D3631" w:rsidP="007D3631">
            <w:pPr>
              <w:rPr>
                <w:lang w:val="en-US"/>
              </w:rPr>
            </w:pPr>
            <w:r w:rsidRPr="006B1381">
              <w:rPr>
                <w:lang w:val="en-US"/>
              </w:rPr>
              <w:t>X</w:t>
            </w:r>
          </w:p>
        </w:tc>
      </w:tr>
      <w:tr w:rsidR="007D3631" w:rsidRPr="006B1381" w:rsidTr="007D3631">
        <w:trPr>
          <w:trHeight w:val="64"/>
        </w:trPr>
        <w:tc>
          <w:tcPr>
            <w:tcW w:w="3020" w:type="dxa"/>
            <w:shd w:val="clear" w:color="auto" w:fill="C5E0B3" w:themeFill="accent6" w:themeFillTint="66"/>
          </w:tcPr>
          <w:p w:rsidR="007D3631" w:rsidRPr="006B1381" w:rsidRDefault="007D3631" w:rsidP="007D3631">
            <w:pPr>
              <w:rPr>
                <w:b/>
                <w:lang w:val="en-US"/>
              </w:rPr>
            </w:pPr>
            <w:r w:rsidRPr="006B1381">
              <w:rPr>
                <w:b/>
                <w:lang w:val="en-US"/>
              </w:rPr>
              <w:t>Presentation</w:t>
            </w:r>
          </w:p>
        </w:tc>
        <w:tc>
          <w:tcPr>
            <w:tcW w:w="3021" w:type="dxa"/>
          </w:tcPr>
          <w:p w:rsidR="007D3631" w:rsidRPr="006B1381" w:rsidRDefault="007D3631" w:rsidP="007D3631">
            <w:pPr>
              <w:rPr>
                <w:lang w:val="en-US"/>
              </w:rPr>
            </w:pPr>
          </w:p>
        </w:tc>
        <w:tc>
          <w:tcPr>
            <w:tcW w:w="3021" w:type="dxa"/>
          </w:tcPr>
          <w:p w:rsidR="007D3631" w:rsidRPr="006B1381" w:rsidRDefault="007D3631" w:rsidP="007D3631">
            <w:pPr>
              <w:rPr>
                <w:lang w:val="en-US"/>
              </w:rPr>
            </w:pPr>
            <w:r w:rsidRPr="006B1381">
              <w:rPr>
                <w:lang w:val="en-US"/>
              </w:rPr>
              <w:t>X</w:t>
            </w:r>
          </w:p>
        </w:tc>
      </w:tr>
      <w:tr w:rsidR="007D3631" w:rsidRPr="006B1381" w:rsidTr="007D3631">
        <w:tc>
          <w:tcPr>
            <w:tcW w:w="3020" w:type="dxa"/>
            <w:shd w:val="clear" w:color="auto" w:fill="C5E0B3" w:themeFill="accent6" w:themeFillTint="66"/>
          </w:tcPr>
          <w:p w:rsidR="007D3631" w:rsidRPr="006B1381" w:rsidRDefault="007D3631" w:rsidP="007D3631">
            <w:pPr>
              <w:rPr>
                <w:b/>
                <w:lang w:val="en-US"/>
              </w:rPr>
            </w:pPr>
            <w:r w:rsidRPr="006B1381">
              <w:rPr>
                <w:b/>
                <w:lang w:val="en-US"/>
              </w:rPr>
              <w:t>Literature research</w:t>
            </w:r>
          </w:p>
        </w:tc>
        <w:tc>
          <w:tcPr>
            <w:tcW w:w="3021" w:type="dxa"/>
          </w:tcPr>
          <w:p w:rsidR="007D3631" w:rsidRPr="006B1381" w:rsidRDefault="007D3631" w:rsidP="007D3631">
            <w:pPr>
              <w:rPr>
                <w:lang w:val="en-US"/>
              </w:rPr>
            </w:pPr>
          </w:p>
        </w:tc>
        <w:tc>
          <w:tcPr>
            <w:tcW w:w="3021" w:type="dxa"/>
          </w:tcPr>
          <w:p w:rsidR="007D3631" w:rsidRPr="006B1381" w:rsidRDefault="007D3631" w:rsidP="007D3631">
            <w:pPr>
              <w:rPr>
                <w:lang w:val="en-US"/>
              </w:rPr>
            </w:pPr>
            <w:r w:rsidRPr="006B1381">
              <w:rPr>
                <w:lang w:val="en-US"/>
              </w:rPr>
              <w:t>X</w:t>
            </w:r>
          </w:p>
        </w:tc>
      </w:tr>
      <w:tr w:rsidR="007D3631" w:rsidRPr="006B1381" w:rsidTr="007D3631">
        <w:tc>
          <w:tcPr>
            <w:tcW w:w="3020" w:type="dxa"/>
            <w:shd w:val="clear" w:color="auto" w:fill="C5E0B3" w:themeFill="accent6" w:themeFillTint="66"/>
          </w:tcPr>
          <w:p w:rsidR="007D3631" w:rsidRPr="006B1381" w:rsidRDefault="007D3631" w:rsidP="007D3631">
            <w:pPr>
              <w:rPr>
                <w:b/>
                <w:lang w:val="en-US"/>
              </w:rPr>
            </w:pPr>
            <w:r w:rsidRPr="006B1381">
              <w:rPr>
                <w:b/>
                <w:lang w:val="en-US"/>
              </w:rPr>
              <w:t>Interview/brainstorm</w:t>
            </w:r>
          </w:p>
        </w:tc>
        <w:tc>
          <w:tcPr>
            <w:tcW w:w="3021" w:type="dxa"/>
          </w:tcPr>
          <w:p w:rsidR="007D3631" w:rsidRPr="006B1381" w:rsidRDefault="007D3631" w:rsidP="007D3631">
            <w:pPr>
              <w:rPr>
                <w:lang w:val="en-US"/>
              </w:rPr>
            </w:pPr>
          </w:p>
        </w:tc>
        <w:tc>
          <w:tcPr>
            <w:tcW w:w="3021" w:type="dxa"/>
          </w:tcPr>
          <w:p w:rsidR="007D3631" w:rsidRPr="006B1381" w:rsidRDefault="007D3631" w:rsidP="007D3631">
            <w:pPr>
              <w:rPr>
                <w:lang w:val="en-US"/>
              </w:rPr>
            </w:pPr>
            <w:r w:rsidRPr="006B1381">
              <w:rPr>
                <w:lang w:val="en-US"/>
              </w:rPr>
              <w:t>X</w:t>
            </w:r>
          </w:p>
        </w:tc>
      </w:tr>
    </w:tbl>
    <w:p w:rsidR="007D3631" w:rsidRPr="007D3631" w:rsidRDefault="007D3631" w:rsidP="007D3631">
      <w:pPr>
        <w:pStyle w:val="Bijschrift"/>
        <w:keepNext/>
        <w:rPr>
          <w:lang w:val="en-US"/>
        </w:rPr>
      </w:pPr>
      <w:bookmarkStart w:id="66" w:name="_Toc484452187"/>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1</w:t>
      </w:r>
      <w:r>
        <w:fldChar w:fldCharType="end"/>
      </w:r>
      <w:r w:rsidRPr="007D3631">
        <w:rPr>
          <w:lang w:val="en-US"/>
        </w:rPr>
        <w:t xml:space="preserve"> Used research type in relation to the research methods.</w:t>
      </w:r>
      <w:bookmarkEnd w:id="66"/>
    </w:p>
    <w:p w:rsidR="000E1E06" w:rsidRPr="006B1381" w:rsidRDefault="00840FB1" w:rsidP="000E1E06">
      <w:pPr>
        <w:pStyle w:val="Geenafstand"/>
        <w:rPr>
          <w:lang w:val="en-US"/>
        </w:rPr>
      </w:pPr>
      <w:r w:rsidRPr="006B1381">
        <w:rPr>
          <w:lang w:val="en-US"/>
        </w:rPr>
        <w:t xml:space="preserve"> </w:t>
      </w:r>
    </w:p>
    <w:p w:rsidR="00840FB1" w:rsidRPr="006B1381" w:rsidRDefault="00840FB1" w:rsidP="000E1E06">
      <w:pPr>
        <w:pStyle w:val="Kop3"/>
        <w:rPr>
          <w:lang w:val="en-US"/>
        </w:rPr>
      </w:pPr>
      <w:bookmarkStart w:id="67" w:name="_Toc484452255"/>
      <w:r w:rsidRPr="006B1381">
        <w:rPr>
          <w:lang w:val="en-US"/>
        </w:rPr>
        <w:t>Presentations</w:t>
      </w:r>
      <w:bookmarkEnd w:id="67"/>
    </w:p>
    <w:p w:rsidR="00840FB1" w:rsidRPr="006B1381" w:rsidRDefault="00840FB1" w:rsidP="00840FB1">
      <w:pPr>
        <w:spacing w:after="0" w:line="240" w:lineRule="auto"/>
        <w:rPr>
          <w:lang w:val="en-US"/>
        </w:rPr>
      </w:pPr>
      <w:r w:rsidRPr="006B1381">
        <w:rPr>
          <w:lang w:val="en-US"/>
        </w:rPr>
        <w:t xml:space="preserve">Presentations can </w:t>
      </w:r>
      <w:r w:rsidR="00D9037D">
        <w:rPr>
          <w:lang w:val="en-US"/>
        </w:rPr>
        <w:t xml:space="preserve">be </w:t>
      </w:r>
      <w:r w:rsidRPr="006B1381">
        <w:rPr>
          <w:lang w:val="en-US"/>
        </w:rPr>
        <w:t>helpful in two ways, by attending one which is the case in the first step of the approach. The presentation showed upcoming trends/movements and the process of becoming more sustainable as department. This provides the first background information on the problems, the direction to work towards and general insight to be used as basis for the questioners.</w:t>
      </w:r>
    </w:p>
    <w:p w:rsidR="00840FB1" w:rsidRPr="006B1381" w:rsidRDefault="00840FB1" w:rsidP="00323BAD">
      <w:pPr>
        <w:pStyle w:val="Geenafstand"/>
        <w:rPr>
          <w:lang w:val="en-US"/>
        </w:rPr>
      </w:pPr>
      <w:r w:rsidRPr="006B1381">
        <w:rPr>
          <w:lang w:val="en-US"/>
        </w:rPr>
        <w:t>Giving a present</w:t>
      </w:r>
      <w:r w:rsidR="000E1E06" w:rsidRPr="006B1381">
        <w:rPr>
          <w:lang w:val="en-US"/>
        </w:rPr>
        <w:t>ation, being the case in step thirteen</w:t>
      </w:r>
      <w:r w:rsidRPr="006B1381">
        <w:rPr>
          <w:lang w:val="en-US"/>
        </w:rPr>
        <w:t xml:space="preserve">, is helpful to update a broad audience on what has been concluded from the executed research. At the end </w:t>
      </w:r>
      <w:r w:rsidR="005F6C56" w:rsidRPr="006B1381">
        <w:rPr>
          <w:lang w:val="en-US"/>
        </w:rPr>
        <w:t>remarks,</w:t>
      </w:r>
      <w:r w:rsidRPr="006B1381">
        <w:rPr>
          <w:lang w:val="en-US"/>
        </w:rPr>
        <w:t xml:space="preserve"> can be mentioned and a simple analysis can be made if the opportunity map is desirable or not, based on the positive and negative remarks</w:t>
      </w:r>
    </w:p>
    <w:p w:rsidR="00840FB1" w:rsidRPr="006B1381" w:rsidRDefault="00840FB1" w:rsidP="00840FB1">
      <w:pPr>
        <w:spacing w:after="0" w:line="240" w:lineRule="auto"/>
        <w:rPr>
          <w:lang w:val="en-US"/>
        </w:rPr>
      </w:pPr>
    </w:p>
    <w:p w:rsidR="00840FB1" w:rsidRPr="006B1381" w:rsidRDefault="00840FB1" w:rsidP="00323BAD">
      <w:pPr>
        <w:pStyle w:val="Kop3"/>
        <w:rPr>
          <w:lang w:val="en-US"/>
        </w:rPr>
      </w:pPr>
      <w:bookmarkStart w:id="68" w:name="_Toc484452256"/>
      <w:r w:rsidRPr="006B1381">
        <w:rPr>
          <w:lang w:val="en-US"/>
        </w:rPr>
        <w:t>Literature research</w:t>
      </w:r>
      <w:bookmarkEnd w:id="68"/>
      <w:r w:rsidRPr="006B1381">
        <w:rPr>
          <w:lang w:val="en-US"/>
        </w:rPr>
        <w:t xml:space="preserve"> </w:t>
      </w:r>
    </w:p>
    <w:p w:rsidR="00840FB1" w:rsidRPr="006B1381" w:rsidRDefault="00840FB1" w:rsidP="00840FB1">
      <w:pPr>
        <w:spacing w:after="0" w:line="240" w:lineRule="auto"/>
        <w:rPr>
          <w:lang w:val="en-US"/>
        </w:rPr>
      </w:pPr>
      <w:r w:rsidRPr="006B1381">
        <w:rPr>
          <w:lang w:val="en-US"/>
        </w:rPr>
        <w:t xml:space="preserve">Regarding the existing documents either the data </w:t>
      </w:r>
      <w:r w:rsidR="005F6C56" w:rsidRPr="006B1381">
        <w:rPr>
          <w:lang w:val="en-US"/>
        </w:rPr>
        <w:t>sources are</w:t>
      </w:r>
      <w:r w:rsidRPr="006B1381">
        <w:rPr>
          <w:lang w:val="en-US"/>
        </w:rPr>
        <w:t xml:space="preserve"> being internally stored within Sweco or external on the </w:t>
      </w:r>
      <w:r w:rsidR="005F6C56" w:rsidRPr="006B1381">
        <w:rPr>
          <w:lang w:val="en-US"/>
        </w:rPr>
        <w:t>world-wide</w:t>
      </w:r>
      <w:r w:rsidRPr="006B1381">
        <w:rPr>
          <w:lang w:val="en-US"/>
        </w:rPr>
        <w:t xml:space="preserve"> web. Within Sweco there are three means to store, share and publish information which can be relevant for the internship assignment. The literature research will </w:t>
      </w:r>
      <w:r w:rsidR="005F6C56" w:rsidRPr="006B1381">
        <w:rPr>
          <w:lang w:val="en-US"/>
        </w:rPr>
        <w:t>have provided</w:t>
      </w:r>
      <w:r w:rsidRPr="006B1381">
        <w:rPr>
          <w:lang w:val="en-US"/>
        </w:rPr>
        <w:t xml:space="preserve"> the needed background on the research questions on which the questionnaires will be based. The questionnaire will validate that the acquired theory is relevant or not and will deepen the insight in the stated research questions.</w:t>
      </w:r>
    </w:p>
    <w:p w:rsidR="00840FB1" w:rsidRPr="006B1381" w:rsidRDefault="00840FB1" w:rsidP="00840FB1">
      <w:pPr>
        <w:spacing w:after="0" w:line="240" w:lineRule="auto"/>
        <w:rPr>
          <w:u w:val="single"/>
          <w:lang w:val="en-US"/>
        </w:rPr>
      </w:pPr>
    </w:p>
    <w:p w:rsidR="00840FB1" w:rsidRPr="006B1381" w:rsidRDefault="00840FB1" w:rsidP="00840FB1">
      <w:pPr>
        <w:spacing w:after="0" w:line="240" w:lineRule="auto"/>
        <w:rPr>
          <w:lang w:val="en-US"/>
        </w:rPr>
      </w:pPr>
      <w:r w:rsidRPr="006B1381">
        <w:rPr>
          <w:u w:val="single"/>
          <w:lang w:val="en-US"/>
        </w:rPr>
        <w:t>Intranet</w:t>
      </w:r>
      <w:r w:rsidRPr="006B1381">
        <w:rPr>
          <w:lang w:val="en-US"/>
        </w:rPr>
        <w:t>: The internal website of Sweco on which news articles, documents and contact information are available. Sustainability has its own section within the website with various sources for tools, examples and methods. But this is not specifically aimed at the technical department but is meant for all departments to be used.</w:t>
      </w:r>
      <w:r w:rsidR="000E1E06" w:rsidRPr="006B1381">
        <w:rPr>
          <w:lang w:val="en-US"/>
        </w:rPr>
        <w:t xml:space="preserve"> Certain teams within the various departments have their own private website, having office SharePoint as platform. In which a small selection of documents being relevant for the other team members can be stored and shared.</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u w:val="single"/>
          <w:lang w:val="en-US"/>
        </w:rPr>
        <w:t>Network hard drives</w:t>
      </w:r>
      <w:r w:rsidRPr="006B1381">
        <w:rPr>
          <w:lang w:val="en-US"/>
        </w:rPr>
        <w:t xml:space="preserve">: Containing all the project information, organized in a standard structure the documents and deliverables, corresponds is easy to find. Knowing the content of the project at first site is hard as every project is numbered, when looking for a specific kind of project is hard. </w:t>
      </w:r>
      <w:r w:rsidR="005F6C56" w:rsidRPr="006B1381">
        <w:rPr>
          <w:lang w:val="en-US"/>
        </w:rPr>
        <w:t>Thus,</w:t>
      </w:r>
      <w:r w:rsidRPr="006B1381">
        <w:rPr>
          <w:lang w:val="en-US"/>
        </w:rPr>
        <w:t xml:space="preserve"> asking colleagues for project content is the only way to make this a useful method. There is a lot available since every office has its own drive and documents date back to the early digital days of Grontmij.</w:t>
      </w:r>
    </w:p>
    <w:p w:rsidR="00840FB1" w:rsidRPr="006B1381" w:rsidRDefault="00840FB1" w:rsidP="00840FB1">
      <w:pPr>
        <w:spacing w:after="0" w:line="240" w:lineRule="auto"/>
        <w:ind w:left="720"/>
        <w:rPr>
          <w:lang w:val="en-US"/>
        </w:rPr>
      </w:pPr>
    </w:p>
    <w:p w:rsidR="00840FB1" w:rsidRPr="006B1381" w:rsidRDefault="00840FB1" w:rsidP="00840FB1">
      <w:pPr>
        <w:spacing w:after="0" w:line="240" w:lineRule="auto"/>
        <w:rPr>
          <w:lang w:val="en-US"/>
        </w:rPr>
      </w:pPr>
      <w:r w:rsidRPr="006B1381">
        <w:rPr>
          <w:u w:val="single"/>
          <w:lang w:val="en-US"/>
        </w:rPr>
        <w:t xml:space="preserve">Literature: </w:t>
      </w:r>
      <w:r w:rsidRPr="006B1381">
        <w:rPr>
          <w:lang w:val="en-US"/>
        </w:rPr>
        <w:t xml:space="preserve">Within the GWW sector publications are made by organizations like CROW, </w:t>
      </w:r>
      <w:proofErr w:type="spellStart"/>
      <w:r w:rsidRPr="006B1381">
        <w:rPr>
          <w:lang w:val="en-US"/>
        </w:rPr>
        <w:t>CObouw</w:t>
      </w:r>
      <w:proofErr w:type="spellEnd"/>
      <w:r w:rsidRPr="006B1381">
        <w:rPr>
          <w:lang w:val="en-US"/>
        </w:rPr>
        <w:t>, Green deal etc</w:t>
      </w:r>
      <w:r w:rsidR="00E42326">
        <w:rPr>
          <w:lang w:val="en-US"/>
        </w:rPr>
        <w:t>etera</w:t>
      </w:r>
      <w:r w:rsidRPr="006B1381">
        <w:rPr>
          <w:lang w:val="en-US"/>
        </w:rPr>
        <w:t xml:space="preserve"> regarding various topics including sustainability. This is specialized on the sector and thus very relevant to include their findings in the report.</w:t>
      </w:r>
    </w:p>
    <w:p w:rsidR="00840FB1" w:rsidRPr="006B1381" w:rsidRDefault="00840FB1" w:rsidP="00840FB1">
      <w:pPr>
        <w:spacing w:after="0" w:line="240" w:lineRule="auto"/>
        <w:rPr>
          <w:lang w:val="en-US"/>
        </w:rPr>
      </w:pPr>
    </w:p>
    <w:p w:rsidR="00840FB1" w:rsidRPr="006B1381" w:rsidRDefault="00840FB1" w:rsidP="00323BAD">
      <w:pPr>
        <w:pStyle w:val="Kop3"/>
        <w:rPr>
          <w:lang w:val="en-US"/>
        </w:rPr>
      </w:pPr>
      <w:bookmarkStart w:id="69" w:name="_Toc484452257"/>
      <w:r w:rsidRPr="006B1381">
        <w:rPr>
          <w:lang w:val="en-US"/>
        </w:rPr>
        <w:lastRenderedPageBreak/>
        <w:t>Interview/Brainstorm</w:t>
      </w:r>
      <w:bookmarkEnd w:id="69"/>
    </w:p>
    <w:p w:rsidR="00840FB1" w:rsidRPr="006B1381" w:rsidRDefault="00840FB1" w:rsidP="00840FB1">
      <w:pPr>
        <w:spacing w:after="0" w:line="240" w:lineRule="auto"/>
        <w:rPr>
          <w:lang w:val="en-US"/>
        </w:rPr>
      </w:pPr>
      <w:r w:rsidRPr="006B1381">
        <w:rPr>
          <w:lang w:val="en-US"/>
        </w:rPr>
        <w:t>Acquiring specific feedback from one or more persons or brainstorm with a selected group of people provides specific insight. Various means are available; a scheduled meeting in person, a skype conversation or a phone call are all sufficient. Important to acquire the needed data are the predetermined topics to be discussed and / or questions that will guide the conversation. A lot of information can be provided in a short time from both colleagues, employees and customers making notes a must to capture the required info.</w:t>
      </w:r>
      <w:r w:rsidR="00773C18" w:rsidRPr="006B1381">
        <w:rPr>
          <w:lang w:val="en-US"/>
        </w:rPr>
        <w:t xml:space="preserve"> A separate questionnaire will be made for both the department and the clients. </w:t>
      </w:r>
    </w:p>
    <w:p w:rsidR="00840FB1" w:rsidRPr="006B1381" w:rsidRDefault="00840FB1" w:rsidP="000E1E06">
      <w:pPr>
        <w:pStyle w:val="Geenafstand"/>
        <w:rPr>
          <w:lang w:val="en-US"/>
        </w:rPr>
      </w:pPr>
    </w:p>
    <w:p w:rsidR="00840FB1" w:rsidRPr="006B1381" w:rsidRDefault="00840FB1" w:rsidP="00323BAD">
      <w:pPr>
        <w:pStyle w:val="Kop3"/>
        <w:rPr>
          <w:lang w:val="en-US"/>
        </w:rPr>
      </w:pPr>
      <w:bookmarkStart w:id="70" w:name="_Toc484452258"/>
      <w:r w:rsidRPr="006B1381">
        <w:rPr>
          <w:lang w:val="en-US"/>
        </w:rPr>
        <w:t>Questionnaire</w:t>
      </w:r>
      <w:bookmarkEnd w:id="70"/>
    </w:p>
    <w:p w:rsidR="00840FB1" w:rsidRPr="006B1381" w:rsidRDefault="00840FB1" w:rsidP="00840FB1">
      <w:pPr>
        <w:spacing w:after="0" w:line="240" w:lineRule="auto"/>
        <w:rPr>
          <w:lang w:val="en-US"/>
        </w:rPr>
      </w:pPr>
      <w:r w:rsidRPr="006B1381">
        <w:rPr>
          <w:lang w:val="en-US"/>
        </w:rPr>
        <w:t>It is known that a questionnaire can be an efficient way of collecting information from a large sample</w:t>
      </w:r>
      <w:r w:rsidR="000E1E06" w:rsidRPr="006B1381">
        <w:rPr>
          <w:lang w:val="en-US"/>
        </w:rPr>
        <w:t xml:space="preserve"> group, in this case roughly two-hundred employees and fifty</w:t>
      </w:r>
      <w:r w:rsidRPr="006B1381">
        <w:rPr>
          <w:lang w:val="en-US"/>
        </w:rPr>
        <w:t xml:space="preserve"> clients. Given the large sample scale and the limited timeframe conducting interviews is not possible, thereby a questionnaire was selected as best suited method. </w:t>
      </w:r>
      <w:r w:rsidR="00773C18" w:rsidRPr="006B1381">
        <w:rPr>
          <w:lang w:val="en-US"/>
        </w:rPr>
        <w:t xml:space="preserve">Certain </w:t>
      </w:r>
      <w:r w:rsidRPr="006B1381">
        <w:rPr>
          <w:lang w:val="en-US"/>
        </w:rPr>
        <w:t>is that not everyone will respond and generally response rates are low</w:t>
      </w:r>
      <w:r w:rsidR="00773C18" w:rsidRPr="006B1381">
        <w:rPr>
          <w:lang w:val="en-US"/>
        </w:rPr>
        <w:t xml:space="preserve">, normally </w:t>
      </w:r>
      <w:r w:rsidR="000E1E06" w:rsidRPr="006B1381">
        <w:rPr>
          <w:lang w:val="en-US"/>
        </w:rPr>
        <w:t>around twenty</w:t>
      </w:r>
      <w:r w:rsidRPr="006B1381">
        <w:rPr>
          <w:lang w:val="en-US"/>
        </w:rPr>
        <w:t xml:space="preserve"> %.</w:t>
      </w:r>
      <w:r w:rsidR="00773C18" w:rsidRPr="006B1381">
        <w:rPr>
          <w:lang w:val="en-US"/>
        </w:rPr>
        <w:t xml:space="preserve"> </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b/>
          <w:lang w:val="en-US"/>
        </w:rPr>
      </w:pPr>
      <w:r w:rsidRPr="006B1381">
        <w:rPr>
          <w:b/>
          <w:lang w:val="en-US"/>
        </w:rPr>
        <w:t>Department</w:t>
      </w:r>
    </w:p>
    <w:p w:rsidR="00840FB1" w:rsidRPr="006B1381" w:rsidRDefault="00840FB1" w:rsidP="00840FB1">
      <w:pPr>
        <w:spacing w:after="0" w:line="240" w:lineRule="auto"/>
        <w:rPr>
          <w:lang w:val="en-US"/>
        </w:rPr>
      </w:pPr>
      <w:r w:rsidRPr="006B1381">
        <w:rPr>
          <w:lang w:val="en-US"/>
        </w:rPr>
        <w:t>The format is an online questionnaire using google forms as platform, it offers some features to automatically analyses and plot the results in excel. The purpose is to have a centralized collection of the employee’s view on sustainability, the vision, chances / opportunities in future, current improvement / problems and examples of reference projects. The results o</w:t>
      </w:r>
      <w:r w:rsidR="00773C18" w:rsidRPr="006B1381">
        <w:rPr>
          <w:lang w:val="en-US"/>
        </w:rPr>
        <w:t>f this survey will serve as base</w:t>
      </w:r>
      <w:r w:rsidRPr="006B1381">
        <w:rPr>
          <w:lang w:val="en-US"/>
        </w:rPr>
        <w:t xml:space="preserve"> for the needed content of the opportunity map.</w:t>
      </w:r>
    </w:p>
    <w:p w:rsidR="00840FB1" w:rsidRPr="006B1381" w:rsidRDefault="00840FB1" w:rsidP="00840FB1">
      <w:pPr>
        <w:spacing w:after="0" w:line="240" w:lineRule="auto"/>
        <w:rPr>
          <w:lang w:val="en-US"/>
        </w:rPr>
      </w:pPr>
    </w:p>
    <w:p w:rsidR="00840FB1" w:rsidRPr="006B1381" w:rsidRDefault="000E1E06" w:rsidP="00840FB1">
      <w:pPr>
        <w:spacing w:after="0" w:line="240" w:lineRule="auto"/>
        <w:rPr>
          <w:lang w:val="en-US"/>
        </w:rPr>
      </w:pPr>
      <w:r w:rsidRPr="006B1381">
        <w:rPr>
          <w:lang w:val="en-US"/>
        </w:rPr>
        <w:t>The question takes less than ten</w:t>
      </w:r>
      <w:r w:rsidR="00840FB1" w:rsidRPr="006B1381">
        <w:rPr>
          <w:lang w:val="en-US"/>
        </w:rPr>
        <w:t xml:space="preserve"> minutes to complete, timewise the most ideal length to have enough input and higher response rates. The questionnaire</w:t>
      </w:r>
      <w:r w:rsidR="00D9037D">
        <w:rPr>
          <w:lang w:val="en-US"/>
        </w:rPr>
        <w:t xml:space="preserve"> format is located in Appendix I</w:t>
      </w:r>
      <w:r w:rsidR="00840FB1" w:rsidRPr="006B1381">
        <w:rPr>
          <w:lang w:val="en-US"/>
        </w:rPr>
        <w:t xml:space="preserve">, the first part </w:t>
      </w:r>
      <w:r w:rsidR="00D9037D">
        <w:rPr>
          <w:lang w:val="en-US"/>
        </w:rPr>
        <w:t>consi</w:t>
      </w:r>
      <w:r w:rsidR="00840FB1" w:rsidRPr="006B1381">
        <w:rPr>
          <w:lang w:val="en-US"/>
        </w:rPr>
        <w:t>s</w:t>
      </w:r>
      <w:r w:rsidR="00D9037D">
        <w:rPr>
          <w:lang w:val="en-US"/>
        </w:rPr>
        <w:t>ts</w:t>
      </w:r>
      <w:r w:rsidR="00840FB1" w:rsidRPr="006B1381">
        <w:rPr>
          <w:lang w:val="en-US"/>
        </w:rPr>
        <w:t xml:space="preserve"> mostly </w:t>
      </w:r>
      <w:r w:rsidR="00D9037D">
        <w:rPr>
          <w:lang w:val="en-US"/>
        </w:rPr>
        <w:t xml:space="preserve">out of </w:t>
      </w:r>
      <w:r w:rsidR="00840FB1" w:rsidRPr="006B1381">
        <w:rPr>
          <w:lang w:val="en-US"/>
        </w:rPr>
        <w:t>closed question formulation. Those being easy to answer and provide easy to process insights</w:t>
      </w:r>
      <w:r w:rsidR="00D9037D">
        <w:rPr>
          <w:lang w:val="en-US"/>
        </w:rPr>
        <w:t xml:space="preserve"> on the most important topics. The s</w:t>
      </w:r>
      <w:r w:rsidR="00840FB1" w:rsidRPr="006B1381">
        <w:rPr>
          <w:lang w:val="en-US"/>
        </w:rPr>
        <w:t xml:space="preserve">econd part includes more open questions providing better insight in their opinions. </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lang w:val="en-US"/>
        </w:rPr>
        <w:t xml:space="preserve">Dissemination will be done by the team managers, as those are familiar with the employees and vice versa they have a ‘stronger’ impact when sending the survey. Using the existing email </w:t>
      </w:r>
      <w:r w:rsidR="005F6C56" w:rsidRPr="006B1381">
        <w:rPr>
          <w:lang w:val="en-US"/>
        </w:rPr>
        <w:t>channels,</w:t>
      </w:r>
      <w:r w:rsidRPr="006B1381">
        <w:rPr>
          <w:lang w:val="en-US"/>
        </w:rPr>
        <w:t xml:space="preserve"> the links to the survey and the introduction text for the relevance are spread. As back up appointed colleagues within the departments </w:t>
      </w:r>
      <w:r w:rsidR="00773C18" w:rsidRPr="006B1381">
        <w:rPr>
          <w:lang w:val="en-US"/>
        </w:rPr>
        <w:t>will</w:t>
      </w:r>
      <w:r w:rsidRPr="006B1381">
        <w:rPr>
          <w:lang w:val="en-US"/>
        </w:rPr>
        <w:t xml:space="preserve"> </w:t>
      </w:r>
      <w:r w:rsidR="00773C18" w:rsidRPr="006B1381">
        <w:rPr>
          <w:lang w:val="en-US"/>
        </w:rPr>
        <w:t>try to motivate</w:t>
      </w:r>
      <w:r w:rsidRPr="006B1381">
        <w:rPr>
          <w:lang w:val="en-US"/>
        </w:rPr>
        <w:t xml:space="preserve"> others.</w:t>
      </w:r>
    </w:p>
    <w:p w:rsidR="00840FB1" w:rsidRPr="006B1381" w:rsidRDefault="00840FB1" w:rsidP="00840FB1">
      <w:pPr>
        <w:spacing w:after="0" w:line="240" w:lineRule="auto"/>
        <w:rPr>
          <w:b/>
          <w:lang w:val="en-US"/>
        </w:rPr>
      </w:pPr>
    </w:p>
    <w:p w:rsidR="00840FB1" w:rsidRPr="006B1381" w:rsidRDefault="00840FB1" w:rsidP="00840FB1">
      <w:pPr>
        <w:spacing w:after="0" w:line="240" w:lineRule="auto"/>
        <w:rPr>
          <w:b/>
          <w:lang w:val="en-US"/>
        </w:rPr>
      </w:pPr>
      <w:r w:rsidRPr="006B1381">
        <w:rPr>
          <w:b/>
          <w:lang w:val="en-US"/>
        </w:rPr>
        <w:t>Client</w:t>
      </w:r>
    </w:p>
    <w:p w:rsidR="00840FB1" w:rsidRPr="006B1381" w:rsidRDefault="00840FB1" w:rsidP="00840FB1">
      <w:pPr>
        <w:spacing w:after="0" w:line="240" w:lineRule="auto"/>
        <w:rPr>
          <w:lang w:val="en-US"/>
        </w:rPr>
      </w:pPr>
      <w:r w:rsidRPr="006B1381">
        <w:rPr>
          <w:lang w:val="en-US"/>
        </w:rPr>
        <w:t xml:space="preserve">For the </w:t>
      </w:r>
      <w:r w:rsidR="005F6C56" w:rsidRPr="006B1381">
        <w:rPr>
          <w:lang w:val="en-US"/>
        </w:rPr>
        <w:t>clients,</w:t>
      </w:r>
      <w:r w:rsidRPr="006B1381">
        <w:rPr>
          <w:lang w:val="en-US"/>
        </w:rPr>
        <w:t xml:space="preserve"> a different platform is used to conduct the survey, it will be executed via telephone. A small group of relevant clients is selected by each</w:t>
      </w:r>
      <w:r w:rsidR="00773C18" w:rsidRPr="006B1381">
        <w:rPr>
          <w:lang w:val="en-US"/>
        </w:rPr>
        <w:t xml:space="preserve"> of the offices of</w:t>
      </w:r>
      <w:r w:rsidRPr="006B1381">
        <w:rPr>
          <w:lang w:val="en-US"/>
        </w:rPr>
        <w:t xml:space="preserve"> </w:t>
      </w:r>
      <w:r w:rsidR="00773C18" w:rsidRPr="006B1381">
        <w:rPr>
          <w:lang w:val="en-US"/>
        </w:rPr>
        <w:t>Sweco</w:t>
      </w:r>
      <w:r w:rsidR="005F6C56" w:rsidRPr="006B1381">
        <w:rPr>
          <w:lang w:val="en-US"/>
        </w:rPr>
        <w:t>;</w:t>
      </w:r>
      <w:r w:rsidRPr="006B1381">
        <w:rPr>
          <w:lang w:val="en-US"/>
        </w:rPr>
        <w:t xml:space="preserve"> </w:t>
      </w:r>
      <w:r w:rsidR="00773C18" w:rsidRPr="006B1381">
        <w:rPr>
          <w:lang w:val="en-US"/>
        </w:rPr>
        <w:t>together they</w:t>
      </w:r>
      <w:r w:rsidRPr="006B1381">
        <w:rPr>
          <w:lang w:val="en-US"/>
        </w:rPr>
        <w:t xml:space="preserve"> for</w:t>
      </w:r>
      <w:r w:rsidR="000E1E06" w:rsidRPr="006B1381">
        <w:rPr>
          <w:lang w:val="en-US"/>
        </w:rPr>
        <w:t>m the sample group of roughly twenty-five</w:t>
      </w:r>
      <w:r w:rsidRPr="006B1381">
        <w:rPr>
          <w:lang w:val="en-US"/>
        </w:rPr>
        <w:t xml:space="preserve"> clients. They will be informed via email to explain the goal, what is expected from them and the estimated length of the questionnaire. Within Sweco a small group of employees will assist in conducting the interview according to a questionnaire script. </w:t>
      </w:r>
    </w:p>
    <w:p w:rsidR="000E1E06" w:rsidRPr="006B1381" w:rsidRDefault="000E1E06" w:rsidP="00840FB1">
      <w:pPr>
        <w:spacing w:after="0" w:line="240" w:lineRule="auto"/>
        <w:rPr>
          <w:lang w:val="en-US"/>
        </w:rPr>
      </w:pPr>
    </w:p>
    <w:p w:rsidR="00840FB1" w:rsidRPr="006B1381" w:rsidRDefault="00840FB1" w:rsidP="00840FB1">
      <w:pPr>
        <w:spacing w:after="0" w:line="240" w:lineRule="auto"/>
        <w:rPr>
          <w:lang w:val="en-US"/>
        </w:rPr>
      </w:pPr>
      <w:r w:rsidRPr="006B1381">
        <w:rPr>
          <w:lang w:val="en-US"/>
        </w:rPr>
        <w:t>A semi-structed inter</w:t>
      </w:r>
      <w:r w:rsidR="000E1E06" w:rsidRPr="006B1381">
        <w:rPr>
          <w:lang w:val="en-US"/>
        </w:rPr>
        <w:t>view script, shown in appendix I</w:t>
      </w:r>
      <w:r w:rsidR="000A24B1" w:rsidRPr="006B1381">
        <w:rPr>
          <w:lang w:val="en-US"/>
        </w:rPr>
        <w:t>V</w:t>
      </w:r>
      <w:r w:rsidRPr="006B1381">
        <w:rPr>
          <w:lang w:val="en-US"/>
        </w:rPr>
        <w:t xml:space="preserve">, provides enough support for standardized results while also providing enough room to get more detailed information. The advantage is that it allows guidance on the client answers and minimizes the change of misconception. The input is valuable to better understand the market regarding sustainability so that knowledge of the department can be </w:t>
      </w:r>
      <w:r w:rsidR="005F6C56" w:rsidRPr="006B1381">
        <w:rPr>
          <w:lang w:val="en-US"/>
        </w:rPr>
        <w:t>spread and</w:t>
      </w:r>
      <w:r w:rsidRPr="006B1381">
        <w:rPr>
          <w:lang w:val="en-US"/>
        </w:rPr>
        <w:t xml:space="preserve"> sharpened to better serve the current views on their needs,</w:t>
      </w:r>
      <w:r w:rsidR="00781E17" w:rsidRPr="006B1381">
        <w:rPr>
          <w:lang w:val="en-US"/>
        </w:rPr>
        <w:t xml:space="preserve"> </w:t>
      </w:r>
      <w:r w:rsidRPr="006B1381">
        <w:rPr>
          <w:lang w:val="en-US"/>
        </w:rPr>
        <w:t>problems.</w:t>
      </w:r>
      <w:r w:rsidR="00773C18" w:rsidRPr="006B1381">
        <w:rPr>
          <w:lang w:val="en-US"/>
        </w:rPr>
        <w:t xml:space="preserve"> Via an answer template to be filled in by the interviewer </w:t>
      </w:r>
      <w:r w:rsidR="00781E17" w:rsidRPr="006B1381">
        <w:rPr>
          <w:lang w:val="en-US"/>
        </w:rPr>
        <w:t>the</w:t>
      </w:r>
      <w:r w:rsidR="00773C18" w:rsidRPr="006B1381">
        <w:rPr>
          <w:lang w:val="en-US"/>
        </w:rPr>
        <w:t xml:space="preserve"> </w:t>
      </w:r>
      <w:r w:rsidR="000E1E06" w:rsidRPr="006B1381">
        <w:rPr>
          <w:lang w:val="en-US"/>
        </w:rPr>
        <w:t>respondents</w:t>
      </w:r>
      <w:r w:rsidR="00781E17" w:rsidRPr="006B1381">
        <w:rPr>
          <w:lang w:val="en-US"/>
        </w:rPr>
        <w:t xml:space="preserve"> can be gather is </w:t>
      </w:r>
      <w:r w:rsidR="00773C18" w:rsidRPr="006B1381">
        <w:rPr>
          <w:lang w:val="en-US"/>
        </w:rPr>
        <w:t xml:space="preserve"> a </w:t>
      </w:r>
      <w:r w:rsidR="00781E17" w:rsidRPr="006B1381">
        <w:rPr>
          <w:lang w:val="en-US"/>
        </w:rPr>
        <w:t>systemic</w:t>
      </w:r>
      <w:r w:rsidR="00773C18" w:rsidRPr="006B1381">
        <w:rPr>
          <w:lang w:val="en-US"/>
        </w:rPr>
        <w:t xml:space="preserve"> manner to</w:t>
      </w:r>
      <w:r w:rsidR="00781E17" w:rsidRPr="006B1381">
        <w:rPr>
          <w:lang w:val="en-US"/>
        </w:rPr>
        <w:t>.</w:t>
      </w:r>
    </w:p>
    <w:p w:rsidR="00840FB1" w:rsidRPr="006B1381" w:rsidRDefault="00840FB1" w:rsidP="00840FB1">
      <w:pPr>
        <w:spacing w:after="0" w:line="240" w:lineRule="auto"/>
        <w:rPr>
          <w:lang w:val="en-US"/>
        </w:rPr>
      </w:pPr>
    </w:p>
    <w:p w:rsidR="00840FB1" w:rsidRPr="006B1381" w:rsidRDefault="00B85931" w:rsidP="00323BAD">
      <w:pPr>
        <w:pStyle w:val="Kop2"/>
        <w:rPr>
          <w:lang w:val="en-US"/>
        </w:rPr>
      </w:pPr>
      <w:bookmarkStart w:id="71" w:name="_Toc484452259"/>
      <w:r w:rsidRPr="006B1381">
        <w:rPr>
          <w:lang w:val="en-US"/>
        </w:rPr>
        <w:lastRenderedPageBreak/>
        <w:t>3</w:t>
      </w:r>
      <w:r w:rsidR="00323BAD" w:rsidRPr="006B1381">
        <w:rPr>
          <w:lang w:val="en-US"/>
        </w:rPr>
        <w:t xml:space="preserve">.2 </w:t>
      </w:r>
      <w:r w:rsidR="00840FB1" w:rsidRPr="006B1381">
        <w:rPr>
          <w:lang w:val="en-US"/>
        </w:rPr>
        <w:t>Data Analyzing</w:t>
      </w:r>
      <w:bookmarkEnd w:id="71"/>
      <w:r w:rsidR="00840FB1" w:rsidRPr="006B1381">
        <w:rPr>
          <w:lang w:val="en-US"/>
        </w:rPr>
        <w:t xml:space="preserve"> </w:t>
      </w:r>
    </w:p>
    <w:p w:rsidR="00840FB1" w:rsidRPr="006B1381" w:rsidRDefault="00840FB1" w:rsidP="00840FB1">
      <w:pPr>
        <w:spacing w:after="0" w:line="240" w:lineRule="auto"/>
        <w:rPr>
          <w:lang w:val="en-US"/>
        </w:rPr>
      </w:pPr>
      <w:r w:rsidRPr="006B1381">
        <w:rPr>
          <w:lang w:val="en-US"/>
        </w:rPr>
        <w:t xml:space="preserve">Processing the acquired information is needed to provide useful results to answer the research </w:t>
      </w:r>
      <w:r w:rsidR="00781E17" w:rsidRPr="006B1381">
        <w:rPr>
          <w:lang w:val="en-US"/>
        </w:rPr>
        <w:t>questions</w:t>
      </w:r>
      <w:r w:rsidRPr="006B1381">
        <w:rPr>
          <w:lang w:val="en-US"/>
        </w:rPr>
        <w:t>. Secondly it is ne</w:t>
      </w:r>
      <w:r w:rsidR="00D9037D">
        <w:rPr>
          <w:lang w:val="en-US"/>
        </w:rPr>
        <w:t xml:space="preserve">eded to identify what should be included in </w:t>
      </w:r>
      <w:r w:rsidRPr="006B1381">
        <w:rPr>
          <w:lang w:val="en-US"/>
        </w:rPr>
        <w:t>the opportunity map by defining problem and opportunity categories which serve as framework for the map. The analyzing method is mostly meant for processing both the questionnaires. The goal is the summarize and categorize the data via three analyzing rounds.</w:t>
      </w:r>
    </w:p>
    <w:p w:rsidR="00840FB1" w:rsidRPr="006B1381" w:rsidRDefault="00840FB1" w:rsidP="00840FB1">
      <w:pPr>
        <w:spacing w:after="0" w:line="240" w:lineRule="auto"/>
        <w:rPr>
          <w:lang w:val="en-US"/>
        </w:rPr>
      </w:pPr>
    </w:p>
    <w:p w:rsidR="00840FB1" w:rsidRPr="006B1381" w:rsidRDefault="00840FB1" w:rsidP="00323BAD">
      <w:pPr>
        <w:pStyle w:val="Kop3"/>
        <w:rPr>
          <w:lang w:val="en-US"/>
        </w:rPr>
      </w:pPr>
      <w:bookmarkStart w:id="72" w:name="_Toc484452260"/>
      <w:r w:rsidRPr="006B1381">
        <w:rPr>
          <w:lang w:val="en-US"/>
        </w:rPr>
        <w:t>Qualitative</w:t>
      </w:r>
      <w:bookmarkEnd w:id="72"/>
    </w:p>
    <w:p w:rsidR="00840FB1" w:rsidRPr="006B1381" w:rsidRDefault="00D9037D" w:rsidP="00840FB1">
      <w:pPr>
        <w:spacing w:after="0" w:line="240" w:lineRule="auto"/>
        <w:rPr>
          <w:lang w:val="en-US"/>
        </w:rPr>
      </w:pPr>
      <w:r>
        <w:rPr>
          <w:lang w:val="en-US"/>
        </w:rPr>
        <w:t xml:space="preserve">The data is </w:t>
      </w:r>
      <w:r w:rsidR="00840FB1" w:rsidRPr="006B1381">
        <w:rPr>
          <w:lang w:val="en-US"/>
        </w:rPr>
        <w:t xml:space="preserve">derived from the literature research and the open questions of the survey; for the </w:t>
      </w:r>
      <w:r w:rsidR="005F6C56" w:rsidRPr="006B1381">
        <w:rPr>
          <w:lang w:val="en-US"/>
        </w:rPr>
        <w:t>department,</w:t>
      </w:r>
      <w:r w:rsidR="00840FB1" w:rsidRPr="006B1381">
        <w:rPr>
          <w:lang w:val="en-US"/>
        </w:rPr>
        <w:t xml:space="preserve"> these are question </w:t>
      </w:r>
      <w:r>
        <w:rPr>
          <w:lang w:val="en-US"/>
        </w:rPr>
        <w:t>six</w:t>
      </w:r>
      <w:r w:rsidR="00840FB1" w:rsidRPr="006B1381">
        <w:rPr>
          <w:lang w:val="en-US"/>
        </w:rPr>
        <w:t>,</w:t>
      </w:r>
      <w:r>
        <w:rPr>
          <w:lang w:val="en-US"/>
        </w:rPr>
        <w:t xml:space="preserve"> nine</w:t>
      </w:r>
      <w:r w:rsidR="00840FB1" w:rsidRPr="006B1381">
        <w:rPr>
          <w:lang w:val="en-US"/>
        </w:rPr>
        <w:t>,</w:t>
      </w:r>
      <w:r>
        <w:rPr>
          <w:lang w:val="en-US"/>
        </w:rPr>
        <w:t xml:space="preserve"> ten, twelve and fourteen</w:t>
      </w:r>
      <w:r w:rsidR="00840FB1" w:rsidRPr="006B1381">
        <w:rPr>
          <w:lang w:val="en-US"/>
        </w:rPr>
        <w:t xml:space="preserve">. For the </w:t>
      </w:r>
      <w:r w:rsidR="005F6C56" w:rsidRPr="006B1381">
        <w:rPr>
          <w:lang w:val="en-US"/>
        </w:rPr>
        <w:t>client’s</w:t>
      </w:r>
      <w:r w:rsidR="00905D46" w:rsidRPr="006B1381">
        <w:rPr>
          <w:lang w:val="en-US"/>
        </w:rPr>
        <w:t xml:space="preserve"> </w:t>
      </w:r>
      <w:r w:rsidR="005F6C56" w:rsidRPr="006B1381">
        <w:rPr>
          <w:lang w:val="en-US"/>
        </w:rPr>
        <w:t>questionnaire</w:t>
      </w:r>
      <w:r w:rsidR="00840FB1" w:rsidRPr="006B1381">
        <w:rPr>
          <w:lang w:val="en-US"/>
        </w:rPr>
        <w:t xml:space="preserve"> all the questions are open formulated. </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b/>
          <w:lang w:val="en-US"/>
        </w:rPr>
      </w:pPr>
      <w:r w:rsidRPr="006B1381">
        <w:rPr>
          <w:b/>
          <w:lang w:val="en-US"/>
        </w:rPr>
        <w:t>Primary</w:t>
      </w:r>
    </w:p>
    <w:p w:rsidR="00840FB1" w:rsidRPr="006B1381" w:rsidRDefault="00840FB1" w:rsidP="00840FB1">
      <w:pPr>
        <w:spacing w:after="0" w:line="240" w:lineRule="auto"/>
        <w:rPr>
          <w:lang w:val="en-US"/>
        </w:rPr>
      </w:pPr>
      <w:r w:rsidRPr="006B1381">
        <w:rPr>
          <w:lang w:val="en-US"/>
        </w:rPr>
        <w:t>The first step is to define the categories to structure the data. This is done by combining the following data processing approaches</w:t>
      </w:r>
      <w:sdt>
        <w:sdtPr>
          <w:rPr>
            <w:lang w:val="en-US"/>
          </w:rPr>
          <w:id w:val="1394777395"/>
          <w:citation/>
        </w:sdtPr>
        <w:sdtContent>
          <w:r w:rsidRPr="006B1381">
            <w:rPr>
              <w:lang w:val="en-US"/>
            </w:rPr>
            <w:fldChar w:fldCharType="begin"/>
          </w:r>
          <w:r w:rsidRPr="006B1381">
            <w:rPr>
              <w:lang w:val="en-US"/>
            </w:rPr>
            <w:instrText xml:space="preserve">CITATION Kwa \l 1043 </w:instrText>
          </w:r>
          <w:r w:rsidRPr="006B1381">
            <w:rPr>
              <w:lang w:val="en-US"/>
            </w:rPr>
            <w:fldChar w:fldCharType="separate"/>
          </w:r>
          <w:r w:rsidR="00655FBB" w:rsidRPr="006B1381">
            <w:rPr>
              <w:noProof/>
              <w:lang w:val="en-US"/>
            </w:rPr>
            <w:t xml:space="preserve"> (Saunders, 2015)</w:t>
          </w:r>
          <w:r w:rsidRPr="006B1381">
            <w:rPr>
              <w:lang w:val="en-US"/>
            </w:rPr>
            <w:fldChar w:fldCharType="end"/>
          </w:r>
        </w:sdtContent>
      </w:sdt>
      <w:r w:rsidRPr="006B1381">
        <w:rPr>
          <w:lang w:val="en-US"/>
        </w:rPr>
        <w:t>:</w:t>
      </w:r>
    </w:p>
    <w:p w:rsidR="00840FB1" w:rsidRPr="006B1381" w:rsidRDefault="00840FB1" w:rsidP="001752F4">
      <w:pPr>
        <w:numPr>
          <w:ilvl w:val="0"/>
          <w:numId w:val="3"/>
        </w:numPr>
        <w:spacing w:after="0" w:line="240" w:lineRule="auto"/>
        <w:rPr>
          <w:lang w:val="en-US"/>
        </w:rPr>
      </w:pPr>
      <w:r w:rsidRPr="006B1381">
        <w:rPr>
          <w:lang w:val="en-US"/>
        </w:rPr>
        <w:t>Deductive or top down approach:  A list of predefined themes or categories are defined beforehand using existing information.</w:t>
      </w:r>
    </w:p>
    <w:p w:rsidR="00840FB1" w:rsidRPr="006B1381" w:rsidRDefault="00840FB1" w:rsidP="001752F4">
      <w:pPr>
        <w:numPr>
          <w:ilvl w:val="0"/>
          <w:numId w:val="3"/>
        </w:numPr>
        <w:spacing w:after="0" w:line="240" w:lineRule="auto"/>
        <w:rPr>
          <w:rFonts w:eastAsia="Times New Roman"/>
          <w:lang w:val="en-US"/>
        </w:rPr>
      </w:pPr>
      <w:r w:rsidRPr="006B1381">
        <w:rPr>
          <w:lang w:val="en-US"/>
        </w:rPr>
        <w:t xml:space="preserve">Inductive or bottom up approach: No predefined categories are </w:t>
      </w:r>
      <w:r w:rsidR="005F6C56" w:rsidRPr="006B1381">
        <w:rPr>
          <w:lang w:val="en-US"/>
        </w:rPr>
        <w:t>used;</w:t>
      </w:r>
      <w:r w:rsidRPr="006B1381">
        <w:rPr>
          <w:lang w:val="en-US"/>
        </w:rPr>
        <w:t xml:space="preserve"> data is analyzed to find patterns and to identify categories. This is than tested against the existing information.</w:t>
      </w:r>
    </w:p>
    <w:p w:rsidR="00840FB1" w:rsidRPr="006B1381" w:rsidRDefault="00840FB1" w:rsidP="00840FB1">
      <w:pPr>
        <w:spacing w:after="0" w:line="240" w:lineRule="auto"/>
        <w:rPr>
          <w:rFonts w:eastAsia="Times New Roman"/>
          <w:lang w:val="en-US"/>
        </w:rPr>
      </w:pPr>
      <w:r w:rsidRPr="006B1381">
        <w:rPr>
          <w:lang w:val="en-US"/>
        </w:rPr>
        <w:t>This means that after the first deductive analyzes the pre-defined categories will be</w:t>
      </w:r>
      <w:r w:rsidR="00AD48A8" w:rsidRPr="006B1381">
        <w:rPr>
          <w:lang w:val="en-US"/>
        </w:rPr>
        <w:t xml:space="preserve"> verified and </w:t>
      </w:r>
      <w:r w:rsidR="005F6C56" w:rsidRPr="006B1381">
        <w:rPr>
          <w:lang w:val="en-US"/>
        </w:rPr>
        <w:t>if</w:t>
      </w:r>
      <w:r w:rsidR="00AD48A8" w:rsidRPr="006B1381">
        <w:rPr>
          <w:lang w:val="en-US"/>
        </w:rPr>
        <w:t xml:space="preserve"> needed</w:t>
      </w:r>
      <w:r w:rsidRPr="006B1381">
        <w:rPr>
          <w:lang w:val="en-US"/>
        </w:rPr>
        <w:t xml:space="preserve"> supplemented with new themes arising from the inductive analyzes</w:t>
      </w:r>
      <w:r w:rsidR="00AD48A8" w:rsidRPr="006B1381">
        <w:rPr>
          <w:lang w:val="en-US"/>
        </w:rPr>
        <w:t xml:space="preserve">. This </w:t>
      </w:r>
      <w:r w:rsidRPr="006B1381">
        <w:rPr>
          <w:lang w:val="en-US"/>
        </w:rPr>
        <w:t>ensure</w:t>
      </w:r>
      <w:r w:rsidR="00AD48A8" w:rsidRPr="006B1381">
        <w:rPr>
          <w:lang w:val="en-US"/>
        </w:rPr>
        <w:t>s that</w:t>
      </w:r>
      <w:r w:rsidRPr="006B1381">
        <w:rPr>
          <w:lang w:val="en-US"/>
        </w:rPr>
        <w:t xml:space="preserve"> the categories are complete.</w:t>
      </w:r>
    </w:p>
    <w:p w:rsidR="00840FB1" w:rsidRPr="006B1381" w:rsidRDefault="00840FB1" w:rsidP="00840FB1">
      <w:pPr>
        <w:spacing w:after="0" w:line="240" w:lineRule="auto"/>
        <w:rPr>
          <w:rFonts w:eastAsia="Times New Roman"/>
          <w:lang w:val="en-US"/>
        </w:rPr>
      </w:pPr>
    </w:p>
    <w:p w:rsidR="006A513A" w:rsidRPr="006B1381" w:rsidRDefault="00840FB1" w:rsidP="006A513A">
      <w:pPr>
        <w:keepNext/>
        <w:spacing w:after="0" w:line="240" w:lineRule="auto"/>
        <w:rPr>
          <w:lang w:val="en-US"/>
        </w:rPr>
      </w:pPr>
      <w:r w:rsidRPr="006B1381">
        <w:rPr>
          <w:noProof/>
          <w:lang w:val="en-US" w:eastAsia="nl-NL"/>
        </w:rPr>
        <w:drawing>
          <wp:inline distT="0" distB="0" distL="0" distR="0" wp14:anchorId="4EEF8920" wp14:editId="566C8211">
            <wp:extent cx="5752465" cy="1116330"/>
            <wp:effectExtent l="0" t="0" r="635" b="762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rsidR="00840FB1" w:rsidRPr="006B1381" w:rsidRDefault="006A513A" w:rsidP="006A513A">
      <w:pPr>
        <w:pStyle w:val="Bijschrift"/>
        <w:rPr>
          <w:lang w:val="en-US"/>
        </w:rPr>
      </w:pPr>
      <w:bookmarkStart w:id="73" w:name="_Toc483575639"/>
      <w:bookmarkStart w:id="74" w:name="_Toc484452220"/>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10</w:t>
      </w:r>
      <w:r w:rsidRPr="006B1381">
        <w:rPr>
          <w:lang w:val="en-US"/>
        </w:rPr>
        <w:fldChar w:fldCharType="end"/>
      </w:r>
      <w:r w:rsidRPr="006B1381">
        <w:rPr>
          <w:lang w:val="en-US"/>
        </w:rPr>
        <w:t xml:space="preserve"> Different approach for data analyzing</w:t>
      </w:r>
      <w:bookmarkEnd w:id="73"/>
      <w:bookmarkEnd w:id="74"/>
    </w:p>
    <w:p w:rsidR="00840FB1" w:rsidRPr="006B1381" w:rsidRDefault="00840FB1" w:rsidP="00840FB1">
      <w:pPr>
        <w:spacing w:after="0" w:line="240" w:lineRule="auto"/>
        <w:rPr>
          <w:lang w:val="en-US"/>
        </w:rPr>
      </w:pPr>
      <w:r w:rsidRPr="006B1381">
        <w:rPr>
          <w:lang w:val="en-US"/>
        </w:rPr>
        <w:t xml:space="preserve">the open answers are plotted in a </w:t>
      </w:r>
      <w:r w:rsidR="00781E17" w:rsidRPr="006B1381">
        <w:rPr>
          <w:lang w:val="en-US"/>
        </w:rPr>
        <w:t>spreadsheet</w:t>
      </w:r>
      <w:r w:rsidRPr="006B1381">
        <w:rPr>
          <w:lang w:val="en-US"/>
        </w:rPr>
        <w:t xml:space="preserve"> and analyzed </w:t>
      </w:r>
      <w:r w:rsidR="00781E17" w:rsidRPr="006B1381">
        <w:rPr>
          <w:lang w:val="en-US"/>
        </w:rPr>
        <w:t xml:space="preserve">manually </w:t>
      </w:r>
      <w:r w:rsidRPr="006B1381">
        <w:rPr>
          <w:lang w:val="en-US"/>
        </w:rPr>
        <w:t xml:space="preserve">on terminology, content of the answer and general conclusion. This can be seen in </w:t>
      </w:r>
      <w:r w:rsidR="000E1E06" w:rsidRPr="006B1381">
        <w:rPr>
          <w:lang w:val="en-US"/>
        </w:rPr>
        <w:t>figure ten</w:t>
      </w:r>
      <w:r w:rsidRPr="006B1381">
        <w:rPr>
          <w:lang w:val="en-US"/>
        </w:rPr>
        <w:t>, the words can be put into categories as certain words ( in this case being; costs, budget and financial) all reflect on a monetary system. The combined number of hits shows which category is statistically the most relevant.</w:t>
      </w:r>
    </w:p>
    <w:p w:rsidR="00840FB1" w:rsidRPr="006B1381" w:rsidRDefault="00840FB1" w:rsidP="00840FB1">
      <w:pPr>
        <w:spacing w:after="0" w:line="240" w:lineRule="auto"/>
        <w:rPr>
          <w:lang w:val="en-US"/>
        </w:rPr>
      </w:pPr>
    </w:p>
    <w:p w:rsidR="00840FB1" w:rsidRPr="006B1381" w:rsidRDefault="00840FB1" w:rsidP="00840FB1">
      <w:pPr>
        <w:spacing w:after="0" w:line="240" w:lineRule="auto"/>
        <w:rPr>
          <w:lang w:val="en-US"/>
        </w:rPr>
      </w:pPr>
      <w:r w:rsidRPr="006B1381">
        <w:rPr>
          <w:lang w:val="en-US"/>
        </w:rPr>
        <w:t xml:space="preserve">Second action focuses on selecting the given answers which match with the used terminally and put them in the next Colom. This gives a better indication on how many individual answers match with the used terminology, as certain words are used multiple times in the same sentence. </w:t>
      </w:r>
      <w:r w:rsidR="005F6C56" w:rsidRPr="006B1381">
        <w:rPr>
          <w:lang w:val="en-US"/>
        </w:rPr>
        <w:t>The result</w:t>
      </w:r>
      <w:r w:rsidRPr="006B1381">
        <w:rPr>
          <w:lang w:val="en-US"/>
        </w:rPr>
        <w:t xml:space="preserve"> will be summarized via a mind map for better overview. </w:t>
      </w:r>
    </w:p>
    <w:p w:rsidR="00840FB1" w:rsidRPr="006B1381" w:rsidRDefault="00840FB1" w:rsidP="00840FB1">
      <w:pPr>
        <w:spacing w:after="0" w:line="240" w:lineRule="auto"/>
        <w:rPr>
          <w:lang w:val="en-US"/>
        </w:rPr>
      </w:pPr>
    </w:p>
    <w:p w:rsidR="00840FB1" w:rsidRPr="006B1381" w:rsidRDefault="00840FB1" w:rsidP="00323BAD">
      <w:pPr>
        <w:pStyle w:val="Kop3"/>
        <w:rPr>
          <w:lang w:val="en-US"/>
        </w:rPr>
      </w:pPr>
      <w:bookmarkStart w:id="75" w:name="_Toc484452261"/>
      <w:r w:rsidRPr="006B1381">
        <w:rPr>
          <w:lang w:val="en-US"/>
        </w:rPr>
        <w:t>Quantitative</w:t>
      </w:r>
      <w:bookmarkEnd w:id="75"/>
    </w:p>
    <w:p w:rsidR="00840FB1" w:rsidRPr="006B1381" w:rsidRDefault="00905D46" w:rsidP="00840FB1">
      <w:pPr>
        <w:spacing w:after="0" w:line="240" w:lineRule="auto"/>
        <w:rPr>
          <w:lang w:val="en-US"/>
        </w:rPr>
      </w:pPr>
      <w:r w:rsidRPr="006B1381">
        <w:rPr>
          <w:lang w:val="en-US"/>
        </w:rPr>
        <w:t>A</w:t>
      </w:r>
      <w:r w:rsidR="00840FB1" w:rsidRPr="006B1381">
        <w:rPr>
          <w:lang w:val="en-US"/>
        </w:rPr>
        <w:t>nalyzing the data is relatively easy when using m</w:t>
      </w:r>
      <w:r w:rsidR="00D9037D">
        <w:rPr>
          <w:lang w:val="en-US"/>
        </w:rPr>
        <w:t xml:space="preserve">ultiple choice answers. This </w:t>
      </w:r>
      <w:r w:rsidR="00840FB1" w:rsidRPr="006B1381">
        <w:rPr>
          <w:lang w:val="en-US"/>
        </w:rPr>
        <w:t xml:space="preserve">analyzing </w:t>
      </w:r>
      <w:r w:rsidR="00D9037D">
        <w:rPr>
          <w:lang w:val="en-US"/>
        </w:rPr>
        <w:t xml:space="preserve">is executed </w:t>
      </w:r>
      <w:r w:rsidR="00840FB1" w:rsidRPr="006B1381">
        <w:rPr>
          <w:lang w:val="en-US"/>
        </w:rPr>
        <w:t xml:space="preserve">on a broad scale, in which no relations between the questions are made. The used program shows the results of the closed questions via graphs and tables, </w:t>
      </w:r>
    </w:p>
    <w:p w:rsidR="000E1E06" w:rsidRPr="006B1381" w:rsidRDefault="000E1E06" w:rsidP="000E1E06">
      <w:pPr>
        <w:pStyle w:val="Geenafstand"/>
        <w:rPr>
          <w:lang w:val="en-US"/>
        </w:rPr>
      </w:pPr>
    </w:p>
    <w:p w:rsidR="000E1E06" w:rsidRPr="006B1381" w:rsidRDefault="000E1E06" w:rsidP="000E1E06">
      <w:pPr>
        <w:pStyle w:val="Geenafstand"/>
        <w:rPr>
          <w:lang w:val="en-US"/>
        </w:rPr>
      </w:pPr>
    </w:p>
    <w:p w:rsidR="000E1E06" w:rsidRPr="006B1381" w:rsidRDefault="000E1E06" w:rsidP="000E1E06">
      <w:pPr>
        <w:pStyle w:val="Geenafstand"/>
        <w:rPr>
          <w:lang w:val="en-US"/>
        </w:rPr>
      </w:pPr>
    </w:p>
    <w:p w:rsidR="000E1E06" w:rsidRPr="006B1381" w:rsidRDefault="000E1E06" w:rsidP="000E1E06">
      <w:pPr>
        <w:pStyle w:val="Geenafstand"/>
        <w:rPr>
          <w:lang w:val="en-US"/>
        </w:rPr>
      </w:pPr>
    </w:p>
    <w:p w:rsidR="00840FB1" w:rsidRPr="006B1381" w:rsidRDefault="00781E17" w:rsidP="00323BAD">
      <w:pPr>
        <w:pStyle w:val="Kop3"/>
        <w:rPr>
          <w:lang w:val="en-US"/>
        </w:rPr>
      </w:pPr>
      <w:bookmarkStart w:id="76" w:name="_Toc484452262"/>
      <w:r w:rsidRPr="006B1381">
        <w:rPr>
          <w:lang w:val="en-US"/>
        </w:rPr>
        <w:lastRenderedPageBreak/>
        <w:t>C</w:t>
      </w:r>
      <w:r w:rsidR="00840FB1" w:rsidRPr="006B1381">
        <w:rPr>
          <w:lang w:val="en-US"/>
        </w:rPr>
        <w:t>ombined</w:t>
      </w:r>
      <w:bookmarkEnd w:id="76"/>
    </w:p>
    <w:p w:rsidR="00781E17" w:rsidRPr="006B1381" w:rsidRDefault="00781E17" w:rsidP="00905D46">
      <w:pPr>
        <w:spacing w:after="0" w:line="240" w:lineRule="auto"/>
        <w:rPr>
          <w:b/>
          <w:lang w:val="en-US"/>
        </w:rPr>
      </w:pPr>
      <w:r w:rsidRPr="006B1381">
        <w:rPr>
          <w:lang w:val="en-US"/>
        </w:rPr>
        <w:t xml:space="preserve">The results of both the quantitative and qualitative </w:t>
      </w:r>
      <w:r w:rsidR="00C5584E" w:rsidRPr="006B1381">
        <w:rPr>
          <w:lang w:val="en-US"/>
        </w:rPr>
        <w:t>results</w:t>
      </w:r>
      <w:r w:rsidRPr="006B1381">
        <w:rPr>
          <w:lang w:val="en-US"/>
        </w:rPr>
        <w:t xml:space="preserve"> are being combined</w:t>
      </w:r>
      <w:r w:rsidR="00D9037D">
        <w:rPr>
          <w:lang w:val="en-US"/>
        </w:rPr>
        <w:t xml:space="preserve"> forming the remaining steps.</w:t>
      </w:r>
    </w:p>
    <w:p w:rsidR="00781E17" w:rsidRPr="006B1381" w:rsidRDefault="00781E17" w:rsidP="00905D46">
      <w:pPr>
        <w:spacing w:after="0" w:line="240" w:lineRule="auto"/>
        <w:rPr>
          <w:b/>
          <w:lang w:val="en-US"/>
        </w:rPr>
      </w:pPr>
    </w:p>
    <w:p w:rsidR="00905D46" w:rsidRPr="006B1381" w:rsidRDefault="00905D46" w:rsidP="00905D46">
      <w:pPr>
        <w:spacing w:after="0" w:line="240" w:lineRule="auto"/>
        <w:rPr>
          <w:b/>
          <w:lang w:val="en-US"/>
        </w:rPr>
      </w:pPr>
      <w:r w:rsidRPr="006B1381">
        <w:rPr>
          <w:b/>
          <w:lang w:val="en-US"/>
        </w:rPr>
        <w:t>Secondary</w:t>
      </w:r>
    </w:p>
    <w:p w:rsidR="00905D46" w:rsidRPr="006B1381" w:rsidRDefault="00C5584E" w:rsidP="00905D46">
      <w:pPr>
        <w:spacing w:after="0" w:line="240" w:lineRule="auto"/>
        <w:rPr>
          <w:rFonts w:eastAsia="Times New Roman"/>
          <w:lang w:val="en-US"/>
        </w:rPr>
      </w:pPr>
      <w:r w:rsidRPr="006B1381">
        <w:rPr>
          <w:rFonts w:eastAsia="Times New Roman"/>
          <w:lang w:val="en-US"/>
        </w:rPr>
        <w:t xml:space="preserve">Regarding the answers of the department: </w:t>
      </w:r>
      <w:r w:rsidR="001E59B8" w:rsidRPr="006B1381">
        <w:rPr>
          <w:rFonts w:eastAsia="Times New Roman"/>
          <w:lang w:val="en-US"/>
        </w:rPr>
        <w:t>aim is to look</w:t>
      </w:r>
      <w:r w:rsidR="00905D46" w:rsidRPr="006B1381">
        <w:rPr>
          <w:rFonts w:eastAsia="Times New Roman"/>
          <w:lang w:val="en-US"/>
        </w:rPr>
        <w:t xml:space="preserve"> at the relation between the answers of the questions </w:t>
      </w:r>
      <w:r w:rsidRPr="006B1381">
        <w:rPr>
          <w:rFonts w:eastAsia="Times New Roman"/>
          <w:lang w:val="en-US"/>
        </w:rPr>
        <w:t>and the profession of the respondents. This identifies</w:t>
      </w:r>
      <w:r w:rsidR="00905D46" w:rsidRPr="006B1381">
        <w:rPr>
          <w:rFonts w:eastAsia="Times New Roman"/>
          <w:lang w:val="en-US"/>
        </w:rPr>
        <w:t xml:space="preserve"> </w:t>
      </w:r>
      <w:r w:rsidR="001E59B8" w:rsidRPr="006B1381">
        <w:rPr>
          <w:rFonts w:eastAsia="Times New Roman"/>
          <w:lang w:val="en-US"/>
        </w:rPr>
        <w:t>if there are categories (being derived from the primary analysis)</w:t>
      </w:r>
      <w:r w:rsidR="00905D46" w:rsidRPr="006B1381">
        <w:rPr>
          <w:rFonts w:eastAsia="Times New Roman"/>
          <w:lang w:val="en-US"/>
        </w:rPr>
        <w:t xml:space="preserve"> more important and which are less important</w:t>
      </w:r>
      <w:r w:rsidRPr="006B1381">
        <w:rPr>
          <w:rFonts w:eastAsia="Times New Roman"/>
          <w:lang w:val="en-US"/>
        </w:rPr>
        <w:t xml:space="preserve"> for the professions</w:t>
      </w:r>
      <w:r w:rsidR="00905D46" w:rsidRPr="006B1381">
        <w:rPr>
          <w:rFonts w:eastAsia="Times New Roman"/>
          <w:lang w:val="en-US"/>
        </w:rPr>
        <w:t xml:space="preserve">. </w:t>
      </w:r>
      <w:r w:rsidRPr="006B1381">
        <w:rPr>
          <w:rFonts w:eastAsia="Times New Roman"/>
          <w:lang w:val="en-US"/>
        </w:rPr>
        <w:t xml:space="preserve">The chart derived from the secondary data processing separates the professions, the number of respondents per profession and their respondents per question.  </w:t>
      </w:r>
    </w:p>
    <w:p w:rsidR="00C5584E" w:rsidRPr="006B1381" w:rsidRDefault="00C5584E" w:rsidP="00905D46">
      <w:pPr>
        <w:spacing w:after="0" w:line="240" w:lineRule="auto"/>
        <w:rPr>
          <w:rFonts w:eastAsia="Times New Roman"/>
          <w:lang w:val="en-US"/>
        </w:rPr>
      </w:pPr>
    </w:p>
    <w:p w:rsidR="00C5584E" w:rsidRPr="006B1381" w:rsidRDefault="00C5584E" w:rsidP="00905D46">
      <w:pPr>
        <w:spacing w:after="0" w:line="240" w:lineRule="auto"/>
        <w:rPr>
          <w:rFonts w:eastAsia="Times New Roman"/>
          <w:lang w:val="en-US"/>
        </w:rPr>
      </w:pPr>
      <w:r w:rsidRPr="006B1381">
        <w:rPr>
          <w:rFonts w:eastAsia="Times New Roman"/>
          <w:lang w:val="en-US"/>
        </w:rPr>
        <w:t xml:space="preserve">Regarding respondents of the clients: </w:t>
      </w:r>
      <w:r w:rsidR="00D9037D">
        <w:rPr>
          <w:rFonts w:eastAsia="Times New Roman"/>
          <w:lang w:val="en-US"/>
        </w:rPr>
        <w:t>aim is to identify</w:t>
      </w:r>
      <w:r w:rsidR="001E59B8" w:rsidRPr="006B1381">
        <w:rPr>
          <w:rFonts w:eastAsia="Times New Roman"/>
          <w:lang w:val="en-US"/>
        </w:rPr>
        <w:t xml:space="preserve"> the relation between organization of the client and the project level of the respondent. The results are translated into basic numerical scores in order to make a comparison.  </w:t>
      </w:r>
    </w:p>
    <w:p w:rsidR="001E59B8" w:rsidRPr="006B1381" w:rsidRDefault="001E59B8" w:rsidP="00840FB1">
      <w:pPr>
        <w:spacing w:after="0" w:line="240" w:lineRule="auto"/>
        <w:rPr>
          <w:b/>
          <w:lang w:val="en-US"/>
        </w:rPr>
      </w:pPr>
    </w:p>
    <w:p w:rsidR="00840FB1" w:rsidRPr="006B1381" w:rsidRDefault="00840FB1" w:rsidP="00840FB1">
      <w:pPr>
        <w:spacing w:after="0" w:line="240" w:lineRule="auto"/>
        <w:rPr>
          <w:b/>
          <w:lang w:val="en-US"/>
        </w:rPr>
      </w:pPr>
      <w:r w:rsidRPr="006B1381">
        <w:rPr>
          <w:b/>
          <w:lang w:val="en-US"/>
        </w:rPr>
        <w:t>Tertiary</w:t>
      </w:r>
    </w:p>
    <w:p w:rsidR="00840FB1" w:rsidRPr="006B1381" w:rsidRDefault="00840FB1" w:rsidP="00840FB1">
      <w:pPr>
        <w:spacing w:after="0" w:line="240" w:lineRule="auto"/>
        <w:rPr>
          <w:rFonts w:eastAsia="Times New Roman"/>
          <w:lang w:val="en-US"/>
        </w:rPr>
      </w:pPr>
      <w:r w:rsidRPr="006B1381">
        <w:rPr>
          <w:rFonts w:eastAsia="Times New Roman"/>
          <w:lang w:val="en-US"/>
        </w:rPr>
        <w:t xml:space="preserve">Last action is forming a conclusion derived from all the </w:t>
      </w:r>
      <w:r w:rsidR="00C5584E" w:rsidRPr="006B1381">
        <w:rPr>
          <w:rFonts w:eastAsia="Times New Roman"/>
          <w:lang w:val="en-US"/>
        </w:rPr>
        <w:t>results</w:t>
      </w:r>
      <w:r w:rsidRPr="006B1381">
        <w:rPr>
          <w:rFonts w:eastAsia="Times New Roman"/>
          <w:lang w:val="en-US"/>
        </w:rPr>
        <w:t xml:space="preserve">, this being done for each individual </w:t>
      </w:r>
      <w:r w:rsidR="001E59B8" w:rsidRPr="006B1381">
        <w:rPr>
          <w:rFonts w:eastAsia="Times New Roman"/>
          <w:lang w:val="en-US"/>
        </w:rPr>
        <w:t>research</w:t>
      </w:r>
      <w:r w:rsidRPr="006B1381">
        <w:rPr>
          <w:rFonts w:eastAsia="Times New Roman"/>
          <w:lang w:val="en-US"/>
        </w:rPr>
        <w:t xml:space="preserve"> question. </w:t>
      </w:r>
      <w:r w:rsidR="001E59B8" w:rsidRPr="006B1381">
        <w:rPr>
          <w:rFonts w:eastAsia="Times New Roman"/>
          <w:lang w:val="en-US"/>
        </w:rPr>
        <w:t>T</w:t>
      </w:r>
      <w:r w:rsidRPr="006B1381">
        <w:rPr>
          <w:rFonts w:eastAsia="Times New Roman"/>
          <w:lang w:val="en-US"/>
        </w:rPr>
        <w:t>he outcome is only to be used as general insight on the problems</w:t>
      </w:r>
      <w:r w:rsidR="001E59B8" w:rsidRPr="006B1381">
        <w:rPr>
          <w:rFonts w:eastAsia="Times New Roman"/>
          <w:lang w:val="en-US"/>
        </w:rPr>
        <w:t xml:space="preserve">, opportunities and current situation regarding sustainability. </w:t>
      </w:r>
      <w:r w:rsidRPr="006B1381">
        <w:rPr>
          <w:rFonts w:eastAsia="Times New Roman"/>
          <w:lang w:val="en-US"/>
        </w:rPr>
        <w:t xml:space="preserve">  </w:t>
      </w:r>
    </w:p>
    <w:p w:rsidR="00884BB7" w:rsidRPr="006B1381" w:rsidRDefault="00884BB7" w:rsidP="00115ED7">
      <w:pPr>
        <w:rPr>
          <w:b/>
          <w:lang w:val="en-US"/>
        </w:rPr>
      </w:pPr>
    </w:p>
    <w:p w:rsidR="00884BB7" w:rsidRPr="006B1381" w:rsidRDefault="00884BB7" w:rsidP="00884BB7">
      <w:pPr>
        <w:pStyle w:val="Kop2"/>
        <w:rPr>
          <w:lang w:val="en-US"/>
        </w:rPr>
      </w:pPr>
      <w:bookmarkStart w:id="77" w:name="_Toc484452263"/>
      <w:r w:rsidRPr="006B1381">
        <w:rPr>
          <w:lang w:val="en-US"/>
        </w:rPr>
        <w:t>3.4 Data Validation</w:t>
      </w:r>
      <w:bookmarkEnd w:id="77"/>
    </w:p>
    <w:p w:rsidR="00884BB7" w:rsidRPr="006B1381" w:rsidRDefault="00884BB7" w:rsidP="00884BB7">
      <w:pPr>
        <w:pStyle w:val="Geenafstand"/>
        <w:rPr>
          <w:lang w:val="en-US"/>
        </w:rPr>
      </w:pPr>
      <w:r w:rsidRPr="006B1381">
        <w:rPr>
          <w:lang w:val="en-US"/>
        </w:rPr>
        <w:t>The results of the research are based on the respondents answers from the department about their insights on the topics. The identified obstacles related to clients where verified via the telephone questionnaires. These answers can be reviewed via the transcripts of the interview and questionnaire results. Due to the limited time of this investigation it has not been possible to check the answers of all projects. Therefore a sample was selected, with</w:t>
      </w:r>
      <w:r w:rsidR="004533DC">
        <w:rPr>
          <w:lang w:val="en-US"/>
        </w:rPr>
        <w:t>in</w:t>
      </w:r>
      <w:r w:rsidRPr="006B1381">
        <w:rPr>
          <w:lang w:val="en-US"/>
        </w:rPr>
        <w:t xml:space="preserve"> each municipality a quick scan on </w:t>
      </w:r>
      <w:r w:rsidR="004533DC">
        <w:rPr>
          <w:lang w:val="en-US"/>
        </w:rPr>
        <w:t>documents for verification was</w:t>
      </w:r>
      <w:r w:rsidRPr="006B1381">
        <w:rPr>
          <w:lang w:val="en-US"/>
        </w:rPr>
        <w:t xml:space="preserve"> executed. No discrepancies were found in a comparison between project documents and the given answers. This indicates that the results of questionnaire generally provide a reliable picture of the ambition of a number of client.</w:t>
      </w:r>
    </w:p>
    <w:p w:rsidR="00884BB7" w:rsidRPr="006B1381" w:rsidRDefault="00884BB7" w:rsidP="00115ED7">
      <w:pPr>
        <w:rPr>
          <w:lang w:val="en-US"/>
        </w:rPr>
        <w:sectPr w:rsidR="00884BB7" w:rsidRPr="006B1381" w:rsidSect="00C46EB7">
          <w:headerReference w:type="first" r:id="rId63"/>
          <w:pgSz w:w="11906" w:h="16838"/>
          <w:pgMar w:top="1417" w:right="1417" w:bottom="1417" w:left="1417" w:header="708" w:footer="708" w:gutter="0"/>
          <w:pgNumType w:start="11"/>
          <w:cols w:space="708"/>
          <w:titlePg/>
          <w:docGrid w:linePitch="360"/>
        </w:sectPr>
      </w:pPr>
    </w:p>
    <w:p w:rsidR="005B4877" w:rsidRPr="006B1381" w:rsidRDefault="00B85931" w:rsidP="005B4877">
      <w:pPr>
        <w:pStyle w:val="Kop1"/>
        <w:rPr>
          <w:lang w:val="en-US"/>
        </w:rPr>
      </w:pPr>
      <w:bookmarkStart w:id="78" w:name="_Toc484452264"/>
      <w:r w:rsidRPr="006B1381">
        <w:rPr>
          <w:lang w:val="en-US"/>
        </w:rPr>
        <w:lastRenderedPageBreak/>
        <w:t>4</w:t>
      </w:r>
      <w:r w:rsidR="00263F5B" w:rsidRPr="006B1381">
        <w:rPr>
          <w:lang w:val="en-US"/>
        </w:rPr>
        <w:t xml:space="preserve">. </w:t>
      </w:r>
      <w:r w:rsidR="00260165" w:rsidRPr="006B1381">
        <w:rPr>
          <w:lang w:val="en-US"/>
        </w:rPr>
        <w:t>Results department</w:t>
      </w:r>
      <w:bookmarkEnd w:id="78"/>
    </w:p>
    <w:p w:rsidR="008E6746" w:rsidRPr="006B1381" w:rsidRDefault="00527DDF" w:rsidP="008E6746">
      <w:pPr>
        <w:pStyle w:val="Geenafstand"/>
        <w:rPr>
          <w:lang w:val="en-US"/>
        </w:rPr>
      </w:pPr>
      <w:r w:rsidRPr="006B1381">
        <w:rPr>
          <w:lang w:val="en-US"/>
        </w:rPr>
        <w:t xml:space="preserve">In this chapter the results of the conducted </w:t>
      </w:r>
      <w:r w:rsidR="005D7C67" w:rsidRPr="006B1381">
        <w:rPr>
          <w:lang w:val="en-US"/>
        </w:rPr>
        <w:t xml:space="preserve">questionnaire </w:t>
      </w:r>
      <w:r w:rsidRPr="006B1381">
        <w:rPr>
          <w:lang w:val="en-US"/>
        </w:rPr>
        <w:t xml:space="preserve">research are provided which will answer the stated research </w:t>
      </w:r>
      <w:r w:rsidR="005F6C56" w:rsidRPr="006B1381">
        <w:rPr>
          <w:lang w:val="en-US"/>
        </w:rPr>
        <w:t>questions (</w:t>
      </w:r>
      <w:r w:rsidRPr="006B1381">
        <w:rPr>
          <w:lang w:val="en-US"/>
        </w:rPr>
        <w:t>see Chapter 1</w:t>
      </w:r>
      <w:r w:rsidR="005D7C67" w:rsidRPr="006B1381">
        <w:rPr>
          <w:lang w:val="en-US"/>
        </w:rPr>
        <w:t>.3</w:t>
      </w:r>
      <w:r w:rsidRPr="006B1381">
        <w:rPr>
          <w:lang w:val="en-US"/>
        </w:rPr>
        <w:t xml:space="preserve">). </w:t>
      </w:r>
      <w:r w:rsidR="008E6746" w:rsidRPr="006B1381">
        <w:rPr>
          <w:lang w:val="en-US"/>
        </w:rPr>
        <w:t xml:space="preserve">The results are based upon the </w:t>
      </w:r>
      <w:r w:rsidR="000E1E06" w:rsidRPr="006B1381">
        <w:rPr>
          <w:lang w:val="en-US"/>
        </w:rPr>
        <w:t>88</w:t>
      </w:r>
      <w:r w:rsidR="008E6746" w:rsidRPr="006B1381">
        <w:rPr>
          <w:lang w:val="en-US"/>
        </w:rPr>
        <w:t xml:space="preserve">  responses received from the roughly two hundred invited employees of the department.</w:t>
      </w:r>
    </w:p>
    <w:p w:rsidR="008E6746" w:rsidRPr="006B1381" w:rsidRDefault="008E6746" w:rsidP="008E6746">
      <w:pPr>
        <w:pStyle w:val="Geenafstand"/>
        <w:rPr>
          <w:lang w:val="en-US"/>
        </w:rPr>
      </w:pPr>
      <w:r w:rsidRPr="006B1381">
        <w:rPr>
          <w:lang w:val="en-US"/>
        </w:rPr>
        <w:t xml:space="preserve"> </w:t>
      </w:r>
    </w:p>
    <w:p w:rsidR="008E6746" w:rsidRPr="006B1381" w:rsidRDefault="008E6746" w:rsidP="008E6746">
      <w:pPr>
        <w:pStyle w:val="Geenafstand"/>
        <w:rPr>
          <w:lang w:val="en-US"/>
        </w:rPr>
      </w:pPr>
      <w:r w:rsidRPr="006B1381">
        <w:rPr>
          <w:lang w:val="en-US"/>
        </w:rPr>
        <w:t>The format of  the questionnaire</w:t>
      </w:r>
      <w:r w:rsidR="00184F06" w:rsidRPr="006B1381">
        <w:rPr>
          <w:lang w:val="en-US"/>
        </w:rPr>
        <w:t>, shown in appendix I, is</w:t>
      </w:r>
      <w:r w:rsidRPr="006B1381">
        <w:rPr>
          <w:lang w:val="en-US"/>
        </w:rPr>
        <w:t xml:space="preserve"> based on the research questions</w:t>
      </w:r>
      <w:r w:rsidR="00184F06" w:rsidRPr="006B1381">
        <w:rPr>
          <w:lang w:val="en-US"/>
        </w:rPr>
        <w:t xml:space="preserve"> aimed at the department. A</w:t>
      </w:r>
      <w:r w:rsidRPr="006B1381">
        <w:rPr>
          <w:lang w:val="en-US"/>
        </w:rPr>
        <w:t xml:space="preserve"> series of questions was devoted to the current situation </w:t>
      </w:r>
      <w:r w:rsidR="00184F06" w:rsidRPr="006B1381">
        <w:rPr>
          <w:lang w:val="en-US"/>
        </w:rPr>
        <w:t xml:space="preserve">including the current </w:t>
      </w:r>
      <w:r w:rsidRPr="006B1381">
        <w:rPr>
          <w:lang w:val="en-US"/>
        </w:rPr>
        <w:t xml:space="preserve">obstacles </w:t>
      </w:r>
      <w:r w:rsidR="00184F06" w:rsidRPr="006B1381">
        <w:rPr>
          <w:lang w:val="en-US"/>
        </w:rPr>
        <w:t>and application of the suggestions made by Sweco. A the second series is</w:t>
      </w:r>
      <w:r w:rsidRPr="006B1381">
        <w:rPr>
          <w:lang w:val="en-US"/>
        </w:rPr>
        <w:t xml:space="preserve"> focused on the future situation</w:t>
      </w:r>
      <w:r w:rsidR="00184F06" w:rsidRPr="006B1381">
        <w:rPr>
          <w:lang w:val="en-US"/>
        </w:rPr>
        <w:t xml:space="preserve"> in which the vision on the city of the future is used as reference</w:t>
      </w:r>
      <w:r w:rsidRPr="006B1381">
        <w:rPr>
          <w:lang w:val="en-US"/>
        </w:rPr>
        <w:t xml:space="preserve">. </w:t>
      </w:r>
      <w:r w:rsidR="00184F06" w:rsidRPr="006B1381">
        <w:rPr>
          <w:lang w:val="en-US"/>
        </w:rPr>
        <w:t>This results on those insights are provided in this chapter.</w:t>
      </w:r>
    </w:p>
    <w:p w:rsidR="00C22338" w:rsidRPr="006B1381" w:rsidRDefault="00C22338" w:rsidP="00C22338">
      <w:pPr>
        <w:spacing w:after="0" w:line="240" w:lineRule="auto"/>
        <w:rPr>
          <w:lang w:val="en-US"/>
        </w:rPr>
      </w:pPr>
    </w:p>
    <w:p w:rsidR="00872BEF" w:rsidRPr="006B1381" w:rsidRDefault="00B85931" w:rsidP="006D1470">
      <w:pPr>
        <w:pStyle w:val="Kop2"/>
        <w:rPr>
          <w:lang w:val="en-US"/>
        </w:rPr>
      </w:pPr>
      <w:bookmarkStart w:id="79" w:name="_Toc484452265"/>
      <w:r w:rsidRPr="006B1381">
        <w:rPr>
          <w:lang w:val="en-US"/>
        </w:rPr>
        <w:t>4</w:t>
      </w:r>
      <w:r w:rsidR="005D7C67" w:rsidRPr="006B1381">
        <w:rPr>
          <w:lang w:val="en-US"/>
        </w:rPr>
        <w:t>.1</w:t>
      </w:r>
      <w:r w:rsidR="00E44F64" w:rsidRPr="006B1381">
        <w:rPr>
          <w:lang w:val="en-US"/>
        </w:rPr>
        <w:t xml:space="preserve"> </w:t>
      </w:r>
      <w:r w:rsidR="00872BEF" w:rsidRPr="006B1381">
        <w:rPr>
          <w:lang w:val="en-US"/>
        </w:rPr>
        <w:t>Obstacles</w:t>
      </w:r>
      <w:bookmarkEnd w:id="79"/>
    </w:p>
    <w:p w:rsidR="005D3F4A" w:rsidRPr="006B1381" w:rsidRDefault="00884BB7" w:rsidP="005D3F4A">
      <w:pPr>
        <w:pStyle w:val="Geenafstand"/>
        <w:rPr>
          <w:lang w:val="en-US"/>
        </w:rPr>
      </w:pPr>
      <w:r w:rsidRPr="006B1381">
        <w:rPr>
          <w:lang w:val="en-US"/>
        </w:rPr>
        <w:t>T</w:t>
      </w:r>
      <w:r w:rsidR="00602063" w:rsidRPr="006B1381">
        <w:rPr>
          <w:lang w:val="en-US"/>
        </w:rPr>
        <w:t xml:space="preserve">he feedback of the </w:t>
      </w:r>
      <w:r w:rsidR="00872BEF" w:rsidRPr="006B1381">
        <w:rPr>
          <w:lang w:val="en-US"/>
        </w:rPr>
        <w:t>intro presentation</w:t>
      </w:r>
      <w:r w:rsidR="00602063" w:rsidRPr="006B1381">
        <w:rPr>
          <w:lang w:val="en-US"/>
        </w:rPr>
        <w:t>s</w:t>
      </w:r>
      <w:r w:rsidRPr="006B1381">
        <w:rPr>
          <w:lang w:val="en-US"/>
        </w:rPr>
        <w:t xml:space="preserve">, shown in </w:t>
      </w:r>
      <w:r w:rsidR="00602063" w:rsidRPr="006B1381">
        <w:rPr>
          <w:lang w:val="en-US"/>
        </w:rPr>
        <w:t>appendix VII</w:t>
      </w:r>
      <w:r w:rsidR="00872BEF" w:rsidRPr="006B1381">
        <w:rPr>
          <w:lang w:val="en-US"/>
        </w:rPr>
        <w:t xml:space="preserve"> and the theoretical framework</w:t>
      </w:r>
      <w:r w:rsidRPr="006B1381">
        <w:rPr>
          <w:lang w:val="en-US"/>
        </w:rPr>
        <w:t xml:space="preserve"> quickly identified three categories prior to the analysis of the questionnaire data. It was indicated </w:t>
      </w:r>
      <w:r w:rsidR="00872BEF" w:rsidRPr="006B1381">
        <w:rPr>
          <w:lang w:val="en-US"/>
        </w:rPr>
        <w:t>that knowledge, finances and the client</w:t>
      </w:r>
      <w:r w:rsidR="001F7F9C" w:rsidRPr="006B1381">
        <w:rPr>
          <w:lang w:val="en-US"/>
        </w:rPr>
        <w:t>s restrictions</w:t>
      </w:r>
      <w:r w:rsidR="00872BEF" w:rsidRPr="006B1381">
        <w:rPr>
          <w:lang w:val="en-US"/>
        </w:rPr>
        <w:t xml:space="preserve"> formed </w:t>
      </w:r>
      <w:r w:rsidR="001F7F9C" w:rsidRPr="006B1381">
        <w:rPr>
          <w:lang w:val="en-US"/>
        </w:rPr>
        <w:t>obstacles</w:t>
      </w:r>
      <w:r w:rsidR="00602063" w:rsidRPr="006B1381">
        <w:rPr>
          <w:lang w:val="en-US"/>
        </w:rPr>
        <w:t>. During the data processing th</w:t>
      </w:r>
      <w:r w:rsidR="00872BEF" w:rsidRPr="006B1381">
        <w:rPr>
          <w:lang w:val="en-US"/>
        </w:rPr>
        <w:t>e majority of the data could be divided</w:t>
      </w:r>
      <w:r w:rsidR="00602063" w:rsidRPr="006B1381">
        <w:rPr>
          <w:lang w:val="en-US"/>
        </w:rPr>
        <w:t xml:space="preserve"> over those problem categories</w:t>
      </w:r>
      <w:r w:rsidRPr="006B1381">
        <w:rPr>
          <w:lang w:val="en-US"/>
        </w:rPr>
        <w:t xml:space="preserve"> thus validating the theory</w:t>
      </w:r>
      <w:r w:rsidR="00872BEF" w:rsidRPr="006B1381">
        <w:rPr>
          <w:lang w:val="en-US"/>
        </w:rPr>
        <w:t xml:space="preserve">. Via the primary and secondary analysis, </w:t>
      </w:r>
      <w:r w:rsidRPr="006B1381">
        <w:rPr>
          <w:lang w:val="en-US"/>
        </w:rPr>
        <w:t xml:space="preserve">shown in </w:t>
      </w:r>
      <w:r w:rsidR="00602063" w:rsidRPr="006B1381">
        <w:rPr>
          <w:lang w:val="en-US"/>
        </w:rPr>
        <w:t>appendix II</w:t>
      </w:r>
      <w:r w:rsidR="00872BEF" w:rsidRPr="006B1381">
        <w:rPr>
          <w:lang w:val="en-US"/>
        </w:rPr>
        <w:t>,</w:t>
      </w:r>
      <w:r w:rsidR="00872BEF" w:rsidRPr="006B1381">
        <w:rPr>
          <w:color w:val="FF0000"/>
          <w:lang w:val="en-US"/>
        </w:rPr>
        <w:t xml:space="preserve"> </w:t>
      </w:r>
      <w:r w:rsidR="00872BEF" w:rsidRPr="006B1381">
        <w:rPr>
          <w:lang w:val="en-US"/>
        </w:rPr>
        <w:t xml:space="preserve">this was broadened with two more categories </w:t>
      </w:r>
      <w:r w:rsidR="00602063" w:rsidRPr="006B1381">
        <w:rPr>
          <w:lang w:val="en-US"/>
        </w:rPr>
        <w:t>on influence and internal project budget</w:t>
      </w:r>
      <w:r w:rsidRPr="006B1381">
        <w:rPr>
          <w:lang w:val="en-US"/>
        </w:rPr>
        <w:t xml:space="preserve">. </w:t>
      </w:r>
      <w:r w:rsidR="00602063" w:rsidRPr="006B1381">
        <w:rPr>
          <w:lang w:val="en-US"/>
        </w:rPr>
        <w:t xml:space="preserve"> </w:t>
      </w:r>
    </w:p>
    <w:p w:rsidR="005D3F4A" w:rsidRPr="006B1381" w:rsidRDefault="005D3F4A" w:rsidP="005D3F4A">
      <w:pPr>
        <w:pStyle w:val="Geenafstand"/>
        <w:rPr>
          <w:lang w:val="en-US"/>
        </w:rPr>
      </w:pPr>
    </w:p>
    <w:p w:rsidR="00872BEF" w:rsidRPr="006B1381" w:rsidRDefault="005D3F4A" w:rsidP="00872BEF">
      <w:pPr>
        <w:pStyle w:val="Geenafstand"/>
        <w:rPr>
          <w:lang w:val="en-US"/>
        </w:rPr>
      </w:pPr>
      <w:r w:rsidRPr="006B1381">
        <w:rPr>
          <w:noProof/>
          <w:lang w:val="en-US" w:eastAsia="nl-NL"/>
        </w:rPr>
        <mc:AlternateContent>
          <mc:Choice Requires="wps">
            <w:drawing>
              <wp:anchor distT="0" distB="0" distL="114300" distR="114300" simplePos="0" relativeHeight="251814912" behindDoc="0" locked="0" layoutInCell="1" allowOverlap="1" wp14:anchorId="18E24216" wp14:editId="3B0E17E4">
                <wp:simplePos x="0" y="0"/>
                <wp:positionH relativeFrom="page">
                  <wp:posOffset>857447</wp:posOffset>
                </wp:positionH>
                <wp:positionV relativeFrom="paragraph">
                  <wp:posOffset>4137660</wp:posOffset>
                </wp:positionV>
                <wp:extent cx="5640705" cy="165735"/>
                <wp:effectExtent l="0" t="0" r="0" b="5715"/>
                <wp:wrapSquare wrapText="bothSides"/>
                <wp:docPr id="5" name="Tekstvak 5"/>
                <wp:cNvGraphicFramePr/>
                <a:graphic xmlns:a="http://schemas.openxmlformats.org/drawingml/2006/main">
                  <a:graphicData uri="http://schemas.microsoft.com/office/word/2010/wordprocessingShape">
                    <wps:wsp>
                      <wps:cNvSpPr txBox="1"/>
                      <wps:spPr>
                        <a:xfrm>
                          <a:off x="0" y="0"/>
                          <a:ext cx="5640705" cy="165735"/>
                        </a:xfrm>
                        <a:prstGeom prst="rect">
                          <a:avLst/>
                        </a:prstGeom>
                        <a:solidFill>
                          <a:prstClr val="white"/>
                        </a:solidFill>
                        <a:ln>
                          <a:noFill/>
                        </a:ln>
                      </wps:spPr>
                      <wps:txbx>
                        <w:txbxContent>
                          <w:p w:rsidR="00137182" w:rsidRPr="004A1693" w:rsidRDefault="00137182" w:rsidP="00872BEF">
                            <w:pPr>
                              <w:pStyle w:val="Bijschrift"/>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4216" id="Tekstvak 5" o:spid="_x0000_s1040" type="#_x0000_t202" style="position:absolute;margin-left:67.5pt;margin-top:325.8pt;width:444.15pt;height:13.0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" stroked="f">
                <v:textbox inset="0,0,0,0">
                  <w:txbxContent>
                    <w:p w:rsidR="00137182" w:rsidRPr="004A1693" w:rsidRDefault="00137182" w:rsidP="00872BEF">
                      <w:pPr>
                        <w:pStyle w:val="Bijschrift"/>
                        <w:rPr>
                          <w:noProof/>
                          <w:lang w:val="en-US"/>
                        </w:rPr>
                      </w:pPr>
                    </w:p>
                  </w:txbxContent>
                </v:textbox>
                <w10:wrap type="square" anchorx="page"/>
              </v:shape>
            </w:pict>
          </mc:Fallback>
        </mc:AlternateContent>
      </w:r>
      <w:r w:rsidR="006A513A" w:rsidRPr="006B1381">
        <w:rPr>
          <w:noProof/>
          <w:lang w:val="en-US" w:eastAsia="nl-NL"/>
        </w:rPr>
        <mc:AlternateContent>
          <mc:Choice Requires="wps">
            <w:drawing>
              <wp:anchor distT="0" distB="0" distL="114300" distR="114300" simplePos="0" relativeHeight="251855872" behindDoc="0" locked="0" layoutInCell="1" allowOverlap="1" wp14:anchorId="078B6311" wp14:editId="096437C7">
                <wp:simplePos x="0" y="0"/>
                <wp:positionH relativeFrom="column">
                  <wp:posOffset>-277495</wp:posOffset>
                </wp:positionH>
                <wp:positionV relativeFrom="paragraph">
                  <wp:posOffset>4149725</wp:posOffset>
                </wp:positionV>
                <wp:extent cx="6663690" cy="635"/>
                <wp:effectExtent l="0" t="0" r="0" b="0"/>
                <wp:wrapSquare wrapText="bothSides"/>
                <wp:docPr id="224" name="Tekstvak 224"/>
                <wp:cNvGraphicFramePr/>
                <a:graphic xmlns:a="http://schemas.openxmlformats.org/drawingml/2006/main">
                  <a:graphicData uri="http://schemas.microsoft.com/office/word/2010/wordprocessingShape">
                    <wps:wsp>
                      <wps:cNvSpPr txBox="1"/>
                      <wps:spPr>
                        <a:xfrm>
                          <a:off x="0" y="0"/>
                          <a:ext cx="6663690" cy="635"/>
                        </a:xfrm>
                        <a:prstGeom prst="rect">
                          <a:avLst/>
                        </a:prstGeom>
                        <a:solidFill>
                          <a:prstClr val="white"/>
                        </a:solidFill>
                        <a:ln>
                          <a:noFill/>
                        </a:ln>
                      </wps:spPr>
                      <wps:txbx>
                        <w:txbxContent>
                          <w:p w:rsidR="00137182" w:rsidRPr="006A513A" w:rsidRDefault="00137182" w:rsidP="006A513A">
                            <w:pPr>
                              <w:pStyle w:val="Bijschrift"/>
                              <w:rPr>
                                <w:noProof/>
                                <w:lang w:val="en-GB"/>
                              </w:rPr>
                            </w:pPr>
                            <w:bookmarkStart w:id="80" w:name="_Toc483575641"/>
                            <w:bookmarkStart w:id="81" w:name="_Toc484452221"/>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11</w:t>
                            </w:r>
                            <w:r>
                              <w:fldChar w:fldCharType="end"/>
                            </w:r>
                            <w:r w:rsidRPr="006A513A">
                              <w:rPr>
                                <w:lang w:val="en-GB"/>
                              </w:rPr>
                              <w:t xml:space="preserve"> Mind map </w:t>
                            </w:r>
                            <w:proofErr w:type="spellStart"/>
                            <w:r w:rsidRPr="006A513A">
                              <w:rPr>
                                <w:lang w:val="en-GB"/>
                              </w:rPr>
                              <w:t>indentified</w:t>
                            </w:r>
                            <w:proofErr w:type="spellEnd"/>
                            <w:r w:rsidRPr="006A513A">
                              <w:rPr>
                                <w:lang w:val="en-GB"/>
                              </w:rPr>
                              <w:t xml:space="preserve"> problems </w:t>
                            </w:r>
                            <w:proofErr w:type="spellStart"/>
                            <w:r w:rsidRPr="006A513A">
                              <w:rPr>
                                <w:lang w:val="en-GB"/>
                              </w:rPr>
                              <w:t>derifed</w:t>
                            </w:r>
                            <w:proofErr w:type="spellEnd"/>
                            <w:r w:rsidRPr="006A513A">
                              <w:rPr>
                                <w:lang w:val="en-GB"/>
                              </w:rPr>
                              <w:t xml:space="preserve"> from the </w:t>
                            </w:r>
                            <w:proofErr w:type="spellStart"/>
                            <w:r w:rsidRPr="006A513A">
                              <w:rPr>
                                <w:lang w:val="en-GB"/>
                              </w:rPr>
                              <w:t>questionaire</w:t>
                            </w:r>
                            <w:proofErr w:type="spellEnd"/>
                            <w:r w:rsidRPr="006A513A">
                              <w:rPr>
                                <w:lang w:val="en-GB"/>
                              </w:rPr>
                              <w:t xml:space="preserve"> (</w:t>
                            </w:r>
                            <w:proofErr w:type="spellStart"/>
                            <w:r w:rsidRPr="006A513A">
                              <w:rPr>
                                <w:lang w:val="en-GB"/>
                              </w:rPr>
                              <w:t>mindmap</w:t>
                            </w:r>
                            <w:proofErr w:type="spellEnd"/>
                            <w:r w:rsidRPr="006A513A">
                              <w:rPr>
                                <w:lang w:val="en-GB"/>
                              </w:rPr>
                              <w:t>, 2017)</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8B6311" id="Tekstvak 224" o:spid="_x0000_s1041" type="#_x0000_t202" style="position:absolute;margin-left:-21.85pt;margin-top:326.75pt;width:524.7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" stroked="f">
                <v:textbox style="mso-fit-shape-to-text:t" inset="0,0,0,0">
                  <w:txbxContent>
                    <w:p w:rsidR="00137182" w:rsidRPr="006A513A" w:rsidRDefault="00137182" w:rsidP="006A513A">
                      <w:pPr>
                        <w:pStyle w:val="Bijschrift"/>
                        <w:rPr>
                          <w:noProof/>
                          <w:lang w:val="en-GB"/>
                        </w:rPr>
                      </w:pPr>
                      <w:bookmarkStart w:id="82" w:name="_Toc483575641"/>
                      <w:bookmarkStart w:id="83" w:name="_Toc484452221"/>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11</w:t>
                      </w:r>
                      <w:r>
                        <w:fldChar w:fldCharType="end"/>
                      </w:r>
                      <w:r w:rsidRPr="006A513A">
                        <w:rPr>
                          <w:lang w:val="en-GB"/>
                        </w:rPr>
                        <w:t xml:space="preserve"> Mind map </w:t>
                      </w:r>
                      <w:proofErr w:type="spellStart"/>
                      <w:r w:rsidRPr="006A513A">
                        <w:rPr>
                          <w:lang w:val="en-GB"/>
                        </w:rPr>
                        <w:t>indentified</w:t>
                      </w:r>
                      <w:proofErr w:type="spellEnd"/>
                      <w:r w:rsidRPr="006A513A">
                        <w:rPr>
                          <w:lang w:val="en-GB"/>
                        </w:rPr>
                        <w:t xml:space="preserve"> problems </w:t>
                      </w:r>
                      <w:proofErr w:type="spellStart"/>
                      <w:r w:rsidRPr="006A513A">
                        <w:rPr>
                          <w:lang w:val="en-GB"/>
                        </w:rPr>
                        <w:t>derifed</w:t>
                      </w:r>
                      <w:proofErr w:type="spellEnd"/>
                      <w:r w:rsidRPr="006A513A">
                        <w:rPr>
                          <w:lang w:val="en-GB"/>
                        </w:rPr>
                        <w:t xml:space="preserve"> from the </w:t>
                      </w:r>
                      <w:proofErr w:type="spellStart"/>
                      <w:r w:rsidRPr="006A513A">
                        <w:rPr>
                          <w:lang w:val="en-GB"/>
                        </w:rPr>
                        <w:t>questionaire</w:t>
                      </w:r>
                      <w:proofErr w:type="spellEnd"/>
                      <w:r w:rsidRPr="006A513A">
                        <w:rPr>
                          <w:lang w:val="en-GB"/>
                        </w:rPr>
                        <w:t xml:space="preserve"> (</w:t>
                      </w:r>
                      <w:proofErr w:type="spellStart"/>
                      <w:r w:rsidRPr="006A513A">
                        <w:rPr>
                          <w:lang w:val="en-GB"/>
                        </w:rPr>
                        <w:t>mindmap</w:t>
                      </w:r>
                      <w:proofErr w:type="spellEnd"/>
                      <w:r w:rsidRPr="006A513A">
                        <w:rPr>
                          <w:lang w:val="en-GB"/>
                        </w:rPr>
                        <w:t>, 2017)</w:t>
                      </w:r>
                      <w:bookmarkEnd w:id="82"/>
                      <w:bookmarkEnd w:id="83"/>
                    </w:p>
                  </w:txbxContent>
                </v:textbox>
                <w10:wrap type="square"/>
              </v:shape>
            </w:pict>
          </mc:Fallback>
        </mc:AlternateContent>
      </w:r>
      <w:r w:rsidRPr="006B1381">
        <w:rPr>
          <w:noProof/>
          <w:lang w:val="en-US" w:eastAsia="nl-NL"/>
        </w:rPr>
        <w:drawing>
          <wp:anchor distT="0" distB="0" distL="114300" distR="114300" simplePos="0" relativeHeight="251821056" behindDoc="0" locked="0" layoutInCell="1" allowOverlap="1" wp14:anchorId="61128227" wp14:editId="1E17FA19">
            <wp:simplePos x="0" y="0"/>
            <wp:positionH relativeFrom="margin">
              <wp:posOffset>-277751</wp:posOffset>
            </wp:positionH>
            <wp:positionV relativeFrom="paragraph">
              <wp:posOffset>705938</wp:posOffset>
            </wp:positionV>
            <wp:extent cx="6663690" cy="3387090"/>
            <wp:effectExtent l="0" t="0" r="3810" b="381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3690"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BEF" w:rsidRPr="006B1381">
        <w:rPr>
          <w:lang w:val="en-US"/>
        </w:rPr>
        <w:t xml:space="preserve"> </w:t>
      </w:r>
      <w:r w:rsidRPr="006B1381">
        <w:rPr>
          <w:lang w:val="en-US"/>
        </w:rPr>
        <w:t>A sharpened formulation per category was derived from the data</w:t>
      </w:r>
      <w:r w:rsidR="00872BEF" w:rsidRPr="006B1381">
        <w:rPr>
          <w:lang w:val="en-US"/>
        </w:rPr>
        <w:t xml:space="preserve">, </w:t>
      </w:r>
      <w:r w:rsidRPr="006B1381">
        <w:rPr>
          <w:lang w:val="en-US"/>
        </w:rPr>
        <w:t>creating a complete ove</w:t>
      </w:r>
      <w:r w:rsidR="00884BB7" w:rsidRPr="006B1381">
        <w:rPr>
          <w:lang w:val="en-US"/>
        </w:rPr>
        <w:t>rview of the most important obstacles</w:t>
      </w:r>
      <w:r w:rsidRPr="006B1381">
        <w:rPr>
          <w:lang w:val="en-US"/>
        </w:rPr>
        <w:t xml:space="preserve"> </w:t>
      </w:r>
      <w:r w:rsidR="00884BB7" w:rsidRPr="006B1381">
        <w:rPr>
          <w:lang w:val="en-US"/>
        </w:rPr>
        <w:t>according to the respondents. The arrows show</w:t>
      </w:r>
      <w:r w:rsidR="00872BEF" w:rsidRPr="006B1381">
        <w:rPr>
          <w:lang w:val="en-US"/>
        </w:rPr>
        <w:t xml:space="preserve"> the link</w:t>
      </w:r>
      <w:r w:rsidR="00884BB7" w:rsidRPr="006B1381">
        <w:rPr>
          <w:lang w:val="en-US"/>
        </w:rPr>
        <w:t>s</w:t>
      </w:r>
      <w:r w:rsidR="00872BEF" w:rsidRPr="006B1381">
        <w:rPr>
          <w:lang w:val="en-US"/>
        </w:rPr>
        <w:t xml:space="preserve"> between the categories which </w:t>
      </w:r>
      <w:r w:rsidR="00884BB7" w:rsidRPr="006B1381">
        <w:rPr>
          <w:lang w:val="en-US"/>
        </w:rPr>
        <w:t xml:space="preserve">will be </w:t>
      </w:r>
      <w:r w:rsidR="00872BEF" w:rsidRPr="006B1381">
        <w:rPr>
          <w:lang w:val="en-US"/>
        </w:rPr>
        <w:t xml:space="preserve">explained via a short summery on the most common answers from the questionnaire. </w:t>
      </w:r>
    </w:p>
    <w:p w:rsidR="00872BEF" w:rsidRPr="006B1381" w:rsidRDefault="00872BEF" w:rsidP="00872BEF">
      <w:pPr>
        <w:pStyle w:val="Geenafstand"/>
        <w:rPr>
          <w:lang w:val="en-US"/>
        </w:rPr>
      </w:pPr>
    </w:p>
    <w:p w:rsidR="005D7C67" w:rsidRPr="006B1381" w:rsidRDefault="005D7C67" w:rsidP="00872BEF">
      <w:pPr>
        <w:pStyle w:val="Geenafstand"/>
        <w:rPr>
          <w:b/>
          <w:lang w:val="en-US"/>
        </w:rPr>
      </w:pPr>
    </w:p>
    <w:p w:rsidR="005D7C67" w:rsidRPr="006B1381" w:rsidRDefault="005D7C67" w:rsidP="00872BEF">
      <w:pPr>
        <w:pStyle w:val="Geenafstand"/>
        <w:rPr>
          <w:b/>
          <w:lang w:val="en-US"/>
        </w:rPr>
      </w:pPr>
    </w:p>
    <w:p w:rsidR="00884BB7" w:rsidRPr="006B1381" w:rsidRDefault="00884BB7" w:rsidP="00872BEF">
      <w:pPr>
        <w:pStyle w:val="Geenafstand"/>
        <w:rPr>
          <w:b/>
          <w:lang w:val="en-US"/>
        </w:rPr>
      </w:pPr>
    </w:p>
    <w:p w:rsidR="005D7C67" w:rsidRPr="006B1381" w:rsidRDefault="005D7C67" w:rsidP="00872BEF">
      <w:pPr>
        <w:pStyle w:val="Geenafstand"/>
        <w:rPr>
          <w:b/>
          <w:lang w:val="en-US"/>
        </w:rPr>
      </w:pPr>
    </w:p>
    <w:p w:rsidR="00872BEF" w:rsidRPr="006B1381" w:rsidRDefault="00872BEF" w:rsidP="00872BEF">
      <w:pPr>
        <w:pStyle w:val="Geenafstand"/>
        <w:rPr>
          <w:b/>
          <w:lang w:val="en-US"/>
        </w:rPr>
      </w:pPr>
      <w:r w:rsidRPr="006B1381">
        <w:rPr>
          <w:b/>
          <w:noProof/>
          <w:lang w:val="en-US" w:eastAsia="nl-NL"/>
        </w:rPr>
        <w:lastRenderedPageBreak/>
        <mc:AlternateContent>
          <mc:Choice Requires="wps">
            <w:drawing>
              <wp:anchor distT="0" distB="0" distL="114300" distR="114300" simplePos="0" relativeHeight="251815936" behindDoc="0" locked="0" layoutInCell="1" allowOverlap="1" wp14:anchorId="26B74DC3" wp14:editId="612EF3B3">
                <wp:simplePos x="0" y="0"/>
                <wp:positionH relativeFrom="column">
                  <wp:posOffset>577997</wp:posOffset>
                </wp:positionH>
                <wp:positionV relativeFrom="paragraph">
                  <wp:posOffset>89062</wp:posOffset>
                </wp:positionV>
                <wp:extent cx="956930" cy="10633"/>
                <wp:effectExtent l="0" t="57150" r="34290" b="85090"/>
                <wp:wrapNone/>
                <wp:docPr id="9" name="Rechte verbindingslijn met pijl 9"/>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B3F275B" id="_x0000_t32" coordsize="21600,21600" o:spt="32" o:oned="t" path="m,l21600,21600e" filled="f">
                <v:path arrowok="t" fillok="f" o:connecttype="none"/>
                <o:lock v:ext="edit" shapetype="t"/>
              </v:shapetype>
              <v:shape id="Rechte verbindingslijn met pijl 9" o:spid="_x0000_s1026" type="#_x0000_t32" style="position:absolute;margin-left:45.5pt;margin-top:7pt;width:75.35pt;height:.8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" strokecolor="#ed7d31 [3205]" strokeweight=".5pt">
                <v:stroke endarrow="block" joinstyle="miter"/>
              </v:shape>
            </w:pict>
          </mc:Fallback>
        </mc:AlternateContent>
      </w:r>
      <w:r w:rsidRPr="006B1381">
        <w:rPr>
          <w:b/>
          <w:lang w:val="en-US"/>
        </w:rPr>
        <w:t xml:space="preserve">Finance: </w:t>
      </w:r>
    </w:p>
    <w:p w:rsidR="00872BEF" w:rsidRPr="006B1381" w:rsidRDefault="00872BEF" w:rsidP="00872BEF">
      <w:pPr>
        <w:pStyle w:val="Geenafstand"/>
        <w:rPr>
          <w:lang w:val="en-US"/>
        </w:rPr>
      </w:pPr>
      <w:r w:rsidRPr="006B1381">
        <w:rPr>
          <w:lang w:val="en-US"/>
        </w:rPr>
        <w:t>The theory of</w:t>
      </w:r>
      <w:r w:rsidRPr="006B1381">
        <w:rPr>
          <w:b/>
          <w:lang w:val="en-US"/>
        </w:rPr>
        <w:t xml:space="preserve"> </w:t>
      </w:r>
      <w:r w:rsidRPr="006B1381">
        <w:rPr>
          <w:lang w:val="en-US"/>
        </w:rPr>
        <w:t xml:space="preserve">sustainability being more expensive during the construction but saving cost over the entire live time is a known within the department. The higher expenses during construction need to be covered by future cost savings, making such accurate estimating on the financial consequences for the client compared to a traditional project is hard. There are also different cash accounts for the construction, maintenance and demolishment of a project, those being divided over several departments. </w:t>
      </w:r>
    </w:p>
    <w:p w:rsidR="00872BEF" w:rsidRPr="006B1381" w:rsidRDefault="00872BEF" w:rsidP="00872BEF">
      <w:pPr>
        <w:pStyle w:val="Geenafstand"/>
        <w:rPr>
          <w:lang w:val="en-US"/>
        </w:rPr>
      </w:pPr>
    </w:p>
    <w:p w:rsidR="005D3F4A" w:rsidRPr="006B1381" w:rsidRDefault="00872BEF" w:rsidP="00872BEF">
      <w:pPr>
        <w:pStyle w:val="Geenafstand"/>
        <w:rPr>
          <w:lang w:val="en-US"/>
        </w:rPr>
      </w:pPr>
      <w:r w:rsidRPr="006B1381">
        <w:rPr>
          <w:lang w:val="en-US"/>
        </w:rPr>
        <w:t>The higher cost for the construction hampers the implementation of sustainability as the clients tender request are mostly being awarded based on the lowest price or EMVI criteria excluding sustainability.  Due to the competitions of various other engineering firms a realistic tender offer for the project means that there is no budget for sustainability.</w:t>
      </w:r>
    </w:p>
    <w:p w:rsidR="005D7C67" w:rsidRPr="006B1381" w:rsidRDefault="005D7C67" w:rsidP="00872BEF">
      <w:pPr>
        <w:pStyle w:val="Geenafstand"/>
        <w:rPr>
          <w:lang w:val="en-US"/>
        </w:rPr>
      </w:pPr>
    </w:p>
    <w:p w:rsidR="00872BEF" w:rsidRPr="006B1381" w:rsidRDefault="005D3F4A" w:rsidP="00872BEF">
      <w:pPr>
        <w:pStyle w:val="Geenafstand"/>
        <w:rPr>
          <w:lang w:val="en-US"/>
        </w:rPr>
      </w:pPr>
      <w:r w:rsidRPr="006B1381">
        <w:rPr>
          <w:noProof/>
          <w:lang w:val="en-US" w:eastAsia="nl-NL"/>
        </w:rPr>
        <w:drawing>
          <wp:anchor distT="0" distB="0" distL="114300" distR="114300" simplePos="0" relativeHeight="251820032" behindDoc="1" locked="0" layoutInCell="1" allowOverlap="1" wp14:anchorId="61480D44" wp14:editId="2431D17B">
            <wp:simplePos x="0" y="0"/>
            <wp:positionH relativeFrom="column">
              <wp:posOffset>464655</wp:posOffset>
            </wp:positionH>
            <wp:positionV relativeFrom="paragraph">
              <wp:posOffset>-5204</wp:posOffset>
            </wp:positionV>
            <wp:extent cx="977900" cy="170180"/>
            <wp:effectExtent l="0" t="0" r="0" b="127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900" cy="170180"/>
                    </a:xfrm>
                    <a:prstGeom prst="rect">
                      <a:avLst/>
                    </a:prstGeom>
                    <a:noFill/>
                    <a:ln>
                      <a:noFill/>
                    </a:ln>
                  </pic:spPr>
                </pic:pic>
              </a:graphicData>
            </a:graphic>
          </wp:anchor>
        </w:drawing>
      </w:r>
      <w:r w:rsidR="00872BEF" w:rsidRPr="006B1381">
        <w:rPr>
          <w:b/>
          <w:lang w:val="en-US"/>
        </w:rPr>
        <w:t>Client:</w:t>
      </w:r>
      <w:r w:rsidR="00872BEF" w:rsidRPr="006B1381">
        <w:rPr>
          <w:lang w:val="en-US"/>
        </w:rPr>
        <w:t xml:space="preserve"> </w:t>
      </w:r>
    </w:p>
    <w:p w:rsidR="00316539" w:rsidRPr="006B1381" w:rsidRDefault="00316539" w:rsidP="00316539">
      <w:pPr>
        <w:spacing w:after="0" w:line="240" w:lineRule="auto"/>
        <w:rPr>
          <w:lang w:val="en-US"/>
        </w:rPr>
      </w:pPr>
      <w:r w:rsidRPr="006B1381">
        <w:rPr>
          <w:lang w:val="en-US"/>
        </w:rPr>
        <w:t>The difference between project management and sustainability is the short-term vs long term orientation required for sustainable development. Thus, part of the problem lies within the project scope, the department is responsible for a small part of the total project due to the RAW contract form. The department is brought into the project when the (partial) design is ready for the technic</w:t>
      </w:r>
      <w:r w:rsidR="000E1E06" w:rsidRPr="006B1381">
        <w:rPr>
          <w:lang w:val="en-US"/>
        </w:rPr>
        <w:t>al translation, covering steps four till six</w:t>
      </w:r>
      <w:r w:rsidRPr="006B1381">
        <w:rPr>
          <w:lang w:val="en-US"/>
        </w:rPr>
        <w:t xml:space="preserve">. The execution phase which is led by the contactor. </w:t>
      </w:r>
    </w:p>
    <w:p w:rsidR="00316539" w:rsidRPr="006B1381" w:rsidRDefault="00316539" w:rsidP="00872BEF">
      <w:pPr>
        <w:pStyle w:val="Geenafstand"/>
        <w:rPr>
          <w:lang w:val="en-US"/>
        </w:rPr>
      </w:pPr>
    </w:p>
    <w:p w:rsidR="00872BEF" w:rsidRPr="006B1381" w:rsidRDefault="00872BEF" w:rsidP="00872BEF">
      <w:pPr>
        <w:pStyle w:val="Geenafstand"/>
        <w:rPr>
          <w:lang w:val="en-US"/>
        </w:rPr>
      </w:pPr>
      <w:r w:rsidRPr="006B1381">
        <w:rPr>
          <w:lang w:val="en-US"/>
        </w:rPr>
        <w:t>The tender request made by the clients includes pre-set requirements, guidelines and project conditions for the materials and methods to be used in the project design. This is a form of standardization to make maintenance of the public space easier and cost efficient. Documents like LIOR, BIOR etc</w:t>
      </w:r>
      <w:r w:rsidR="00E42326">
        <w:rPr>
          <w:lang w:val="en-US"/>
        </w:rPr>
        <w:t>etera</w:t>
      </w:r>
      <w:r w:rsidRPr="006B1381">
        <w:rPr>
          <w:lang w:val="en-US"/>
        </w:rPr>
        <w:t xml:space="preserve"> describe into detail how the public space should be designed. For some clients sustainability is an important topic at organizational level but as most of the projects are standard no   higher  ambitions for the projects are made.</w:t>
      </w:r>
    </w:p>
    <w:p w:rsidR="00872BEF" w:rsidRPr="006B1381" w:rsidRDefault="00872BEF" w:rsidP="00872BEF">
      <w:pPr>
        <w:pStyle w:val="Geenafstand"/>
        <w:rPr>
          <w:lang w:val="en-US"/>
        </w:rPr>
      </w:pPr>
      <w:r w:rsidRPr="006B1381">
        <w:rPr>
          <w:lang w:val="en-US"/>
        </w:rPr>
        <w:t xml:space="preserve">  </w:t>
      </w:r>
    </w:p>
    <w:p w:rsidR="00872BEF" w:rsidRPr="006B1381" w:rsidRDefault="00316539" w:rsidP="00872BEF">
      <w:pPr>
        <w:pStyle w:val="Geenafstand"/>
        <w:rPr>
          <w:lang w:val="en-US"/>
        </w:rPr>
      </w:pPr>
      <w:r w:rsidRPr="006B1381">
        <w:rPr>
          <w:lang w:val="en-US"/>
        </w:rPr>
        <w:t>T</w:t>
      </w:r>
      <w:r w:rsidR="00872BEF" w:rsidRPr="006B1381">
        <w:rPr>
          <w:lang w:val="en-US"/>
        </w:rPr>
        <w:t xml:space="preserve">he traditional ‘conservative’ clients who choose well-known and cheap options known to have low risk regarding maintenance and quality of the solutions. Low risk means there is no room for innovation, creativity and sustainable thinking. For example the municipality of Utrecht states the following; "Sustainability must be significantly improved, but should not be </w:t>
      </w:r>
    </w:p>
    <w:p w:rsidR="00316539" w:rsidRPr="006B1381" w:rsidRDefault="00872BEF" w:rsidP="00316539">
      <w:pPr>
        <w:pStyle w:val="Geenafstand"/>
        <w:rPr>
          <w:lang w:val="en-US"/>
        </w:rPr>
      </w:pPr>
      <w:r w:rsidRPr="006B1381">
        <w:rPr>
          <w:lang w:val="en-US"/>
        </w:rPr>
        <w:t>experimental" leaving a very thin line to implement sustainability.</w:t>
      </w:r>
    </w:p>
    <w:p w:rsidR="00872BEF" w:rsidRPr="006B1381" w:rsidRDefault="00872BEF" w:rsidP="00872BEF">
      <w:pPr>
        <w:pStyle w:val="Geenafstand"/>
        <w:rPr>
          <w:lang w:val="en-US"/>
        </w:rPr>
      </w:pPr>
    </w:p>
    <w:p w:rsidR="00872BEF" w:rsidRPr="006B1381" w:rsidRDefault="00872BEF" w:rsidP="00872BEF">
      <w:pPr>
        <w:pStyle w:val="Geenafstand"/>
        <w:rPr>
          <w:lang w:val="en-US"/>
        </w:rPr>
      </w:pPr>
      <w:r w:rsidRPr="006B1381">
        <w:rPr>
          <w:b/>
          <w:noProof/>
          <w:lang w:val="en-US" w:eastAsia="nl-NL"/>
        </w:rPr>
        <mc:AlternateContent>
          <mc:Choice Requires="wps">
            <w:drawing>
              <wp:anchor distT="0" distB="0" distL="114300" distR="114300" simplePos="0" relativeHeight="251816960" behindDoc="0" locked="0" layoutInCell="1" allowOverlap="1" wp14:anchorId="263E251D" wp14:editId="3922A3AD">
                <wp:simplePos x="0" y="0"/>
                <wp:positionH relativeFrom="column">
                  <wp:posOffset>616688</wp:posOffset>
                </wp:positionH>
                <wp:positionV relativeFrom="paragraph">
                  <wp:posOffset>67310</wp:posOffset>
                </wp:positionV>
                <wp:extent cx="956930" cy="10633"/>
                <wp:effectExtent l="0" t="57150" r="34290" b="85090"/>
                <wp:wrapNone/>
                <wp:docPr id="22" name="Rechte verbindingslijn met pijl 22"/>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EB650" id="Rechte verbindingslijn met pijl 22" o:spid="_x0000_s1026" type="#_x0000_t32" style="position:absolute;margin-left:48.55pt;margin-top:5.3pt;width:75.35pt;height:.8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" strokecolor="#5b9bd5 [3204]" strokeweight=".5pt">
                <v:stroke endarrow="block" joinstyle="miter"/>
              </v:shape>
            </w:pict>
          </mc:Fallback>
        </mc:AlternateContent>
      </w:r>
      <w:r w:rsidRPr="006B1381">
        <w:rPr>
          <w:b/>
          <w:lang w:val="en-US"/>
        </w:rPr>
        <w:t>Influence:</w:t>
      </w:r>
      <w:r w:rsidRPr="006B1381">
        <w:rPr>
          <w:lang w:val="en-US"/>
        </w:rPr>
        <w:t xml:space="preserve"> </w:t>
      </w:r>
    </w:p>
    <w:p w:rsidR="00872BEF" w:rsidRPr="006B1381" w:rsidRDefault="00872BEF" w:rsidP="00872BEF">
      <w:pPr>
        <w:pStyle w:val="Geenafstand"/>
        <w:rPr>
          <w:lang w:val="en-US"/>
        </w:rPr>
      </w:pPr>
      <w:r w:rsidRPr="006B1381">
        <w:rPr>
          <w:lang w:val="en-US"/>
        </w:rPr>
        <w:t>As mentioned the client sets up a conditions for the project, nevertheless advice can be given</w:t>
      </w:r>
      <w:r w:rsidR="001F7F9C" w:rsidRPr="006B1381">
        <w:rPr>
          <w:lang w:val="en-US"/>
        </w:rPr>
        <w:t>. D</w:t>
      </w:r>
      <w:r w:rsidRPr="006B1381">
        <w:rPr>
          <w:lang w:val="en-US"/>
        </w:rPr>
        <w:t>oing this in a convincing manner proofs to be hard</w:t>
      </w:r>
      <w:r w:rsidR="001F7F9C" w:rsidRPr="006B1381">
        <w:rPr>
          <w:lang w:val="en-US"/>
        </w:rPr>
        <w:t xml:space="preserve"> as sustainable implementation needs to be measurable</w:t>
      </w:r>
      <w:r w:rsidRPr="006B1381">
        <w:rPr>
          <w:lang w:val="en-US"/>
        </w:rPr>
        <w:t>.</w:t>
      </w:r>
      <w:r w:rsidR="005D3F4A" w:rsidRPr="006B1381">
        <w:rPr>
          <w:lang w:val="en-US"/>
        </w:rPr>
        <w:t xml:space="preserve"> As no solid proof is present </w:t>
      </w:r>
      <w:r w:rsidRPr="006B1381">
        <w:rPr>
          <w:lang w:val="en-US"/>
        </w:rPr>
        <w:t xml:space="preserve">the client takes no further action to implement the advice as it would mean alterations in the design thus higher design costs. </w:t>
      </w:r>
    </w:p>
    <w:p w:rsidR="00316539" w:rsidRPr="006B1381" w:rsidRDefault="00316539" w:rsidP="00872BEF">
      <w:pPr>
        <w:pStyle w:val="Geenafstand"/>
        <w:rPr>
          <w:lang w:val="en-US"/>
        </w:rPr>
      </w:pPr>
    </w:p>
    <w:p w:rsidR="00316539" w:rsidRPr="006B1381" w:rsidRDefault="00316539" w:rsidP="00316539">
      <w:pPr>
        <w:spacing w:after="0" w:line="240" w:lineRule="auto"/>
        <w:rPr>
          <w:lang w:val="en-US"/>
        </w:rPr>
      </w:pPr>
      <w:r w:rsidRPr="006B1381">
        <w:rPr>
          <w:lang w:val="en-US"/>
        </w:rPr>
        <w:t>The project leader has to deal with plans that are more or less defined by the client leaving less room for them to suggest alteration in favor of sustainability. Unless the client has defined sustainable goals, in that case the design only has to meet their requirements. This means that the agreed sustainable goals have to be realized, which might mean that further support is needed for advisors. In most cases sustainability it is briefly mentioned in the quote request and not adequately implemented in the project design.</w:t>
      </w:r>
    </w:p>
    <w:p w:rsidR="00316539" w:rsidRPr="006B1381" w:rsidRDefault="00316539" w:rsidP="00872BEF">
      <w:pPr>
        <w:pStyle w:val="Geenafstand"/>
        <w:rPr>
          <w:lang w:val="en-US"/>
        </w:rPr>
      </w:pPr>
    </w:p>
    <w:p w:rsidR="00872BEF" w:rsidRPr="006B1381" w:rsidRDefault="00872BEF" w:rsidP="00872BEF">
      <w:pPr>
        <w:pStyle w:val="Geenafstand"/>
        <w:rPr>
          <w:lang w:val="en-US"/>
        </w:rPr>
      </w:pPr>
      <w:r w:rsidRPr="006B1381">
        <w:rPr>
          <w:lang w:val="en-US"/>
        </w:rPr>
        <w:t xml:space="preserve">Also the department is very dependent on the production processes and location of the material suppliers, this is the same for the business operation of the sub-contractors.  </w:t>
      </w:r>
    </w:p>
    <w:p w:rsidR="00872BEF" w:rsidRPr="006B1381" w:rsidRDefault="00872BEF" w:rsidP="00872BEF">
      <w:pPr>
        <w:pStyle w:val="Geenafstand"/>
        <w:rPr>
          <w:lang w:val="en-US"/>
        </w:rPr>
      </w:pPr>
    </w:p>
    <w:p w:rsidR="008E6746" w:rsidRPr="006B1381" w:rsidRDefault="008E6746" w:rsidP="00872BEF">
      <w:pPr>
        <w:pStyle w:val="Geenafstand"/>
        <w:rPr>
          <w:lang w:val="en-US"/>
        </w:rPr>
      </w:pPr>
    </w:p>
    <w:p w:rsidR="008E6746" w:rsidRPr="006B1381" w:rsidRDefault="008E6746" w:rsidP="00872BEF">
      <w:pPr>
        <w:pStyle w:val="Geenafstand"/>
        <w:rPr>
          <w:lang w:val="en-US"/>
        </w:rPr>
      </w:pPr>
    </w:p>
    <w:p w:rsidR="008E6746" w:rsidRPr="006B1381" w:rsidRDefault="008E6746" w:rsidP="00872BEF">
      <w:pPr>
        <w:pStyle w:val="Geenafstand"/>
        <w:rPr>
          <w:lang w:val="en-US"/>
        </w:rPr>
      </w:pPr>
    </w:p>
    <w:p w:rsidR="00872BEF" w:rsidRPr="006B1381" w:rsidRDefault="00872BEF" w:rsidP="00872BEF">
      <w:pPr>
        <w:pStyle w:val="Geenafstand"/>
        <w:rPr>
          <w:lang w:val="en-US"/>
        </w:rPr>
      </w:pPr>
      <w:r w:rsidRPr="006B1381">
        <w:rPr>
          <w:b/>
          <w:noProof/>
          <w:lang w:val="en-US" w:eastAsia="nl-NL"/>
        </w:rPr>
        <w:lastRenderedPageBreak/>
        <mc:AlternateContent>
          <mc:Choice Requires="wps">
            <w:drawing>
              <wp:anchor distT="0" distB="0" distL="114300" distR="114300" simplePos="0" relativeHeight="251817984" behindDoc="0" locked="0" layoutInCell="1" allowOverlap="1" wp14:anchorId="00EDEB09" wp14:editId="425E5AD0">
                <wp:simplePos x="0" y="0"/>
                <wp:positionH relativeFrom="column">
                  <wp:posOffset>744279</wp:posOffset>
                </wp:positionH>
                <wp:positionV relativeFrom="paragraph">
                  <wp:posOffset>66675</wp:posOffset>
                </wp:positionV>
                <wp:extent cx="956930" cy="10633"/>
                <wp:effectExtent l="0" t="57150" r="34290" b="85090"/>
                <wp:wrapNone/>
                <wp:docPr id="23" name="Rechte verbindingslijn met pijl 23"/>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A94F59B" id="Rechte verbindingslijn met pijl 23" o:spid="_x0000_s1026" type="#_x0000_t32" style="position:absolute;margin-left:58.6pt;margin-top:5.25pt;width:75.35pt;height:.8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" strokecolor="#70ad47 [3209]" strokeweight=".5pt">
                <v:stroke endarrow="block" joinstyle="miter"/>
              </v:shape>
            </w:pict>
          </mc:Fallback>
        </mc:AlternateContent>
      </w:r>
      <w:r w:rsidRPr="006B1381">
        <w:rPr>
          <w:lang w:val="en-US"/>
        </w:rPr>
        <w:t xml:space="preserve"> </w:t>
      </w:r>
      <w:r w:rsidRPr="006B1381">
        <w:rPr>
          <w:b/>
          <w:lang w:val="en-US"/>
        </w:rPr>
        <w:t>Knowledge:</w:t>
      </w:r>
      <w:r w:rsidRPr="006B1381">
        <w:rPr>
          <w:lang w:val="en-US"/>
        </w:rPr>
        <w:t xml:space="preserve"> </w:t>
      </w:r>
    </w:p>
    <w:p w:rsidR="00872BEF" w:rsidRPr="006B1381" w:rsidRDefault="00872BEF" w:rsidP="00872BEF">
      <w:pPr>
        <w:pStyle w:val="Geenafstand"/>
        <w:rPr>
          <w:lang w:val="en-US"/>
        </w:rPr>
      </w:pPr>
      <w:r w:rsidRPr="006B1381">
        <w:rPr>
          <w:lang w:val="en-US"/>
        </w:rPr>
        <w:t>Not knowing the possible applications of sustainability as the term itself remains to abstract as umbrella term. But even when knowing what in theory is possible the translation into practice is not easy. For materials and techniques there is not enough data present on quality and effective life time of the products.</w:t>
      </w:r>
    </w:p>
    <w:p w:rsidR="00872BEF" w:rsidRPr="006B1381" w:rsidRDefault="00872BEF" w:rsidP="00872BEF">
      <w:pPr>
        <w:pStyle w:val="Geenafstand"/>
        <w:rPr>
          <w:lang w:val="en-US"/>
        </w:rPr>
      </w:pPr>
      <w:r w:rsidRPr="006B1381">
        <w:rPr>
          <w:lang w:val="en-US"/>
        </w:rPr>
        <w:t>Another problem which was not brought forward in the questionnaire is that the knowledge is scattered throughout the various offices. It can be seen that some offices are more aware and work towards sustainability than others.</w:t>
      </w:r>
    </w:p>
    <w:p w:rsidR="005D7C67" w:rsidRPr="006B1381" w:rsidRDefault="005D7C67" w:rsidP="00316539">
      <w:pPr>
        <w:spacing w:after="0" w:line="240" w:lineRule="auto"/>
        <w:rPr>
          <w:lang w:val="en-US"/>
        </w:rPr>
      </w:pPr>
    </w:p>
    <w:p w:rsidR="00316539" w:rsidRPr="006B1381" w:rsidRDefault="00316539" w:rsidP="00316539">
      <w:pPr>
        <w:spacing w:after="0" w:line="240" w:lineRule="auto"/>
        <w:rPr>
          <w:lang w:val="en-US"/>
        </w:rPr>
      </w:pPr>
      <w:r w:rsidRPr="006B1381">
        <w:rPr>
          <w:lang w:val="en-US"/>
        </w:rPr>
        <w:t>The meaning of sustainability raises questions, not knowing what it aims for in the context the department makes it difficult to work towards it. The concept of sustainable thinking was raised in the 1980’s, over the years many new idea’s, methods and visions where developed which cause confusion.</w:t>
      </w:r>
    </w:p>
    <w:p w:rsidR="00316539" w:rsidRPr="006B1381" w:rsidRDefault="00316539" w:rsidP="00316539">
      <w:pPr>
        <w:spacing w:after="0" w:line="240" w:lineRule="auto"/>
        <w:rPr>
          <w:lang w:val="en-US"/>
        </w:rPr>
      </w:pPr>
      <w:r w:rsidRPr="006B1381">
        <w:rPr>
          <w:lang w:val="en-US"/>
        </w:rPr>
        <w:t>The knowledge on sustainability is scattered throughout the department, within the current activities sustainability is already incorporated in one way or the other. The gap between knowing what is sustainable and how it differs from traditional measures or ‘common sense’ remains vague. Although in general the employees are relatively aware of the future developments due to the given presentations the shift in thinking is in most cases not easy.</w:t>
      </w:r>
    </w:p>
    <w:p w:rsidR="00872BEF" w:rsidRPr="006B1381" w:rsidRDefault="00872BEF" w:rsidP="00872BEF">
      <w:pPr>
        <w:pStyle w:val="Geenafstand"/>
        <w:rPr>
          <w:lang w:val="en-US"/>
        </w:rPr>
      </w:pPr>
    </w:p>
    <w:p w:rsidR="00872BEF" w:rsidRPr="006B1381" w:rsidRDefault="00872BEF" w:rsidP="00872BEF">
      <w:pPr>
        <w:pStyle w:val="Geenafstand"/>
        <w:rPr>
          <w:lang w:val="en-US"/>
        </w:rPr>
      </w:pPr>
      <w:r w:rsidRPr="006B1381">
        <w:rPr>
          <w:b/>
          <w:noProof/>
          <w:lang w:val="en-US" w:eastAsia="nl-NL"/>
        </w:rPr>
        <mc:AlternateContent>
          <mc:Choice Requires="wps">
            <w:drawing>
              <wp:anchor distT="0" distB="0" distL="114300" distR="114300" simplePos="0" relativeHeight="251819008" behindDoc="0" locked="0" layoutInCell="1" allowOverlap="1" wp14:anchorId="38CEAD4A" wp14:editId="6BDAB903">
                <wp:simplePos x="0" y="0"/>
                <wp:positionH relativeFrom="column">
                  <wp:posOffset>914238</wp:posOffset>
                </wp:positionH>
                <wp:positionV relativeFrom="paragraph">
                  <wp:posOffset>66675</wp:posOffset>
                </wp:positionV>
                <wp:extent cx="956930" cy="10633"/>
                <wp:effectExtent l="0" t="57150" r="34290" b="85090"/>
                <wp:wrapNone/>
                <wp:docPr id="26" name="Rechte verbindingslijn met pijl 26"/>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8A81F8D" id="Rechte verbindingslijn met pijl 26" o:spid="_x0000_s1026" type="#_x0000_t32" style="position:absolute;margin-left:1in;margin-top:5.25pt;width:75.35pt;height:.8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" strokecolor="#a5a5a5 [3206]" strokeweight=".5pt">
                <v:stroke endarrow="block" joinstyle="miter"/>
              </v:shape>
            </w:pict>
          </mc:Fallback>
        </mc:AlternateContent>
      </w:r>
      <w:r w:rsidRPr="006B1381">
        <w:rPr>
          <w:b/>
          <w:lang w:val="en-US"/>
        </w:rPr>
        <w:t>Project budget:</w:t>
      </w:r>
      <w:r w:rsidRPr="006B1381">
        <w:rPr>
          <w:lang w:val="en-US"/>
        </w:rPr>
        <w:t xml:space="preserve"> </w:t>
      </w:r>
    </w:p>
    <w:p w:rsidR="00872BEF" w:rsidRPr="006B1381" w:rsidRDefault="00872BEF" w:rsidP="00872BEF">
      <w:pPr>
        <w:pStyle w:val="Geenafstand"/>
        <w:rPr>
          <w:lang w:val="en-US"/>
        </w:rPr>
      </w:pPr>
      <w:r w:rsidRPr="006B1381">
        <w:rPr>
          <w:lang w:val="en-US"/>
        </w:rPr>
        <w:t>When the department responds to a tender no budget or room within the planning is reserved for  brainstorming on the possibilities. But also form the project leaders within Sweco there’s a focus on getting the job done with the lowest man hours as part of meeting the contract agreement.</w:t>
      </w:r>
    </w:p>
    <w:p w:rsidR="00872BEF" w:rsidRPr="006B1381" w:rsidRDefault="00872BEF" w:rsidP="00872BEF">
      <w:pPr>
        <w:pStyle w:val="Geenafstand"/>
        <w:rPr>
          <w:b/>
          <w:lang w:val="en-US"/>
        </w:rPr>
      </w:pPr>
    </w:p>
    <w:p w:rsidR="001F7F9C" w:rsidRPr="006B1381" w:rsidRDefault="005D3F4A" w:rsidP="00DA6117">
      <w:pPr>
        <w:pStyle w:val="Kop3"/>
        <w:rPr>
          <w:lang w:val="en-US"/>
        </w:rPr>
      </w:pPr>
      <w:bookmarkStart w:id="84" w:name="_Toc484452266"/>
      <w:r w:rsidRPr="006B1381">
        <w:rPr>
          <w:lang w:val="en-US"/>
        </w:rPr>
        <w:t>Prioritizing</w:t>
      </w:r>
      <w:bookmarkEnd w:id="84"/>
    </w:p>
    <w:p w:rsidR="001F7F9C" w:rsidRPr="006B1381" w:rsidRDefault="005505E6" w:rsidP="001F7F9C">
      <w:pPr>
        <w:pStyle w:val="Geenafstand"/>
        <w:rPr>
          <w:lang w:val="en-US"/>
        </w:rPr>
      </w:pPr>
      <w:r w:rsidRPr="006B1381">
        <w:rPr>
          <w:lang w:val="en-US"/>
        </w:rPr>
        <w:t xml:space="preserve">The most important findings </w:t>
      </w:r>
      <w:r w:rsidR="001F7F9C" w:rsidRPr="006B1381">
        <w:rPr>
          <w:lang w:val="en-US"/>
        </w:rPr>
        <w:t>of the res</w:t>
      </w:r>
      <w:r w:rsidR="000E1E06" w:rsidRPr="006B1381">
        <w:rPr>
          <w:lang w:val="en-US"/>
        </w:rPr>
        <w:t>earch are presented in figure twelve</w:t>
      </w:r>
      <w:r w:rsidR="001F7F9C" w:rsidRPr="006B1381">
        <w:rPr>
          <w:lang w:val="en-US"/>
        </w:rPr>
        <w:t xml:space="preserve"> (see next page), it shows the ratio between respondents and given answers/opinions on the open question.  </w:t>
      </w:r>
    </w:p>
    <w:p w:rsidR="001F7F9C" w:rsidRPr="006B1381" w:rsidRDefault="001F7F9C" w:rsidP="001F7F9C">
      <w:pPr>
        <w:pStyle w:val="Geenafstand"/>
        <w:rPr>
          <w:lang w:val="en-US"/>
        </w:rPr>
      </w:pPr>
      <w:r w:rsidRPr="006B1381">
        <w:rPr>
          <w:lang w:val="en-US"/>
        </w:rPr>
        <w:t>The figure is derived from the primary and secondary analysis of the department questionnaire question six, nine and twelve. The chart should be read from left to right, first it shows the relation between the respondents and their profession and the given answers re</w:t>
      </w:r>
      <w:r w:rsidR="005505E6" w:rsidRPr="006B1381">
        <w:rPr>
          <w:lang w:val="en-US"/>
        </w:rPr>
        <w:t>garding their view on the topic</w:t>
      </w:r>
      <w:r w:rsidRPr="006B1381">
        <w:rPr>
          <w:lang w:val="en-US"/>
        </w:rPr>
        <w:t>. The primary analysis provided the basis for defining the five main categories over which the questions could be divided</w:t>
      </w:r>
    </w:p>
    <w:p w:rsidR="00872BEF" w:rsidRPr="006B1381" w:rsidRDefault="00872BEF" w:rsidP="00872BEF">
      <w:pPr>
        <w:pStyle w:val="Geenafstand"/>
        <w:rPr>
          <w:lang w:val="en-US"/>
        </w:rPr>
        <w:sectPr w:rsidR="00872BEF" w:rsidRPr="006B1381" w:rsidSect="00C46EB7">
          <w:headerReference w:type="first" r:id="rId66"/>
          <w:pgSz w:w="11906" w:h="16838"/>
          <w:pgMar w:top="1417" w:right="1417" w:bottom="1417" w:left="1417" w:header="708" w:footer="708" w:gutter="0"/>
          <w:cols w:space="708"/>
          <w:titlePg/>
          <w:docGrid w:linePitch="360"/>
        </w:sectPr>
      </w:pPr>
    </w:p>
    <w:p w:rsidR="00E54FAE" w:rsidRPr="006B1381" w:rsidRDefault="006A513A" w:rsidP="00A972E0">
      <w:pPr>
        <w:rPr>
          <w:noProof/>
          <w:lang w:val="en-US" w:eastAsia="nl-NL"/>
        </w:rPr>
      </w:pPr>
      <w:r w:rsidRPr="006B1381">
        <w:rPr>
          <w:noProof/>
          <w:lang w:val="en-US" w:eastAsia="nl-NL"/>
        </w:rPr>
        <w:lastRenderedPageBreak/>
        <mc:AlternateContent>
          <mc:Choice Requires="wps">
            <w:drawing>
              <wp:anchor distT="0" distB="0" distL="114300" distR="114300" simplePos="0" relativeHeight="251857920" behindDoc="0" locked="0" layoutInCell="1" allowOverlap="1" wp14:anchorId="2531942F" wp14:editId="7A0E9B6C">
                <wp:simplePos x="0" y="0"/>
                <wp:positionH relativeFrom="margin">
                  <wp:align>right</wp:align>
                </wp:positionH>
                <wp:positionV relativeFrom="paragraph">
                  <wp:posOffset>5436307</wp:posOffset>
                </wp:positionV>
                <wp:extent cx="2363637" cy="491705"/>
                <wp:effectExtent l="0" t="0" r="0" b="3810"/>
                <wp:wrapNone/>
                <wp:docPr id="225" name="Tekstvak 225"/>
                <wp:cNvGraphicFramePr/>
                <a:graphic xmlns:a="http://schemas.openxmlformats.org/drawingml/2006/main">
                  <a:graphicData uri="http://schemas.microsoft.com/office/word/2010/wordprocessingShape">
                    <wps:wsp>
                      <wps:cNvSpPr txBox="1"/>
                      <wps:spPr>
                        <a:xfrm>
                          <a:off x="0" y="0"/>
                          <a:ext cx="2363637" cy="491705"/>
                        </a:xfrm>
                        <a:prstGeom prst="rect">
                          <a:avLst/>
                        </a:prstGeom>
                        <a:solidFill>
                          <a:prstClr val="white"/>
                        </a:solidFill>
                        <a:ln>
                          <a:noFill/>
                        </a:ln>
                      </wps:spPr>
                      <wps:txbx>
                        <w:txbxContent>
                          <w:p w:rsidR="00137182" w:rsidRPr="006A513A" w:rsidRDefault="00137182" w:rsidP="006A513A">
                            <w:pPr>
                              <w:pStyle w:val="Bijschrift"/>
                              <w:rPr>
                                <w:noProof/>
                                <w:lang w:val="en-GB"/>
                              </w:rPr>
                            </w:pPr>
                            <w:bookmarkStart w:id="85" w:name="_Toc483575642"/>
                            <w:bookmarkStart w:id="86" w:name="_Toc484452222"/>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12</w:t>
                            </w:r>
                            <w:r>
                              <w:fldChar w:fldCharType="end"/>
                            </w:r>
                            <w:r w:rsidRPr="006A513A">
                              <w:rPr>
                                <w:lang w:val="en-GB"/>
                              </w:rPr>
                              <w:t xml:space="preserve"> Overview tertiary analysis employers survey (own source + google forms)</w:t>
                            </w:r>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942F" id="Tekstvak 225" o:spid="_x0000_s1042" type="#_x0000_t202" style="position:absolute;margin-left:134.9pt;margin-top:428.05pt;width:186.1pt;height:38.7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" stroked="f">
                <v:textbox inset="0,0,0,0">
                  <w:txbxContent>
                    <w:p w:rsidR="00137182" w:rsidRPr="006A513A" w:rsidRDefault="00137182" w:rsidP="006A513A">
                      <w:pPr>
                        <w:pStyle w:val="Bijschrift"/>
                        <w:rPr>
                          <w:noProof/>
                          <w:lang w:val="en-GB"/>
                        </w:rPr>
                      </w:pPr>
                      <w:bookmarkStart w:id="87" w:name="_Toc483575642"/>
                      <w:bookmarkStart w:id="88" w:name="_Toc484452222"/>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12</w:t>
                      </w:r>
                      <w:r>
                        <w:fldChar w:fldCharType="end"/>
                      </w:r>
                      <w:r w:rsidRPr="006A513A">
                        <w:rPr>
                          <w:lang w:val="en-GB"/>
                        </w:rPr>
                        <w:t xml:space="preserve"> Overview tertiary analysis employers survey (own source + google forms)</w:t>
                      </w:r>
                      <w:bookmarkEnd w:id="87"/>
                      <w:bookmarkEnd w:id="88"/>
                    </w:p>
                  </w:txbxContent>
                </v:textbox>
                <w10:wrap anchorx="margin"/>
              </v:shape>
            </w:pict>
          </mc:Fallback>
        </mc:AlternateContent>
      </w:r>
      <w:r w:rsidR="0029039C" w:rsidRPr="006B1381">
        <w:rPr>
          <w:noProof/>
          <w:lang w:val="en-US" w:eastAsia="nl-NL"/>
        </w:rPr>
        <mc:AlternateContent>
          <mc:Choice Requires="wps">
            <w:drawing>
              <wp:anchor distT="0" distB="0" distL="114300" distR="114300" simplePos="0" relativeHeight="251708416" behindDoc="0" locked="0" layoutInCell="1" allowOverlap="1">
                <wp:simplePos x="0" y="0"/>
                <wp:positionH relativeFrom="margin">
                  <wp:posOffset>59047</wp:posOffset>
                </wp:positionH>
                <wp:positionV relativeFrom="paragraph">
                  <wp:posOffset>-193741</wp:posOffset>
                </wp:positionV>
                <wp:extent cx="2819400" cy="504825"/>
                <wp:effectExtent l="0" t="0" r="0" b="9525"/>
                <wp:wrapNone/>
                <wp:docPr id="41" name="Tekstvak 41"/>
                <wp:cNvGraphicFramePr/>
                <a:graphic xmlns:a="http://schemas.openxmlformats.org/drawingml/2006/main">
                  <a:graphicData uri="http://schemas.microsoft.com/office/word/2010/wordprocessingShape">
                    <wps:wsp>
                      <wps:cNvSpPr txBox="1"/>
                      <wps:spPr>
                        <a:xfrm>
                          <a:off x="0" y="0"/>
                          <a:ext cx="2819400" cy="504825"/>
                        </a:xfrm>
                        <a:prstGeom prst="rect">
                          <a:avLst/>
                        </a:prstGeom>
                        <a:solidFill>
                          <a:schemeClr val="lt1"/>
                        </a:solidFill>
                        <a:ln w="6350">
                          <a:noFill/>
                        </a:ln>
                      </wps:spPr>
                      <wps:txbx>
                        <w:txbxContent>
                          <w:p w:rsidR="00137182" w:rsidRPr="007A3269" w:rsidRDefault="00137182" w:rsidP="007A3269">
                            <w:pPr>
                              <w:pStyle w:val="Geenafstand"/>
                              <w:rPr>
                                <w:sz w:val="18"/>
                                <w:lang w:val="en-US"/>
                              </w:rPr>
                            </w:pPr>
                            <w:r w:rsidRPr="007A3269">
                              <w:rPr>
                                <w:sz w:val="18"/>
                                <w:lang w:val="en-US"/>
                              </w:rPr>
                              <w:t>Number of</w:t>
                            </w:r>
                            <w:r>
                              <w:rPr>
                                <w:sz w:val="18"/>
                                <w:lang w:val="en-US"/>
                              </w:rPr>
                              <w:tab/>
                            </w:r>
                            <w:r>
                              <w:rPr>
                                <w:sz w:val="18"/>
                                <w:lang w:val="en-US"/>
                              </w:rPr>
                              <w:tab/>
                              <w:t xml:space="preserve">           </w:t>
                            </w:r>
                            <w:r w:rsidRPr="007A3269">
                              <w:rPr>
                                <w:sz w:val="18"/>
                                <w:lang w:val="en-US"/>
                              </w:rPr>
                              <w:t>Number of</w:t>
                            </w:r>
                          </w:p>
                          <w:p w:rsidR="00137182" w:rsidRDefault="00137182" w:rsidP="007A3269">
                            <w:pPr>
                              <w:pStyle w:val="Geenafstand"/>
                              <w:rPr>
                                <w:sz w:val="18"/>
                                <w:lang w:val="en-US"/>
                              </w:rPr>
                            </w:pPr>
                            <w:r w:rsidRPr="007A3269">
                              <w:rPr>
                                <w:sz w:val="18"/>
                                <w:lang w:val="en-US"/>
                              </w:rPr>
                              <w:t>Respondents</w:t>
                            </w:r>
                            <w:r w:rsidRPr="007A3269">
                              <w:rPr>
                                <w:sz w:val="18"/>
                                <w:lang w:val="en-US"/>
                              </w:rPr>
                              <w:tab/>
                            </w:r>
                            <w:r>
                              <w:rPr>
                                <w:sz w:val="18"/>
                                <w:lang w:val="en-US"/>
                              </w:rPr>
                              <w:tab/>
                              <w:t xml:space="preserve">           given answers</w:t>
                            </w:r>
                          </w:p>
                          <w:p w:rsidR="00137182" w:rsidRPr="007A3269" w:rsidRDefault="00137182" w:rsidP="007A3269">
                            <w:pPr>
                              <w:pStyle w:val="Geenafstand"/>
                              <w:rPr>
                                <w:sz w:val="18"/>
                                <w:lang w:val="en-US"/>
                              </w:rPr>
                            </w:pPr>
                            <w:r>
                              <w:rPr>
                                <w:sz w:val="18"/>
                                <w:lang w:val="en-US"/>
                              </w:rPr>
                              <w:t>Per profession</w:t>
                            </w:r>
                            <w:r>
                              <w:rPr>
                                <w:sz w:val="18"/>
                                <w:lang w:val="en-US"/>
                              </w:rPr>
                              <w:tab/>
                            </w:r>
                            <w:r>
                              <w:rPr>
                                <w:sz w:val="18"/>
                                <w:lang w:val="en-US"/>
                              </w:rPr>
                              <w:tab/>
                              <w:t xml:space="preserve">            per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1" o:spid="_x0000_s1043" type="#_x0000_t202" style="position:absolute;margin-left:4.65pt;margin-top:-15.25pt;width:222pt;height:39.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" fillcolor="white [3201]" stroked="f" strokeweight=".5pt">
                <v:textbox>
                  <w:txbxContent>
                    <w:p w:rsidR="00137182" w:rsidRPr="007A3269" w:rsidRDefault="00137182" w:rsidP="007A3269">
                      <w:pPr>
                        <w:pStyle w:val="Geenafstand"/>
                        <w:rPr>
                          <w:sz w:val="18"/>
                          <w:lang w:val="en-US"/>
                        </w:rPr>
                      </w:pPr>
                      <w:r w:rsidRPr="007A3269">
                        <w:rPr>
                          <w:sz w:val="18"/>
                          <w:lang w:val="en-US"/>
                        </w:rPr>
                        <w:t>Number of</w:t>
                      </w:r>
                      <w:r>
                        <w:rPr>
                          <w:sz w:val="18"/>
                          <w:lang w:val="en-US"/>
                        </w:rPr>
                        <w:tab/>
                      </w:r>
                      <w:r>
                        <w:rPr>
                          <w:sz w:val="18"/>
                          <w:lang w:val="en-US"/>
                        </w:rPr>
                        <w:tab/>
                        <w:t xml:space="preserve">           </w:t>
                      </w:r>
                      <w:r w:rsidRPr="007A3269">
                        <w:rPr>
                          <w:sz w:val="18"/>
                          <w:lang w:val="en-US"/>
                        </w:rPr>
                        <w:t>Number of</w:t>
                      </w:r>
                    </w:p>
                    <w:p w:rsidR="00137182" w:rsidRDefault="00137182" w:rsidP="007A3269">
                      <w:pPr>
                        <w:pStyle w:val="Geenafstand"/>
                        <w:rPr>
                          <w:sz w:val="18"/>
                          <w:lang w:val="en-US"/>
                        </w:rPr>
                      </w:pPr>
                      <w:r w:rsidRPr="007A3269">
                        <w:rPr>
                          <w:sz w:val="18"/>
                          <w:lang w:val="en-US"/>
                        </w:rPr>
                        <w:t>Respondents</w:t>
                      </w:r>
                      <w:r w:rsidRPr="007A3269">
                        <w:rPr>
                          <w:sz w:val="18"/>
                          <w:lang w:val="en-US"/>
                        </w:rPr>
                        <w:tab/>
                      </w:r>
                      <w:r>
                        <w:rPr>
                          <w:sz w:val="18"/>
                          <w:lang w:val="en-US"/>
                        </w:rPr>
                        <w:tab/>
                        <w:t xml:space="preserve">           given answers</w:t>
                      </w:r>
                    </w:p>
                    <w:p w:rsidR="00137182" w:rsidRPr="007A3269" w:rsidRDefault="00137182" w:rsidP="007A3269">
                      <w:pPr>
                        <w:pStyle w:val="Geenafstand"/>
                        <w:rPr>
                          <w:sz w:val="18"/>
                          <w:lang w:val="en-US"/>
                        </w:rPr>
                      </w:pPr>
                      <w:r>
                        <w:rPr>
                          <w:sz w:val="18"/>
                          <w:lang w:val="en-US"/>
                        </w:rPr>
                        <w:t>Per profession</w:t>
                      </w:r>
                      <w:r>
                        <w:rPr>
                          <w:sz w:val="18"/>
                          <w:lang w:val="en-US"/>
                        </w:rPr>
                        <w:tab/>
                      </w:r>
                      <w:r>
                        <w:rPr>
                          <w:sz w:val="18"/>
                          <w:lang w:val="en-US"/>
                        </w:rPr>
                        <w:tab/>
                        <w:t xml:space="preserve">            per category</w:t>
                      </w:r>
                    </w:p>
                  </w:txbxContent>
                </v:textbox>
                <w10:wrap anchorx="margin"/>
              </v:shape>
            </w:pict>
          </mc:Fallback>
        </mc:AlternateContent>
      </w:r>
      <w:r w:rsidR="00F13F20" w:rsidRPr="006B1381">
        <w:rPr>
          <w:noProof/>
          <w:lang w:val="en-US" w:eastAsia="nl-NL"/>
        </w:rPr>
        <mc:AlternateContent>
          <mc:Choice Requires="wps">
            <w:drawing>
              <wp:anchor distT="0" distB="0" distL="114300" distR="114300" simplePos="0" relativeHeight="251686912" behindDoc="0" locked="0" layoutInCell="1" allowOverlap="1" wp14:anchorId="58BAAFA6" wp14:editId="0CF150AB">
                <wp:simplePos x="0" y="0"/>
                <wp:positionH relativeFrom="column">
                  <wp:posOffset>7209155</wp:posOffset>
                </wp:positionH>
                <wp:positionV relativeFrom="paragraph">
                  <wp:posOffset>4284980</wp:posOffset>
                </wp:positionV>
                <wp:extent cx="457200" cy="36195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w="6350">
                          <a:noFill/>
                        </a:ln>
                      </wps:spPr>
                      <wps:txbx>
                        <w:txbxContent>
                          <w:p w:rsidR="00137182" w:rsidRPr="00E27585" w:rsidRDefault="00137182" w:rsidP="00A335FB">
                            <w:pPr>
                              <w:pStyle w:val="Geenafstand"/>
                              <w:jc w:val="center"/>
                              <w:rPr>
                                <w:b/>
                                <w:color w:val="FFFFFF" w:themeColor="background1"/>
                                <w:sz w:val="24"/>
                                <w:szCs w:val="24"/>
                                <w:lang w:val="en-US"/>
                              </w:rPr>
                            </w:pPr>
                            <w:r>
                              <w:rPr>
                                <w:b/>
                                <w:color w:val="FFFFFF" w:themeColor="background1"/>
                                <w:sz w:val="24"/>
                                <w:szCs w:val="24"/>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AFA6" id="Tekstvak 28" o:spid="_x0000_s1044" type="#_x0000_t202" style="position:absolute;margin-left:567.65pt;margin-top:337.4pt;width:36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" filled="f" stroked="f" strokeweight=".5pt">
                <v:textbox>
                  <w:txbxContent>
                    <w:p w:rsidR="00137182" w:rsidRPr="00E27585" w:rsidRDefault="00137182" w:rsidP="00A335FB">
                      <w:pPr>
                        <w:pStyle w:val="Geenafstand"/>
                        <w:jc w:val="center"/>
                        <w:rPr>
                          <w:b/>
                          <w:color w:val="FFFFFF" w:themeColor="background1"/>
                          <w:sz w:val="24"/>
                          <w:szCs w:val="24"/>
                          <w:lang w:val="en-US"/>
                        </w:rPr>
                      </w:pPr>
                      <w:r>
                        <w:rPr>
                          <w:b/>
                          <w:color w:val="FFFFFF" w:themeColor="background1"/>
                          <w:sz w:val="24"/>
                          <w:szCs w:val="24"/>
                          <w:lang w:val="en-US"/>
                        </w:rPr>
                        <w:t>12</w:t>
                      </w:r>
                    </w:p>
                  </w:txbxContent>
                </v:textbox>
              </v:shape>
            </w:pict>
          </mc:Fallback>
        </mc:AlternateContent>
      </w:r>
      <w:r w:rsidR="00FE033E" w:rsidRPr="006B1381">
        <w:rPr>
          <w:noProof/>
          <w:lang w:val="en-US" w:eastAsia="nl-NL"/>
        </w:rPr>
        <mc:AlternateContent>
          <mc:Choice Requires="wps">
            <w:drawing>
              <wp:anchor distT="0" distB="0" distL="114300" distR="114300" simplePos="0" relativeHeight="251666432" behindDoc="0" locked="0" layoutInCell="1" allowOverlap="1">
                <wp:simplePos x="0" y="0"/>
                <wp:positionH relativeFrom="column">
                  <wp:posOffset>2589530</wp:posOffset>
                </wp:positionH>
                <wp:positionV relativeFrom="paragraph">
                  <wp:posOffset>-144146</wp:posOffset>
                </wp:positionV>
                <wp:extent cx="2314575" cy="6162675"/>
                <wp:effectExtent l="0" t="0" r="9525" b="9525"/>
                <wp:wrapNone/>
                <wp:docPr id="14" name="Tekstvak 14"/>
                <wp:cNvGraphicFramePr/>
                <a:graphic xmlns:a="http://schemas.openxmlformats.org/drawingml/2006/main">
                  <a:graphicData uri="http://schemas.microsoft.com/office/word/2010/wordprocessingShape">
                    <wps:wsp>
                      <wps:cNvSpPr txBox="1"/>
                      <wps:spPr>
                        <a:xfrm>
                          <a:off x="0" y="0"/>
                          <a:ext cx="2314575" cy="61626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137182" w:rsidRDefault="00137182" w:rsidP="007721F2">
                            <w:pPr>
                              <w:pStyle w:val="Geenafstand"/>
                              <w:rPr>
                                <w:b/>
                                <w:color w:val="767171" w:themeColor="background2" w:themeShade="80"/>
                                <w:sz w:val="28"/>
                                <w:lang w:val="en-US"/>
                              </w:rPr>
                            </w:pPr>
                            <w:r>
                              <w:rPr>
                                <w:b/>
                                <w:sz w:val="28"/>
                                <w:lang w:val="en-US"/>
                              </w:rPr>
                              <w:t xml:space="preserve">          </w:t>
                            </w:r>
                            <w:r w:rsidRPr="00224D06">
                              <w:rPr>
                                <w:b/>
                                <w:color w:val="767171" w:themeColor="background2" w:themeShade="80"/>
                                <w:sz w:val="28"/>
                                <w:lang w:val="en-US"/>
                              </w:rPr>
                              <w:t>Obstacles</w:t>
                            </w:r>
                            <w:r>
                              <w:rPr>
                                <w:b/>
                                <w:color w:val="767171" w:themeColor="background2" w:themeShade="80"/>
                                <w:sz w:val="28"/>
                                <w:lang w:val="en-US"/>
                              </w:rPr>
                              <w:t xml:space="preserve"> </w:t>
                            </w:r>
                          </w:p>
                          <w:p w:rsidR="00137182" w:rsidRPr="00FE033E" w:rsidRDefault="00137182" w:rsidP="000F3393">
                            <w:pPr>
                              <w:pStyle w:val="Geenafstand"/>
                              <w:rPr>
                                <w:b/>
                                <w:sz w:val="32"/>
                                <w:szCs w:val="32"/>
                                <w:lang w:val="en-US"/>
                              </w:rPr>
                            </w:pPr>
                          </w:p>
                          <w:p w:rsidR="00137182" w:rsidRPr="009C66A0" w:rsidRDefault="00137182" w:rsidP="000F3393">
                            <w:pPr>
                              <w:pStyle w:val="Geenafstand"/>
                              <w:rPr>
                                <w:b/>
                                <w:sz w:val="20"/>
                                <w:szCs w:val="20"/>
                                <w:lang w:val="en-US"/>
                              </w:rPr>
                            </w:pPr>
                            <w:r w:rsidRPr="009C66A0">
                              <w:rPr>
                                <w:b/>
                                <w:sz w:val="20"/>
                                <w:szCs w:val="20"/>
                                <w:lang w:val="en-US"/>
                              </w:rPr>
                              <w:t>Finance</w:t>
                            </w:r>
                          </w:p>
                          <w:p w:rsidR="00137182" w:rsidRPr="009C66A0" w:rsidRDefault="00137182" w:rsidP="000F3393">
                            <w:pPr>
                              <w:pStyle w:val="Geenafstand"/>
                              <w:rPr>
                                <w:sz w:val="20"/>
                                <w:szCs w:val="20"/>
                                <w:lang w:val="en-US"/>
                              </w:rPr>
                            </w:pPr>
                            <w:r w:rsidRPr="009C66A0">
                              <w:rPr>
                                <w:sz w:val="20"/>
                                <w:szCs w:val="20"/>
                                <w:lang w:val="en-US"/>
                              </w:rPr>
                              <w:t>1. Higher price sustainable products,  available budget is decisive.</w:t>
                            </w:r>
                          </w:p>
                          <w:p w:rsidR="00137182" w:rsidRPr="009C66A0" w:rsidRDefault="00137182" w:rsidP="000F3393">
                            <w:pPr>
                              <w:pStyle w:val="Geenafstand"/>
                              <w:rPr>
                                <w:color w:val="4472C4" w:themeColor="accent5"/>
                                <w:sz w:val="20"/>
                                <w:szCs w:val="20"/>
                                <w:lang w:val="en-US"/>
                              </w:rPr>
                            </w:pPr>
                            <w:r w:rsidRPr="009C66A0">
                              <w:rPr>
                                <w:color w:val="4472C4" w:themeColor="accent5"/>
                                <w:sz w:val="20"/>
                                <w:szCs w:val="20"/>
                                <w:lang w:val="en-US"/>
                              </w:rPr>
                              <w:t xml:space="preserve">2. </w:t>
                            </w:r>
                            <w:r>
                              <w:rPr>
                                <w:color w:val="4472C4" w:themeColor="accent5"/>
                                <w:sz w:val="20"/>
                                <w:szCs w:val="20"/>
                                <w:lang w:val="en-US"/>
                              </w:rPr>
                              <w:t>D</w:t>
                            </w:r>
                            <w:r w:rsidRPr="009C66A0">
                              <w:rPr>
                                <w:color w:val="4472C4" w:themeColor="accent5"/>
                                <w:sz w:val="20"/>
                                <w:szCs w:val="20"/>
                                <w:lang w:val="en-US"/>
                              </w:rPr>
                              <w:t>ifferent budgets for construction, maintenance &amp; demolition</w:t>
                            </w:r>
                          </w:p>
                          <w:p w:rsidR="00137182" w:rsidRPr="009C66A0" w:rsidRDefault="00137182" w:rsidP="000F3393">
                            <w:pPr>
                              <w:pStyle w:val="Geenafstand"/>
                              <w:rPr>
                                <w:sz w:val="20"/>
                                <w:szCs w:val="20"/>
                                <w:lang w:val="en-US"/>
                              </w:rPr>
                            </w:pPr>
                            <w:r w:rsidRPr="009C66A0">
                              <w:rPr>
                                <w:sz w:val="20"/>
                                <w:szCs w:val="20"/>
                                <w:lang w:val="en-US"/>
                              </w:rPr>
                              <w:t>3. Estimating financial consequences.</w:t>
                            </w:r>
                          </w:p>
                          <w:p w:rsidR="00137182" w:rsidRDefault="00137182" w:rsidP="000F3393">
                            <w:pPr>
                              <w:pStyle w:val="Geenafstand"/>
                              <w:rPr>
                                <w:rStyle w:val="alt-edited"/>
                                <w:sz w:val="20"/>
                                <w:szCs w:val="20"/>
                                <w:lang w:val="en"/>
                              </w:rPr>
                            </w:pPr>
                            <w:r w:rsidRPr="009C66A0">
                              <w:rPr>
                                <w:sz w:val="20"/>
                                <w:szCs w:val="20"/>
                                <w:lang w:val="en-US"/>
                              </w:rPr>
                              <w:t xml:space="preserve">4. </w:t>
                            </w:r>
                            <w:r w:rsidRPr="009C66A0">
                              <w:rPr>
                                <w:rStyle w:val="alt-edited"/>
                                <w:sz w:val="20"/>
                                <w:szCs w:val="20"/>
                                <w:lang w:val="en"/>
                              </w:rPr>
                              <w:t xml:space="preserve">Competitive considerations, </w:t>
                            </w:r>
                            <w:r>
                              <w:rPr>
                                <w:rStyle w:val="alt-edited"/>
                                <w:sz w:val="20"/>
                                <w:szCs w:val="20"/>
                                <w:lang w:val="en"/>
                              </w:rPr>
                              <w:t>tenders awarded based on lowest</w:t>
                            </w:r>
                            <w:r w:rsidRPr="009C66A0">
                              <w:rPr>
                                <w:rStyle w:val="alt-edited"/>
                                <w:sz w:val="20"/>
                                <w:szCs w:val="20"/>
                                <w:lang w:val="en"/>
                              </w:rPr>
                              <w:t xml:space="preserve"> price</w:t>
                            </w:r>
                            <w:r>
                              <w:rPr>
                                <w:rStyle w:val="alt-edited"/>
                                <w:sz w:val="20"/>
                                <w:szCs w:val="20"/>
                                <w:lang w:val="en"/>
                              </w:rPr>
                              <w:t>.</w:t>
                            </w:r>
                          </w:p>
                          <w:p w:rsidR="00137182" w:rsidRPr="009C66A0" w:rsidRDefault="00137182" w:rsidP="007721F2">
                            <w:pPr>
                              <w:pStyle w:val="Geenafstand"/>
                              <w:rPr>
                                <w:b/>
                                <w:sz w:val="20"/>
                                <w:szCs w:val="20"/>
                                <w:lang w:val="en-US"/>
                              </w:rPr>
                            </w:pPr>
                            <w:r w:rsidRPr="009C66A0">
                              <w:rPr>
                                <w:b/>
                                <w:sz w:val="20"/>
                                <w:szCs w:val="20"/>
                                <w:lang w:val="en-US"/>
                              </w:rPr>
                              <w:t>Client</w:t>
                            </w:r>
                          </w:p>
                          <w:p w:rsidR="00137182" w:rsidRPr="009C66A0" w:rsidRDefault="00137182" w:rsidP="007721F2">
                            <w:pPr>
                              <w:pStyle w:val="Geenafstand"/>
                              <w:rPr>
                                <w:color w:val="4472C4" w:themeColor="accent5"/>
                                <w:sz w:val="20"/>
                                <w:szCs w:val="20"/>
                                <w:lang w:val="en-US"/>
                              </w:rPr>
                            </w:pPr>
                            <w:r w:rsidRPr="009C66A0">
                              <w:rPr>
                                <w:color w:val="4472C4" w:themeColor="accent5"/>
                                <w:sz w:val="20"/>
                                <w:szCs w:val="20"/>
                                <w:lang w:val="en-US"/>
                              </w:rPr>
                              <w:t>1. Pre-set requirements, guidelines and project conditions</w:t>
                            </w:r>
                            <w:r>
                              <w:rPr>
                                <w:color w:val="4472C4" w:themeColor="accent5"/>
                                <w:sz w:val="20"/>
                                <w:szCs w:val="20"/>
                                <w:lang w:val="en-US"/>
                              </w:rPr>
                              <w:t xml:space="preserve"> not aimed at sustainability</w:t>
                            </w:r>
                            <w:r w:rsidRPr="009C66A0">
                              <w:rPr>
                                <w:color w:val="4472C4" w:themeColor="accent5"/>
                                <w:sz w:val="20"/>
                                <w:szCs w:val="20"/>
                                <w:lang w:val="en-US"/>
                              </w:rPr>
                              <w:t>.</w:t>
                            </w:r>
                          </w:p>
                          <w:p w:rsidR="00137182" w:rsidRPr="009C66A0" w:rsidRDefault="00137182" w:rsidP="007721F2">
                            <w:pPr>
                              <w:pStyle w:val="Geenafstand"/>
                              <w:rPr>
                                <w:color w:val="4472C4" w:themeColor="accent5"/>
                                <w:sz w:val="20"/>
                                <w:szCs w:val="20"/>
                                <w:lang w:val="en-US"/>
                              </w:rPr>
                            </w:pPr>
                            <w:r w:rsidRPr="009C66A0">
                              <w:rPr>
                                <w:color w:val="4472C4" w:themeColor="accent5"/>
                                <w:sz w:val="20"/>
                                <w:szCs w:val="20"/>
                                <w:lang w:val="en-US"/>
                              </w:rPr>
                              <w:t xml:space="preserve">2. </w:t>
                            </w:r>
                            <w:r>
                              <w:rPr>
                                <w:color w:val="4472C4" w:themeColor="accent5"/>
                                <w:sz w:val="20"/>
                                <w:szCs w:val="20"/>
                                <w:lang w:val="en-US"/>
                              </w:rPr>
                              <w:t>Lack of a</w:t>
                            </w:r>
                            <w:r w:rsidRPr="009C66A0">
                              <w:rPr>
                                <w:color w:val="4472C4" w:themeColor="accent5"/>
                                <w:sz w:val="20"/>
                                <w:szCs w:val="20"/>
                                <w:lang w:val="en-US"/>
                              </w:rPr>
                              <w:t>mbition, conservative</w:t>
                            </w:r>
                            <w:r>
                              <w:rPr>
                                <w:color w:val="4472C4" w:themeColor="accent5"/>
                                <w:sz w:val="20"/>
                                <w:szCs w:val="20"/>
                                <w:lang w:val="en-US"/>
                              </w:rPr>
                              <w:t xml:space="preserve"> attitude:</w:t>
                            </w:r>
                            <w:r w:rsidRPr="009C66A0">
                              <w:rPr>
                                <w:color w:val="4472C4" w:themeColor="accent5"/>
                                <w:sz w:val="20"/>
                                <w:szCs w:val="20"/>
                                <w:lang w:val="en-US"/>
                              </w:rPr>
                              <w:t xml:space="preserve"> choosing well-</w:t>
                            </w:r>
                            <w:r>
                              <w:rPr>
                                <w:color w:val="4472C4" w:themeColor="accent5"/>
                                <w:sz w:val="20"/>
                                <w:szCs w:val="20"/>
                                <w:lang w:val="en-US"/>
                              </w:rPr>
                              <w:t>known and cheapest option regardless given advice.</w:t>
                            </w: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Influence</w:t>
                            </w:r>
                          </w:p>
                          <w:p w:rsidR="00137182" w:rsidRPr="009C66A0" w:rsidRDefault="00137182" w:rsidP="00D34162">
                            <w:pPr>
                              <w:pStyle w:val="Geenafstand"/>
                              <w:rPr>
                                <w:color w:val="4472C4" w:themeColor="accent5"/>
                                <w:sz w:val="20"/>
                                <w:szCs w:val="20"/>
                                <w:lang w:val="en-US"/>
                              </w:rPr>
                            </w:pPr>
                            <w:r w:rsidRPr="009C66A0">
                              <w:rPr>
                                <w:color w:val="4472C4" w:themeColor="accent5"/>
                                <w:sz w:val="20"/>
                                <w:szCs w:val="20"/>
                                <w:lang w:val="en-US"/>
                              </w:rPr>
                              <w:t>1. Concept design pr</w:t>
                            </w:r>
                            <w:r>
                              <w:rPr>
                                <w:color w:val="4472C4" w:themeColor="accent5"/>
                                <w:sz w:val="20"/>
                                <w:szCs w:val="20"/>
                                <w:lang w:val="en-US"/>
                              </w:rPr>
                              <w:t>esent, giving convincing advice is hard</w:t>
                            </w:r>
                          </w:p>
                          <w:p w:rsidR="00137182" w:rsidRPr="009C66A0" w:rsidRDefault="00137182" w:rsidP="00D34162">
                            <w:pPr>
                              <w:pStyle w:val="Geenafstand"/>
                              <w:rPr>
                                <w:sz w:val="20"/>
                                <w:szCs w:val="20"/>
                                <w:lang w:val="en-US"/>
                              </w:rPr>
                            </w:pPr>
                            <w:r w:rsidRPr="009C66A0">
                              <w:rPr>
                                <w:sz w:val="20"/>
                                <w:szCs w:val="20"/>
                                <w:lang w:val="en-US"/>
                              </w:rPr>
                              <w:t>2. Dependent on the supplier, contractor</w:t>
                            </w:r>
                            <w:r>
                              <w:rPr>
                                <w:sz w:val="20"/>
                                <w:szCs w:val="20"/>
                                <w:lang w:val="en-US"/>
                              </w:rPr>
                              <w:t>s actions.</w:t>
                            </w: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Knowledge</w:t>
                            </w:r>
                          </w:p>
                          <w:p w:rsidR="00137182" w:rsidRDefault="00137182" w:rsidP="008C6B07">
                            <w:pPr>
                              <w:pStyle w:val="Geenafstand"/>
                              <w:rPr>
                                <w:sz w:val="20"/>
                                <w:szCs w:val="20"/>
                                <w:lang w:val="en-US"/>
                              </w:rPr>
                            </w:pPr>
                            <w:r w:rsidRPr="009C66A0">
                              <w:rPr>
                                <w:sz w:val="20"/>
                                <w:szCs w:val="20"/>
                                <w:lang w:val="en-US"/>
                              </w:rPr>
                              <w:t xml:space="preserve">1. </w:t>
                            </w:r>
                            <w:r>
                              <w:rPr>
                                <w:sz w:val="20"/>
                                <w:szCs w:val="20"/>
                                <w:lang w:val="en-US"/>
                              </w:rPr>
                              <w:t>Practical application of</w:t>
                            </w:r>
                            <w:r w:rsidRPr="009C66A0">
                              <w:rPr>
                                <w:sz w:val="20"/>
                                <w:szCs w:val="20"/>
                                <w:lang w:val="en-US"/>
                              </w:rPr>
                              <w:t xml:space="preserve"> sustainability</w:t>
                            </w:r>
                            <w:r>
                              <w:rPr>
                                <w:sz w:val="20"/>
                                <w:szCs w:val="20"/>
                                <w:lang w:val="en-US"/>
                              </w:rPr>
                              <w:t>, data to make it</w:t>
                            </w:r>
                            <w:r w:rsidRPr="009C66A0">
                              <w:rPr>
                                <w:sz w:val="20"/>
                                <w:szCs w:val="20"/>
                                <w:lang w:val="en-US"/>
                              </w:rPr>
                              <w:t xml:space="preserve"> measurable.</w:t>
                            </w:r>
                          </w:p>
                          <w:p w:rsidR="00137182" w:rsidRDefault="00137182" w:rsidP="008C6B07">
                            <w:pPr>
                              <w:pStyle w:val="Geenafstand"/>
                              <w:rPr>
                                <w:sz w:val="20"/>
                                <w:szCs w:val="20"/>
                                <w:lang w:val="en-US"/>
                              </w:rPr>
                            </w:pPr>
                            <w:r>
                              <w:rPr>
                                <w:sz w:val="20"/>
                                <w:szCs w:val="20"/>
                                <w:lang w:val="en-US"/>
                              </w:rPr>
                              <w:t>2</w:t>
                            </w:r>
                            <w:r w:rsidRPr="009C66A0">
                              <w:rPr>
                                <w:sz w:val="20"/>
                                <w:szCs w:val="20"/>
                                <w:lang w:val="en-US"/>
                              </w:rPr>
                              <w:t>. Not having the required level needed to give advice.</w:t>
                            </w:r>
                          </w:p>
                          <w:p w:rsidR="00137182" w:rsidRPr="009C66A0" w:rsidRDefault="00137182" w:rsidP="008C6B07">
                            <w:pPr>
                              <w:pStyle w:val="Geenafstand"/>
                              <w:rPr>
                                <w:sz w:val="20"/>
                                <w:szCs w:val="20"/>
                                <w:lang w:val="en-US"/>
                              </w:rPr>
                            </w:pPr>
                            <w:r>
                              <w:rPr>
                                <w:sz w:val="20"/>
                                <w:szCs w:val="20"/>
                                <w:lang w:val="en-US"/>
                              </w:rPr>
                              <w:t>3. M</w:t>
                            </w:r>
                            <w:r w:rsidRPr="009C66A0">
                              <w:rPr>
                                <w:sz w:val="20"/>
                                <w:szCs w:val="20"/>
                                <w:lang w:val="en-US"/>
                              </w:rPr>
                              <w:t>eaning of sustainability</w:t>
                            </w:r>
                            <w:r>
                              <w:rPr>
                                <w:sz w:val="20"/>
                                <w:szCs w:val="20"/>
                                <w:lang w:val="en-US"/>
                              </w:rPr>
                              <w:t xml:space="preserve"> to abstract</w:t>
                            </w:r>
                            <w:r w:rsidRPr="009C66A0">
                              <w:rPr>
                                <w:sz w:val="20"/>
                                <w:szCs w:val="20"/>
                                <w:lang w:val="en-US"/>
                              </w:rPr>
                              <w:t xml:space="preserve">, </w:t>
                            </w:r>
                            <w:r>
                              <w:rPr>
                                <w:sz w:val="20"/>
                                <w:szCs w:val="20"/>
                                <w:lang w:val="en-US"/>
                              </w:rPr>
                              <w:t xml:space="preserve">it is </w:t>
                            </w:r>
                            <w:r w:rsidRPr="009C66A0">
                              <w:rPr>
                                <w:sz w:val="20"/>
                                <w:szCs w:val="20"/>
                                <w:lang w:val="en-US"/>
                              </w:rPr>
                              <w:t>t</w:t>
                            </w:r>
                            <w:r>
                              <w:rPr>
                                <w:sz w:val="20"/>
                                <w:szCs w:val="20"/>
                                <w:lang w:val="en-US"/>
                              </w:rPr>
                              <w:t>o</w:t>
                            </w:r>
                            <w:r w:rsidRPr="009C66A0">
                              <w:rPr>
                                <w:sz w:val="20"/>
                                <w:szCs w:val="20"/>
                                <w:lang w:val="en-US"/>
                              </w:rPr>
                              <w:t>o broad as umbrella term</w:t>
                            </w:r>
                          </w:p>
                          <w:p w:rsidR="00137182" w:rsidRPr="009C66A0" w:rsidRDefault="00137182" w:rsidP="000F3393">
                            <w:pPr>
                              <w:pStyle w:val="Geenafstand"/>
                              <w:rPr>
                                <w:b/>
                                <w:sz w:val="20"/>
                                <w:szCs w:val="20"/>
                                <w:lang w:val="en-US"/>
                              </w:rPr>
                            </w:pPr>
                          </w:p>
                          <w:p w:rsidR="00137182" w:rsidRDefault="00137182" w:rsidP="000F3393">
                            <w:pPr>
                              <w:pStyle w:val="Geenafstand"/>
                              <w:rPr>
                                <w:b/>
                                <w:sz w:val="20"/>
                                <w:szCs w:val="20"/>
                                <w:lang w:val="en-US"/>
                              </w:rPr>
                            </w:pP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Project budget</w:t>
                            </w:r>
                          </w:p>
                          <w:p w:rsidR="00137182" w:rsidRPr="009C66A0" w:rsidRDefault="00137182" w:rsidP="000F3393">
                            <w:pPr>
                              <w:pStyle w:val="Geenafstand"/>
                              <w:rPr>
                                <w:b/>
                                <w:sz w:val="20"/>
                                <w:szCs w:val="20"/>
                                <w:lang w:val="en-US"/>
                              </w:rPr>
                            </w:pPr>
                            <w:r w:rsidRPr="009C66A0">
                              <w:rPr>
                                <w:sz w:val="20"/>
                                <w:szCs w:val="20"/>
                                <w:lang w:val="en-US"/>
                              </w:rPr>
                              <w:t>1.</w:t>
                            </w:r>
                            <w:r w:rsidRPr="009C66A0">
                              <w:rPr>
                                <w:b/>
                                <w:sz w:val="20"/>
                                <w:szCs w:val="20"/>
                                <w:lang w:val="en-US"/>
                              </w:rPr>
                              <w:t xml:space="preserve"> </w:t>
                            </w:r>
                            <w:r>
                              <w:rPr>
                                <w:sz w:val="20"/>
                                <w:szCs w:val="20"/>
                                <w:lang w:val="en-US"/>
                              </w:rPr>
                              <w:t xml:space="preserve">Tight planning, no space for </w:t>
                            </w:r>
                            <w:r w:rsidRPr="009C66A0">
                              <w:rPr>
                                <w:sz w:val="20"/>
                                <w:szCs w:val="20"/>
                                <w:lang w:val="en-US"/>
                              </w:rPr>
                              <w:t>experiment</w:t>
                            </w:r>
                            <w:r>
                              <w:rPr>
                                <w:sz w:val="20"/>
                                <w:szCs w:val="20"/>
                                <w:lang w:val="en-US"/>
                              </w:rPr>
                              <w:t>ing</w:t>
                            </w:r>
                            <w:r w:rsidRPr="009C66A0">
                              <w:rPr>
                                <w:sz w:val="20"/>
                                <w:szCs w:val="20"/>
                                <w:lang w:val="en-US"/>
                              </w:rPr>
                              <w:t>/brainstorm</w:t>
                            </w:r>
                            <w:r>
                              <w:rPr>
                                <w:sz w:val="20"/>
                                <w:szCs w:val="20"/>
                                <w:lang w:val="en-US"/>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45" type="#_x0000_t202" style="position:absolute;margin-left:203.9pt;margin-top:-11.35pt;width:182.25pt;height:4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" fillcolor="white [3201]" stroked="f" strokeweight="1pt">
                <v:textbox>
                  <w:txbxContent>
                    <w:p w:rsidR="00137182" w:rsidRDefault="00137182" w:rsidP="007721F2">
                      <w:pPr>
                        <w:pStyle w:val="Geenafstand"/>
                        <w:rPr>
                          <w:b/>
                          <w:color w:val="767171" w:themeColor="background2" w:themeShade="80"/>
                          <w:sz w:val="28"/>
                          <w:lang w:val="en-US"/>
                        </w:rPr>
                      </w:pPr>
                      <w:r>
                        <w:rPr>
                          <w:b/>
                          <w:sz w:val="28"/>
                          <w:lang w:val="en-US"/>
                        </w:rPr>
                        <w:t xml:space="preserve">          </w:t>
                      </w:r>
                      <w:r w:rsidRPr="00224D06">
                        <w:rPr>
                          <w:b/>
                          <w:color w:val="767171" w:themeColor="background2" w:themeShade="80"/>
                          <w:sz w:val="28"/>
                          <w:lang w:val="en-US"/>
                        </w:rPr>
                        <w:t>Obstacles</w:t>
                      </w:r>
                      <w:r>
                        <w:rPr>
                          <w:b/>
                          <w:color w:val="767171" w:themeColor="background2" w:themeShade="80"/>
                          <w:sz w:val="28"/>
                          <w:lang w:val="en-US"/>
                        </w:rPr>
                        <w:t xml:space="preserve"> </w:t>
                      </w:r>
                    </w:p>
                    <w:p w:rsidR="00137182" w:rsidRPr="00FE033E" w:rsidRDefault="00137182" w:rsidP="000F3393">
                      <w:pPr>
                        <w:pStyle w:val="Geenafstand"/>
                        <w:rPr>
                          <w:b/>
                          <w:sz w:val="32"/>
                          <w:szCs w:val="32"/>
                          <w:lang w:val="en-US"/>
                        </w:rPr>
                      </w:pPr>
                    </w:p>
                    <w:p w:rsidR="00137182" w:rsidRPr="009C66A0" w:rsidRDefault="00137182" w:rsidP="000F3393">
                      <w:pPr>
                        <w:pStyle w:val="Geenafstand"/>
                        <w:rPr>
                          <w:b/>
                          <w:sz w:val="20"/>
                          <w:szCs w:val="20"/>
                          <w:lang w:val="en-US"/>
                        </w:rPr>
                      </w:pPr>
                      <w:r w:rsidRPr="009C66A0">
                        <w:rPr>
                          <w:b/>
                          <w:sz w:val="20"/>
                          <w:szCs w:val="20"/>
                          <w:lang w:val="en-US"/>
                        </w:rPr>
                        <w:t>Finance</w:t>
                      </w:r>
                    </w:p>
                    <w:p w:rsidR="00137182" w:rsidRPr="009C66A0" w:rsidRDefault="00137182" w:rsidP="000F3393">
                      <w:pPr>
                        <w:pStyle w:val="Geenafstand"/>
                        <w:rPr>
                          <w:sz w:val="20"/>
                          <w:szCs w:val="20"/>
                          <w:lang w:val="en-US"/>
                        </w:rPr>
                      </w:pPr>
                      <w:r w:rsidRPr="009C66A0">
                        <w:rPr>
                          <w:sz w:val="20"/>
                          <w:szCs w:val="20"/>
                          <w:lang w:val="en-US"/>
                        </w:rPr>
                        <w:t>1. Higher price sustainable products,  available budget is decisive.</w:t>
                      </w:r>
                    </w:p>
                    <w:p w:rsidR="00137182" w:rsidRPr="009C66A0" w:rsidRDefault="00137182" w:rsidP="000F3393">
                      <w:pPr>
                        <w:pStyle w:val="Geenafstand"/>
                        <w:rPr>
                          <w:color w:val="4472C4" w:themeColor="accent5"/>
                          <w:sz w:val="20"/>
                          <w:szCs w:val="20"/>
                          <w:lang w:val="en-US"/>
                        </w:rPr>
                      </w:pPr>
                      <w:r w:rsidRPr="009C66A0">
                        <w:rPr>
                          <w:color w:val="4472C4" w:themeColor="accent5"/>
                          <w:sz w:val="20"/>
                          <w:szCs w:val="20"/>
                          <w:lang w:val="en-US"/>
                        </w:rPr>
                        <w:t xml:space="preserve">2. </w:t>
                      </w:r>
                      <w:r>
                        <w:rPr>
                          <w:color w:val="4472C4" w:themeColor="accent5"/>
                          <w:sz w:val="20"/>
                          <w:szCs w:val="20"/>
                          <w:lang w:val="en-US"/>
                        </w:rPr>
                        <w:t>D</w:t>
                      </w:r>
                      <w:r w:rsidRPr="009C66A0">
                        <w:rPr>
                          <w:color w:val="4472C4" w:themeColor="accent5"/>
                          <w:sz w:val="20"/>
                          <w:szCs w:val="20"/>
                          <w:lang w:val="en-US"/>
                        </w:rPr>
                        <w:t>ifferent budgets for construction, maintenance &amp; demolition</w:t>
                      </w:r>
                    </w:p>
                    <w:p w:rsidR="00137182" w:rsidRPr="009C66A0" w:rsidRDefault="00137182" w:rsidP="000F3393">
                      <w:pPr>
                        <w:pStyle w:val="Geenafstand"/>
                        <w:rPr>
                          <w:sz w:val="20"/>
                          <w:szCs w:val="20"/>
                          <w:lang w:val="en-US"/>
                        </w:rPr>
                      </w:pPr>
                      <w:r w:rsidRPr="009C66A0">
                        <w:rPr>
                          <w:sz w:val="20"/>
                          <w:szCs w:val="20"/>
                          <w:lang w:val="en-US"/>
                        </w:rPr>
                        <w:t>3. Estimating financial consequences.</w:t>
                      </w:r>
                    </w:p>
                    <w:p w:rsidR="00137182" w:rsidRDefault="00137182" w:rsidP="000F3393">
                      <w:pPr>
                        <w:pStyle w:val="Geenafstand"/>
                        <w:rPr>
                          <w:rStyle w:val="alt-edited"/>
                          <w:sz w:val="20"/>
                          <w:szCs w:val="20"/>
                          <w:lang w:val="en"/>
                        </w:rPr>
                      </w:pPr>
                      <w:r w:rsidRPr="009C66A0">
                        <w:rPr>
                          <w:sz w:val="20"/>
                          <w:szCs w:val="20"/>
                          <w:lang w:val="en-US"/>
                        </w:rPr>
                        <w:t xml:space="preserve">4. </w:t>
                      </w:r>
                      <w:r w:rsidRPr="009C66A0">
                        <w:rPr>
                          <w:rStyle w:val="alt-edited"/>
                          <w:sz w:val="20"/>
                          <w:szCs w:val="20"/>
                          <w:lang w:val="en"/>
                        </w:rPr>
                        <w:t xml:space="preserve">Competitive considerations, </w:t>
                      </w:r>
                      <w:r>
                        <w:rPr>
                          <w:rStyle w:val="alt-edited"/>
                          <w:sz w:val="20"/>
                          <w:szCs w:val="20"/>
                          <w:lang w:val="en"/>
                        </w:rPr>
                        <w:t>tenders awarded based on lowest</w:t>
                      </w:r>
                      <w:r w:rsidRPr="009C66A0">
                        <w:rPr>
                          <w:rStyle w:val="alt-edited"/>
                          <w:sz w:val="20"/>
                          <w:szCs w:val="20"/>
                          <w:lang w:val="en"/>
                        </w:rPr>
                        <w:t xml:space="preserve"> price</w:t>
                      </w:r>
                      <w:r>
                        <w:rPr>
                          <w:rStyle w:val="alt-edited"/>
                          <w:sz w:val="20"/>
                          <w:szCs w:val="20"/>
                          <w:lang w:val="en"/>
                        </w:rPr>
                        <w:t>.</w:t>
                      </w:r>
                    </w:p>
                    <w:p w:rsidR="00137182" w:rsidRPr="009C66A0" w:rsidRDefault="00137182" w:rsidP="007721F2">
                      <w:pPr>
                        <w:pStyle w:val="Geenafstand"/>
                        <w:rPr>
                          <w:b/>
                          <w:sz w:val="20"/>
                          <w:szCs w:val="20"/>
                          <w:lang w:val="en-US"/>
                        </w:rPr>
                      </w:pPr>
                      <w:r w:rsidRPr="009C66A0">
                        <w:rPr>
                          <w:b/>
                          <w:sz w:val="20"/>
                          <w:szCs w:val="20"/>
                          <w:lang w:val="en-US"/>
                        </w:rPr>
                        <w:t>Client</w:t>
                      </w:r>
                    </w:p>
                    <w:p w:rsidR="00137182" w:rsidRPr="009C66A0" w:rsidRDefault="00137182" w:rsidP="007721F2">
                      <w:pPr>
                        <w:pStyle w:val="Geenafstand"/>
                        <w:rPr>
                          <w:color w:val="4472C4" w:themeColor="accent5"/>
                          <w:sz w:val="20"/>
                          <w:szCs w:val="20"/>
                          <w:lang w:val="en-US"/>
                        </w:rPr>
                      </w:pPr>
                      <w:r w:rsidRPr="009C66A0">
                        <w:rPr>
                          <w:color w:val="4472C4" w:themeColor="accent5"/>
                          <w:sz w:val="20"/>
                          <w:szCs w:val="20"/>
                          <w:lang w:val="en-US"/>
                        </w:rPr>
                        <w:t>1. Pre-set requirements, guidelines and project conditions</w:t>
                      </w:r>
                      <w:r>
                        <w:rPr>
                          <w:color w:val="4472C4" w:themeColor="accent5"/>
                          <w:sz w:val="20"/>
                          <w:szCs w:val="20"/>
                          <w:lang w:val="en-US"/>
                        </w:rPr>
                        <w:t xml:space="preserve"> not aimed at sustainability</w:t>
                      </w:r>
                      <w:r w:rsidRPr="009C66A0">
                        <w:rPr>
                          <w:color w:val="4472C4" w:themeColor="accent5"/>
                          <w:sz w:val="20"/>
                          <w:szCs w:val="20"/>
                          <w:lang w:val="en-US"/>
                        </w:rPr>
                        <w:t>.</w:t>
                      </w:r>
                    </w:p>
                    <w:p w:rsidR="00137182" w:rsidRPr="009C66A0" w:rsidRDefault="00137182" w:rsidP="007721F2">
                      <w:pPr>
                        <w:pStyle w:val="Geenafstand"/>
                        <w:rPr>
                          <w:color w:val="4472C4" w:themeColor="accent5"/>
                          <w:sz w:val="20"/>
                          <w:szCs w:val="20"/>
                          <w:lang w:val="en-US"/>
                        </w:rPr>
                      </w:pPr>
                      <w:r w:rsidRPr="009C66A0">
                        <w:rPr>
                          <w:color w:val="4472C4" w:themeColor="accent5"/>
                          <w:sz w:val="20"/>
                          <w:szCs w:val="20"/>
                          <w:lang w:val="en-US"/>
                        </w:rPr>
                        <w:t xml:space="preserve">2. </w:t>
                      </w:r>
                      <w:r>
                        <w:rPr>
                          <w:color w:val="4472C4" w:themeColor="accent5"/>
                          <w:sz w:val="20"/>
                          <w:szCs w:val="20"/>
                          <w:lang w:val="en-US"/>
                        </w:rPr>
                        <w:t>Lack of a</w:t>
                      </w:r>
                      <w:r w:rsidRPr="009C66A0">
                        <w:rPr>
                          <w:color w:val="4472C4" w:themeColor="accent5"/>
                          <w:sz w:val="20"/>
                          <w:szCs w:val="20"/>
                          <w:lang w:val="en-US"/>
                        </w:rPr>
                        <w:t>mbition, conservative</w:t>
                      </w:r>
                      <w:r>
                        <w:rPr>
                          <w:color w:val="4472C4" w:themeColor="accent5"/>
                          <w:sz w:val="20"/>
                          <w:szCs w:val="20"/>
                          <w:lang w:val="en-US"/>
                        </w:rPr>
                        <w:t xml:space="preserve"> attitude:</w:t>
                      </w:r>
                      <w:r w:rsidRPr="009C66A0">
                        <w:rPr>
                          <w:color w:val="4472C4" w:themeColor="accent5"/>
                          <w:sz w:val="20"/>
                          <w:szCs w:val="20"/>
                          <w:lang w:val="en-US"/>
                        </w:rPr>
                        <w:t xml:space="preserve"> choosing well-</w:t>
                      </w:r>
                      <w:r>
                        <w:rPr>
                          <w:color w:val="4472C4" w:themeColor="accent5"/>
                          <w:sz w:val="20"/>
                          <w:szCs w:val="20"/>
                          <w:lang w:val="en-US"/>
                        </w:rPr>
                        <w:t>known and cheapest option regardless given advice.</w:t>
                      </w: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Influence</w:t>
                      </w:r>
                    </w:p>
                    <w:p w:rsidR="00137182" w:rsidRPr="009C66A0" w:rsidRDefault="00137182" w:rsidP="00D34162">
                      <w:pPr>
                        <w:pStyle w:val="Geenafstand"/>
                        <w:rPr>
                          <w:color w:val="4472C4" w:themeColor="accent5"/>
                          <w:sz w:val="20"/>
                          <w:szCs w:val="20"/>
                          <w:lang w:val="en-US"/>
                        </w:rPr>
                      </w:pPr>
                      <w:r w:rsidRPr="009C66A0">
                        <w:rPr>
                          <w:color w:val="4472C4" w:themeColor="accent5"/>
                          <w:sz w:val="20"/>
                          <w:szCs w:val="20"/>
                          <w:lang w:val="en-US"/>
                        </w:rPr>
                        <w:t>1. Concept design pr</w:t>
                      </w:r>
                      <w:r>
                        <w:rPr>
                          <w:color w:val="4472C4" w:themeColor="accent5"/>
                          <w:sz w:val="20"/>
                          <w:szCs w:val="20"/>
                          <w:lang w:val="en-US"/>
                        </w:rPr>
                        <w:t>esent, giving convincing advice is hard</w:t>
                      </w:r>
                    </w:p>
                    <w:p w:rsidR="00137182" w:rsidRPr="009C66A0" w:rsidRDefault="00137182" w:rsidP="00D34162">
                      <w:pPr>
                        <w:pStyle w:val="Geenafstand"/>
                        <w:rPr>
                          <w:sz w:val="20"/>
                          <w:szCs w:val="20"/>
                          <w:lang w:val="en-US"/>
                        </w:rPr>
                      </w:pPr>
                      <w:r w:rsidRPr="009C66A0">
                        <w:rPr>
                          <w:sz w:val="20"/>
                          <w:szCs w:val="20"/>
                          <w:lang w:val="en-US"/>
                        </w:rPr>
                        <w:t>2. Dependent on the supplier, contractor</w:t>
                      </w:r>
                      <w:r>
                        <w:rPr>
                          <w:sz w:val="20"/>
                          <w:szCs w:val="20"/>
                          <w:lang w:val="en-US"/>
                        </w:rPr>
                        <w:t>s actions.</w:t>
                      </w: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Knowledge</w:t>
                      </w:r>
                    </w:p>
                    <w:p w:rsidR="00137182" w:rsidRDefault="00137182" w:rsidP="008C6B07">
                      <w:pPr>
                        <w:pStyle w:val="Geenafstand"/>
                        <w:rPr>
                          <w:sz w:val="20"/>
                          <w:szCs w:val="20"/>
                          <w:lang w:val="en-US"/>
                        </w:rPr>
                      </w:pPr>
                      <w:r w:rsidRPr="009C66A0">
                        <w:rPr>
                          <w:sz w:val="20"/>
                          <w:szCs w:val="20"/>
                          <w:lang w:val="en-US"/>
                        </w:rPr>
                        <w:t xml:space="preserve">1. </w:t>
                      </w:r>
                      <w:r>
                        <w:rPr>
                          <w:sz w:val="20"/>
                          <w:szCs w:val="20"/>
                          <w:lang w:val="en-US"/>
                        </w:rPr>
                        <w:t>Practical application of</w:t>
                      </w:r>
                      <w:r w:rsidRPr="009C66A0">
                        <w:rPr>
                          <w:sz w:val="20"/>
                          <w:szCs w:val="20"/>
                          <w:lang w:val="en-US"/>
                        </w:rPr>
                        <w:t xml:space="preserve"> sustainability</w:t>
                      </w:r>
                      <w:r>
                        <w:rPr>
                          <w:sz w:val="20"/>
                          <w:szCs w:val="20"/>
                          <w:lang w:val="en-US"/>
                        </w:rPr>
                        <w:t>, data to make it</w:t>
                      </w:r>
                      <w:r w:rsidRPr="009C66A0">
                        <w:rPr>
                          <w:sz w:val="20"/>
                          <w:szCs w:val="20"/>
                          <w:lang w:val="en-US"/>
                        </w:rPr>
                        <w:t xml:space="preserve"> measurable.</w:t>
                      </w:r>
                    </w:p>
                    <w:p w:rsidR="00137182" w:rsidRDefault="00137182" w:rsidP="008C6B07">
                      <w:pPr>
                        <w:pStyle w:val="Geenafstand"/>
                        <w:rPr>
                          <w:sz w:val="20"/>
                          <w:szCs w:val="20"/>
                          <w:lang w:val="en-US"/>
                        </w:rPr>
                      </w:pPr>
                      <w:r>
                        <w:rPr>
                          <w:sz w:val="20"/>
                          <w:szCs w:val="20"/>
                          <w:lang w:val="en-US"/>
                        </w:rPr>
                        <w:t>2</w:t>
                      </w:r>
                      <w:r w:rsidRPr="009C66A0">
                        <w:rPr>
                          <w:sz w:val="20"/>
                          <w:szCs w:val="20"/>
                          <w:lang w:val="en-US"/>
                        </w:rPr>
                        <w:t>. Not having the required level needed to give advice.</w:t>
                      </w:r>
                    </w:p>
                    <w:p w:rsidR="00137182" w:rsidRPr="009C66A0" w:rsidRDefault="00137182" w:rsidP="008C6B07">
                      <w:pPr>
                        <w:pStyle w:val="Geenafstand"/>
                        <w:rPr>
                          <w:sz w:val="20"/>
                          <w:szCs w:val="20"/>
                          <w:lang w:val="en-US"/>
                        </w:rPr>
                      </w:pPr>
                      <w:r>
                        <w:rPr>
                          <w:sz w:val="20"/>
                          <w:szCs w:val="20"/>
                          <w:lang w:val="en-US"/>
                        </w:rPr>
                        <w:t>3. M</w:t>
                      </w:r>
                      <w:r w:rsidRPr="009C66A0">
                        <w:rPr>
                          <w:sz w:val="20"/>
                          <w:szCs w:val="20"/>
                          <w:lang w:val="en-US"/>
                        </w:rPr>
                        <w:t>eaning of sustainability</w:t>
                      </w:r>
                      <w:r>
                        <w:rPr>
                          <w:sz w:val="20"/>
                          <w:szCs w:val="20"/>
                          <w:lang w:val="en-US"/>
                        </w:rPr>
                        <w:t xml:space="preserve"> to abstract</w:t>
                      </w:r>
                      <w:r w:rsidRPr="009C66A0">
                        <w:rPr>
                          <w:sz w:val="20"/>
                          <w:szCs w:val="20"/>
                          <w:lang w:val="en-US"/>
                        </w:rPr>
                        <w:t xml:space="preserve">, </w:t>
                      </w:r>
                      <w:r>
                        <w:rPr>
                          <w:sz w:val="20"/>
                          <w:szCs w:val="20"/>
                          <w:lang w:val="en-US"/>
                        </w:rPr>
                        <w:t xml:space="preserve">it is </w:t>
                      </w:r>
                      <w:r w:rsidRPr="009C66A0">
                        <w:rPr>
                          <w:sz w:val="20"/>
                          <w:szCs w:val="20"/>
                          <w:lang w:val="en-US"/>
                        </w:rPr>
                        <w:t>t</w:t>
                      </w:r>
                      <w:r>
                        <w:rPr>
                          <w:sz w:val="20"/>
                          <w:szCs w:val="20"/>
                          <w:lang w:val="en-US"/>
                        </w:rPr>
                        <w:t>o</w:t>
                      </w:r>
                      <w:r w:rsidRPr="009C66A0">
                        <w:rPr>
                          <w:sz w:val="20"/>
                          <w:szCs w:val="20"/>
                          <w:lang w:val="en-US"/>
                        </w:rPr>
                        <w:t>o broad as umbrella term</w:t>
                      </w:r>
                    </w:p>
                    <w:p w:rsidR="00137182" w:rsidRPr="009C66A0" w:rsidRDefault="00137182" w:rsidP="000F3393">
                      <w:pPr>
                        <w:pStyle w:val="Geenafstand"/>
                        <w:rPr>
                          <w:b/>
                          <w:sz w:val="20"/>
                          <w:szCs w:val="20"/>
                          <w:lang w:val="en-US"/>
                        </w:rPr>
                      </w:pPr>
                    </w:p>
                    <w:p w:rsidR="00137182" w:rsidRDefault="00137182" w:rsidP="000F3393">
                      <w:pPr>
                        <w:pStyle w:val="Geenafstand"/>
                        <w:rPr>
                          <w:b/>
                          <w:sz w:val="20"/>
                          <w:szCs w:val="20"/>
                          <w:lang w:val="en-US"/>
                        </w:rPr>
                      </w:pPr>
                    </w:p>
                    <w:p w:rsidR="00137182" w:rsidRDefault="00137182" w:rsidP="000F3393">
                      <w:pPr>
                        <w:pStyle w:val="Geenafstand"/>
                        <w:rPr>
                          <w:b/>
                          <w:sz w:val="20"/>
                          <w:szCs w:val="20"/>
                          <w:lang w:val="en-US"/>
                        </w:rPr>
                      </w:pPr>
                    </w:p>
                    <w:p w:rsidR="00137182" w:rsidRPr="009C66A0" w:rsidRDefault="00137182" w:rsidP="000F3393">
                      <w:pPr>
                        <w:pStyle w:val="Geenafstand"/>
                        <w:rPr>
                          <w:b/>
                          <w:sz w:val="20"/>
                          <w:szCs w:val="20"/>
                          <w:lang w:val="en-US"/>
                        </w:rPr>
                      </w:pPr>
                      <w:r w:rsidRPr="009C66A0">
                        <w:rPr>
                          <w:b/>
                          <w:sz w:val="20"/>
                          <w:szCs w:val="20"/>
                          <w:lang w:val="en-US"/>
                        </w:rPr>
                        <w:t>Project budget</w:t>
                      </w:r>
                    </w:p>
                    <w:p w:rsidR="00137182" w:rsidRPr="009C66A0" w:rsidRDefault="00137182" w:rsidP="000F3393">
                      <w:pPr>
                        <w:pStyle w:val="Geenafstand"/>
                        <w:rPr>
                          <w:b/>
                          <w:sz w:val="20"/>
                          <w:szCs w:val="20"/>
                          <w:lang w:val="en-US"/>
                        </w:rPr>
                      </w:pPr>
                      <w:r w:rsidRPr="009C66A0">
                        <w:rPr>
                          <w:sz w:val="20"/>
                          <w:szCs w:val="20"/>
                          <w:lang w:val="en-US"/>
                        </w:rPr>
                        <w:t>1.</w:t>
                      </w:r>
                      <w:r w:rsidRPr="009C66A0">
                        <w:rPr>
                          <w:b/>
                          <w:sz w:val="20"/>
                          <w:szCs w:val="20"/>
                          <w:lang w:val="en-US"/>
                        </w:rPr>
                        <w:t xml:space="preserve"> </w:t>
                      </w:r>
                      <w:r>
                        <w:rPr>
                          <w:sz w:val="20"/>
                          <w:szCs w:val="20"/>
                          <w:lang w:val="en-US"/>
                        </w:rPr>
                        <w:t xml:space="preserve">Tight planning, no space for </w:t>
                      </w:r>
                      <w:r w:rsidRPr="009C66A0">
                        <w:rPr>
                          <w:sz w:val="20"/>
                          <w:szCs w:val="20"/>
                          <w:lang w:val="en-US"/>
                        </w:rPr>
                        <w:t>experiment</w:t>
                      </w:r>
                      <w:r>
                        <w:rPr>
                          <w:sz w:val="20"/>
                          <w:szCs w:val="20"/>
                          <w:lang w:val="en-US"/>
                        </w:rPr>
                        <w:t>ing</w:t>
                      </w:r>
                      <w:r w:rsidRPr="009C66A0">
                        <w:rPr>
                          <w:sz w:val="20"/>
                          <w:szCs w:val="20"/>
                          <w:lang w:val="en-US"/>
                        </w:rPr>
                        <w:t>/brainstorm</w:t>
                      </w:r>
                      <w:r>
                        <w:rPr>
                          <w:sz w:val="20"/>
                          <w:szCs w:val="20"/>
                          <w:lang w:val="en-US"/>
                        </w:rPr>
                        <w:t>ing</w:t>
                      </w:r>
                    </w:p>
                  </w:txbxContent>
                </v:textbox>
              </v:shape>
            </w:pict>
          </mc:Fallback>
        </mc:AlternateContent>
      </w:r>
      <w:r w:rsidR="00FE033E" w:rsidRPr="006B1381">
        <w:rPr>
          <w:noProof/>
          <w:lang w:val="en-US" w:eastAsia="nl-NL"/>
        </w:rPr>
        <mc:AlternateContent>
          <mc:Choice Requires="wps">
            <w:drawing>
              <wp:anchor distT="0" distB="0" distL="114300" distR="114300" simplePos="0" relativeHeight="251665408" behindDoc="0" locked="0" layoutInCell="1" allowOverlap="1">
                <wp:simplePos x="0" y="0"/>
                <wp:positionH relativeFrom="page">
                  <wp:posOffset>7981950</wp:posOffset>
                </wp:positionH>
                <wp:positionV relativeFrom="paragraph">
                  <wp:posOffset>-144145</wp:posOffset>
                </wp:positionV>
                <wp:extent cx="2466975" cy="5953125"/>
                <wp:effectExtent l="0" t="0" r="9525" b="9525"/>
                <wp:wrapNone/>
                <wp:docPr id="12" name="Tekstvak 12"/>
                <wp:cNvGraphicFramePr/>
                <a:graphic xmlns:a="http://schemas.openxmlformats.org/drawingml/2006/main">
                  <a:graphicData uri="http://schemas.microsoft.com/office/word/2010/wordprocessingShape">
                    <wps:wsp>
                      <wps:cNvSpPr txBox="1"/>
                      <wps:spPr>
                        <a:xfrm>
                          <a:off x="0" y="0"/>
                          <a:ext cx="2466975" cy="595312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137182" w:rsidRDefault="00137182" w:rsidP="007721F2">
                            <w:pPr>
                              <w:pStyle w:val="Geenafstand"/>
                              <w:rPr>
                                <w:b/>
                                <w:sz w:val="28"/>
                                <w:lang w:val="en-US"/>
                              </w:rPr>
                            </w:pPr>
                            <w:r>
                              <w:rPr>
                                <w:b/>
                                <w:sz w:val="28"/>
                                <w:lang w:val="en-US"/>
                              </w:rPr>
                              <w:t xml:space="preserve">     </w:t>
                            </w:r>
                            <w:r>
                              <w:rPr>
                                <w:b/>
                                <w:color w:val="767171" w:themeColor="background2" w:themeShade="80"/>
                                <w:sz w:val="28"/>
                                <w:lang w:val="en-US"/>
                              </w:rPr>
                              <w:t>Suggestions</w:t>
                            </w:r>
                          </w:p>
                          <w:p w:rsidR="00137182" w:rsidRDefault="00137182" w:rsidP="007721F2">
                            <w:pPr>
                              <w:pStyle w:val="Geenafstand"/>
                              <w:rPr>
                                <w:b/>
                                <w:sz w:val="28"/>
                                <w:lang w:val="en-US"/>
                              </w:rPr>
                            </w:pPr>
                          </w:p>
                          <w:p w:rsidR="00137182" w:rsidRDefault="00137182" w:rsidP="007721F2">
                            <w:pPr>
                              <w:pStyle w:val="Geenafstand"/>
                              <w:rPr>
                                <w:b/>
                                <w:sz w:val="28"/>
                                <w:lang w:val="en-US"/>
                              </w:rPr>
                            </w:pPr>
                          </w:p>
                          <w:p w:rsidR="00137182" w:rsidRDefault="00137182" w:rsidP="007721F2">
                            <w:pPr>
                              <w:pStyle w:val="Geenafstand"/>
                              <w:rPr>
                                <w:b/>
                                <w:lang w:val="en-US"/>
                              </w:rPr>
                            </w:pPr>
                          </w:p>
                          <w:p w:rsidR="00137182" w:rsidRPr="00EC1872" w:rsidRDefault="00137182" w:rsidP="00FE033E">
                            <w:pPr>
                              <w:pStyle w:val="Geenafstand"/>
                              <w:rPr>
                                <w:lang w:val="en-US"/>
                              </w:rPr>
                            </w:pPr>
                            <w:r>
                              <w:rPr>
                                <w:lang w:val="en-US"/>
                              </w:rPr>
                              <w:t>Defining maintenance costs  savings via life cycle analysis</w:t>
                            </w: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04442">
                            <w:pPr>
                              <w:pStyle w:val="Geenafstand"/>
                              <w:rPr>
                                <w:color w:val="4472C4" w:themeColor="accent5"/>
                                <w:lang w:val="en-US"/>
                              </w:rPr>
                            </w:pPr>
                            <w:r>
                              <w:rPr>
                                <w:color w:val="4472C4" w:themeColor="accent5"/>
                                <w:lang w:val="en-US"/>
                              </w:rPr>
                              <w:t>1. Include s</w:t>
                            </w:r>
                            <w:r w:rsidRPr="00FE033E">
                              <w:rPr>
                                <w:color w:val="4472C4" w:themeColor="accent5"/>
                                <w:lang w:val="en-US"/>
                              </w:rPr>
                              <w:t>ustainab</w:t>
                            </w:r>
                            <w:r>
                              <w:rPr>
                                <w:color w:val="4472C4" w:themeColor="accent5"/>
                                <w:lang w:val="en-US"/>
                              </w:rPr>
                              <w:t>i</w:t>
                            </w:r>
                            <w:r w:rsidRPr="00FE033E">
                              <w:rPr>
                                <w:color w:val="4472C4" w:themeColor="accent5"/>
                                <w:lang w:val="en-US"/>
                              </w:rPr>
                              <w:t>l</w:t>
                            </w:r>
                            <w:r>
                              <w:rPr>
                                <w:color w:val="4472C4" w:themeColor="accent5"/>
                                <w:lang w:val="en-US"/>
                              </w:rPr>
                              <w:t>ity in</w:t>
                            </w:r>
                            <w:r w:rsidRPr="00FE033E">
                              <w:rPr>
                                <w:color w:val="4472C4" w:themeColor="accent5"/>
                                <w:lang w:val="en-US"/>
                              </w:rPr>
                              <w:t xml:space="preserve"> LIOR</w:t>
                            </w:r>
                          </w:p>
                          <w:p w:rsidR="00137182" w:rsidRPr="00A93B53" w:rsidRDefault="00137182" w:rsidP="00704442">
                            <w:pPr>
                              <w:pStyle w:val="Geenafstand"/>
                              <w:rPr>
                                <w:lang w:val="en-US"/>
                              </w:rPr>
                            </w:pPr>
                            <w:r>
                              <w:rPr>
                                <w:lang w:val="en-US"/>
                              </w:rPr>
                              <w:t>2.  Mention developments (</w:t>
                            </w:r>
                            <w:proofErr w:type="spellStart"/>
                            <w:r>
                              <w:rPr>
                                <w:lang w:val="en-US"/>
                              </w:rPr>
                              <w:t>stad</w:t>
                            </w:r>
                            <w:proofErr w:type="spellEnd"/>
                            <w:r>
                              <w:rPr>
                                <w:lang w:val="en-US"/>
                              </w:rPr>
                              <w:t xml:space="preserve"> </w:t>
                            </w:r>
                            <w:proofErr w:type="spellStart"/>
                            <w:r>
                              <w:rPr>
                                <w:lang w:val="en-US"/>
                              </w:rPr>
                              <w:t>v.d</w:t>
                            </w:r>
                            <w:proofErr w:type="spellEnd"/>
                            <w:r>
                              <w:rPr>
                                <w:lang w:val="en-US"/>
                              </w:rPr>
                              <w:t xml:space="preserve">. </w:t>
                            </w:r>
                            <w:proofErr w:type="spellStart"/>
                            <w:r>
                              <w:rPr>
                                <w:lang w:val="en-US"/>
                              </w:rPr>
                              <w:t>toekomst</w:t>
                            </w:r>
                            <w:proofErr w:type="spellEnd"/>
                            <w:r>
                              <w:rPr>
                                <w:lang w:val="en-US"/>
                              </w:rPr>
                              <w:t xml:space="preserve">) in tender text for back casting. </w:t>
                            </w:r>
                          </w:p>
                          <w:p w:rsidR="00137182" w:rsidRDefault="00137182" w:rsidP="007721F2">
                            <w:pPr>
                              <w:pStyle w:val="Geenafstand"/>
                              <w:rPr>
                                <w:b/>
                                <w:lang w:val="en-US"/>
                              </w:rPr>
                            </w:pPr>
                          </w:p>
                          <w:p w:rsidR="00137182" w:rsidRDefault="00137182" w:rsidP="007721F2">
                            <w:pPr>
                              <w:pStyle w:val="Geenafstand"/>
                              <w:rPr>
                                <w:b/>
                                <w:lang w:val="en-US"/>
                              </w:rPr>
                            </w:pPr>
                          </w:p>
                          <w:p w:rsidR="00137182" w:rsidRDefault="00137182" w:rsidP="00C757A2">
                            <w:pPr>
                              <w:pStyle w:val="Geenafstand"/>
                              <w:rPr>
                                <w:lang w:val="en-US"/>
                              </w:rPr>
                            </w:pPr>
                            <w:r>
                              <w:rPr>
                                <w:lang w:val="en-US"/>
                              </w:rPr>
                              <w:t>1.</w:t>
                            </w:r>
                            <w:r w:rsidRPr="00A93B53">
                              <w:rPr>
                                <w:lang w:val="en-US"/>
                              </w:rPr>
                              <w:t xml:space="preserve"> </w:t>
                            </w:r>
                            <w:r>
                              <w:rPr>
                                <w:lang w:val="en-US"/>
                              </w:rPr>
                              <w:t xml:space="preserve">Raise awareness within clients organization, organized from Sweco as company not individual. </w:t>
                            </w:r>
                          </w:p>
                          <w:p w:rsidR="00137182" w:rsidRDefault="00137182" w:rsidP="007721F2">
                            <w:pPr>
                              <w:pStyle w:val="Geenafstand"/>
                              <w:rPr>
                                <w:b/>
                                <w:lang w:val="en-US"/>
                              </w:rPr>
                            </w:pPr>
                            <w:r>
                              <w:rPr>
                                <w:b/>
                                <w:lang w:val="en-US"/>
                              </w:rPr>
                              <w:t xml:space="preserve">2. </w:t>
                            </w:r>
                            <w:r>
                              <w:rPr>
                                <w:lang w:val="en-US"/>
                              </w:rPr>
                              <w:t xml:space="preserve">Sharpen </w:t>
                            </w:r>
                            <w:r>
                              <w:rPr>
                                <w:rStyle w:val="alt-edited"/>
                                <w:lang w:val="en"/>
                              </w:rPr>
                              <w:t>contractor policy of Sweco</w:t>
                            </w:r>
                          </w:p>
                          <w:p w:rsidR="00137182" w:rsidRDefault="00137182" w:rsidP="007721F2">
                            <w:pPr>
                              <w:pStyle w:val="Geenafstand"/>
                              <w:rPr>
                                <w:b/>
                                <w:lang w:val="en-US"/>
                              </w:rPr>
                            </w:pPr>
                          </w:p>
                          <w:p w:rsidR="00137182" w:rsidRDefault="00137182" w:rsidP="005B5B2E">
                            <w:pPr>
                              <w:pStyle w:val="Geenafstand"/>
                              <w:rPr>
                                <w:lang w:val="en-US"/>
                              </w:rPr>
                            </w:pPr>
                            <w:r>
                              <w:rPr>
                                <w:lang w:val="en-US"/>
                              </w:rPr>
                              <w:t>1. Share possible applications, executed projects via: platform, weekly email, word of mouth within department (not only via intranet), workshop, or challenges.</w:t>
                            </w:r>
                          </w:p>
                          <w:p w:rsidR="00137182" w:rsidRDefault="00137182" w:rsidP="005B5B2E">
                            <w:pPr>
                              <w:pStyle w:val="Geenafstand"/>
                              <w:rPr>
                                <w:lang w:val="en-US"/>
                              </w:rPr>
                            </w:pPr>
                            <w:r>
                              <w:rPr>
                                <w:lang w:val="en-US"/>
                              </w:rPr>
                              <w:t>2. Information on: sustainable product sheet/databank, DCBA list</w:t>
                            </w:r>
                          </w:p>
                          <w:p w:rsidR="00137182" w:rsidRPr="00EC1872" w:rsidRDefault="00137182" w:rsidP="00A335FB">
                            <w:pPr>
                              <w:pStyle w:val="Geenafstand"/>
                              <w:rPr>
                                <w:lang w:val="en-US"/>
                              </w:rPr>
                            </w:pPr>
                            <w:r>
                              <w:rPr>
                                <w:lang w:val="en-US"/>
                              </w:rPr>
                              <w:t xml:space="preserve">3. Explain application of suspindle, </w:t>
                            </w:r>
                            <w:proofErr w:type="spellStart"/>
                            <w:r>
                              <w:rPr>
                                <w:lang w:val="en-US"/>
                              </w:rPr>
                              <w:t>dubocalc</w:t>
                            </w:r>
                            <w:proofErr w:type="spellEnd"/>
                            <w:r>
                              <w:rPr>
                                <w:lang w:val="en-US"/>
                              </w:rPr>
                              <w:t xml:space="preserve"> &amp; LCA techniques.</w:t>
                            </w:r>
                          </w:p>
                          <w:p w:rsidR="00137182" w:rsidRPr="005B5B2E" w:rsidRDefault="00137182" w:rsidP="005B5B2E">
                            <w:pPr>
                              <w:pStyle w:val="Geenafstand"/>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46" type="#_x0000_t202" style="position:absolute;margin-left:628.5pt;margin-top:-11.35pt;width:194.25pt;height:468.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" fillcolor="white [3201]" stroked="f" strokeweight="1pt">
                <v:textbox>
                  <w:txbxContent>
                    <w:p w:rsidR="00137182" w:rsidRDefault="00137182" w:rsidP="007721F2">
                      <w:pPr>
                        <w:pStyle w:val="Geenafstand"/>
                        <w:rPr>
                          <w:b/>
                          <w:sz w:val="28"/>
                          <w:lang w:val="en-US"/>
                        </w:rPr>
                      </w:pPr>
                      <w:r>
                        <w:rPr>
                          <w:b/>
                          <w:sz w:val="28"/>
                          <w:lang w:val="en-US"/>
                        </w:rPr>
                        <w:t xml:space="preserve">     </w:t>
                      </w:r>
                      <w:r>
                        <w:rPr>
                          <w:b/>
                          <w:color w:val="767171" w:themeColor="background2" w:themeShade="80"/>
                          <w:sz w:val="28"/>
                          <w:lang w:val="en-US"/>
                        </w:rPr>
                        <w:t>Suggestions</w:t>
                      </w:r>
                    </w:p>
                    <w:p w:rsidR="00137182" w:rsidRDefault="00137182" w:rsidP="007721F2">
                      <w:pPr>
                        <w:pStyle w:val="Geenafstand"/>
                        <w:rPr>
                          <w:b/>
                          <w:sz w:val="28"/>
                          <w:lang w:val="en-US"/>
                        </w:rPr>
                      </w:pPr>
                    </w:p>
                    <w:p w:rsidR="00137182" w:rsidRDefault="00137182" w:rsidP="007721F2">
                      <w:pPr>
                        <w:pStyle w:val="Geenafstand"/>
                        <w:rPr>
                          <w:b/>
                          <w:sz w:val="28"/>
                          <w:lang w:val="en-US"/>
                        </w:rPr>
                      </w:pPr>
                    </w:p>
                    <w:p w:rsidR="00137182" w:rsidRDefault="00137182" w:rsidP="007721F2">
                      <w:pPr>
                        <w:pStyle w:val="Geenafstand"/>
                        <w:rPr>
                          <w:b/>
                          <w:lang w:val="en-US"/>
                        </w:rPr>
                      </w:pPr>
                    </w:p>
                    <w:p w:rsidR="00137182" w:rsidRPr="00EC1872" w:rsidRDefault="00137182" w:rsidP="00FE033E">
                      <w:pPr>
                        <w:pStyle w:val="Geenafstand"/>
                        <w:rPr>
                          <w:lang w:val="en-US"/>
                        </w:rPr>
                      </w:pPr>
                      <w:r>
                        <w:rPr>
                          <w:lang w:val="en-US"/>
                        </w:rPr>
                        <w:t>Defining maintenance costs  savings via life cycle analysis</w:t>
                      </w: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721F2">
                      <w:pPr>
                        <w:pStyle w:val="Geenafstand"/>
                        <w:rPr>
                          <w:b/>
                          <w:lang w:val="en-US"/>
                        </w:rPr>
                      </w:pPr>
                    </w:p>
                    <w:p w:rsidR="00137182" w:rsidRPr="00FE033E" w:rsidRDefault="00137182" w:rsidP="00704442">
                      <w:pPr>
                        <w:pStyle w:val="Geenafstand"/>
                        <w:rPr>
                          <w:color w:val="4472C4" w:themeColor="accent5"/>
                          <w:lang w:val="en-US"/>
                        </w:rPr>
                      </w:pPr>
                      <w:r>
                        <w:rPr>
                          <w:color w:val="4472C4" w:themeColor="accent5"/>
                          <w:lang w:val="en-US"/>
                        </w:rPr>
                        <w:t>1. Include s</w:t>
                      </w:r>
                      <w:r w:rsidRPr="00FE033E">
                        <w:rPr>
                          <w:color w:val="4472C4" w:themeColor="accent5"/>
                          <w:lang w:val="en-US"/>
                        </w:rPr>
                        <w:t>ustainab</w:t>
                      </w:r>
                      <w:r>
                        <w:rPr>
                          <w:color w:val="4472C4" w:themeColor="accent5"/>
                          <w:lang w:val="en-US"/>
                        </w:rPr>
                        <w:t>i</w:t>
                      </w:r>
                      <w:r w:rsidRPr="00FE033E">
                        <w:rPr>
                          <w:color w:val="4472C4" w:themeColor="accent5"/>
                          <w:lang w:val="en-US"/>
                        </w:rPr>
                        <w:t>l</w:t>
                      </w:r>
                      <w:r>
                        <w:rPr>
                          <w:color w:val="4472C4" w:themeColor="accent5"/>
                          <w:lang w:val="en-US"/>
                        </w:rPr>
                        <w:t>ity in</w:t>
                      </w:r>
                      <w:r w:rsidRPr="00FE033E">
                        <w:rPr>
                          <w:color w:val="4472C4" w:themeColor="accent5"/>
                          <w:lang w:val="en-US"/>
                        </w:rPr>
                        <w:t xml:space="preserve"> LIOR</w:t>
                      </w:r>
                    </w:p>
                    <w:p w:rsidR="00137182" w:rsidRPr="00A93B53" w:rsidRDefault="00137182" w:rsidP="00704442">
                      <w:pPr>
                        <w:pStyle w:val="Geenafstand"/>
                        <w:rPr>
                          <w:lang w:val="en-US"/>
                        </w:rPr>
                      </w:pPr>
                      <w:r>
                        <w:rPr>
                          <w:lang w:val="en-US"/>
                        </w:rPr>
                        <w:t>2.  Mention developments (</w:t>
                      </w:r>
                      <w:proofErr w:type="spellStart"/>
                      <w:r>
                        <w:rPr>
                          <w:lang w:val="en-US"/>
                        </w:rPr>
                        <w:t>stad</w:t>
                      </w:r>
                      <w:proofErr w:type="spellEnd"/>
                      <w:r>
                        <w:rPr>
                          <w:lang w:val="en-US"/>
                        </w:rPr>
                        <w:t xml:space="preserve"> </w:t>
                      </w:r>
                      <w:proofErr w:type="spellStart"/>
                      <w:r>
                        <w:rPr>
                          <w:lang w:val="en-US"/>
                        </w:rPr>
                        <w:t>v.d</w:t>
                      </w:r>
                      <w:proofErr w:type="spellEnd"/>
                      <w:r>
                        <w:rPr>
                          <w:lang w:val="en-US"/>
                        </w:rPr>
                        <w:t xml:space="preserve">. </w:t>
                      </w:r>
                      <w:proofErr w:type="spellStart"/>
                      <w:r>
                        <w:rPr>
                          <w:lang w:val="en-US"/>
                        </w:rPr>
                        <w:t>toekomst</w:t>
                      </w:r>
                      <w:proofErr w:type="spellEnd"/>
                      <w:r>
                        <w:rPr>
                          <w:lang w:val="en-US"/>
                        </w:rPr>
                        <w:t xml:space="preserve">) in tender text for back casting. </w:t>
                      </w:r>
                    </w:p>
                    <w:p w:rsidR="00137182" w:rsidRDefault="00137182" w:rsidP="007721F2">
                      <w:pPr>
                        <w:pStyle w:val="Geenafstand"/>
                        <w:rPr>
                          <w:b/>
                          <w:lang w:val="en-US"/>
                        </w:rPr>
                      </w:pPr>
                    </w:p>
                    <w:p w:rsidR="00137182" w:rsidRDefault="00137182" w:rsidP="007721F2">
                      <w:pPr>
                        <w:pStyle w:val="Geenafstand"/>
                        <w:rPr>
                          <w:b/>
                          <w:lang w:val="en-US"/>
                        </w:rPr>
                      </w:pPr>
                    </w:p>
                    <w:p w:rsidR="00137182" w:rsidRDefault="00137182" w:rsidP="00C757A2">
                      <w:pPr>
                        <w:pStyle w:val="Geenafstand"/>
                        <w:rPr>
                          <w:lang w:val="en-US"/>
                        </w:rPr>
                      </w:pPr>
                      <w:r>
                        <w:rPr>
                          <w:lang w:val="en-US"/>
                        </w:rPr>
                        <w:t>1.</w:t>
                      </w:r>
                      <w:r w:rsidRPr="00A93B53">
                        <w:rPr>
                          <w:lang w:val="en-US"/>
                        </w:rPr>
                        <w:t xml:space="preserve"> </w:t>
                      </w:r>
                      <w:r>
                        <w:rPr>
                          <w:lang w:val="en-US"/>
                        </w:rPr>
                        <w:t xml:space="preserve">Raise awareness within clients organization, organized from Sweco as company not individual. </w:t>
                      </w:r>
                    </w:p>
                    <w:p w:rsidR="00137182" w:rsidRDefault="00137182" w:rsidP="007721F2">
                      <w:pPr>
                        <w:pStyle w:val="Geenafstand"/>
                        <w:rPr>
                          <w:b/>
                          <w:lang w:val="en-US"/>
                        </w:rPr>
                      </w:pPr>
                      <w:r>
                        <w:rPr>
                          <w:b/>
                          <w:lang w:val="en-US"/>
                        </w:rPr>
                        <w:t xml:space="preserve">2. </w:t>
                      </w:r>
                      <w:r>
                        <w:rPr>
                          <w:lang w:val="en-US"/>
                        </w:rPr>
                        <w:t xml:space="preserve">Sharpen </w:t>
                      </w:r>
                      <w:r>
                        <w:rPr>
                          <w:rStyle w:val="alt-edited"/>
                          <w:lang w:val="en"/>
                        </w:rPr>
                        <w:t>contractor policy of Sweco</w:t>
                      </w:r>
                    </w:p>
                    <w:p w:rsidR="00137182" w:rsidRDefault="00137182" w:rsidP="007721F2">
                      <w:pPr>
                        <w:pStyle w:val="Geenafstand"/>
                        <w:rPr>
                          <w:b/>
                          <w:lang w:val="en-US"/>
                        </w:rPr>
                      </w:pPr>
                    </w:p>
                    <w:p w:rsidR="00137182" w:rsidRDefault="00137182" w:rsidP="005B5B2E">
                      <w:pPr>
                        <w:pStyle w:val="Geenafstand"/>
                        <w:rPr>
                          <w:lang w:val="en-US"/>
                        </w:rPr>
                      </w:pPr>
                      <w:r>
                        <w:rPr>
                          <w:lang w:val="en-US"/>
                        </w:rPr>
                        <w:t>1. Share possible applications, executed projects via: platform, weekly email, word of mouth within department (not only via intranet), workshop, or challenges.</w:t>
                      </w:r>
                    </w:p>
                    <w:p w:rsidR="00137182" w:rsidRDefault="00137182" w:rsidP="005B5B2E">
                      <w:pPr>
                        <w:pStyle w:val="Geenafstand"/>
                        <w:rPr>
                          <w:lang w:val="en-US"/>
                        </w:rPr>
                      </w:pPr>
                      <w:r>
                        <w:rPr>
                          <w:lang w:val="en-US"/>
                        </w:rPr>
                        <w:t>2. Information on: sustainable product sheet/databank, DCBA list</w:t>
                      </w:r>
                    </w:p>
                    <w:p w:rsidR="00137182" w:rsidRPr="00EC1872" w:rsidRDefault="00137182" w:rsidP="00A335FB">
                      <w:pPr>
                        <w:pStyle w:val="Geenafstand"/>
                        <w:rPr>
                          <w:lang w:val="en-US"/>
                        </w:rPr>
                      </w:pPr>
                      <w:r>
                        <w:rPr>
                          <w:lang w:val="en-US"/>
                        </w:rPr>
                        <w:t xml:space="preserve">3. Explain application of suspindle, </w:t>
                      </w:r>
                      <w:proofErr w:type="spellStart"/>
                      <w:r>
                        <w:rPr>
                          <w:lang w:val="en-US"/>
                        </w:rPr>
                        <w:t>dubocalc</w:t>
                      </w:r>
                      <w:proofErr w:type="spellEnd"/>
                      <w:r>
                        <w:rPr>
                          <w:lang w:val="en-US"/>
                        </w:rPr>
                        <w:t xml:space="preserve"> &amp; LCA techniques.</w:t>
                      </w:r>
                    </w:p>
                    <w:p w:rsidR="00137182" w:rsidRPr="005B5B2E" w:rsidRDefault="00137182" w:rsidP="005B5B2E">
                      <w:pPr>
                        <w:pStyle w:val="Geenafstand"/>
                        <w:rPr>
                          <w:lang w:val="en-US"/>
                        </w:rPr>
                      </w:pPr>
                      <w:r>
                        <w:rPr>
                          <w:lang w:val="en-US"/>
                        </w:rPr>
                        <w:t xml:space="preserve"> </w:t>
                      </w:r>
                    </w:p>
                  </w:txbxContent>
                </v:textbox>
                <w10:wrap anchorx="page"/>
              </v:shape>
            </w:pict>
          </mc:Fallback>
        </mc:AlternateContent>
      </w:r>
      <w:r w:rsidR="00FE033E" w:rsidRPr="006B1381">
        <w:rPr>
          <w:noProof/>
          <w:lang w:val="en-US" w:eastAsia="nl-NL"/>
        </w:rPr>
        <mc:AlternateContent>
          <mc:Choice Requires="wps">
            <w:drawing>
              <wp:anchor distT="0" distB="0" distL="114300" distR="114300" simplePos="0" relativeHeight="251664384" behindDoc="0" locked="0" layoutInCell="1" allowOverlap="1">
                <wp:simplePos x="0" y="0"/>
                <wp:positionH relativeFrom="column">
                  <wp:posOffset>5294630</wp:posOffset>
                </wp:positionH>
                <wp:positionV relativeFrom="paragraph">
                  <wp:posOffset>-144145</wp:posOffset>
                </wp:positionV>
                <wp:extent cx="2143125" cy="5943600"/>
                <wp:effectExtent l="0" t="0" r="9525" b="0"/>
                <wp:wrapNone/>
                <wp:docPr id="11" name="Tekstvak 11"/>
                <wp:cNvGraphicFramePr/>
                <a:graphic xmlns:a="http://schemas.openxmlformats.org/drawingml/2006/main">
                  <a:graphicData uri="http://schemas.microsoft.com/office/word/2010/wordprocessingShape">
                    <wps:wsp>
                      <wps:cNvSpPr txBox="1"/>
                      <wps:spPr>
                        <a:xfrm>
                          <a:off x="0" y="0"/>
                          <a:ext cx="2143125" cy="59436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137182" w:rsidRPr="00224D06" w:rsidRDefault="00137182" w:rsidP="00B34DC6">
                            <w:pPr>
                              <w:pStyle w:val="Geenafstand"/>
                              <w:rPr>
                                <w:b/>
                                <w:color w:val="767171" w:themeColor="background2" w:themeShade="80"/>
                                <w:sz w:val="28"/>
                                <w:lang w:val="en-US"/>
                              </w:rPr>
                            </w:pPr>
                            <w:r>
                              <w:rPr>
                                <w:b/>
                                <w:color w:val="767171" w:themeColor="background2" w:themeShade="80"/>
                                <w:sz w:val="28"/>
                                <w:lang w:val="en-US"/>
                              </w:rPr>
                              <w:t xml:space="preserve">       </w:t>
                            </w:r>
                            <w:r w:rsidRPr="00224D06">
                              <w:rPr>
                                <w:b/>
                                <w:color w:val="767171" w:themeColor="background2" w:themeShade="80"/>
                                <w:sz w:val="28"/>
                                <w:lang w:val="en-US"/>
                              </w:rPr>
                              <w:t>Improvement</w:t>
                            </w:r>
                          </w:p>
                          <w:p w:rsidR="00137182" w:rsidRDefault="00137182" w:rsidP="00E27585">
                            <w:pPr>
                              <w:pStyle w:val="Geenafstand"/>
                              <w:jc w:val="center"/>
                              <w:rPr>
                                <w:b/>
                                <w:lang w:val="en-US"/>
                              </w:rPr>
                            </w:pPr>
                          </w:p>
                          <w:p w:rsidR="00137182" w:rsidRPr="00EC1872" w:rsidRDefault="00137182" w:rsidP="00E27585">
                            <w:pPr>
                              <w:pStyle w:val="Geenafstand"/>
                              <w:jc w:val="center"/>
                              <w:rPr>
                                <w:b/>
                                <w:lang w:val="en-US"/>
                              </w:rPr>
                            </w:pPr>
                          </w:p>
                          <w:p w:rsidR="00137182" w:rsidRPr="00FE033E" w:rsidRDefault="00137182" w:rsidP="00FE033E">
                            <w:pPr>
                              <w:pStyle w:val="Geenafstand"/>
                              <w:rPr>
                                <w:lang w:val="en-US"/>
                              </w:rPr>
                            </w:pPr>
                            <w:r>
                              <w:rPr>
                                <w:lang w:val="en-US"/>
                              </w:rPr>
                              <w:t xml:space="preserve">1. </w:t>
                            </w:r>
                            <w:r w:rsidRPr="00EA3A57">
                              <w:rPr>
                                <w:lang w:val="en-US"/>
                              </w:rPr>
                              <w:t xml:space="preserve">Promote added value </w:t>
                            </w:r>
                            <w:r>
                              <w:rPr>
                                <w:lang w:val="en-US"/>
                              </w:rPr>
                              <w:t>for the client in a c</w:t>
                            </w:r>
                            <w:r w:rsidRPr="00FE033E">
                              <w:rPr>
                                <w:lang w:val="en-US"/>
                              </w:rPr>
                              <w:t>onvincing manner</w:t>
                            </w:r>
                          </w:p>
                          <w:p w:rsidR="00137182" w:rsidRDefault="00137182" w:rsidP="009C66A0">
                            <w:pPr>
                              <w:pStyle w:val="Geenafstand"/>
                              <w:rPr>
                                <w:color w:val="4472C4" w:themeColor="accent5"/>
                                <w:lang w:val="en-US"/>
                              </w:rPr>
                            </w:pPr>
                            <w:r w:rsidRPr="006F4702">
                              <w:rPr>
                                <w:lang w:val="en-US"/>
                              </w:rPr>
                              <w:t>2.</w:t>
                            </w:r>
                            <w:r w:rsidRPr="00BE13D4">
                              <w:rPr>
                                <w:color w:val="4472C4" w:themeColor="accent5"/>
                                <w:lang w:val="en-US"/>
                              </w:rPr>
                              <w:t xml:space="preserve"> Reserve budget for sustainable implementation</w:t>
                            </w:r>
                          </w:p>
                          <w:p w:rsidR="00137182" w:rsidRDefault="00137182" w:rsidP="009C66A0">
                            <w:pPr>
                              <w:pStyle w:val="Geenafstand"/>
                              <w:rPr>
                                <w:b/>
                                <w:lang w:val="en-US"/>
                              </w:rPr>
                            </w:pPr>
                          </w:p>
                          <w:p w:rsidR="00137182" w:rsidRPr="00EC1872" w:rsidRDefault="00137182" w:rsidP="009C66A0">
                            <w:pPr>
                              <w:pStyle w:val="Geenafstand"/>
                              <w:rPr>
                                <w:b/>
                                <w:lang w:val="en-US"/>
                              </w:rPr>
                            </w:pPr>
                          </w:p>
                          <w:p w:rsidR="00137182" w:rsidRDefault="00137182" w:rsidP="009C66A0">
                            <w:pPr>
                              <w:pStyle w:val="Geenafstand"/>
                              <w:rPr>
                                <w:b/>
                                <w:lang w:val="en-US"/>
                              </w:rPr>
                            </w:pPr>
                          </w:p>
                          <w:p w:rsidR="00137182" w:rsidRPr="00EC1872" w:rsidRDefault="00137182" w:rsidP="009C66A0">
                            <w:pPr>
                              <w:pStyle w:val="Geenafstand"/>
                              <w:rPr>
                                <w:lang w:val="en-US"/>
                              </w:rPr>
                            </w:pPr>
                            <w:r w:rsidRPr="009C66A0">
                              <w:rPr>
                                <w:lang w:val="en-US"/>
                              </w:rPr>
                              <w:t>1. Info</w:t>
                            </w:r>
                            <w:r>
                              <w:rPr>
                                <w:lang w:val="en-US"/>
                              </w:rPr>
                              <w:t>r</w:t>
                            </w:r>
                            <w:r w:rsidRPr="009C66A0">
                              <w:rPr>
                                <w:lang w:val="en-US"/>
                              </w:rPr>
                              <w:t>m</w:t>
                            </w:r>
                            <w:r>
                              <w:rPr>
                                <w:lang w:val="en-US"/>
                              </w:rPr>
                              <w:t xml:space="preserve"> client via project examples, know their  translation of sustainability to.</w:t>
                            </w:r>
                          </w:p>
                          <w:p w:rsidR="00137182" w:rsidRPr="00841E83" w:rsidRDefault="00137182" w:rsidP="009C66A0">
                            <w:pPr>
                              <w:pStyle w:val="Geenafstand"/>
                              <w:rPr>
                                <w:lang w:val="en-US"/>
                              </w:rPr>
                            </w:pPr>
                            <w:r w:rsidRPr="00841E83">
                              <w:rPr>
                                <w:lang w:val="en-US"/>
                              </w:rPr>
                              <w:t xml:space="preserve">2. </w:t>
                            </w:r>
                            <w:r>
                              <w:rPr>
                                <w:lang w:val="en-US"/>
                              </w:rPr>
                              <w:t>No standard tender text regarding sustainability but project specific.</w:t>
                            </w:r>
                            <w:r w:rsidRPr="00841E83">
                              <w:rPr>
                                <w:lang w:val="en-US"/>
                              </w:rPr>
                              <w:t xml:space="preserve"> </w:t>
                            </w:r>
                          </w:p>
                          <w:p w:rsidR="00137182" w:rsidRDefault="00137182" w:rsidP="009C66A0">
                            <w:pPr>
                              <w:pStyle w:val="Geenafstand"/>
                              <w:rPr>
                                <w:color w:val="4472C4" w:themeColor="accent5"/>
                                <w:lang w:val="en-US"/>
                              </w:rPr>
                            </w:pPr>
                          </w:p>
                          <w:p w:rsidR="00137182" w:rsidRPr="00841E83" w:rsidRDefault="00137182" w:rsidP="009C66A0">
                            <w:pPr>
                              <w:pStyle w:val="Geenafstand"/>
                              <w:rPr>
                                <w:color w:val="4472C4" w:themeColor="accent5"/>
                                <w:lang w:val="en-US"/>
                              </w:rPr>
                            </w:pPr>
                            <w:r w:rsidRPr="00841E83">
                              <w:rPr>
                                <w:color w:val="4472C4" w:themeColor="accent5"/>
                                <w:lang w:val="en-US"/>
                              </w:rPr>
                              <w:t>1. Earlier involvement, initial design till realization.</w:t>
                            </w:r>
                          </w:p>
                          <w:p w:rsidR="00137182" w:rsidRPr="00EC1872" w:rsidRDefault="00137182" w:rsidP="009C66A0">
                            <w:pPr>
                              <w:pStyle w:val="Geenafstand"/>
                              <w:rPr>
                                <w:lang w:val="en-US"/>
                              </w:rPr>
                            </w:pPr>
                            <w:r>
                              <w:rPr>
                                <w:lang w:val="en-US"/>
                              </w:rPr>
                              <w:t>2.  Selection criteria for contractors.</w:t>
                            </w:r>
                          </w:p>
                          <w:p w:rsidR="00137182" w:rsidRDefault="00137182" w:rsidP="009C66A0">
                            <w:pPr>
                              <w:pStyle w:val="Geenafstand"/>
                              <w:rPr>
                                <w:lang w:val="en-US"/>
                              </w:rPr>
                            </w:pPr>
                          </w:p>
                          <w:p w:rsidR="00137182" w:rsidRDefault="00137182" w:rsidP="009C66A0">
                            <w:pPr>
                              <w:pStyle w:val="Geenafstand"/>
                              <w:rPr>
                                <w:lang w:val="en-US"/>
                              </w:rPr>
                            </w:pPr>
                            <w:r>
                              <w:rPr>
                                <w:lang w:val="en-US"/>
                              </w:rPr>
                              <w:t>1. Move from abstract to concrete examples of sustainability</w:t>
                            </w:r>
                          </w:p>
                          <w:p w:rsidR="00137182" w:rsidRDefault="00137182" w:rsidP="009C66A0">
                            <w:pPr>
                              <w:pStyle w:val="Geenafstand"/>
                              <w:rPr>
                                <w:lang w:val="en-US"/>
                              </w:rPr>
                            </w:pPr>
                            <w:r>
                              <w:rPr>
                                <w:lang w:val="en-US"/>
                              </w:rPr>
                              <w:t>2. The frequency and means to disseminate and s</w:t>
                            </w:r>
                            <w:r w:rsidRPr="00EC1872">
                              <w:rPr>
                                <w:lang w:val="en-US"/>
                              </w:rPr>
                              <w:t>har</w:t>
                            </w:r>
                            <w:r>
                              <w:rPr>
                                <w:lang w:val="en-US"/>
                              </w:rPr>
                              <w:t>e gained knowledge and experience</w:t>
                            </w:r>
                          </w:p>
                          <w:p w:rsidR="00137182" w:rsidRDefault="00137182" w:rsidP="009C66A0">
                            <w:pPr>
                              <w:pStyle w:val="Geenafstand"/>
                              <w:rPr>
                                <w:lang w:val="en-US"/>
                              </w:rPr>
                            </w:pPr>
                            <w:r>
                              <w:rPr>
                                <w:lang w:val="en-US"/>
                              </w:rPr>
                              <w:t>3. Demand sustainability in pre-design</w:t>
                            </w:r>
                          </w:p>
                          <w:p w:rsidR="00137182" w:rsidRDefault="00137182" w:rsidP="009C66A0">
                            <w:pPr>
                              <w:pStyle w:val="Geenafstand"/>
                              <w:rPr>
                                <w:lang w:val="en-US"/>
                              </w:rPr>
                            </w:pPr>
                          </w:p>
                          <w:p w:rsidR="00137182" w:rsidRDefault="00137182" w:rsidP="009C66A0">
                            <w:pPr>
                              <w:pStyle w:val="Geenafstand"/>
                              <w:rPr>
                                <w:lang w:val="en-US"/>
                              </w:rPr>
                            </w:pPr>
                          </w:p>
                          <w:p w:rsidR="00137182" w:rsidRDefault="00137182" w:rsidP="009C66A0">
                            <w:pPr>
                              <w:pStyle w:val="Geenafstand"/>
                              <w:rPr>
                                <w:lang w:val="en-US"/>
                              </w:rPr>
                            </w:pPr>
                            <w:r w:rsidRPr="00224D06">
                              <w:rPr>
                                <w:lang w:val="en-US"/>
                              </w:rPr>
                              <w:t>1. Invest time/money to create</w:t>
                            </w:r>
                          </w:p>
                          <w:p w:rsidR="00137182" w:rsidRPr="00224D06" w:rsidRDefault="00137182" w:rsidP="009C66A0">
                            <w:pPr>
                              <w:pStyle w:val="Geenafstand"/>
                              <w:rPr>
                                <w:lang w:val="en-US"/>
                              </w:rPr>
                            </w:pPr>
                            <w:r>
                              <w:rPr>
                                <w:lang w:val="en-US"/>
                              </w:rPr>
                              <w:t>Support among personal</w:t>
                            </w:r>
                          </w:p>
                          <w:p w:rsidR="00137182" w:rsidRDefault="00137182" w:rsidP="001D1DFC">
                            <w:pPr>
                              <w:pStyle w:val="Geenafstand"/>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47" type="#_x0000_t202" style="position:absolute;margin-left:416.9pt;margin-top:-11.35pt;width:168.75pt;height: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" fillcolor="white [3201]" stroked="f" strokeweight="1pt">
                <v:textbox>
                  <w:txbxContent>
                    <w:p w:rsidR="00137182" w:rsidRPr="00224D06" w:rsidRDefault="00137182" w:rsidP="00B34DC6">
                      <w:pPr>
                        <w:pStyle w:val="Geenafstand"/>
                        <w:rPr>
                          <w:b/>
                          <w:color w:val="767171" w:themeColor="background2" w:themeShade="80"/>
                          <w:sz w:val="28"/>
                          <w:lang w:val="en-US"/>
                        </w:rPr>
                      </w:pPr>
                      <w:r>
                        <w:rPr>
                          <w:b/>
                          <w:color w:val="767171" w:themeColor="background2" w:themeShade="80"/>
                          <w:sz w:val="28"/>
                          <w:lang w:val="en-US"/>
                        </w:rPr>
                        <w:t xml:space="preserve">       </w:t>
                      </w:r>
                      <w:r w:rsidRPr="00224D06">
                        <w:rPr>
                          <w:b/>
                          <w:color w:val="767171" w:themeColor="background2" w:themeShade="80"/>
                          <w:sz w:val="28"/>
                          <w:lang w:val="en-US"/>
                        </w:rPr>
                        <w:t>Improvement</w:t>
                      </w:r>
                    </w:p>
                    <w:p w:rsidR="00137182" w:rsidRDefault="00137182" w:rsidP="00E27585">
                      <w:pPr>
                        <w:pStyle w:val="Geenafstand"/>
                        <w:jc w:val="center"/>
                        <w:rPr>
                          <w:b/>
                          <w:lang w:val="en-US"/>
                        </w:rPr>
                      </w:pPr>
                    </w:p>
                    <w:p w:rsidR="00137182" w:rsidRPr="00EC1872" w:rsidRDefault="00137182" w:rsidP="00E27585">
                      <w:pPr>
                        <w:pStyle w:val="Geenafstand"/>
                        <w:jc w:val="center"/>
                        <w:rPr>
                          <w:b/>
                          <w:lang w:val="en-US"/>
                        </w:rPr>
                      </w:pPr>
                    </w:p>
                    <w:p w:rsidR="00137182" w:rsidRPr="00FE033E" w:rsidRDefault="00137182" w:rsidP="00FE033E">
                      <w:pPr>
                        <w:pStyle w:val="Geenafstand"/>
                        <w:rPr>
                          <w:lang w:val="en-US"/>
                        </w:rPr>
                      </w:pPr>
                      <w:r>
                        <w:rPr>
                          <w:lang w:val="en-US"/>
                        </w:rPr>
                        <w:t xml:space="preserve">1. </w:t>
                      </w:r>
                      <w:r w:rsidRPr="00EA3A57">
                        <w:rPr>
                          <w:lang w:val="en-US"/>
                        </w:rPr>
                        <w:t xml:space="preserve">Promote added value </w:t>
                      </w:r>
                      <w:r>
                        <w:rPr>
                          <w:lang w:val="en-US"/>
                        </w:rPr>
                        <w:t>for the client in a c</w:t>
                      </w:r>
                      <w:r w:rsidRPr="00FE033E">
                        <w:rPr>
                          <w:lang w:val="en-US"/>
                        </w:rPr>
                        <w:t>onvincing manner</w:t>
                      </w:r>
                    </w:p>
                    <w:p w:rsidR="00137182" w:rsidRDefault="00137182" w:rsidP="009C66A0">
                      <w:pPr>
                        <w:pStyle w:val="Geenafstand"/>
                        <w:rPr>
                          <w:color w:val="4472C4" w:themeColor="accent5"/>
                          <w:lang w:val="en-US"/>
                        </w:rPr>
                      </w:pPr>
                      <w:r w:rsidRPr="006F4702">
                        <w:rPr>
                          <w:lang w:val="en-US"/>
                        </w:rPr>
                        <w:t>2.</w:t>
                      </w:r>
                      <w:r w:rsidRPr="00BE13D4">
                        <w:rPr>
                          <w:color w:val="4472C4" w:themeColor="accent5"/>
                          <w:lang w:val="en-US"/>
                        </w:rPr>
                        <w:t xml:space="preserve"> Reserve budget for sustainable implementation</w:t>
                      </w:r>
                    </w:p>
                    <w:p w:rsidR="00137182" w:rsidRDefault="00137182" w:rsidP="009C66A0">
                      <w:pPr>
                        <w:pStyle w:val="Geenafstand"/>
                        <w:rPr>
                          <w:b/>
                          <w:lang w:val="en-US"/>
                        </w:rPr>
                      </w:pPr>
                    </w:p>
                    <w:p w:rsidR="00137182" w:rsidRPr="00EC1872" w:rsidRDefault="00137182" w:rsidP="009C66A0">
                      <w:pPr>
                        <w:pStyle w:val="Geenafstand"/>
                        <w:rPr>
                          <w:b/>
                          <w:lang w:val="en-US"/>
                        </w:rPr>
                      </w:pPr>
                    </w:p>
                    <w:p w:rsidR="00137182" w:rsidRDefault="00137182" w:rsidP="009C66A0">
                      <w:pPr>
                        <w:pStyle w:val="Geenafstand"/>
                        <w:rPr>
                          <w:b/>
                          <w:lang w:val="en-US"/>
                        </w:rPr>
                      </w:pPr>
                    </w:p>
                    <w:p w:rsidR="00137182" w:rsidRPr="00EC1872" w:rsidRDefault="00137182" w:rsidP="009C66A0">
                      <w:pPr>
                        <w:pStyle w:val="Geenafstand"/>
                        <w:rPr>
                          <w:lang w:val="en-US"/>
                        </w:rPr>
                      </w:pPr>
                      <w:r w:rsidRPr="009C66A0">
                        <w:rPr>
                          <w:lang w:val="en-US"/>
                        </w:rPr>
                        <w:t>1. Info</w:t>
                      </w:r>
                      <w:r>
                        <w:rPr>
                          <w:lang w:val="en-US"/>
                        </w:rPr>
                        <w:t>r</w:t>
                      </w:r>
                      <w:r w:rsidRPr="009C66A0">
                        <w:rPr>
                          <w:lang w:val="en-US"/>
                        </w:rPr>
                        <w:t>m</w:t>
                      </w:r>
                      <w:r>
                        <w:rPr>
                          <w:lang w:val="en-US"/>
                        </w:rPr>
                        <w:t xml:space="preserve"> client via project examples, know their  translation of sustainability to.</w:t>
                      </w:r>
                    </w:p>
                    <w:p w:rsidR="00137182" w:rsidRPr="00841E83" w:rsidRDefault="00137182" w:rsidP="009C66A0">
                      <w:pPr>
                        <w:pStyle w:val="Geenafstand"/>
                        <w:rPr>
                          <w:lang w:val="en-US"/>
                        </w:rPr>
                      </w:pPr>
                      <w:r w:rsidRPr="00841E83">
                        <w:rPr>
                          <w:lang w:val="en-US"/>
                        </w:rPr>
                        <w:t xml:space="preserve">2. </w:t>
                      </w:r>
                      <w:r>
                        <w:rPr>
                          <w:lang w:val="en-US"/>
                        </w:rPr>
                        <w:t>No standard tender text regarding sustainability but project specific.</w:t>
                      </w:r>
                      <w:r w:rsidRPr="00841E83">
                        <w:rPr>
                          <w:lang w:val="en-US"/>
                        </w:rPr>
                        <w:t xml:space="preserve"> </w:t>
                      </w:r>
                    </w:p>
                    <w:p w:rsidR="00137182" w:rsidRDefault="00137182" w:rsidP="009C66A0">
                      <w:pPr>
                        <w:pStyle w:val="Geenafstand"/>
                        <w:rPr>
                          <w:color w:val="4472C4" w:themeColor="accent5"/>
                          <w:lang w:val="en-US"/>
                        </w:rPr>
                      </w:pPr>
                    </w:p>
                    <w:p w:rsidR="00137182" w:rsidRPr="00841E83" w:rsidRDefault="00137182" w:rsidP="009C66A0">
                      <w:pPr>
                        <w:pStyle w:val="Geenafstand"/>
                        <w:rPr>
                          <w:color w:val="4472C4" w:themeColor="accent5"/>
                          <w:lang w:val="en-US"/>
                        </w:rPr>
                      </w:pPr>
                      <w:r w:rsidRPr="00841E83">
                        <w:rPr>
                          <w:color w:val="4472C4" w:themeColor="accent5"/>
                          <w:lang w:val="en-US"/>
                        </w:rPr>
                        <w:t>1. Earlier involvement, initial design till realization.</w:t>
                      </w:r>
                    </w:p>
                    <w:p w:rsidR="00137182" w:rsidRPr="00EC1872" w:rsidRDefault="00137182" w:rsidP="009C66A0">
                      <w:pPr>
                        <w:pStyle w:val="Geenafstand"/>
                        <w:rPr>
                          <w:lang w:val="en-US"/>
                        </w:rPr>
                      </w:pPr>
                      <w:r>
                        <w:rPr>
                          <w:lang w:val="en-US"/>
                        </w:rPr>
                        <w:t>2.  Selection criteria for contractors.</w:t>
                      </w:r>
                    </w:p>
                    <w:p w:rsidR="00137182" w:rsidRDefault="00137182" w:rsidP="009C66A0">
                      <w:pPr>
                        <w:pStyle w:val="Geenafstand"/>
                        <w:rPr>
                          <w:lang w:val="en-US"/>
                        </w:rPr>
                      </w:pPr>
                    </w:p>
                    <w:p w:rsidR="00137182" w:rsidRDefault="00137182" w:rsidP="009C66A0">
                      <w:pPr>
                        <w:pStyle w:val="Geenafstand"/>
                        <w:rPr>
                          <w:lang w:val="en-US"/>
                        </w:rPr>
                      </w:pPr>
                      <w:r>
                        <w:rPr>
                          <w:lang w:val="en-US"/>
                        </w:rPr>
                        <w:t>1. Move from abstract to concrete examples of sustainability</w:t>
                      </w:r>
                    </w:p>
                    <w:p w:rsidR="00137182" w:rsidRDefault="00137182" w:rsidP="009C66A0">
                      <w:pPr>
                        <w:pStyle w:val="Geenafstand"/>
                        <w:rPr>
                          <w:lang w:val="en-US"/>
                        </w:rPr>
                      </w:pPr>
                      <w:r>
                        <w:rPr>
                          <w:lang w:val="en-US"/>
                        </w:rPr>
                        <w:t>2. The frequency and means to disseminate and s</w:t>
                      </w:r>
                      <w:r w:rsidRPr="00EC1872">
                        <w:rPr>
                          <w:lang w:val="en-US"/>
                        </w:rPr>
                        <w:t>har</w:t>
                      </w:r>
                      <w:r>
                        <w:rPr>
                          <w:lang w:val="en-US"/>
                        </w:rPr>
                        <w:t>e gained knowledge and experience</w:t>
                      </w:r>
                    </w:p>
                    <w:p w:rsidR="00137182" w:rsidRDefault="00137182" w:rsidP="009C66A0">
                      <w:pPr>
                        <w:pStyle w:val="Geenafstand"/>
                        <w:rPr>
                          <w:lang w:val="en-US"/>
                        </w:rPr>
                      </w:pPr>
                      <w:r>
                        <w:rPr>
                          <w:lang w:val="en-US"/>
                        </w:rPr>
                        <w:t>3. Demand sustainability in pre-design</w:t>
                      </w:r>
                    </w:p>
                    <w:p w:rsidR="00137182" w:rsidRDefault="00137182" w:rsidP="009C66A0">
                      <w:pPr>
                        <w:pStyle w:val="Geenafstand"/>
                        <w:rPr>
                          <w:lang w:val="en-US"/>
                        </w:rPr>
                      </w:pPr>
                    </w:p>
                    <w:p w:rsidR="00137182" w:rsidRDefault="00137182" w:rsidP="009C66A0">
                      <w:pPr>
                        <w:pStyle w:val="Geenafstand"/>
                        <w:rPr>
                          <w:lang w:val="en-US"/>
                        </w:rPr>
                      </w:pPr>
                    </w:p>
                    <w:p w:rsidR="00137182" w:rsidRDefault="00137182" w:rsidP="009C66A0">
                      <w:pPr>
                        <w:pStyle w:val="Geenafstand"/>
                        <w:rPr>
                          <w:lang w:val="en-US"/>
                        </w:rPr>
                      </w:pPr>
                      <w:r w:rsidRPr="00224D06">
                        <w:rPr>
                          <w:lang w:val="en-US"/>
                        </w:rPr>
                        <w:t>1. Invest time/money to create</w:t>
                      </w:r>
                    </w:p>
                    <w:p w:rsidR="00137182" w:rsidRPr="00224D06" w:rsidRDefault="00137182" w:rsidP="009C66A0">
                      <w:pPr>
                        <w:pStyle w:val="Geenafstand"/>
                        <w:rPr>
                          <w:lang w:val="en-US"/>
                        </w:rPr>
                      </w:pPr>
                      <w:r>
                        <w:rPr>
                          <w:lang w:val="en-US"/>
                        </w:rPr>
                        <w:t>Support among personal</w:t>
                      </w:r>
                    </w:p>
                    <w:p w:rsidR="00137182" w:rsidRDefault="00137182" w:rsidP="001D1DFC">
                      <w:pPr>
                        <w:pStyle w:val="Geenafstand"/>
                        <w:jc w:val="center"/>
                        <w:rPr>
                          <w:lang w:val="en-US"/>
                        </w:rPr>
                      </w:pPr>
                    </w:p>
                  </w:txbxContent>
                </v:textbox>
              </v:shape>
            </w:pict>
          </mc:Fallback>
        </mc:AlternateContent>
      </w:r>
      <w:r w:rsidR="00EA3A57" w:rsidRPr="006B1381">
        <w:rPr>
          <w:noProof/>
          <w:lang w:val="en-US" w:eastAsia="nl-NL"/>
        </w:rPr>
        <mc:AlternateContent>
          <mc:Choice Requires="wps">
            <w:drawing>
              <wp:anchor distT="0" distB="0" distL="114300" distR="114300" simplePos="0" relativeHeight="251721728" behindDoc="0" locked="0" layoutInCell="1" allowOverlap="1" wp14:anchorId="1A2A02C7" wp14:editId="58B94217">
                <wp:simplePos x="0" y="0"/>
                <wp:positionH relativeFrom="column">
                  <wp:posOffset>7361555</wp:posOffset>
                </wp:positionH>
                <wp:positionV relativeFrom="paragraph">
                  <wp:posOffset>694055</wp:posOffset>
                </wp:positionV>
                <wp:extent cx="190500" cy="304800"/>
                <wp:effectExtent l="0" t="0" r="0" b="0"/>
                <wp:wrapNone/>
                <wp:docPr id="49" name="Tekstvak 49"/>
                <wp:cNvGraphicFramePr/>
                <a:graphic xmlns:a="http://schemas.openxmlformats.org/drawingml/2006/main">
                  <a:graphicData uri="http://schemas.microsoft.com/office/word/2010/wordprocessingShape">
                    <wps:wsp>
                      <wps:cNvSpPr txBox="1"/>
                      <wps:spPr>
                        <a:xfrm>
                          <a:off x="0" y="0"/>
                          <a:ext cx="190500" cy="304800"/>
                        </a:xfrm>
                        <a:prstGeom prst="rect">
                          <a:avLst/>
                        </a:prstGeom>
                        <a:noFill/>
                        <a:ln w="6350">
                          <a:noFill/>
                        </a:ln>
                      </wps:spPr>
                      <wps:txbx>
                        <w:txbxContent>
                          <w:p w:rsidR="00137182" w:rsidRPr="00E27585" w:rsidRDefault="00137182" w:rsidP="00EA3A57">
                            <w:pPr>
                              <w:rPr>
                                <w:b/>
                                <w:color w:val="FFFFFF" w:themeColor="background1"/>
                              </w:rPr>
                            </w:pPr>
                            <w:r>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02C7" id="Tekstvak 49" o:spid="_x0000_s1048" type="#_x0000_t202" style="position:absolute;margin-left:579.65pt;margin-top:54.65pt;width:1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" filled="f" stroked="f" strokeweight=".5pt">
                <v:textbox>
                  <w:txbxContent>
                    <w:p w:rsidR="00137182" w:rsidRPr="00E27585" w:rsidRDefault="00137182" w:rsidP="00EA3A57">
                      <w:pPr>
                        <w:rPr>
                          <w:b/>
                          <w:color w:val="FFFFFF" w:themeColor="background1"/>
                        </w:rPr>
                      </w:pPr>
                      <w:r>
                        <w:rPr>
                          <w:b/>
                          <w:color w:val="FFFFFF" w:themeColor="background1"/>
                        </w:rPr>
                        <w:t>1</w:t>
                      </w:r>
                    </w:p>
                  </w:txbxContent>
                </v:textbox>
              </v:shape>
            </w:pict>
          </mc:Fallback>
        </mc:AlternateContent>
      </w:r>
      <w:r w:rsidR="00EA3A57" w:rsidRPr="006B1381">
        <w:rPr>
          <w:noProof/>
          <w:lang w:val="en-US" w:eastAsia="nl-NL"/>
        </w:rPr>
        <mc:AlternateContent>
          <mc:Choice Requires="wps">
            <w:drawing>
              <wp:anchor distT="0" distB="0" distL="114300" distR="114300" simplePos="0" relativeHeight="251719680" behindDoc="0" locked="0" layoutInCell="1" allowOverlap="1" wp14:anchorId="2D99C001" wp14:editId="7E67C272">
                <wp:simplePos x="0" y="0"/>
                <wp:positionH relativeFrom="column">
                  <wp:posOffset>7351395</wp:posOffset>
                </wp:positionH>
                <wp:positionV relativeFrom="paragraph">
                  <wp:posOffset>741680</wp:posOffset>
                </wp:positionV>
                <wp:extent cx="219075" cy="180975"/>
                <wp:effectExtent l="0" t="19050" r="47625" b="47625"/>
                <wp:wrapNone/>
                <wp:docPr id="48" name="Pijl: rechts 48"/>
                <wp:cNvGraphicFramePr/>
                <a:graphic xmlns:a="http://schemas.openxmlformats.org/drawingml/2006/main">
                  <a:graphicData uri="http://schemas.microsoft.com/office/word/2010/wordprocessingShape">
                    <wps:wsp>
                      <wps:cNvSpPr/>
                      <wps:spPr>
                        <a:xfrm>
                          <a:off x="0" y="0"/>
                          <a:ext cx="21907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4FB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8" o:spid="_x0000_s1026" type="#_x0000_t13" style="position:absolute;margin-left:578.85pt;margin-top:58.4pt;width:17.25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" adj="12678" fillcolor="black [3200]" strokecolor="black [1600]" strokeweight="1pt"/>
            </w:pict>
          </mc:Fallback>
        </mc:AlternateContent>
      </w:r>
      <w:r w:rsidR="007A3269" w:rsidRPr="006B1381">
        <w:rPr>
          <w:noProof/>
          <w:lang w:val="en-US" w:eastAsia="nl-NL"/>
        </w:rPr>
        <mc:AlternateContent>
          <mc:Choice Requires="wps">
            <w:drawing>
              <wp:anchor distT="0" distB="0" distL="114300" distR="114300" simplePos="0" relativeHeight="251716608" behindDoc="0" locked="0" layoutInCell="1" allowOverlap="1" wp14:anchorId="48AE618B" wp14:editId="64E0DB39">
                <wp:simplePos x="0" y="0"/>
                <wp:positionH relativeFrom="column">
                  <wp:posOffset>7437755</wp:posOffset>
                </wp:positionH>
                <wp:positionV relativeFrom="paragraph">
                  <wp:posOffset>-220345</wp:posOffset>
                </wp:positionV>
                <wp:extent cx="0" cy="457200"/>
                <wp:effectExtent l="76200" t="0" r="57150" b="57150"/>
                <wp:wrapNone/>
                <wp:docPr id="46" name="Rechte verbindingslijn met pijl 4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51B47" id="Rechte verbindingslijn met pijl 46" o:spid="_x0000_s1026" type="#_x0000_t32" style="position:absolute;margin-left:585.65pt;margin-top:-17.35pt;width:0;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" strokecolor="black [3200]" strokeweight=".5pt">
                <v:stroke endarrow="block" joinstyle="miter"/>
              </v:shape>
            </w:pict>
          </mc:Fallback>
        </mc:AlternateContent>
      </w:r>
      <w:r w:rsidR="007A3269" w:rsidRPr="006B1381">
        <w:rPr>
          <w:noProof/>
          <w:lang w:val="en-US" w:eastAsia="nl-NL"/>
        </w:rPr>
        <mc:AlternateContent>
          <mc:Choice Requires="wps">
            <w:drawing>
              <wp:anchor distT="0" distB="0" distL="114300" distR="114300" simplePos="0" relativeHeight="251717632" behindDoc="0" locked="0" layoutInCell="1" allowOverlap="1">
                <wp:simplePos x="0" y="0"/>
                <wp:positionH relativeFrom="column">
                  <wp:posOffset>7294880</wp:posOffset>
                </wp:positionH>
                <wp:positionV relativeFrom="paragraph">
                  <wp:posOffset>5694681</wp:posOffset>
                </wp:positionV>
                <wp:extent cx="247650" cy="285750"/>
                <wp:effectExtent l="0" t="0" r="0" b="0"/>
                <wp:wrapNone/>
                <wp:docPr id="47" name="Tekstvak 47"/>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chemeClr val="lt1"/>
                        </a:solidFill>
                        <a:ln w="6350">
                          <a:noFill/>
                        </a:ln>
                      </wps:spPr>
                      <wps:txbx>
                        <w:txbxContent>
                          <w:p w:rsidR="00137182" w:rsidRPr="007A3269" w:rsidRDefault="00137182">
                            <w:pPr>
                              <w:rPr>
                                <w:sz w:val="32"/>
                              </w:rPr>
                            </w:pPr>
                            <w:r w:rsidRPr="007A3269">
                              <w:rPr>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7" o:spid="_x0000_s1049" type="#_x0000_t202" style="position:absolute;margin-left:574.4pt;margin-top:448.4pt;width:19.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" fillcolor="white [3201]" stroked="f" strokeweight=".5pt">
                <v:textbox>
                  <w:txbxContent>
                    <w:p w:rsidR="00137182" w:rsidRPr="007A3269" w:rsidRDefault="00137182">
                      <w:pPr>
                        <w:rPr>
                          <w:sz w:val="32"/>
                        </w:rPr>
                      </w:pPr>
                      <w:r w:rsidRPr="007A3269">
                        <w:rPr>
                          <w:sz w:val="32"/>
                        </w:rPr>
                        <w:t>+</w:t>
                      </w:r>
                    </w:p>
                  </w:txbxContent>
                </v:textbox>
              </v:shape>
            </w:pict>
          </mc:Fallback>
        </mc:AlternateContent>
      </w:r>
      <w:r w:rsidR="007A3269" w:rsidRPr="006B1381">
        <w:rPr>
          <w:noProof/>
          <w:lang w:val="en-US" w:eastAsia="nl-NL"/>
        </w:rPr>
        <mc:AlternateContent>
          <mc:Choice Requires="wps">
            <w:drawing>
              <wp:anchor distT="0" distB="0" distL="114300" distR="114300" simplePos="0" relativeHeight="251714560" behindDoc="0" locked="0" layoutInCell="1" allowOverlap="1" wp14:anchorId="48AE618B" wp14:editId="64E0DB39">
                <wp:simplePos x="0" y="0"/>
                <wp:positionH relativeFrom="column">
                  <wp:posOffset>5066030</wp:posOffset>
                </wp:positionH>
                <wp:positionV relativeFrom="paragraph">
                  <wp:posOffset>-210820</wp:posOffset>
                </wp:positionV>
                <wp:extent cx="0" cy="457200"/>
                <wp:effectExtent l="76200" t="0" r="57150" b="57150"/>
                <wp:wrapNone/>
                <wp:docPr id="45" name="Rechte verbindingslijn met pijl 4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6964E" id="Rechte verbindingslijn met pijl 45" o:spid="_x0000_s1026" type="#_x0000_t32" style="position:absolute;margin-left:398.9pt;margin-top:-16.6pt;width:0;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" strokecolor="black [3200]" strokeweight=".5pt">
                <v:stroke endarrow="block" joinstyle="miter"/>
              </v:shape>
            </w:pict>
          </mc:Fallback>
        </mc:AlternateContent>
      </w:r>
      <w:r w:rsidR="007A3269" w:rsidRPr="006B1381">
        <w:rPr>
          <w:noProof/>
          <w:lang w:val="en-US" w:eastAsia="nl-NL"/>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-229870</wp:posOffset>
                </wp:positionV>
                <wp:extent cx="5143500" cy="38100"/>
                <wp:effectExtent l="0" t="0" r="19050" b="19050"/>
                <wp:wrapNone/>
                <wp:docPr id="44" name="Rechte verbindingslijn 44"/>
                <wp:cNvGraphicFramePr/>
                <a:graphic xmlns:a="http://schemas.openxmlformats.org/drawingml/2006/main">
                  <a:graphicData uri="http://schemas.microsoft.com/office/word/2010/wordprocessingShape">
                    <wps:wsp>
                      <wps:cNvCnPr/>
                      <wps:spPr>
                        <a:xfrm flipV="1">
                          <a:off x="0" y="0"/>
                          <a:ext cx="51435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502C7" id="Rechte verbindingslijn 44" o:spid="_x0000_s1026" style="position:absolute;flip:y;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1pt" to="4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" strokecolor="black [3200]" strokeweight=".5pt">
                <v:stroke joinstyle="miter"/>
                <w10:wrap anchorx="margin"/>
              </v:line>
            </w:pict>
          </mc:Fallback>
        </mc:AlternateContent>
      </w:r>
      <w:r w:rsidR="007A3269" w:rsidRPr="006B1381">
        <w:rPr>
          <w:noProof/>
          <w:lang w:val="en-US" w:eastAsia="nl-NL"/>
        </w:rPr>
        <mc:AlternateContent>
          <mc:Choice Requires="wps">
            <w:drawing>
              <wp:anchor distT="0" distB="0" distL="114300" distR="114300" simplePos="0" relativeHeight="251711488" behindDoc="0" locked="0" layoutInCell="1" allowOverlap="1" wp14:anchorId="12ACC197" wp14:editId="088B6E1D">
                <wp:simplePos x="0" y="0"/>
                <wp:positionH relativeFrom="column">
                  <wp:posOffset>2484755</wp:posOffset>
                </wp:positionH>
                <wp:positionV relativeFrom="paragraph">
                  <wp:posOffset>-201295</wp:posOffset>
                </wp:positionV>
                <wp:extent cx="0" cy="457200"/>
                <wp:effectExtent l="76200" t="0" r="57150" b="57150"/>
                <wp:wrapNone/>
                <wp:docPr id="43" name="Rechte verbindingslijn met pijl 4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0AD62" id="Rechte verbindingslijn met pijl 43" o:spid="_x0000_s1026" type="#_x0000_t32" style="position:absolute;margin-left:195.65pt;margin-top:-15.85pt;width:0;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" strokecolor="black [3200]" strokeweight=".5pt">
                <v:stroke endarrow="block" joinstyle="miter"/>
              </v:shape>
            </w:pict>
          </mc:Fallback>
        </mc:AlternateContent>
      </w:r>
      <w:r w:rsidR="007A3269" w:rsidRPr="006B1381">
        <w:rPr>
          <w:noProof/>
          <w:lang w:val="en-US" w:eastAsia="nl-NL"/>
        </w:rPr>
        <mc:AlternateContent>
          <mc:Choice Requires="wps">
            <w:drawing>
              <wp:anchor distT="0" distB="0" distL="114300" distR="114300" simplePos="0" relativeHeight="251709440" behindDoc="0" locked="0" layoutInCell="1" allowOverlap="1">
                <wp:simplePos x="0" y="0"/>
                <wp:positionH relativeFrom="column">
                  <wp:posOffset>46355</wp:posOffset>
                </wp:positionH>
                <wp:positionV relativeFrom="paragraph">
                  <wp:posOffset>-163195</wp:posOffset>
                </wp:positionV>
                <wp:extent cx="0" cy="457200"/>
                <wp:effectExtent l="76200" t="0" r="57150" b="57150"/>
                <wp:wrapNone/>
                <wp:docPr id="42" name="Rechte verbindingslijn met pijl 4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3BB624" id="Rechte verbindingslijn met pijl 42" o:spid="_x0000_s1026" type="#_x0000_t32" style="position:absolute;margin-left:3.65pt;margin-top:-12.85pt;width:0;height:3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" strokecolor="black [3200]" strokeweight=".5pt">
                <v:stroke endarrow="block" joinstyle="miter"/>
              </v:shape>
            </w:pict>
          </mc:Fallback>
        </mc:AlternateContent>
      </w:r>
      <w:r w:rsidR="007A3269" w:rsidRPr="006B1381">
        <w:rPr>
          <w:noProof/>
          <w:lang w:val="en-US" w:eastAsia="nl-NL"/>
        </w:rPr>
        <w:drawing>
          <wp:anchor distT="0" distB="0" distL="114300" distR="114300" simplePos="0" relativeHeight="251667456" behindDoc="0" locked="0" layoutInCell="1" allowOverlap="1">
            <wp:simplePos x="0" y="0"/>
            <wp:positionH relativeFrom="margin">
              <wp:posOffset>-163195</wp:posOffset>
            </wp:positionH>
            <wp:positionV relativeFrom="paragraph">
              <wp:posOffset>265430</wp:posOffset>
            </wp:positionV>
            <wp:extent cx="2838450" cy="57721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838450" cy="577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FAD" w:rsidRPr="006B1381">
        <w:rPr>
          <w:noProof/>
          <w:lang w:val="en-US" w:eastAsia="nl-NL"/>
        </w:rPr>
        <mc:AlternateContent>
          <mc:Choice Requires="wps">
            <w:drawing>
              <wp:anchor distT="0" distB="0" distL="114300" distR="114300" simplePos="0" relativeHeight="251706368" behindDoc="0" locked="0" layoutInCell="1" allowOverlap="1" wp14:anchorId="5695ECAF" wp14:editId="50A5DFF9">
                <wp:simplePos x="0" y="0"/>
                <wp:positionH relativeFrom="column">
                  <wp:posOffset>2732405</wp:posOffset>
                </wp:positionH>
                <wp:positionV relativeFrom="paragraph">
                  <wp:posOffset>5294630</wp:posOffset>
                </wp:positionV>
                <wp:extent cx="6591300" cy="38100"/>
                <wp:effectExtent l="0" t="0" r="19050" b="19050"/>
                <wp:wrapNone/>
                <wp:docPr id="39" name="Rechte verbindingslijn 39"/>
                <wp:cNvGraphicFramePr/>
                <a:graphic xmlns:a="http://schemas.openxmlformats.org/drawingml/2006/main">
                  <a:graphicData uri="http://schemas.microsoft.com/office/word/2010/wordprocessingShape">
                    <wps:wsp>
                      <wps:cNvCnPr/>
                      <wps:spPr>
                        <a:xfrm flipV="1">
                          <a:off x="0" y="0"/>
                          <a:ext cx="6591300" cy="381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E9B6AB7" id="Rechte verbindingslijn 39"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215.15pt,416.9pt" to="734.15pt,4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" strokecolor="#a5a5a5 [3206]" strokeweight=".5pt">
                <v:stroke joinstyle="miter"/>
              </v:line>
            </w:pict>
          </mc:Fallback>
        </mc:AlternateContent>
      </w:r>
      <w:r w:rsidR="00803FAD" w:rsidRPr="006B1381">
        <w:rPr>
          <w:noProof/>
          <w:lang w:val="en-US" w:eastAsia="nl-NL"/>
        </w:rPr>
        <mc:AlternateContent>
          <mc:Choice Requires="wps">
            <w:drawing>
              <wp:anchor distT="0" distB="0" distL="114300" distR="114300" simplePos="0" relativeHeight="251704320" behindDoc="0" locked="0" layoutInCell="1" allowOverlap="1" wp14:anchorId="5695ECAF" wp14:editId="50A5DFF9">
                <wp:simplePos x="0" y="0"/>
                <wp:positionH relativeFrom="column">
                  <wp:posOffset>2837180</wp:posOffset>
                </wp:positionH>
                <wp:positionV relativeFrom="paragraph">
                  <wp:posOffset>3627755</wp:posOffset>
                </wp:positionV>
                <wp:extent cx="6591300" cy="38100"/>
                <wp:effectExtent l="0" t="0" r="19050" b="19050"/>
                <wp:wrapNone/>
                <wp:docPr id="38" name="Rechte verbindingslijn 38"/>
                <wp:cNvGraphicFramePr/>
                <a:graphic xmlns:a="http://schemas.openxmlformats.org/drawingml/2006/main">
                  <a:graphicData uri="http://schemas.microsoft.com/office/word/2010/wordprocessingShape">
                    <wps:wsp>
                      <wps:cNvCnPr/>
                      <wps:spPr>
                        <a:xfrm flipV="1">
                          <a:off x="0" y="0"/>
                          <a:ext cx="6591300" cy="381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F75F5A9" id="Rechte verbindingslijn 3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23.4pt,285.65pt" to="742.4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" strokecolor="#a5a5a5 [3206]" strokeweight=".5pt">
                <v:stroke joinstyle="miter"/>
              </v:line>
            </w:pict>
          </mc:Fallback>
        </mc:AlternateContent>
      </w:r>
      <w:r w:rsidR="00803FAD" w:rsidRPr="006B1381">
        <w:rPr>
          <w:noProof/>
          <w:lang w:val="en-US" w:eastAsia="nl-NL"/>
        </w:rPr>
        <mc:AlternateContent>
          <mc:Choice Requires="wps">
            <w:drawing>
              <wp:anchor distT="0" distB="0" distL="114300" distR="114300" simplePos="0" relativeHeight="251702272" behindDoc="0" locked="0" layoutInCell="1" allowOverlap="1" wp14:anchorId="5695ECAF" wp14:editId="50A5DFF9">
                <wp:simplePos x="0" y="0"/>
                <wp:positionH relativeFrom="column">
                  <wp:posOffset>2808605</wp:posOffset>
                </wp:positionH>
                <wp:positionV relativeFrom="paragraph">
                  <wp:posOffset>2722880</wp:posOffset>
                </wp:positionV>
                <wp:extent cx="6591300" cy="38100"/>
                <wp:effectExtent l="0" t="0" r="19050" b="19050"/>
                <wp:wrapNone/>
                <wp:docPr id="37" name="Rechte verbindingslijn 37"/>
                <wp:cNvGraphicFramePr/>
                <a:graphic xmlns:a="http://schemas.openxmlformats.org/drawingml/2006/main">
                  <a:graphicData uri="http://schemas.microsoft.com/office/word/2010/wordprocessingShape">
                    <wps:wsp>
                      <wps:cNvCnPr/>
                      <wps:spPr>
                        <a:xfrm flipV="1">
                          <a:off x="0" y="0"/>
                          <a:ext cx="6591300" cy="381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C867C90" id="Rechte verbindingslijn 37"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21.15pt,214.4pt" to="740.1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" strokecolor="#a5a5a5 [3206]" strokeweight=".5pt">
                <v:stroke joinstyle="miter"/>
              </v:line>
            </w:pict>
          </mc:Fallback>
        </mc:AlternateContent>
      </w:r>
      <w:r w:rsidR="00803FAD" w:rsidRPr="006B1381">
        <w:rPr>
          <w:noProof/>
          <w:lang w:val="en-US" w:eastAsia="nl-NL"/>
        </w:rPr>
        <mc:AlternateContent>
          <mc:Choice Requires="wps">
            <w:drawing>
              <wp:anchor distT="0" distB="0" distL="114300" distR="114300" simplePos="0" relativeHeight="251700224" behindDoc="0" locked="0" layoutInCell="1" allowOverlap="1">
                <wp:simplePos x="0" y="0"/>
                <wp:positionH relativeFrom="column">
                  <wp:posOffset>2751455</wp:posOffset>
                </wp:positionH>
                <wp:positionV relativeFrom="paragraph">
                  <wp:posOffset>1541780</wp:posOffset>
                </wp:positionV>
                <wp:extent cx="6591300" cy="38100"/>
                <wp:effectExtent l="0" t="0" r="19050" b="19050"/>
                <wp:wrapNone/>
                <wp:docPr id="36" name="Rechte verbindingslijn 36"/>
                <wp:cNvGraphicFramePr/>
                <a:graphic xmlns:a="http://schemas.openxmlformats.org/drawingml/2006/main">
                  <a:graphicData uri="http://schemas.microsoft.com/office/word/2010/wordprocessingShape">
                    <wps:wsp>
                      <wps:cNvCnPr/>
                      <wps:spPr>
                        <a:xfrm flipV="1">
                          <a:off x="0" y="0"/>
                          <a:ext cx="6591300" cy="381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948B91B" id="Rechte verbindingslijn 3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16.65pt,121.4pt" to="735.6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" strokecolor="#a5a5a5 [3206]" strokeweight=".5pt">
                <v:stroke joinstyle="miter"/>
              </v:line>
            </w:pict>
          </mc:Fallback>
        </mc:AlternateContent>
      </w:r>
      <w:r w:rsidR="00803FAD" w:rsidRPr="006B1381">
        <w:rPr>
          <w:noProof/>
          <w:lang w:val="en-US" w:eastAsia="nl-NL"/>
        </w:rPr>
        <mc:AlternateContent>
          <mc:Choice Requires="wps">
            <w:drawing>
              <wp:anchor distT="0" distB="0" distL="114300" distR="114300" simplePos="0" relativeHeight="251682816" behindDoc="0" locked="0" layoutInCell="1" allowOverlap="1">
                <wp:simplePos x="0" y="0"/>
                <wp:positionH relativeFrom="column">
                  <wp:posOffset>5046345</wp:posOffset>
                </wp:positionH>
                <wp:positionV relativeFrom="paragraph">
                  <wp:posOffset>5427980</wp:posOffset>
                </wp:positionV>
                <wp:extent cx="200025" cy="27622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137182" w:rsidRPr="00224D06" w:rsidRDefault="00137182">
                            <w:pPr>
                              <w:rPr>
                                <w:color w:val="FFFFFF" w:themeColor="background1"/>
                              </w:rPr>
                            </w:pPr>
                            <w:r w:rsidRPr="00224D06">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50" type="#_x0000_t202" style="position:absolute;margin-left:397.35pt;margin-top:427.4pt;width:15.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" filled="f" stroked="f" strokeweight=".5pt">
                <v:textbox>
                  <w:txbxContent>
                    <w:p w:rsidR="00137182" w:rsidRPr="00224D06" w:rsidRDefault="00137182">
                      <w:pPr>
                        <w:rPr>
                          <w:color w:val="FFFFFF" w:themeColor="background1"/>
                        </w:rPr>
                      </w:pPr>
                      <w:r w:rsidRPr="00224D06">
                        <w:rPr>
                          <w:color w:val="FFFFFF" w:themeColor="background1"/>
                        </w:rPr>
                        <w:t>1</w:t>
                      </w:r>
                    </w:p>
                  </w:txbxContent>
                </v:textbox>
              </v:shape>
            </w:pict>
          </mc:Fallback>
        </mc:AlternateContent>
      </w:r>
      <w:r w:rsidR="00803FAD" w:rsidRPr="006B1381">
        <w:rPr>
          <w:noProof/>
          <w:lang w:val="en-US" w:eastAsia="nl-NL"/>
        </w:rPr>
        <mc:AlternateContent>
          <mc:Choice Requires="wps">
            <w:drawing>
              <wp:anchor distT="0" distB="0" distL="114300" distR="114300" simplePos="0" relativeHeight="251681792" behindDoc="0" locked="0" layoutInCell="1" allowOverlap="1">
                <wp:simplePos x="0" y="0"/>
                <wp:positionH relativeFrom="column">
                  <wp:posOffset>4932680</wp:posOffset>
                </wp:positionH>
                <wp:positionV relativeFrom="paragraph">
                  <wp:posOffset>5475605</wp:posOffset>
                </wp:positionV>
                <wp:extent cx="314325" cy="180975"/>
                <wp:effectExtent l="0" t="19050" r="47625" b="47625"/>
                <wp:wrapNone/>
                <wp:docPr id="24" name="Pijl: rechts 24"/>
                <wp:cNvGraphicFramePr/>
                <a:graphic xmlns:a="http://schemas.openxmlformats.org/drawingml/2006/main">
                  <a:graphicData uri="http://schemas.microsoft.com/office/word/2010/wordprocessingShape">
                    <wps:wsp>
                      <wps:cNvSpPr/>
                      <wps:spPr>
                        <a:xfrm>
                          <a:off x="0" y="0"/>
                          <a:ext cx="31432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23879" id="Pijl: rechts 24" o:spid="_x0000_s1026" type="#_x0000_t13" style="position:absolute;margin-left:388.4pt;margin-top:431.15pt;width:24.75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" adj="15382" fillcolor="black [3200]" strokecolor="black [1600]" strokeweight="1pt"/>
            </w:pict>
          </mc:Fallback>
        </mc:AlternateContent>
      </w:r>
      <w:r w:rsidR="00803FAD" w:rsidRPr="006B1381">
        <w:rPr>
          <w:noProof/>
          <w:lang w:val="en-US" w:eastAsia="nl-NL"/>
        </w:rPr>
        <mc:AlternateContent>
          <mc:Choice Requires="wps">
            <w:drawing>
              <wp:anchor distT="0" distB="0" distL="114300" distR="114300" simplePos="0" relativeHeight="251684864" behindDoc="0" locked="0" layoutInCell="1" allowOverlap="1" wp14:anchorId="7B8DBF98" wp14:editId="07FC3284">
                <wp:simplePos x="0" y="0"/>
                <wp:positionH relativeFrom="column">
                  <wp:posOffset>7304405</wp:posOffset>
                </wp:positionH>
                <wp:positionV relativeFrom="paragraph">
                  <wp:posOffset>4151630</wp:posOffset>
                </wp:positionV>
                <wp:extent cx="257175" cy="571500"/>
                <wp:effectExtent l="0" t="38100" r="47625" b="66675"/>
                <wp:wrapNone/>
                <wp:docPr id="27" name="Pijl: rechts 27"/>
                <wp:cNvGraphicFramePr/>
                <a:graphic xmlns:a="http://schemas.openxmlformats.org/drawingml/2006/main">
                  <a:graphicData uri="http://schemas.microsoft.com/office/word/2010/wordprocessingShape">
                    <wps:wsp>
                      <wps:cNvSpPr/>
                      <wps:spPr>
                        <a:xfrm>
                          <a:off x="0" y="0"/>
                          <a:ext cx="257175"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CCA1" id="Pijl: rechts 27" o:spid="_x0000_s1026" type="#_x0000_t13" style="position:absolute;margin-left:575.15pt;margin-top:326.9pt;width:20.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" adj="10800" fillcolor="black [3200]" strokecolor="black [1600]" strokeweight="1pt"/>
            </w:pict>
          </mc:Fallback>
        </mc:AlternateContent>
      </w:r>
      <w:r w:rsidR="00E22464" w:rsidRPr="006B1381">
        <w:rPr>
          <w:noProof/>
          <w:lang w:val="en-US" w:eastAsia="nl-NL"/>
        </w:rPr>
        <mc:AlternateContent>
          <mc:Choice Requires="wps">
            <w:drawing>
              <wp:anchor distT="0" distB="0" distL="114300" distR="114300" simplePos="0" relativeHeight="251699200" behindDoc="0" locked="0" layoutInCell="1" allowOverlap="1">
                <wp:simplePos x="0" y="0"/>
                <wp:positionH relativeFrom="column">
                  <wp:posOffset>-67945</wp:posOffset>
                </wp:positionH>
                <wp:positionV relativeFrom="paragraph">
                  <wp:posOffset>6037580</wp:posOffset>
                </wp:positionV>
                <wp:extent cx="7696200" cy="314325"/>
                <wp:effectExtent l="0" t="0" r="0" b="9525"/>
                <wp:wrapNone/>
                <wp:docPr id="35" name="Tekstvak 35"/>
                <wp:cNvGraphicFramePr/>
                <a:graphic xmlns:a="http://schemas.openxmlformats.org/drawingml/2006/main">
                  <a:graphicData uri="http://schemas.microsoft.com/office/word/2010/wordprocessingShape">
                    <wps:wsp>
                      <wps:cNvSpPr txBox="1"/>
                      <wps:spPr>
                        <a:xfrm>
                          <a:off x="0" y="0"/>
                          <a:ext cx="7696200" cy="314325"/>
                        </a:xfrm>
                        <a:prstGeom prst="rect">
                          <a:avLst/>
                        </a:prstGeom>
                        <a:solidFill>
                          <a:schemeClr val="lt1"/>
                        </a:solidFill>
                        <a:ln w="6350">
                          <a:noFill/>
                        </a:ln>
                      </wps:spPr>
                      <wps:txbx>
                        <w:txbxContent>
                          <w:p w:rsidR="00137182" w:rsidRPr="00E22464" w:rsidRDefault="00137182">
                            <w:pPr>
                              <w:rPr>
                                <w:b/>
                              </w:rPr>
                            </w:pPr>
                            <w:r>
                              <w:rPr>
                                <w:b/>
                              </w:rPr>
                              <w:t>88</w:t>
                            </w:r>
                            <w:r>
                              <w:rPr>
                                <w:b/>
                              </w:rPr>
                              <w:tab/>
                            </w:r>
                            <w:r>
                              <w:rPr>
                                <w:b/>
                              </w:rPr>
                              <w:tab/>
                            </w:r>
                            <w:r>
                              <w:rPr>
                                <w:b/>
                              </w:rPr>
                              <w:tab/>
                            </w:r>
                            <w:r>
                              <w:rPr>
                                <w:b/>
                              </w:rPr>
                              <w:tab/>
                            </w:r>
                            <w:r>
                              <w:rPr>
                                <w:b/>
                              </w:rPr>
                              <w:tab/>
                              <w:t xml:space="preserve"> 101</w:t>
                            </w:r>
                            <w:r>
                              <w:rPr>
                                <w:b/>
                              </w:rPr>
                              <w:tab/>
                            </w:r>
                            <w:r>
                              <w:rPr>
                                <w:b/>
                              </w:rPr>
                              <w:tab/>
                            </w:r>
                            <w:r>
                              <w:rPr>
                                <w:b/>
                              </w:rPr>
                              <w:tab/>
                            </w:r>
                            <w:r>
                              <w:rPr>
                                <w:b/>
                              </w:rPr>
                              <w:tab/>
                            </w:r>
                            <w:r>
                              <w:rPr>
                                <w:b/>
                              </w:rPr>
                              <w:tab/>
                            </w:r>
                            <w:r>
                              <w:rPr>
                                <w:b/>
                              </w:rPr>
                              <w:tab/>
                              <w:t>48</w:t>
                            </w:r>
                            <w:r>
                              <w:rPr>
                                <w:b/>
                              </w:rPr>
                              <w:tab/>
                            </w:r>
                            <w:r>
                              <w:rPr>
                                <w:b/>
                              </w:rPr>
                              <w:tab/>
                            </w:r>
                            <w:r>
                              <w:rPr>
                                <w:b/>
                              </w:rPr>
                              <w:tab/>
                            </w:r>
                            <w:r>
                              <w:rPr>
                                <w:b/>
                              </w:rPr>
                              <w:tab/>
                            </w:r>
                            <w:r>
                              <w:rPr>
                                <w:b/>
                              </w:rPr>
                              <w:tab/>
                              <w:t xml:space="preserve">    18 </w:t>
                            </w: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51" type="#_x0000_t202" style="position:absolute;margin-left:-5.35pt;margin-top:475.4pt;width:606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" fillcolor="white [3201]" stroked="f" strokeweight=".5pt">
                <v:textbox>
                  <w:txbxContent>
                    <w:p w:rsidR="00137182" w:rsidRPr="00E22464" w:rsidRDefault="00137182">
                      <w:pPr>
                        <w:rPr>
                          <w:b/>
                        </w:rPr>
                      </w:pPr>
                      <w:r>
                        <w:rPr>
                          <w:b/>
                        </w:rPr>
                        <w:t>88</w:t>
                      </w:r>
                      <w:r>
                        <w:rPr>
                          <w:b/>
                        </w:rPr>
                        <w:tab/>
                      </w:r>
                      <w:r>
                        <w:rPr>
                          <w:b/>
                        </w:rPr>
                        <w:tab/>
                      </w:r>
                      <w:r>
                        <w:rPr>
                          <w:b/>
                        </w:rPr>
                        <w:tab/>
                      </w:r>
                      <w:r>
                        <w:rPr>
                          <w:b/>
                        </w:rPr>
                        <w:tab/>
                      </w:r>
                      <w:r>
                        <w:rPr>
                          <w:b/>
                        </w:rPr>
                        <w:tab/>
                        <w:t xml:space="preserve"> 101</w:t>
                      </w:r>
                      <w:r>
                        <w:rPr>
                          <w:b/>
                        </w:rPr>
                        <w:tab/>
                      </w:r>
                      <w:r>
                        <w:rPr>
                          <w:b/>
                        </w:rPr>
                        <w:tab/>
                      </w:r>
                      <w:r>
                        <w:rPr>
                          <w:b/>
                        </w:rPr>
                        <w:tab/>
                      </w:r>
                      <w:r>
                        <w:rPr>
                          <w:b/>
                        </w:rPr>
                        <w:tab/>
                      </w:r>
                      <w:r>
                        <w:rPr>
                          <w:b/>
                        </w:rPr>
                        <w:tab/>
                      </w:r>
                      <w:r>
                        <w:rPr>
                          <w:b/>
                        </w:rPr>
                        <w:tab/>
                        <w:t>48</w:t>
                      </w:r>
                      <w:r>
                        <w:rPr>
                          <w:b/>
                        </w:rPr>
                        <w:tab/>
                      </w:r>
                      <w:r>
                        <w:rPr>
                          <w:b/>
                        </w:rPr>
                        <w:tab/>
                      </w:r>
                      <w:r>
                        <w:rPr>
                          <w:b/>
                        </w:rPr>
                        <w:tab/>
                      </w:r>
                      <w:r>
                        <w:rPr>
                          <w:b/>
                        </w:rPr>
                        <w:tab/>
                      </w:r>
                      <w:r>
                        <w:rPr>
                          <w:b/>
                        </w:rPr>
                        <w:tab/>
                        <w:t xml:space="preserve">    18 </w:t>
                      </w:r>
                      <w:r>
                        <w:rPr>
                          <w:b/>
                        </w:rPr>
                        <w:tab/>
                      </w:r>
                    </w:p>
                  </w:txbxContent>
                </v:textbox>
              </v:shape>
            </w:pict>
          </mc:Fallback>
        </mc:AlternateContent>
      </w:r>
      <w:r w:rsidR="00E22464" w:rsidRPr="006B1381">
        <w:rPr>
          <w:noProof/>
          <w:lang w:val="en-US" w:eastAsia="nl-NL"/>
        </w:rPr>
        <mc:AlternateContent>
          <mc:Choice Requires="wps">
            <w:drawing>
              <wp:anchor distT="0" distB="0" distL="114300" distR="114300" simplePos="0" relativeHeight="251698176" behindDoc="0" locked="0" layoutInCell="1" allowOverlap="1">
                <wp:simplePos x="0" y="0"/>
                <wp:positionH relativeFrom="column">
                  <wp:posOffset>-144145</wp:posOffset>
                </wp:positionH>
                <wp:positionV relativeFrom="paragraph">
                  <wp:posOffset>5989955</wp:posOffset>
                </wp:positionV>
                <wp:extent cx="7677150" cy="9525"/>
                <wp:effectExtent l="0" t="0" r="19050" b="28575"/>
                <wp:wrapNone/>
                <wp:docPr id="34" name="Rechte verbindingslijn 34"/>
                <wp:cNvGraphicFramePr/>
                <a:graphic xmlns:a="http://schemas.openxmlformats.org/drawingml/2006/main">
                  <a:graphicData uri="http://schemas.microsoft.com/office/word/2010/wordprocessingShape">
                    <wps:wsp>
                      <wps:cNvCnPr/>
                      <wps:spPr>
                        <a:xfrm>
                          <a:off x="0" y="0"/>
                          <a:ext cx="767715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202904F" id="Rechte verbindingslijn 3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35pt,471.65pt" to="593.15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" strokecolor="#a5a5a5 [3206]" strokeweight="1.5pt">
                <v:stroke joinstyle="miter"/>
              </v:line>
            </w:pict>
          </mc:Fallback>
        </mc:AlternateContent>
      </w:r>
      <w:r w:rsidR="00E22464" w:rsidRPr="006B1381">
        <w:rPr>
          <w:noProof/>
          <w:lang w:val="en-US" w:eastAsia="nl-NL"/>
        </w:rPr>
        <mc:AlternateContent>
          <mc:Choice Requires="wps">
            <w:drawing>
              <wp:anchor distT="0" distB="0" distL="114300" distR="114300" simplePos="0" relativeHeight="251693056" behindDoc="0" locked="0" layoutInCell="1" allowOverlap="1" wp14:anchorId="674DE7B7" wp14:editId="32BF342B">
                <wp:simplePos x="0" y="0"/>
                <wp:positionH relativeFrom="margin">
                  <wp:posOffset>7614285</wp:posOffset>
                </wp:positionH>
                <wp:positionV relativeFrom="paragraph">
                  <wp:posOffset>5965190</wp:posOffset>
                </wp:positionV>
                <wp:extent cx="2324100" cy="333375"/>
                <wp:effectExtent l="0" t="0" r="0" b="9525"/>
                <wp:wrapThrough wrapText="bothSides">
                  <wp:wrapPolygon edited="0">
                    <wp:start x="0" y="0"/>
                    <wp:lineTo x="0" y="20983"/>
                    <wp:lineTo x="21423" y="20983"/>
                    <wp:lineTo x="21423" y="0"/>
                    <wp:lineTo x="0" y="0"/>
                  </wp:wrapPolygon>
                </wp:wrapThrough>
                <wp:docPr id="31" name="Tekstvak 31"/>
                <wp:cNvGraphicFramePr/>
                <a:graphic xmlns:a="http://schemas.openxmlformats.org/drawingml/2006/main">
                  <a:graphicData uri="http://schemas.microsoft.com/office/word/2010/wordprocessingShape">
                    <wps:wsp>
                      <wps:cNvSpPr txBox="1"/>
                      <wps:spPr>
                        <a:xfrm>
                          <a:off x="0" y="0"/>
                          <a:ext cx="2324100" cy="333375"/>
                        </a:xfrm>
                        <a:prstGeom prst="rect">
                          <a:avLst/>
                        </a:prstGeom>
                        <a:solidFill>
                          <a:prstClr val="white"/>
                        </a:solidFill>
                        <a:ln>
                          <a:noFill/>
                        </a:ln>
                      </wps:spPr>
                      <wps:txbx>
                        <w:txbxContent>
                          <w:p w:rsidR="00137182" w:rsidRPr="00C757A2" w:rsidRDefault="00137182" w:rsidP="00C757A2">
                            <w:pPr>
                              <w:pStyle w:val="Bijschrift"/>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E7B7" id="Tekstvak 31" o:spid="_x0000_s1052" type="#_x0000_t202" style="position:absolute;margin-left:599.55pt;margin-top:469.7pt;width:183pt;height:2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" stroked="f">
                <v:textbox inset="0,0,0,0">
                  <w:txbxContent>
                    <w:p w:rsidR="00137182" w:rsidRPr="00C757A2" w:rsidRDefault="00137182" w:rsidP="00C757A2">
                      <w:pPr>
                        <w:pStyle w:val="Bijschrift"/>
                        <w:rPr>
                          <w:noProof/>
                          <w:lang w:val="en-US"/>
                        </w:rPr>
                      </w:pPr>
                    </w:p>
                  </w:txbxContent>
                </v:textbox>
                <w10:wrap type="through" anchorx="margin"/>
              </v:shape>
            </w:pict>
          </mc:Fallback>
        </mc:AlternateContent>
      </w:r>
      <w:r w:rsidR="00C757A2" w:rsidRPr="006B1381">
        <w:rPr>
          <w:noProof/>
          <w:lang w:val="en-US" w:eastAsia="nl-NL"/>
        </w:rPr>
        <mc:AlternateContent>
          <mc:Choice Requires="wps">
            <w:drawing>
              <wp:anchor distT="0" distB="0" distL="114300" distR="114300" simplePos="0" relativeHeight="251697152" behindDoc="0" locked="0" layoutInCell="1" allowOverlap="1" wp14:anchorId="31A6D1CD" wp14:editId="67CB7F62">
                <wp:simplePos x="0" y="0"/>
                <wp:positionH relativeFrom="column">
                  <wp:posOffset>7286625</wp:posOffset>
                </wp:positionH>
                <wp:positionV relativeFrom="paragraph">
                  <wp:posOffset>3095625</wp:posOffset>
                </wp:positionV>
                <wp:extent cx="190500" cy="30480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90500" cy="304800"/>
                        </a:xfrm>
                        <a:prstGeom prst="rect">
                          <a:avLst/>
                        </a:prstGeom>
                        <a:noFill/>
                        <a:ln w="6350">
                          <a:noFill/>
                        </a:ln>
                      </wps:spPr>
                      <wps:txbx>
                        <w:txbxContent>
                          <w:p w:rsidR="00137182" w:rsidRPr="00E27585" w:rsidRDefault="00137182" w:rsidP="00C757A2">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D1CD" id="Tekstvak 33" o:spid="_x0000_s1053" type="#_x0000_t202" style="position:absolute;margin-left:573.75pt;margin-top:243.75pt;width:1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" filled="f" stroked="f" strokeweight=".5pt">
                <v:textbox>
                  <w:txbxContent>
                    <w:p w:rsidR="00137182" w:rsidRPr="00E27585" w:rsidRDefault="00137182" w:rsidP="00C757A2">
                      <w:pPr>
                        <w:rPr>
                          <w:b/>
                          <w:color w:val="FFFFFF" w:themeColor="background1"/>
                        </w:rPr>
                      </w:pPr>
                      <w:r>
                        <w:rPr>
                          <w:b/>
                          <w:color w:val="FFFFFF" w:themeColor="background1"/>
                        </w:rPr>
                        <w:t>2</w:t>
                      </w:r>
                    </w:p>
                  </w:txbxContent>
                </v:textbox>
              </v:shape>
            </w:pict>
          </mc:Fallback>
        </mc:AlternateContent>
      </w:r>
      <w:r w:rsidR="00C757A2" w:rsidRPr="006B1381">
        <w:rPr>
          <w:noProof/>
          <w:lang w:val="en-US" w:eastAsia="nl-NL"/>
        </w:rPr>
        <mc:AlternateContent>
          <mc:Choice Requires="wps">
            <w:drawing>
              <wp:anchor distT="0" distB="0" distL="114300" distR="114300" simplePos="0" relativeHeight="251695104" behindDoc="0" locked="0" layoutInCell="1" allowOverlap="1" wp14:anchorId="2187EFDA" wp14:editId="770936D7">
                <wp:simplePos x="0" y="0"/>
                <wp:positionH relativeFrom="column">
                  <wp:posOffset>7305675</wp:posOffset>
                </wp:positionH>
                <wp:positionV relativeFrom="paragraph">
                  <wp:posOffset>3095625</wp:posOffset>
                </wp:positionV>
                <wp:extent cx="228600" cy="276225"/>
                <wp:effectExtent l="0" t="19050" r="38100" b="47625"/>
                <wp:wrapNone/>
                <wp:docPr id="32" name="Pijl: rechts 32"/>
                <wp:cNvGraphicFramePr/>
                <a:graphic xmlns:a="http://schemas.openxmlformats.org/drawingml/2006/main">
                  <a:graphicData uri="http://schemas.microsoft.com/office/word/2010/wordprocessingShape">
                    <wps:wsp>
                      <wps:cNvSpPr/>
                      <wps:spPr>
                        <a:xfrm>
                          <a:off x="0" y="0"/>
                          <a:ext cx="228600" cy="2762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733F" id="Pijl: rechts 32" o:spid="_x0000_s1026" type="#_x0000_t13" style="position:absolute;margin-left:575.25pt;margin-top:243.75pt;width:18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" adj="10800" fillcolor="black [3200]" strokecolor="black [1600]" strokeweight="1pt"/>
            </w:pict>
          </mc:Fallback>
        </mc:AlternateContent>
      </w:r>
      <w:r w:rsidR="00052C53" w:rsidRPr="006B1381">
        <w:rPr>
          <w:noProof/>
          <w:lang w:val="en-US" w:eastAsia="nl-NL"/>
        </w:rPr>
        <mc:AlternateContent>
          <mc:Choice Requires="wps">
            <w:drawing>
              <wp:anchor distT="0" distB="0" distL="114300" distR="114300" simplePos="0" relativeHeight="251691008" behindDoc="0" locked="0" layoutInCell="1" allowOverlap="1" wp14:anchorId="5AAB8747" wp14:editId="0171838A">
                <wp:simplePos x="0" y="0"/>
                <wp:positionH relativeFrom="column">
                  <wp:posOffset>7275830</wp:posOffset>
                </wp:positionH>
                <wp:positionV relativeFrom="paragraph">
                  <wp:posOffset>1970405</wp:posOffset>
                </wp:positionV>
                <wp:extent cx="190500" cy="3048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90500" cy="304800"/>
                        </a:xfrm>
                        <a:prstGeom prst="rect">
                          <a:avLst/>
                        </a:prstGeom>
                        <a:noFill/>
                        <a:ln w="6350">
                          <a:noFill/>
                        </a:ln>
                      </wps:spPr>
                      <wps:txbx>
                        <w:txbxContent>
                          <w:p w:rsidR="00137182" w:rsidRPr="00E27585" w:rsidRDefault="00137182" w:rsidP="00052C53">
                            <w:pPr>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8747" id="Tekstvak 30" o:spid="_x0000_s1054" type="#_x0000_t202" style="position:absolute;margin-left:572.9pt;margin-top:155.15pt;width:1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" filled="f" stroked="f" strokeweight=".5pt">
                <v:textbox>
                  <w:txbxContent>
                    <w:p w:rsidR="00137182" w:rsidRPr="00E27585" w:rsidRDefault="00137182" w:rsidP="00052C53">
                      <w:pPr>
                        <w:rPr>
                          <w:b/>
                          <w:color w:val="FFFFFF" w:themeColor="background1"/>
                        </w:rPr>
                      </w:pPr>
                      <w:r>
                        <w:rPr>
                          <w:b/>
                          <w:color w:val="FFFFFF" w:themeColor="background1"/>
                        </w:rPr>
                        <w:t>3</w:t>
                      </w:r>
                    </w:p>
                  </w:txbxContent>
                </v:textbox>
              </v:shape>
            </w:pict>
          </mc:Fallback>
        </mc:AlternateContent>
      </w:r>
      <w:r w:rsidR="00052C53" w:rsidRPr="006B1381">
        <w:rPr>
          <w:noProof/>
          <w:lang w:val="en-US" w:eastAsia="nl-NL"/>
        </w:rPr>
        <mc:AlternateContent>
          <mc:Choice Requires="wps">
            <w:drawing>
              <wp:anchor distT="0" distB="0" distL="114300" distR="114300" simplePos="0" relativeHeight="251688960" behindDoc="0" locked="0" layoutInCell="1" allowOverlap="1" wp14:anchorId="76D30266" wp14:editId="180FEA62">
                <wp:simplePos x="0" y="0"/>
                <wp:positionH relativeFrom="column">
                  <wp:posOffset>7304405</wp:posOffset>
                </wp:positionH>
                <wp:positionV relativeFrom="paragraph">
                  <wp:posOffset>1970405</wp:posOffset>
                </wp:positionV>
                <wp:extent cx="228600" cy="276225"/>
                <wp:effectExtent l="0" t="19050" r="38100" b="47625"/>
                <wp:wrapNone/>
                <wp:docPr id="29" name="Pijl: rechts 29"/>
                <wp:cNvGraphicFramePr/>
                <a:graphic xmlns:a="http://schemas.openxmlformats.org/drawingml/2006/main">
                  <a:graphicData uri="http://schemas.microsoft.com/office/word/2010/wordprocessingShape">
                    <wps:wsp>
                      <wps:cNvSpPr/>
                      <wps:spPr>
                        <a:xfrm>
                          <a:off x="0" y="0"/>
                          <a:ext cx="228600" cy="2762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DB99" id="Pijl: rechts 29" o:spid="_x0000_s1026" type="#_x0000_t13" style="position:absolute;margin-left:575.15pt;margin-top:155.15pt;width:18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" adj="10800" fillcolor="black [3200]" strokecolor="black [1600]" strokeweight="1pt"/>
            </w:pict>
          </mc:Fallback>
        </mc:AlternateContent>
      </w:r>
      <w:r w:rsidR="00052C53" w:rsidRPr="006B1381">
        <w:rPr>
          <w:noProof/>
          <w:lang w:val="en-US" w:eastAsia="nl-NL"/>
        </w:rPr>
        <mc:AlternateContent>
          <mc:Choice Requires="wps">
            <w:drawing>
              <wp:anchor distT="0" distB="0" distL="114300" distR="114300" simplePos="0" relativeHeight="251680768" behindDoc="0" locked="0" layoutInCell="1" allowOverlap="1" wp14:anchorId="7A8A78BC" wp14:editId="2D46B6B7">
                <wp:simplePos x="0" y="0"/>
                <wp:positionH relativeFrom="column">
                  <wp:posOffset>4846955</wp:posOffset>
                </wp:positionH>
                <wp:positionV relativeFrom="paragraph">
                  <wp:posOffset>4275455</wp:posOffset>
                </wp:positionV>
                <wp:extent cx="457200" cy="32385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6350">
                          <a:noFill/>
                        </a:ln>
                      </wps:spPr>
                      <wps:txbx>
                        <w:txbxContent>
                          <w:p w:rsidR="00137182" w:rsidRPr="00E27585" w:rsidRDefault="00137182" w:rsidP="00E27585">
                            <w:pPr>
                              <w:pStyle w:val="Geenafstand"/>
                              <w:jc w:val="center"/>
                              <w:rPr>
                                <w:b/>
                                <w:color w:val="FFFFFF" w:themeColor="background1"/>
                                <w:sz w:val="24"/>
                                <w:szCs w:val="24"/>
                                <w:lang w:val="en-US"/>
                              </w:rPr>
                            </w:pPr>
                            <w:r>
                              <w:rPr>
                                <w:b/>
                                <w:color w:val="FFFFFF" w:themeColor="background1"/>
                                <w:sz w:val="24"/>
                                <w:szCs w:val="24"/>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78BC" id="Tekstvak 21" o:spid="_x0000_s1055" type="#_x0000_t202" style="position:absolute;margin-left:381.65pt;margin-top:336.65pt;width:36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" filled="f" stroked="f" strokeweight=".5pt">
                <v:textbox>
                  <w:txbxContent>
                    <w:p w:rsidR="00137182" w:rsidRPr="00E27585" w:rsidRDefault="00137182" w:rsidP="00E27585">
                      <w:pPr>
                        <w:pStyle w:val="Geenafstand"/>
                        <w:jc w:val="center"/>
                        <w:rPr>
                          <w:b/>
                          <w:color w:val="FFFFFF" w:themeColor="background1"/>
                          <w:sz w:val="24"/>
                          <w:szCs w:val="24"/>
                          <w:lang w:val="en-US"/>
                        </w:rPr>
                      </w:pPr>
                      <w:r>
                        <w:rPr>
                          <w:b/>
                          <w:color w:val="FFFFFF" w:themeColor="background1"/>
                          <w:sz w:val="24"/>
                          <w:szCs w:val="24"/>
                          <w:lang w:val="en-US"/>
                        </w:rPr>
                        <w:t>29</w:t>
                      </w:r>
                    </w:p>
                  </w:txbxContent>
                </v:textbox>
              </v:shape>
            </w:pict>
          </mc:Fallback>
        </mc:AlternateContent>
      </w:r>
      <w:r w:rsidR="00052C53" w:rsidRPr="006B1381">
        <w:rPr>
          <w:noProof/>
          <w:lang w:val="en-US" w:eastAsia="nl-NL"/>
        </w:rPr>
        <mc:AlternateContent>
          <mc:Choice Requires="wps">
            <w:drawing>
              <wp:anchor distT="0" distB="0" distL="114300" distR="114300" simplePos="0" relativeHeight="251676672" behindDoc="0" locked="0" layoutInCell="1" allowOverlap="1" wp14:anchorId="0CF3CC29" wp14:editId="7FEBF664">
                <wp:simplePos x="0" y="0"/>
                <wp:positionH relativeFrom="column">
                  <wp:posOffset>4942205</wp:posOffset>
                </wp:positionH>
                <wp:positionV relativeFrom="paragraph">
                  <wp:posOffset>3923030</wp:posOffset>
                </wp:positionV>
                <wp:extent cx="323850" cy="981075"/>
                <wp:effectExtent l="0" t="38100" r="38100" b="66675"/>
                <wp:wrapNone/>
                <wp:docPr id="19" name="Pijl: rechts 19"/>
                <wp:cNvGraphicFramePr/>
                <a:graphic xmlns:a="http://schemas.openxmlformats.org/drawingml/2006/main">
                  <a:graphicData uri="http://schemas.microsoft.com/office/word/2010/wordprocessingShape">
                    <wps:wsp>
                      <wps:cNvSpPr/>
                      <wps:spPr>
                        <a:xfrm>
                          <a:off x="0" y="0"/>
                          <a:ext cx="323850" cy="981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AB22" id="Pijl: rechts 19" o:spid="_x0000_s1026" type="#_x0000_t13" style="position:absolute;margin-left:389.15pt;margin-top:308.9pt;width:25.5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" adj="10800" fillcolor="black [3200]" strokecolor="black [1600]" strokeweight="1pt"/>
            </w:pict>
          </mc:Fallback>
        </mc:AlternateContent>
      </w:r>
      <w:r w:rsidR="00792EB4" w:rsidRPr="006B1381">
        <w:rPr>
          <w:noProof/>
          <w:lang w:val="en-US" w:eastAsia="nl-NL"/>
        </w:rPr>
        <mc:AlternateContent>
          <mc:Choice Requires="wps">
            <w:drawing>
              <wp:anchor distT="0" distB="0" distL="114300" distR="114300" simplePos="0" relativeHeight="251674624" behindDoc="0" locked="0" layoutInCell="1" allowOverlap="1" wp14:anchorId="0CF3CC29" wp14:editId="7FEBF664">
                <wp:simplePos x="0" y="0"/>
                <wp:positionH relativeFrom="column">
                  <wp:posOffset>4923155</wp:posOffset>
                </wp:positionH>
                <wp:positionV relativeFrom="paragraph">
                  <wp:posOffset>3056255</wp:posOffset>
                </wp:positionV>
                <wp:extent cx="314325" cy="371475"/>
                <wp:effectExtent l="0" t="19050" r="47625" b="47625"/>
                <wp:wrapNone/>
                <wp:docPr id="18" name="Pijl: rechts 18"/>
                <wp:cNvGraphicFramePr/>
                <a:graphic xmlns:a="http://schemas.openxmlformats.org/drawingml/2006/main">
                  <a:graphicData uri="http://schemas.microsoft.com/office/word/2010/wordprocessingShape">
                    <wps:wsp>
                      <wps:cNvSpPr/>
                      <wps:spPr>
                        <a:xfrm>
                          <a:off x="0" y="0"/>
                          <a:ext cx="31432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9E6E" id="Pijl: rechts 18" o:spid="_x0000_s1026" type="#_x0000_t13" style="position:absolute;margin-left:387.65pt;margin-top:240.65pt;width:24.7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" adj="10800" fillcolor="black [3200]" strokecolor="black [1600]" strokeweight="1pt"/>
            </w:pict>
          </mc:Fallback>
        </mc:AlternateContent>
      </w:r>
      <w:r w:rsidR="007B1A78" w:rsidRPr="006B1381">
        <w:rPr>
          <w:noProof/>
          <w:lang w:val="en-US" w:eastAsia="nl-NL"/>
        </w:rPr>
        <mc:AlternateContent>
          <mc:Choice Requires="wps">
            <w:drawing>
              <wp:anchor distT="0" distB="0" distL="114300" distR="114300" simplePos="0" relativeHeight="251668480" behindDoc="0" locked="0" layoutInCell="1" allowOverlap="1">
                <wp:simplePos x="0" y="0"/>
                <wp:positionH relativeFrom="column">
                  <wp:posOffset>4932680</wp:posOffset>
                </wp:positionH>
                <wp:positionV relativeFrom="paragraph">
                  <wp:posOffset>732155</wp:posOffset>
                </wp:positionV>
                <wp:extent cx="323850" cy="276225"/>
                <wp:effectExtent l="0" t="19050" r="38100" b="47625"/>
                <wp:wrapNone/>
                <wp:docPr id="15" name="Pijl: rechts 15"/>
                <wp:cNvGraphicFramePr/>
                <a:graphic xmlns:a="http://schemas.openxmlformats.org/drawingml/2006/main">
                  <a:graphicData uri="http://schemas.microsoft.com/office/word/2010/wordprocessingShape">
                    <wps:wsp>
                      <wps:cNvSpPr/>
                      <wps:spPr>
                        <a:xfrm>
                          <a:off x="0" y="0"/>
                          <a:ext cx="323850" cy="2762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28ED" id="Pijl: rechts 15" o:spid="_x0000_s1026" type="#_x0000_t13" style="position:absolute;margin-left:388.4pt;margin-top:57.65pt;width:25.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" adj="12388" fillcolor="black [3200]" strokecolor="black [1600]" strokeweight="1pt"/>
            </w:pict>
          </mc:Fallback>
        </mc:AlternateContent>
      </w:r>
      <w:r w:rsidR="007B1A78" w:rsidRPr="006B1381">
        <w:rPr>
          <w:noProof/>
          <w:lang w:val="en-US" w:eastAsia="nl-NL"/>
        </w:rPr>
        <mc:AlternateContent>
          <mc:Choice Requires="wps">
            <w:drawing>
              <wp:anchor distT="0" distB="0" distL="114300" distR="114300" simplePos="0" relativeHeight="251670528" behindDoc="0" locked="0" layoutInCell="1" allowOverlap="1">
                <wp:simplePos x="0" y="0"/>
                <wp:positionH relativeFrom="column">
                  <wp:posOffset>4932680</wp:posOffset>
                </wp:positionH>
                <wp:positionV relativeFrom="paragraph">
                  <wp:posOffset>1932305</wp:posOffset>
                </wp:positionV>
                <wp:extent cx="323850" cy="571500"/>
                <wp:effectExtent l="0" t="38100" r="38100" b="57150"/>
                <wp:wrapNone/>
                <wp:docPr id="17" name="Pijl: rechts 17"/>
                <wp:cNvGraphicFramePr/>
                <a:graphic xmlns:a="http://schemas.openxmlformats.org/drawingml/2006/main">
                  <a:graphicData uri="http://schemas.microsoft.com/office/word/2010/wordprocessingShape">
                    <wps:wsp>
                      <wps:cNvSpPr/>
                      <wps:spPr>
                        <a:xfrm>
                          <a:off x="0" y="0"/>
                          <a:ext cx="3238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C868" id="Pijl: rechts 17" o:spid="_x0000_s1026" type="#_x0000_t13" style="position:absolute;margin-left:388.4pt;margin-top:152.15pt;width:25.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" adj="10800" fillcolor="black [3200]" strokecolor="black [1600]" strokeweight="1pt"/>
            </w:pict>
          </mc:Fallback>
        </mc:AlternateContent>
      </w:r>
      <w:r w:rsidR="007B1A78" w:rsidRPr="006B1381">
        <w:rPr>
          <w:noProof/>
          <w:lang w:val="en-US" w:eastAsia="nl-NL"/>
        </w:rPr>
        <mc:AlternateContent>
          <mc:Choice Requires="wps">
            <w:drawing>
              <wp:anchor distT="0" distB="0" distL="114300" distR="114300" simplePos="0" relativeHeight="251678720" behindDoc="0" locked="0" layoutInCell="1" allowOverlap="1" wp14:anchorId="7A8A78BC" wp14:editId="2D46B6B7">
                <wp:simplePos x="0" y="0"/>
                <wp:positionH relativeFrom="column">
                  <wp:posOffset>4875530</wp:posOffset>
                </wp:positionH>
                <wp:positionV relativeFrom="paragraph">
                  <wp:posOffset>3094355</wp:posOffset>
                </wp:positionV>
                <wp:extent cx="219075" cy="32385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219075" cy="323850"/>
                        </a:xfrm>
                        <a:prstGeom prst="rect">
                          <a:avLst/>
                        </a:prstGeom>
                        <a:noFill/>
                        <a:ln w="6350">
                          <a:noFill/>
                        </a:ln>
                      </wps:spPr>
                      <wps:txbx>
                        <w:txbxContent>
                          <w:p w:rsidR="00137182" w:rsidRPr="00E27585" w:rsidRDefault="00137182" w:rsidP="00E27585">
                            <w:pPr>
                              <w:pStyle w:val="Geenafstand"/>
                              <w:jc w:val="center"/>
                              <w:rPr>
                                <w:b/>
                                <w:color w:val="FFFFFF" w:themeColor="background1"/>
                                <w:sz w:val="24"/>
                                <w:szCs w:val="24"/>
                                <w:lang w:val="en-US"/>
                              </w:rPr>
                            </w:pPr>
                            <w:r>
                              <w:rPr>
                                <w:b/>
                                <w:color w:val="FFFFFF" w:themeColor="background1"/>
                                <w:sz w:val="24"/>
                                <w:szCs w:val="24"/>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78BC" id="Tekstvak 20" o:spid="_x0000_s1056" type="#_x0000_t202" style="position:absolute;margin-left:383.9pt;margin-top:243.65pt;width:17.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" filled="f" stroked="f" strokeweight=".5pt">
                <v:textbox>
                  <w:txbxContent>
                    <w:p w:rsidR="00137182" w:rsidRPr="00E27585" w:rsidRDefault="00137182" w:rsidP="00E27585">
                      <w:pPr>
                        <w:pStyle w:val="Geenafstand"/>
                        <w:jc w:val="center"/>
                        <w:rPr>
                          <w:b/>
                          <w:color w:val="FFFFFF" w:themeColor="background1"/>
                          <w:sz w:val="24"/>
                          <w:szCs w:val="24"/>
                          <w:lang w:val="en-US"/>
                        </w:rPr>
                      </w:pPr>
                      <w:r>
                        <w:rPr>
                          <w:b/>
                          <w:color w:val="FFFFFF" w:themeColor="background1"/>
                          <w:sz w:val="24"/>
                          <w:szCs w:val="24"/>
                          <w:lang w:val="en-US"/>
                        </w:rPr>
                        <w:t>6</w:t>
                      </w:r>
                    </w:p>
                  </w:txbxContent>
                </v:textbox>
              </v:shape>
            </w:pict>
          </mc:Fallback>
        </mc:AlternateContent>
      </w:r>
      <w:r w:rsidR="007B1A78" w:rsidRPr="006B1381">
        <w:rPr>
          <w:noProof/>
          <w:lang w:val="en-US" w:eastAsia="nl-NL"/>
        </w:rPr>
        <mc:AlternateContent>
          <mc:Choice Requires="wps">
            <w:drawing>
              <wp:anchor distT="0" distB="0" distL="114300" distR="114300" simplePos="0" relativeHeight="251669504" behindDoc="0" locked="0" layoutInCell="1" allowOverlap="1">
                <wp:simplePos x="0" y="0"/>
                <wp:positionH relativeFrom="column">
                  <wp:posOffset>4923155</wp:posOffset>
                </wp:positionH>
                <wp:positionV relativeFrom="paragraph">
                  <wp:posOffset>732155</wp:posOffset>
                </wp:positionV>
                <wp:extent cx="190500" cy="3048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90500" cy="304800"/>
                        </a:xfrm>
                        <a:prstGeom prst="rect">
                          <a:avLst/>
                        </a:prstGeom>
                        <a:noFill/>
                        <a:ln w="6350">
                          <a:noFill/>
                        </a:ln>
                      </wps:spPr>
                      <wps:txbx>
                        <w:txbxContent>
                          <w:p w:rsidR="00137182" w:rsidRPr="00E27585" w:rsidRDefault="00137182">
                            <w:pPr>
                              <w:rPr>
                                <w:b/>
                                <w:color w:val="FFFFFF" w:themeColor="background1"/>
                              </w:rPr>
                            </w:pPr>
                            <w:r w:rsidRPr="00E27585">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57" type="#_x0000_t202" style="position:absolute;margin-left:387.65pt;margin-top:57.65pt;width:1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" filled="f" stroked="f" strokeweight=".5pt">
                <v:textbox>
                  <w:txbxContent>
                    <w:p w:rsidR="00137182" w:rsidRPr="00E27585" w:rsidRDefault="00137182">
                      <w:pPr>
                        <w:rPr>
                          <w:b/>
                          <w:color w:val="FFFFFF" w:themeColor="background1"/>
                        </w:rPr>
                      </w:pPr>
                      <w:r w:rsidRPr="00E27585">
                        <w:rPr>
                          <w:b/>
                          <w:color w:val="FFFFFF" w:themeColor="background1"/>
                        </w:rPr>
                        <w:t>2</w:t>
                      </w:r>
                    </w:p>
                  </w:txbxContent>
                </v:textbox>
              </v:shape>
            </w:pict>
          </mc:Fallback>
        </mc:AlternateContent>
      </w:r>
      <w:r w:rsidR="007B1A78" w:rsidRPr="006B1381">
        <w:rPr>
          <w:noProof/>
          <w:lang w:val="en-US" w:eastAsia="nl-NL"/>
        </w:rPr>
        <mc:AlternateContent>
          <mc:Choice Requires="wps">
            <w:drawing>
              <wp:anchor distT="0" distB="0" distL="114300" distR="114300" simplePos="0" relativeHeight="251672576" behindDoc="0" locked="0" layoutInCell="1" allowOverlap="1" wp14:anchorId="522E645A" wp14:editId="58CCA9B5">
                <wp:simplePos x="0" y="0"/>
                <wp:positionH relativeFrom="column">
                  <wp:posOffset>4808855</wp:posOffset>
                </wp:positionH>
                <wp:positionV relativeFrom="paragraph">
                  <wp:posOffset>2065655</wp:posOffset>
                </wp:positionV>
                <wp:extent cx="457200" cy="323850"/>
                <wp:effectExtent l="0" t="0" r="0" b="0"/>
                <wp:wrapNone/>
                <wp:docPr id="1" name="Tekstvak 1"/>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6350">
                          <a:noFill/>
                        </a:ln>
                      </wps:spPr>
                      <wps:txbx>
                        <w:txbxContent>
                          <w:p w:rsidR="00137182" w:rsidRPr="00E27585" w:rsidRDefault="00137182" w:rsidP="00E27585">
                            <w:pPr>
                              <w:pStyle w:val="Geenafstand"/>
                              <w:jc w:val="center"/>
                              <w:rPr>
                                <w:b/>
                                <w:color w:val="FFFFFF" w:themeColor="background1"/>
                                <w:sz w:val="24"/>
                                <w:szCs w:val="24"/>
                                <w:lang w:val="en-US"/>
                              </w:rPr>
                            </w:pPr>
                            <w:r w:rsidRPr="00E27585">
                              <w:rPr>
                                <w:b/>
                                <w:color w:val="FFFFFF" w:themeColor="background1"/>
                                <w:sz w:val="24"/>
                                <w:szCs w:val="24"/>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645A" id="Tekstvak 1" o:spid="_x0000_s1058" type="#_x0000_t202" style="position:absolute;margin-left:378.65pt;margin-top:162.65pt;width:36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" filled="f" stroked="f" strokeweight=".5pt">
                <v:textbox>
                  <w:txbxContent>
                    <w:p w:rsidR="00137182" w:rsidRPr="00E27585" w:rsidRDefault="00137182" w:rsidP="00E27585">
                      <w:pPr>
                        <w:pStyle w:val="Geenafstand"/>
                        <w:jc w:val="center"/>
                        <w:rPr>
                          <w:b/>
                          <w:color w:val="FFFFFF" w:themeColor="background1"/>
                          <w:sz w:val="24"/>
                          <w:szCs w:val="24"/>
                          <w:lang w:val="en-US"/>
                        </w:rPr>
                      </w:pPr>
                      <w:r w:rsidRPr="00E27585">
                        <w:rPr>
                          <w:b/>
                          <w:color w:val="FFFFFF" w:themeColor="background1"/>
                          <w:sz w:val="24"/>
                          <w:szCs w:val="24"/>
                          <w:lang w:val="en-US"/>
                        </w:rPr>
                        <w:t>10</w:t>
                      </w:r>
                    </w:p>
                  </w:txbxContent>
                </v:textbox>
              </v:shape>
            </w:pict>
          </mc:Fallback>
        </mc:AlternateContent>
      </w:r>
    </w:p>
    <w:p w:rsidR="00E54FAE" w:rsidRPr="006B1381" w:rsidRDefault="00E54FAE" w:rsidP="00A972E0">
      <w:pPr>
        <w:rPr>
          <w:lang w:val="en-US"/>
        </w:rPr>
        <w:sectPr w:rsidR="00E54FAE" w:rsidRPr="006B1381" w:rsidSect="00E54FAE">
          <w:pgSz w:w="16838" w:h="11906" w:orient="landscape"/>
          <w:pgMar w:top="1247" w:right="720" w:bottom="720" w:left="737" w:header="709" w:footer="709" w:gutter="0"/>
          <w:cols w:space="708"/>
          <w:docGrid w:linePitch="360"/>
        </w:sectPr>
      </w:pPr>
    </w:p>
    <w:p w:rsidR="005D7C67" w:rsidRPr="006B1381" w:rsidRDefault="005D7C67" w:rsidP="005D7C67">
      <w:pPr>
        <w:pStyle w:val="Kop2"/>
        <w:rPr>
          <w:lang w:val="en-US"/>
        </w:rPr>
      </w:pPr>
      <w:bookmarkStart w:id="89" w:name="_Toc484452267"/>
      <w:r w:rsidRPr="006B1381">
        <w:rPr>
          <w:lang w:val="en-US"/>
        </w:rPr>
        <w:lastRenderedPageBreak/>
        <w:t>4.2 Tools &amp; Instruments</w:t>
      </w:r>
      <w:bookmarkEnd w:id="89"/>
    </w:p>
    <w:p w:rsidR="005D7C67" w:rsidRPr="006B1381" w:rsidRDefault="005D7C67" w:rsidP="005D7C67">
      <w:pPr>
        <w:pStyle w:val="Geenafstand"/>
        <w:rPr>
          <w:lang w:val="en-US"/>
        </w:rPr>
      </w:pPr>
      <w:r w:rsidRPr="006B1381">
        <w:rPr>
          <w:lang w:val="en-US"/>
        </w:rPr>
        <w:t>In the theoretical framework the tools where described which can be applied within the GWW sector, part of the questionnaire was to gain a better understanding of the current application of the tool. The figure below shows the response of the tools which have been applied more than five times by the respondent in their projects. A description of the tools can be found in appendix VI.</w:t>
      </w:r>
    </w:p>
    <w:p w:rsidR="005D7C67" w:rsidRPr="006B1381" w:rsidRDefault="005D7C67" w:rsidP="005D7C67">
      <w:pPr>
        <w:pStyle w:val="Geenafstand"/>
        <w:rPr>
          <w:lang w:val="en-US"/>
        </w:rPr>
      </w:pPr>
    </w:p>
    <w:p w:rsidR="005D7C67" w:rsidRPr="006B1381" w:rsidRDefault="005D7C67" w:rsidP="005D7C67">
      <w:pPr>
        <w:keepNext/>
        <w:rPr>
          <w:lang w:val="en-US"/>
        </w:rPr>
      </w:pPr>
      <w:r w:rsidRPr="006B1381">
        <w:rPr>
          <w:noProof/>
          <w:lang w:val="en-US" w:eastAsia="nl-NL"/>
        </w:rPr>
        <w:drawing>
          <wp:inline distT="0" distB="0" distL="0" distR="0" wp14:anchorId="795E0D81" wp14:editId="28390932">
            <wp:extent cx="5524500" cy="1409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1409700"/>
                    </a:xfrm>
                    <a:prstGeom prst="rect">
                      <a:avLst/>
                    </a:prstGeom>
                    <a:noFill/>
                    <a:ln>
                      <a:noFill/>
                    </a:ln>
                  </pic:spPr>
                </pic:pic>
              </a:graphicData>
            </a:graphic>
          </wp:inline>
        </w:drawing>
      </w:r>
    </w:p>
    <w:p w:rsidR="005D7C67" w:rsidRPr="006B1381" w:rsidRDefault="005D7C67" w:rsidP="005D7C67">
      <w:pPr>
        <w:pStyle w:val="Bijschrift"/>
        <w:rPr>
          <w:lang w:val="en-US"/>
        </w:rPr>
      </w:pPr>
      <w:bookmarkStart w:id="90" w:name="_Toc483575640"/>
      <w:bookmarkStart w:id="91" w:name="_Toc484452223"/>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13</w:t>
      </w:r>
      <w:r w:rsidRPr="006B1381">
        <w:rPr>
          <w:lang w:val="en-US"/>
        </w:rPr>
        <w:fldChar w:fldCharType="end"/>
      </w:r>
      <w:r w:rsidRPr="006B1381">
        <w:rPr>
          <w:lang w:val="en-US"/>
        </w:rPr>
        <w:t xml:space="preserve"> Products/tools used</w:t>
      </w:r>
      <w:bookmarkEnd w:id="90"/>
      <w:bookmarkEnd w:id="91"/>
    </w:p>
    <w:p w:rsidR="005D7C67" w:rsidRPr="006B1381" w:rsidRDefault="005D7C67" w:rsidP="005D7C67">
      <w:pPr>
        <w:pStyle w:val="Geenafstand"/>
        <w:rPr>
          <w:b/>
          <w:lang w:val="en-US"/>
        </w:rPr>
      </w:pPr>
      <w:r w:rsidRPr="006B1381">
        <w:rPr>
          <w:b/>
          <w:lang w:val="en-US"/>
        </w:rPr>
        <w:t xml:space="preserve">BREEAM  </w:t>
      </w:r>
    </w:p>
    <w:p w:rsidR="005D7C67" w:rsidRPr="006B1381" w:rsidRDefault="005D7C67" w:rsidP="005D7C67">
      <w:pPr>
        <w:pStyle w:val="Geenafstand"/>
        <w:rPr>
          <w:lang w:val="en-US"/>
        </w:rPr>
      </w:pPr>
      <w:r w:rsidRPr="006B1381">
        <w:rPr>
          <w:lang w:val="en-US"/>
        </w:rPr>
        <w:t>Those who used the tool where involved in the larger area developments in which the BREEAM was part of the tender offer. It is less common as it is only useful for larger areas.</w:t>
      </w:r>
    </w:p>
    <w:p w:rsidR="005D7C67" w:rsidRPr="006B1381" w:rsidRDefault="005D7C67" w:rsidP="005D7C67">
      <w:pPr>
        <w:pStyle w:val="Geenafstand"/>
        <w:rPr>
          <w:lang w:val="en-US"/>
        </w:rPr>
      </w:pPr>
    </w:p>
    <w:p w:rsidR="005D7C67" w:rsidRPr="006B1381" w:rsidRDefault="005D7C67" w:rsidP="005D7C67">
      <w:pPr>
        <w:pStyle w:val="Geenafstand"/>
        <w:rPr>
          <w:b/>
          <w:lang w:val="en-US"/>
        </w:rPr>
      </w:pPr>
      <w:proofErr w:type="spellStart"/>
      <w:r w:rsidRPr="006B1381">
        <w:rPr>
          <w:b/>
          <w:lang w:val="en-US"/>
        </w:rPr>
        <w:t>Dubocalc</w:t>
      </w:r>
      <w:proofErr w:type="spellEnd"/>
    </w:p>
    <w:p w:rsidR="005D7C67" w:rsidRPr="006B1381" w:rsidRDefault="005D7C67" w:rsidP="005D7C67">
      <w:pPr>
        <w:pStyle w:val="Geenafstand"/>
        <w:rPr>
          <w:lang w:val="en-US"/>
        </w:rPr>
      </w:pPr>
      <w:r w:rsidRPr="006B1381">
        <w:rPr>
          <w:lang w:val="en-US"/>
        </w:rPr>
        <w:t xml:space="preserve">There is only a small group of people who have taken the initiative the get themselves familiar with </w:t>
      </w:r>
      <w:proofErr w:type="spellStart"/>
      <w:r w:rsidRPr="006B1381">
        <w:rPr>
          <w:lang w:val="en-US"/>
        </w:rPr>
        <w:t>Dubocalc</w:t>
      </w:r>
      <w:proofErr w:type="spellEnd"/>
      <w:r w:rsidRPr="006B1381">
        <w:rPr>
          <w:lang w:val="en-US"/>
        </w:rPr>
        <w:t xml:space="preserve"> to acquire the needed level of knowledge, yet they struggle to find the needed guidance to  use and interpret the tool. </w:t>
      </w:r>
    </w:p>
    <w:p w:rsidR="005D7C67" w:rsidRPr="006B1381" w:rsidRDefault="005D7C67" w:rsidP="005D7C67">
      <w:pPr>
        <w:pStyle w:val="Geenafstand"/>
        <w:rPr>
          <w:lang w:val="en-US"/>
        </w:rPr>
      </w:pPr>
    </w:p>
    <w:p w:rsidR="005D7C67" w:rsidRPr="006B1381" w:rsidRDefault="005D7C67" w:rsidP="005D7C67">
      <w:pPr>
        <w:pStyle w:val="Geenafstand"/>
        <w:rPr>
          <w:b/>
          <w:lang w:val="en-US"/>
        </w:rPr>
      </w:pPr>
      <w:r w:rsidRPr="006B1381">
        <w:rPr>
          <w:b/>
          <w:lang w:val="en-US"/>
        </w:rPr>
        <w:t>CO2 footprint</w:t>
      </w:r>
    </w:p>
    <w:p w:rsidR="005D7C67" w:rsidRPr="006B1381" w:rsidRDefault="005D7C67" w:rsidP="005D7C67">
      <w:pPr>
        <w:pStyle w:val="Geenafstand"/>
        <w:rPr>
          <w:lang w:val="en-US"/>
        </w:rPr>
      </w:pPr>
      <w:r w:rsidRPr="006B1381">
        <w:rPr>
          <w:lang w:val="en-US"/>
        </w:rPr>
        <w:t xml:space="preserve">It has to be clear that the CO2 footprint is applicable in two fronts, for the company the footprint can be calculated using the CO2 </w:t>
      </w:r>
      <w:r w:rsidR="004533DC" w:rsidRPr="006B1381">
        <w:rPr>
          <w:lang w:val="en-US"/>
        </w:rPr>
        <w:t>ladder</w:t>
      </w:r>
      <w:r w:rsidRPr="006B1381">
        <w:rPr>
          <w:lang w:val="en-US"/>
        </w:rPr>
        <w:t xml:space="preserve">. Which has become a common certificate within the bigger engineering firms, it uses 5 levels to indicate the companies emission of the offices and work related travel. According to adviser Quality, Risk, Auditing &amp; Sustainability it is nowadays it is not something to differentiate one firm from another as all the major firms have reached the highest level. </w:t>
      </w:r>
    </w:p>
    <w:p w:rsidR="005D7C67" w:rsidRPr="006B1381" w:rsidRDefault="005D7C67" w:rsidP="005D7C67">
      <w:pPr>
        <w:pStyle w:val="Geenafstand"/>
        <w:rPr>
          <w:b/>
          <w:lang w:val="en-US"/>
        </w:rPr>
      </w:pPr>
    </w:p>
    <w:p w:rsidR="005D7C67" w:rsidRPr="006B1381" w:rsidRDefault="005D7C67" w:rsidP="005D7C67">
      <w:pPr>
        <w:pStyle w:val="Geenafstand"/>
        <w:rPr>
          <w:lang w:val="en-US"/>
        </w:rPr>
      </w:pPr>
      <w:proofErr w:type="spellStart"/>
      <w:r w:rsidRPr="006B1381">
        <w:rPr>
          <w:b/>
          <w:lang w:val="en-US"/>
        </w:rPr>
        <w:t>Suspindel</w:t>
      </w:r>
      <w:proofErr w:type="spellEnd"/>
    </w:p>
    <w:p w:rsidR="005D7C67" w:rsidRPr="006B1381" w:rsidRDefault="005D7C67" w:rsidP="005D7C67">
      <w:pPr>
        <w:pStyle w:val="Geenafstand"/>
        <w:rPr>
          <w:lang w:val="en-US"/>
        </w:rPr>
      </w:pPr>
      <w:r w:rsidRPr="006B1381">
        <w:rPr>
          <w:lang w:val="en-US"/>
        </w:rPr>
        <w:t xml:space="preserve">The </w:t>
      </w:r>
      <w:proofErr w:type="spellStart"/>
      <w:r w:rsidRPr="006B1381">
        <w:rPr>
          <w:lang w:val="en-US"/>
        </w:rPr>
        <w:t>Suspindel</w:t>
      </w:r>
      <w:proofErr w:type="spellEnd"/>
      <w:r w:rsidRPr="006B1381">
        <w:rPr>
          <w:lang w:val="en-US"/>
        </w:rPr>
        <w:t xml:space="preserve"> is the easiest tool to use, the effects however cannot be monitored as it only aims on changing the mindset. </w:t>
      </w:r>
    </w:p>
    <w:p w:rsidR="005D7C67" w:rsidRPr="006B1381" w:rsidRDefault="005D7C67" w:rsidP="005D7C67">
      <w:pPr>
        <w:pStyle w:val="Geenafstand"/>
        <w:rPr>
          <w:b/>
          <w:lang w:val="en-US"/>
        </w:rPr>
      </w:pPr>
    </w:p>
    <w:p w:rsidR="005D7C67" w:rsidRPr="006B1381" w:rsidRDefault="005D7C67" w:rsidP="005D7C67">
      <w:pPr>
        <w:pStyle w:val="Geenafstand"/>
        <w:rPr>
          <w:b/>
          <w:lang w:val="en-US"/>
        </w:rPr>
      </w:pPr>
      <w:r w:rsidRPr="006B1381">
        <w:rPr>
          <w:b/>
          <w:lang w:val="en-US"/>
        </w:rPr>
        <w:t>None</w:t>
      </w:r>
    </w:p>
    <w:p w:rsidR="005D7C67" w:rsidRPr="006B1381" w:rsidRDefault="005D7C67" w:rsidP="005D7C67">
      <w:pPr>
        <w:rPr>
          <w:lang w:val="en-US"/>
        </w:rPr>
      </w:pPr>
      <w:r w:rsidRPr="006B1381">
        <w:rPr>
          <w:lang w:val="en-US"/>
        </w:rPr>
        <w:t>The fast majority stated that they have not used those tools more than 5 times over the past year, within the department of technique it does not have the main focus if it is not required for the project, the added costs to execute/use those properly simply outweighs the project budget</w:t>
      </w:r>
    </w:p>
    <w:p w:rsidR="005D7C67" w:rsidRPr="006B1381" w:rsidRDefault="005D7C67" w:rsidP="006D1470">
      <w:pPr>
        <w:pStyle w:val="Kop2"/>
        <w:rPr>
          <w:lang w:val="en-US"/>
        </w:rPr>
      </w:pPr>
    </w:p>
    <w:p w:rsidR="005D7C67" w:rsidRPr="006B1381" w:rsidRDefault="005D7C67" w:rsidP="005D7C67">
      <w:pPr>
        <w:rPr>
          <w:lang w:val="en-US"/>
        </w:rPr>
      </w:pPr>
    </w:p>
    <w:p w:rsidR="005D7C67" w:rsidRPr="006B1381" w:rsidRDefault="005D7C67" w:rsidP="005D7C67">
      <w:pPr>
        <w:rPr>
          <w:lang w:val="en-US"/>
        </w:rPr>
      </w:pPr>
    </w:p>
    <w:p w:rsidR="005D7C67" w:rsidRPr="006B1381" w:rsidRDefault="005D7C67" w:rsidP="005D7C67">
      <w:pPr>
        <w:rPr>
          <w:lang w:val="en-US"/>
        </w:rPr>
      </w:pPr>
    </w:p>
    <w:p w:rsidR="005D7C67" w:rsidRPr="006B1381" w:rsidRDefault="005D7C67" w:rsidP="005D7C67">
      <w:pPr>
        <w:rPr>
          <w:lang w:val="en-US"/>
        </w:rPr>
      </w:pPr>
    </w:p>
    <w:p w:rsidR="00B34DC6" w:rsidRPr="006B1381" w:rsidRDefault="00B85931" w:rsidP="006D1470">
      <w:pPr>
        <w:pStyle w:val="Kop2"/>
        <w:rPr>
          <w:lang w:val="en-US"/>
        </w:rPr>
      </w:pPr>
      <w:bookmarkStart w:id="92" w:name="_Toc484452268"/>
      <w:r w:rsidRPr="006B1381">
        <w:rPr>
          <w:lang w:val="en-US"/>
        </w:rPr>
        <w:lastRenderedPageBreak/>
        <w:t>4</w:t>
      </w:r>
      <w:r w:rsidR="00E44F64" w:rsidRPr="006B1381">
        <w:rPr>
          <w:lang w:val="en-US"/>
        </w:rPr>
        <w:t xml:space="preserve">.3 </w:t>
      </w:r>
      <w:r w:rsidR="00B34DC6" w:rsidRPr="006B1381">
        <w:rPr>
          <w:lang w:val="en-US"/>
        </w:rPr>
        <w:t>Opportunities</w:t>
      </w:r>
      <w:bookmarkEnd w:id="92"/>
    </w:p>
    <w:p w:rsidR="004617CC" w:rsidRPr="006B1381" w:rsidRDefault="000A6993" w:rsidP="004617CC">
      <w:pPr>
        <w:rPr>
          <w:lang w:val="en-US"/>
        </w:rPr>
      </w:pPr>
      <w:r w:rsidRPr="006B1381">
        <w:rPr>
          <w:lang w:val="en-US"/>
        </w:rPr>
        <w:t xml:space="preserve">In the questionnaire an opportunity for sustainability was formulated on the basis of the identified trends mentioned </w:t>
      </w:r>
      <w:r w:rsidR="009E4DE6" w:rsidRPr="006B1381">
        <w:rPr>
          <w:lang w:val="en-US"/>
        </w:rPr>
        <w:t>in chapter 4.1</w:t>
      </w:r>
      <w:r w:rsidRPr="006B1381">
        <w:rPr>
          <w:lang w:val="en-US"/>
        </w:rPr>
        <w:t xml:space="preserve">. </w:t>
      </w:r>
      <w:r w:rsidR="002F5E2A" w:rsidRPr="006B1381">
        <w:rPr>
          <w:lang w:val="en-US"/>
        </w:rPr>
        <w:t>Some of t</w:t>
      </w:r>
      <w:r w:rsidRPr="006B1381">
        <w:rPr>
          <w:lang w:val="en-US"/>
        </w:rPr>
        <w:t>hose trends were also mentioned in the pres</w:t>
      </w:r>
      <w:r w:rsidR="00871F00" w:rsidRPr="006B1381">
        <w:rPr>
          <w:lang w:val="en-US"/>
        </w:rPr>
        <w:t>entations within the department</w:t>
      </w:r>
      <w:r w:rsidRPr="006B1381">
        <w:rPr>
          <w:lang w:val="en-US"/>
        </w:rPr>
        <w:t>.</w:t>
      </w:r>
      <w:r w:rsidR="00871F00" w:rsidRPr="006B1381">
        <w:rPr>
          <w:lang w:val="en-US"/>
        </w:rPr>
        <w:t xml:space="preserve"> To understand what </w:t>
      </w:r>
      <w:r w:rsidR="009E4DE6" w:rsidRPr="006B1381">
        <w:rPr>
          <w:lang w:val="en-US"/>
        </w:rPr>
        <w:t xml:space="preserve">the opportunities of those trends would be a literature study was executed to </w:t>
      </w:r>
      <w:r w:rsidR="00871F00" w:rsidRPr="006B1381">
        <w:rPr>
          <w:lang w:val="en-US"/>
        </w:rPr>
        <w:t>broaden the topics. The map shows the most relevant findings for the GWW sector</w:t>
      </w:r>
      <w:r w:rsidR="009E4DE6" w:rsidRPr="006B1381">
        <w:rPr>
          <w:lang w:val="en-US"/>
        </w:rPr>
        <w:t xml:space="preserve"> as derived from the overview sheet in</w:t>
      </w:r>
      <w:r w:rsidRPr="006B1381">
        <w:rPr>
          <w:lang w:val="en-US"/>
        </w:rPr>
        <w:t xml:space="preserve"> </w:t>
      </w:r>
      <w:r w:rsidR="000A24B1" w:rsidRPr="006B1381">
        <w:rPr>
          <w:lang w:val="en-US"/>
        </w:rPr>
        <w:t xml:space="preserve">Appendix IX. </w:t>
      </w:r>
    </w:p>
    <w:p w:rsidR="004E3205" w:rsidRPr="006B1381" w:rsidRDefault="004E3205" w:rsidP="006716E5">
      <w:pPr>
        <w:pStyle w:val="Geenafstand"/>
        <w:rPr>
          <w:lang w:val="en-US"/>
        </w:rPr>
      </w:pPr>
    </w:p>
    <w:p w:rsidR="004617CC" w:rsidRPr="006B1381" w:rsidRDefault="006A513A" w:rsidP="000D00D2">
      <w:pPr>
        <w:pStyle w:val="Kop2"/>
        <w:rPr>
          <w:lang w:val="en-US"/>
        </w:rPr>
      </w:pPr>
      <w:bookmarkStart w:id="93" w:name="_Toc482266899"/>
      <w:bookmarkStart w:id="94" w:name="_Toc482276804"/>
      <w:bookmarkStart w:id="95" w:name="_Toc483334671"/>
      <w:bookmarkStart w:id="96" w:name="_Toc483336739"/>
      <w:bookmarkStart w:id="97" w:name="_Toc483573733"/>
      <w:bookmarkStart w:id="98" w:name="_Toc483862861"/>
      <w:bookmarkStart w:id="99" w:name="_Toc484452269"/>
      <w:r w:rsidRPr="006B1381">
        <w:rPr>
          <w:noProof/>
          <w:lang w:val="en-US" w:eastAsia="nl-NL"/>
        </w:rPr>
        <mc:AlternateContent>
          <mc:Choice Requires="wps">
            <w:drawing>
              <wp:anchor distT="0" distB="0" distL="114300" distR="114300" simplePos="0" relativeHeight="251859968" behindDoc="0" locked="0" layoutInCell="1" allowOverlap="1" wp14:anchorId="3153788E" wp14:editId="6A44A125">
                <wp:simplePos x="0" y="0"/>
                <wp:positionH relativeFrom="column">
                  <wp:posOffset>-219710</wp:posOffset>
                </wp:positionH>
                <wp:positionV relativeFrom="paragraph">
                  <wp:posOffset>6260465</wp:posOffset>
                </wp:positionV>
                <wp:extent cx="6240780" cy="635"/>
                <wp:effectExtent l="0" t="0" r="0" b="0"/>
                <wp:wrapSquare wrapText="bothSides"/>
                <wp:docPr id="226" name="Tekstvak 226"/>
                <wp:cNvGraphicFramePr/>
                <a:graphic xmlns:a="http://schemas.openxmlformats.org/drawingml/2006/main">
                  <a:graphicData uri="http://schemas.microsoft.com/office/word/2010/wordprocessingShape">
                    <wps:wsp>
                      <wps:cNvSpPr txBox="1"/>
                      <wps:spPr>
                        <a:xfrm>
                          <a:off x="0" y="0"/>
                          <a:ext cx="6240780" cy="635"/>
                        </a:xfrm>
                        <a:prstGeom prst="rect">
                          <a:avLst/>
                        </a:prstGeom>
                        <a:solidFill>
                          <a:prstClr val="white"/>
                        </a:solidFill>
                        <a:ln>
                          <a:noFill/>
                        </a:ln>
                      </wps:spPr>
                      <wps:txbx>
                        <w:txbxContent>
                          <w:p w:rsidR="00137182" w:rsidRPr="007E4A43" w:rsidRDefault="00137182" w:rsidP="006A513A">
                            <w:pPr>
                              <w:pStyle w:val="Bijschrift"/>
                              <w:rPr>
                                <w:color w:val="FF0000"/>
                                <w:lang w:val="en-US"/>
                              </w:rPr>
                            </w:pPr>
                            <w:bookmarkStart w:id="100" w:name="_Toc483575643"/>
                            <w:bookmarkStart w:id="101" w:name="_Toc484452224"/>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14</w:t>
                            </w:r>
                            <w:r>
                              <w:fldChar w:fldCharType="end"/>
                            </w:r>
                            <w:r w:rsidRPr="006A513A">
                              <w:rPr>
                                <w:lang w:val="en-GB"/>
                              </w:rPr>
                              <w:t xml:space="preserve"> Quick-scan opportunity’s for the identified categories having the biggest sustainable  gain, sources listed in</w:t>
                            </w:r>
                            <w:r>
                              <w:rPr>
                                <w:lang w:val="en-GB"/>
                              </w:rPr>
                              <w:t xml:space="preserve"> </w:t>
                            </w:r>
                            <w:r w:rsidRPr="007E4A43">
                              <w:rPr>
                                <w:color w:val="FF0000"/>
                                <w:lang w:val="en-US"/>
                              </w:rPr>
                              <w:t>appendix …</w:t>
                            </w:r>
                            <w:bookmarkEnd w:id="100"/>
                            <w:bookmarkEnd w:id="101"/>
                          </w:p>
                          <w:p w:rsidR="00137182" w:rsidRPr="006A513A" w:rsidRDefault="00137182" w:rsidP="006A513A">
                            <w:pPr>
                              <w:pStyle w:val="Bijschrift"/>
                              <w:rPr>
                                <w:b/>
                                <w:noProof/>
                                <w:color w:val="72AFB2"/>
                                <w:sz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53788E" id="Tekstvak 226" o:spid="_x0000_s1059" type="#_x0000_t202" style="position:absolute;margin-left:-17.3pt;margin-top:492.95pt;width:491.4pt;height:.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" stroked="f">
                <v:textbox style="mso-fit-shape-to-text:t" inset="0,0,0,0">
                  <w:txbxContent>
                    <w:p w:rsidR="00137182" w:rsidRPr="007E4A43" w:rsidRDefault="00137182" w:rsidP="006A513A">
                      <w:pPr>
                        <w:pStyle w:val="Bijschrift"/>
                        <w:rPr>
                          <w:color w:val="FF0000"/>
                          <w:lang w:val="en-US"/>
                        </w:rPr>
                      </w:pPr>
                      <w:bookmarkStart w:id="102" w:name="_Toc483575643"/>
                      <w:bookmarkStart w:id="103" w:name="_Toc484452224"/>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14</w:t>
                      </w:r>
                      <w:r>
                        <w:fldChar w:fldCharType="end"/>
                      </w:r>
                      <w:r w:rsidRPr="006A513A">
                        <w:rPr>
                          <w:lang w:val="en-GB"/>
                        </w:rPr>
                        <w:t xml:space="preserve"> Quick-scan opportunity’s for the identified categories having the biggest sustainable  gain, sources listed in</w:t>
                      </w:r>
                      <w:r>
                        <w:rPr>
                          <w:lang w:val="en-GB"/>
                        </w:rPr>
                        <w:t xml:space="preserve"> </w:t>
                      </w:r>
                      <w:r w:rsidRPr="007E4A43">
                        <w:rPr>
                          <w:color w:val="FF0000"/>
                          <w:lang w:val="en-US"/>
                        </w:rPr>
                        <w:t>appendix …</w:t>
                      </w:r>
                      <w:bookmarkEnd w:id="102"/>
                      <w:bookmarkEnd w:id="103"/>
                    </w:p>
                    <w:p w:rsidR="00137182" w:rsidRPr="006A513A" w:rsidRDefault="00137182" w:rsidP="006A513A">
                      <w:pPr>
                        <w:pStyle w:val="Bijschrift"/>
                        <w:rPr>
                          <w:b/>
                          <w:noProof/>
                          <w:color w:val="72AFB2"/>
                          <w:sz w:val="28"/>
                          <w:lang w:val="en-US"/>
                        </w:rPr>
                      </w:pPr>
                    </w:p>
                  </w:txbxContent>
                </v:textbox>
                <w10:wrap type="square"/>
              </v:shape>
            </w:pict>
          </mc:Fallback>
        </mc:AlternateContent>
      </w:r>
      <w:r w:rsidR="00F5096E" w:rsidRPr="006B1381">
        <w:rPr>
          <w:noProof/>
          <w:lang w:val="en-US" w:eastAsia="nl-NL"/>
        </w:rPr>
        <w:drawing>
          <wp:anchor distT="0" distB="0" distL="114300" distR="114300" simplePos="0" relativeHeight="251753472" behindDoc="0" locked="0" layoutInCell="1" allowOverlap="1">
            <wp:simplePos x="0" y="0"/>
            <wp:positionH relativeFrom="column">
              <wp:posOffset>-219710</wp:posOffset>
            </wp:positionH>
            <wp:positionV relativeFrom="paragraph">
              <wp:posOffset>3810</wp:posOffset>
            </wp:positionV>
            <wp:extent cx="6240780" cy="6199505"/>
            <wp:effectExtent l="0" t="0" r="762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240780" cy="6199505"/>
                    </a:xfrm>
                    <a:prstGeom prst="rect">
                      <a:avLst/>
                    </a:prstGeom>
                  </pic:spPr>
                </pic:pic>
              </a:graphicData>
            </a:graphic>
            <wp14:sizeRelH relativeFrom="margin">
              <wp14:pctWidth>0</wp14:pctWidth>
            </wp14:sizeRelH>
            <wp14:sizeRelV relativeFrom="margin">
              <wp14:pctHeight>0</wp14:pctHeight>
            </wp14:sizeRelV>
          </wp:anchor>
        </w:drawing>
      </w:r>
      <w:bookmarkEnd w:id="93"/>
      <w:bookmarkEnd w:id="94"/>
      <w:bookmarkEnd w:id="95"/>
      <w:bookmarkEnd w:id="96"/>
      <w:bookmarkEnd w:id="97"/>
      <w:bookmarkEnd w:id="98"/>
      <w:bookmarkEnd w:id="99"/>
    </w:p>
    <w:p w:rsidR="00AB7B23" w:rsidRPr="006B1381" w:rsidRDefault="00AB7B23" w:rsidP="00AB7B23">
      <w:pPr>
        <w:rPr>
          <w:lang w:val="en-US"/>
        </w:rPr>
      </w:pPr>
    </w:p>
    <w:p w:rsidR="00871F00" w:rsidRPr="006B1381" w:rsidRDefault="00871F00" w:rsidP="007B6FA4">
      <w:pPr>
        <w:pStyle w:val="Geenafstand"/>
        <w:rPr>
          <w:lang w:val="en-US"/>
        </w:rPr>
      </w:pPr>
      <w:bookmarkStart w:id="104" w:name="_Toc482266898"/>
      <w:bookmarkStart w:id="105" w:name="_Toc482276803"/>
      <w:r w:rsidRPr="006B1381">
        <w:rPr>
          <w:lang w:val="en-US"/>
        </w:rPr>
        <w:lastRenderedPageBreak/>
        <w:t>Underlying table shows what would have the biggest impact on fostering sustainability in which the  most sustainable gain could be achieved in the projects</w:t>
      </w:r>
      <w:r w:rsidR="00E51CD9" w:rsidRPr="006B1381">
        <w:rPr>
          <w:lang w:val="en-US"/>
        </w:rPr>
        <w:t xml:space="preserve"> according to the department</w:t>
      </w:r>
      <w:r w:rsidRPr="006B1381">
        <w:rPr>
          <w:lang w:val="en-US"/>
        </w:rPr>
        <w:t>.</w:t>
      </w:r>
    </w:p>
    <w:p w:rsidR="006A513A" w:rsidRPr="006B1381" w:rsidRDefault="005505E6" w:rsidP="006A513A">
      <w:pPr>
        <w:pStyle w:val="Kop2"/>
        <w:rPr>
          <w:lang w:val="en-US"/>
        </w:rPr>
      </w:pPr>
      <w:bookmarkStart w:id="106" w:name="_Toc483334672"/>
      <w:bookmarkStart w:id="107" w:name="_Toc483336740"/>
      <w:bookmarkStart w:id="108" w:name="_Toc483573734"/>
      <w:bookmarkStart w:id="109" w:name="_Toc483862862"/>
      <w:bookmarkStart w:id="110" w:name="_Toc484452270"/>
      <w:r w:rsidRPr="006B1381">
        <w:rPr>
          <w:noProof/>
          <w:lang w:val="en-US" w:eastAsia="nl-NL"/>
        </w:rPr>
        <w:drawing>
          <wp:inline distT="0" distB="0" distL="0" distR="0" wp14:anchorId="23C32EBA" wp14:editId="11E44EAB">
            <wp:extent cx="5752465" cy="1818005"/>
            <wp:effectExtent l="0" t="0" r="63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2465" cy="1818005"/>
                    </a:xfrm>
                    <a:prstGeom prst="rect">
                      <a:avLst/>
                    </a:prstGeom>
                    <a:noFill/>
                    <a:ln>
                      <a:noFill/>
                    </a:ln>
                  </pic:spPr>
                </pic:pic>
              </a:graphicData>
            </a:graphic>
          </wp:inline>
        </w:drawing>
      </w:r>
      <w:bookmarkEnd w:id="104"/>
      <w:bookmarkEnd w:id="105"/>
      <w:bookmarkEnd w:id="106"/>
      <w:bookmarkEnd w:id="107"/>
      <w:bookmarkEnd w:id="108"/>
      <w:bookmarkEnd w:id="109"/>
      <w:bookmarkEnd w:id="110"/>
    </w:p>
    <w:p w:rsidR="005505E6" w:rsidRPr="006B1381" w:rsidRDefault="006A513A" w:rsidP="006A513A">
      <w:pPr>
        <w:pStyle w:val="Bijschrift"/>
        <w:rPr>
          <w:lang w:val="en-US"/>
        </w:rPr>
      </w:pPr>
      <w:bookmarkStart w:id="111" w:name="_Toc483575644"/>
      <w:bookmarkStart w:id="112" w:name="_Toc484452225"/>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15</w:t>
      </w:r>
      <w:r w:rsidRPr="006B1381">
        <w:rPr>
          <w:lang w:val="en-US"/>
        </w:rPr>
        <w:fldChar w:fldCharType="end"/>
      </w:r>
      <w:r w:rsidRPr="006B1381">
        <w:rPr>
          <w:lang w:val="en-US"/>
        </w:rPr>
        <w:t xml:space="preserve"> Sustainable themes as opportunity (</w:t>
      </w:r>
      <w:proofErr w:type="spellStart"/>
      <w:r w:rsidRPr="006B1381">
        <w:rPr>
          <w:lang w:val="en-US"/>
        </w:rPr>
        <w:t>Duurzaamheid</w:t>
      </w:r>
      <w:proofErr w:type="spellEnd"/>
      <w:r w:rsidRPr="006B1381">
        <w:rPr>
          <w:lang w:val="en-US"/>
        </w:rPr>
        <w:t xml:space="preserve"> (</w:t>
      </w:r>
      <w:proofErr w:type="spellStart"/>
      <w:r w:rsidRPr="006B1381">
        <w:rPr>
          <w:lang w:val="en-US"/>
        </w:rPr>
        <w:t>reacties</w:t>
      </w:r>
      <w:proofErr w:type="spellEnd"/>
      <w:r w:rsidRPr="006B1381">
        <w:rPr>
          <w:lang w:val="en-US"/>
        </w:rPr>
        <w:t>), 2017)</w:t>
      </w:r>
      <w:bookmarkEnd w:id="111"/>
      <w:bookmarkEnd w:id="112"/>
    </w:p>
    <w:p w:rsidR="00871F00" w:rsidRPr="006B1381" w:rsidRDefault="005505E6" w:rsidP="005505E6">
      <w:pPr>
        <w:pStyle w:val="Geenafstand"/>
        <w:rPr>
          <w:lang w:val="en-US"/>
        </w:rPr>
      </w:pPr>
      <w:r w:rsidRPr="006B1381">
        <w:rPr>
          <w:lang w:val="en-US"/>
        </w:rPr>
        <w:t>As some of those opportunities are already known for a couple of years, for example climate adaptation it was also important to get a understanding on the current situati</w:t>
      </w:r>
      <w:r w:rsidR="00871F00" w:rsidRPr="006B1381">
        <w:rPr>
          <w:lang w:val="en-US"/>
        </w:rPr>
        <w:t xml:space="preserve">on. </w:t>
      </w:r>
    </w:p>
    <w:p w:rsidR="005505E6" w:rsidRPr="006B1381" w:rsidRDefault="000A24B1" w:rsidP="005505E6">
      <w:pPr>
        <w:pStyle w:val="Geenafstand"/>
        <w:rPr>
          <w:lang w:val="en-US"/>
        </w:rPr>
      </w:pPr>
      <w:r w:rsidRPr="006B1381">
        <w:rPr>
          <w:lang w:val="en-US"/>
        </w:rPr>
        <w:t>This was done via question seven, a five</w:t>
      </w:r>
      <w:r w:rsidR="005505E6" w:rsidRPr="006B1381">
        <w:rPr>
          <w:lang w:val="en-US"/>
        </w:rPr>
        <w:t xml:space="preserve"> point scale was used to get an indication on how often</w:t>
      </w:r>
      <w:r w:rsidR="00871F00" w:rsidRPr="006B1381">
        <w:rPr>
          <w:lang w:val="en-US"/>
        </w:rPr>
        <w:t xml:space="preserve"> employees</w:t>
      </w:r>
      <w:r w:rsidR="00250269" w:rsidRPr="006B1381">
        <w:rPr>
          <w:lang w:val="en-US"/>
        </w:rPr>
        <w:t xml:space="preserve"> applied </w:t>
      </w:r>
      <w:r w:rsidR="005505E6" w:rsidRPr="006B1381">
        <w:rPr>
          <w:lang w:val="en-US"/>
        </w:rPr>
        <w:t>. The results were as follow; bio-based engineering is almost not included in projects, the fifth place is electric mobility, fourth is adaptation. Those three are relatively uncommon in projects. The second</w:t>
      </w:r>
      <w:r w:rsidRPr="006B1381">
        <w:rPr>
          <w:lang w:val="en-US"/>
        </w:rPr>
        <w:t xml:space="preserve"> half with being circularity, CO</w:t>
      </w:r>
      <w:r w:rsidR="005505E6" w:rsidRPr="006B1381">
        <w:rPr>
          <w:vertAlign w:val="subscript"/>
          <w:lang w:val="en-US"/>
        </w:rPr>
        <w:t>2</w:t>
      </w:r>
      <w:r w:rsidR="005505E6" w:rsidRPr="006B1381">
        <w:rPr>
          <w:lang w:val="en-US"/>
        </w:rPr>
        <w:t xml:space="preserve"> reduction and the duurzame GWW method are already better applied. All are far from achieving the ‘business as usual’ implementation within the projects.  </w:t>
      </w:r>
    </w:p>
    <w:p w:rsidR="003167CB" w:rsidRPr="006B1381" w:rsidRDefault="003167CB" w:rsidP="005505E6">
      <w:pPr>
        <w:pStyle w:val="Geenafstand"/>
        <w:rPr>
          <w:lang w:val="en-US"/>
        </w:rPr>
      </w:pPr>
    </w:p>
    <w:p w:rsidR="006A513A" w:rsidRPr="006B1381" w:rsidRDefault="00250269" w:rsidP="006A513A">
      <w:pPr>
        <w:pStyle w:val="Geenafstand"/>
        <w:keepNext/>
        <w:rPr>
          <w:lang w:val="en-US"/>
        </w:rPr>
      </w:pPr>
      <w:r w:rsidRPr="006B1381">
        <w:rPr>
          <w:noProof/>
          <w:lang w:val="en-US" w:eastAsia="nl-NL"/>
        </w:rPr>
        <w:drawing>
          <wp:inline distT="0" distB="0" distL="0" distR="0">
            <wp:extent cx="5762625" cy="1958196"/>
            <wp:effectExtent l="0" t="0" r="0" b="4445"/>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6126"/>
                    <a:stretch/>
                  </pic:blipFill>
                  <pic:spPr bwMode="auto">
                    <a:xfrm>
                      <a:off x="0" y="0"/>
                      <a:ext cx="5762625" cy="1958196"/>
                    </a:xfrm>
                    <a:prstGeom prst="rect">
                      <a:avLst/>
                    </a:prstGeom>
                    <a:noFill/>
                    <a:ln>
                      <a:noFill/>
                    </a:ln>
                    <a:extLst>
                      <a:ext uri="{53640926-AAD7-44D8-BBD7-CCE9431645EC}">
                        <a14:shadowObscured xmlns:a14="http://schemas.microsoft.com/office/drawing/2010/main"/>
                      </a:ext>
                    </a:extLst>
                  </pic:spPr>
                </pic:pic>
              </a:graphicData>
            </a:graphic>
          </wp:inline>
        </w:drawing>
      </w:r>
    </w:p>
    <w:p w:rsidR="00B701D0" w:rsidRPr="006B1381" w:rsidRDefault="006A513A" w:rsidP="006A513A">
      <w:pPr>
        <w:pStyle w:val="Bijschrift"/>
        <w:rPr>
          <w:lang w:val="en-US"/>
        </w:rPr>
      </w:pPr>
      <w:bookmarkStart w:id="113" w:name="_Toc483575645"/>
      <w:bookmarkStart w:id="114" w:name="_Toc484452226"/>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16</w:t>
      </w:r>
      <w:r w:rsidRPr="006B1381">
        <w:rPr>
          <w:lang w:val="en-US"/>
        </w:rPr>
        <w:fldChar w:fldCharType="end"/>
      </w:r>
      <w:r w:rsidRPr="006B1381">
        <w:rPr>
          <w:lang w:val="en-US"/>
        </w:rPr>
        <w:t xml:space="preserve"> Current application of identified opportunities (</w:t>
      </w:r>
      <w:proofErr w:type="spellStart"/>
      <w:r w:rsidRPr="006B1381">
        <w:rPr>
          <w:lang w:val="en-US"/>
        </w:rPr>
        <w:t>Duurzaamheid</w:t>
      </w:r>
      <w:proofErr w:type="spellEnd"/>
      <w:r w:rsidRPr="006B1381">
        <w:rPr>
          <w:lang w:val="en-US"/>
        </w:rPr>
        <w:t xml:space="preserve"> (</w:t>
      </w:r>
      <w:proofErr w:type="spellStart"/>
      <w:r w:rsidRPr="006B1381">
        <w:rPr>
          <w:lang w:val="en-US"/>
        </w:rPr>
        <w:t>reacties</w:t>
      </w:r>
      <w:proofErr w:type="spellEnd"/>
      <w:r w:rsidRPr="006B1381">
        <w:rPr>
          <w:lang w:val="en-US"/>
        </w:rPr>
        <w:t>), 2017)</w:t>
      </w:r>
      <w:bookmarkEnd w:id="113"/>
      <w:bookmarkEnd w:id="114"/>
    </w:p>
    <w:p w:rsidR="00250269" w:rsidRPr="006B1381" w:rsidRDefault="00E806F5" w:rsidP="005505E6">
      <w:pPr>
        <w:pStyle w:val="Geenafstand"/>
        <w:rPr>
          <w:b/>
          <w:lang w:val="en-US"/>
        </w:rPr>
      </w:pPr>
      <w:r w:rsidRPr="006B1381">
        <w:rPr>
          <w:b/>
          <w:lang w:val="en-US"/>
        </w:rPr>
        <w:t>Bio based</w:t>
      </w:r>
      <w:r w:rsidR="00250269" w:rsidRPr="006B1381">
        <w:rPr>
          <w:b/>
          <w:lang w:val="en-US"/>
        </w:rPr>
        <w:t>:</w:t>
      </w:r>
      <w:r w:rsidRPr="006B1381">
        <w:rPr>
          <w:b/>
          <w:lang w:val="en-US"/>
        </w:rPr>
        <w:t xml:space="preserve"> </w:t>
      </w:r>
      <w:r w:rsidRPr="006B1381">
        <w:rPr>
          <w:lang w:val="en-US"/>
        </w:rPr>
        <w:t>In general this is interpreted in using wooden products with a FHC label. There is however a project going on to develop a bio based bridge</w:t>
      </w:r>
    </w:p>
    <w:p w:rsidR="00250269" w:rsidRPr="006B1381" w:rsidRDefault="00250269" w:rsidP="005505E6">
      <w:pPr>
        <w:pStyle w:val="Geenafstand"/>
        <w:rPr>
          <w:b/>
          <w:lang w:val="en-US"/>
        </w:rPr>
      </w:pPr>
    </w:p>
    <w:p w:rsidR="00250269" w:rsidRPr="006B1381" w:rsidRDefault="00250269" w:rsidP="005505E6">
      <w:pPr>
        <w:pStyle w:val="Geenafstand"/>
        <w:rPr>
          <w:lang w:val="en-US"/>
        </w:rPr>
      </w:pPr>
      <w:r w:rsidRPr="006B1381">
        <w:rPr>
          <w:b/>
          <w:lang w:val="en-US"/>
        </w:rPr>
        <w:t xml:space="preserve">Electric mobility: </w:t>
      </w:r>
      <w:r w:rsidRPr="006B1381">
        <w:rPr>
          <w:lang w:val="en-US"/>
        </w:rPr>
        <w:t>This is only included in projects by placing charging poles near the parking places</w:t>
      </w:r>
      <w:r w:rsidR="00E806F5" w:rsidRPr="006B1381">
        <w:rPr>
          <w:lang w:val="en-US"/>
        </w:rPr>
        <w:t xml:space="preserve"> to support electric cars.</w:t>
      </w:r>
    </w:p>
    <w:p w:rsidR="00250269" w:rsidRPr="006B1381" w:rsidRDefault="00250269" w:rsidP="005505E6">
      <w:pPr>
        <w:pStyle w:val="Geenafstand"/>
        <w:rPr>
          <w:b/>
          <w:lang w:val="en-US"/>
        </w:rPr>
      </w:pPr>
    </w:p>
    <w:p w:rsidR="00250269" w:rsidRPr="006B1381" w:rsidRDefault="00250269" w:rsidP="005505E6">
      <w:pPr>
        <w:pStyle w:val="Geenafstand"/>
        <w:rPr>
          <w:lang w:val="en-US"/>
        </w:rPr>
      </w:pPr>
      <w:r w:rsidRPr="006B1381">
        <w:rPr>
          <w:b/>
          <w:lang w:val="en-US"/>
        </w:rPr>
        <w:t>Adaptation:</w:t>
      </w:r>
      <w:r w:rsidR="00E806F5" w:rsidRPr="006B1381">
        <w:rPr>
          <w:b/>
          <w:lang w:val="en-US"/>
        </w:rPr>
        <w:t xml:space="preserve"> </w:t>
      </w:r>
      <w:r w:rsidR="00E806F5" w:rsidRPr="006B1381">
        <w:rPr>
          <w:lang w:val="en-US"/>
        </w:rPr>
        <w:t>Splitting the sewage system and</w:t>
      </w:r>
    </w:p>
    <w:p w:rsidR="00250269" w:rsidRPr="006B1381" w:rsidRDefault="00250269" w:rsidP="005505E6">
      <w:pPr>
        <w:pStyle w:val="Geenafstand"/>
        <w:rPr>
          <w:b/>
          <w:lang w:val="en-US"/>
        </w:rPr>
      </w:pPr>
    </w:p>
    <w:p w:rsidR="00250269" w:rsidRPr="006B1381" w:rsidRDefault="00250269" w:rsidP="005505E6">
      <w:pPr>
        <w:pStyle w:val="Geenafstand"/>
        <w:rPr>
          <w:b/>
          <w:lang w:val="en-US"/>
        </w:rPr>
      </w:pPr>
      <w:r w:rsidRPr="006B1381">
        <w:rPr>
          <w:b/>
          <w:lang w:val="en-US"/>
        </w:rPr>
        <w:t xml:space="preserve">Circular: </w:t>
      </w:r>
      <w:r w:rsidR="00E806F5" w:rsidRPr="006B1381">
        <w:rPr>
          <w:lang w:val="en-US"/>
        </w:rPr>
        <w:t>C</w:t>
      </w:r>
      <w:r w:rsidRPr="006B1381">
        <w:rPr>
          <w:lang w:val="en-US"/>
        </w:rPr>
        <w:t>losed ground balance</w:t>
      </w:r>
      <w:r w:rsidR="00E806F5" w:rsidRPr="006B1381">
        <w:rPr>
          <w:lang w:val="en-US"/>
        </w:rPr>
        <w:t xml:space="preserve"> and recycle the material in a low-grade manner.</w:t>
      </w:r>
    </w:p>
    <w:p w:rsidR="00250269" w:rsidRPr="006B1381" w:rsidRDefault="00250269" w:rsidP="005505E6">
      <w:pPr>
        <w:pStyle w:val="Geenafstand"/>
        <w:rPr>
          <w:b/>
          <w:lang w:val="en-US"/>
        </w:rPr>
      </w:pPr>
    </w:p>
    <w:p w:rsidR="00250269" w:rsidRPr="006B1381" w:rsidRDefault="00250269" w:rsidP="005505E6">
      <w:pPr>
        <w:pStyle w:val="Geenafstand"/>
        <w:rPr>
          <w:lang w:val="en-US"/>
        </w:rPr>
      </w:pPr>
      <w:r w:rsidRPr="006B1381">
        <w:rPr>
          <w:b/>
          <w:lang w:val="en-US"/>
        </w:rPr>
        <w:t>CO2:</w:t>
      </w:r>
      <w:r w:rsidR="00E806F5" w:rsidRPr="006B1381">
        <w:rPr>
          <w:b/>
          <w:lang w:val="en-US"/>
        </w:rPr>
        <w:t xml:space="preserve"> </w:t>
      </w:r>
      <w:r w:rsidR="00E806F5" w:rsidRPr="006B1381">
        <w:rPr>
          <w:lang w:val="en-US"/>
        </w:rPr>
        <w:t>Mostly presented in reducing transporting distances.</w:t>
      </w:r>
    </w:p>
    <w:p w:rsidR="002E4B4F" w:rsidRPr="006B1381" w:rsidRDefault="002E4B4F" w:rsidP="005505E6">
      <w:pPr>
        <w:pStyle w:val="Geenafstand"/>
        <w:rPr>
          <w:b/>
          <w:lang w:val="en-US"/>
        </w:rPr>
      </w:pPr>
    </w:p>
    <w:p w:rsidR="007B6FA4" w:rsidRPr="006B1381" w:rsidRDefault="007B6FA4" w:rsidP="005505E6">
      <w:pPr>
        <w:pStyle w:val="Geenafstand"/>
        <w:rPr>
          <w:b/>
          <w:lang w:val="en-US"/>
        </w:rPr>
      </w:pPr>
    </w:p>
    <w:p w:rsidR="00C22338" w:rsidRPr="006B1381" w:rsidRDefault="00B85931" w:rsidP="00C22338">
      <w:pPr>
        <w:pStyle w:val="Kop1"/>
        <w:rPr>
          <w:lang w:val="en-US"/>
        </w:rPr>
      </w:pPr>
      <w:bookmarkStart w:id="115" w:name="_Toc484452271"/>
      <w:r w:rsidRPr="006B1381">
        <w:rPr>
          <w:lang w:val="en-US"/>
        </w:rPr>
        <w:lastRenderedPageBreak/>
        <w:t>5</w:t>
      </w:r>
      <w:r w:rsidR="00E44F64" w:rsidRPr="006B1381">
        <w:rPr>
          <w:lang w:val="en-US"/>
        </w:rPr>
        <w:t>.</w:t>
      </w:r>
      <w:r w:rsidR="00C22338" w:rsidRPr="006B1381">
        <w:rPr>
          <w:lang w:val="en-US"/>
        </w:rPr>
        <w:t xml:space="preserve"> </w:t>
      </w:r>
      <w:r w:rsidR="0020134A" w:rsidRPr="006B1381">
        <w:rPr>
          <w:lang w:val="en-US"/>
        </w:rPr>
        <w:t>Results Clients</w:t>
      </w:r>
      <w:bookmarkEnd w:id="115"/>
    </w:p>
    <w:p w:rsidR="00BA6529" w:rsidRPr="006B1381" w:rsidRDefault="00BA6529" w:rsidP="00BA6529">
      <w:pPr>
        <w:pStyle w:val="Geenafstand"/>
        <w:rPr>
          <w:lang w:val="en-US"/>
        </w:rPr>
      </w:pPr>
      <w:r w:rsidRPr="006B1381">
        <w:rPr>
          <w:lang w:val="en-US"/>
        </w:rPr>
        <w:t>the telephone questionnaire was aimed at the employees of the public and private organizations</w:t>
      </w:r>
      <w:r w:rsidR="00D71BB9" w:rsidRPr="006B1381">
        <w:rPr>
          <w:lang w:val="en-US"/>
        </w:rPr>
        <w:t xml:space="preserve"> which make up the client circle of the department</w:t>
      </w:r>
      <w:r w:rsidRPr="006B1381">
        <w:rPr>
          <w:lang w:val="en-US"/>
        </w:rPr>
        <w:t xml:space="preserve">. </w:t>
      </w:r>
      <w:r w:rsidR="00D71BB9" w:rsidRPr="006B1381">
        <w:rPr>
          <w:lang w:val="en-US"/>
        </w:rPr>
        <w:t>Six offices of Sweco</w:t>
      </w:r>
      <w:r w:rsidR="005D7C67" w:rsidRPr="006B1381">
        <w:rPr>
          <w:lang w:val="en-US"/>
        </w:rPr>
        <w:t xml:space="preserve"> participated in the telephone questionnaire round</w:t>
      </w:r>
      <w:r w:rsidR="00D71BB9" w:rsidRPr="006B1381">
        <w:rPr>
          <w:lang w:val="en-US"/>
        </w:rPr>
        <w:t xml:space="preserve">, the goal was to select five clients with whom the department had close contact. </w:t>
      </w:r>
      <w:r w:rsidRPr="006B1381">
        <w:rPr>
          <w:lang w:val="en-US"/>
        </w:rPr>
        <w:t xml:space="preserve">For the results this means that </w:t>
      </w:r>
      <w:r w:rsidR="00D71BB9" w:rsidRPr="006B1381">
        <w:rPr>
          <w:lang w:val="en-US"/>
        </w:rPr>
        <w:t xml:space="preserve">the sample pool would </w:t>
      </w:r>
      <w:r w:rsidR="005D7C67" w:rsidRPr="006B1381">
        <w:rPr>
          <w:lang w:val="en-US"/>
        </w:rPr>
        <w:t xml:space="preserve">consist of </w:t>
      </w:r>
      <w:r w:rsidR="00D71BB9" w:rsidRPr="006B1381">
        <w:rPr>
          <w:lang w:val="en-US"/>
        </w:rPr>
        <w:t>around thirty</w:t>
      </w:r>
      <w:r w:rsidR="005D7C67" w:rsidRPr="006B1381">
        <w:rPr>
          <w:lang w:val="en-US"/>
        </w:rPr>
        <w:t xml:space="preserve"> clients</w:t>
      </w:r>
      <w:r w:rsidR="00D71BB9" w:rsidRPr="006B1381">
        <w:rPr>
          <w:lang w:val="en-US"/>
        </w:rPr>
        <w:t xml:space="preserve">. Only the client’s </w:t>
      </w:r>
      <w:r w:rsidRPr="006B1381">
        <w:rPr>
          <w:lang w:val="en-US"/>
        </w:rPr>
        <w:t xml:space="preserve"> input is used </w:t>
      </w:r>
      <w:r w:rsidR="005D7C67" w:rsidRPr="006B1381">
        <w:rPr>
          <w:lang w:val="en-US"/>
        </w:rPr>
        <w:t xml:space="preserve">to form the results and ultimately </w:t>
      </w:r>
      <w:r w:rsidRPr="006B1381">
        <w:rPr>
          <w:lang w:val="en-US"/>
        </w:rPr>
        <w:t>for answering the sub questions. In some cases a brief sources research is executed to validate the answers.</w:t>
      </w:r>
    </w:p>
    <w:p w:rsidR="001D63C7" w:rsidRPr="006B1381" w:rsidRDefault="001D63C7" w:rsidP="00BA6529">
      <w:pPr>
        <w:pStyle w:val="Geenafstand"/>
        <w:rPr>
          <w:lang w:val="en-US"/>
        </w:rPr>
      </w:pPr>
    </w:p>
    <w:p w:rsidR="0094127C" w:rsidRPr="006B1381" w:rsidRDefault="000A24B1" w:rsidP="0094127C">
      <w:pPr>
        <w:pStyle w:val="Kop2"/>
        <w:rPr>
          <w:lang w:val="en-US"/>
        </w:rPr>
      </w:pPr>
      <w:bookmarkStart w:id="116" w:name="_Toc484452272"/>
      <w:r w:rsidRPr="006B1381">
        <w:rPr>
          <w:noProof/>
          <w:lang w:val="en-US" w:eastAsia="nl-NL"/>
        </w:rPr>
        <mc:AlternateContent>
          <mc:Choice Requires="wps">
            <w:drawing>
              <wp:anchor distT="0" distB="0" distL="114300" distR="114300" simplePos="0" relativeHeight="251843584" behindDoc="0" locked="0" layoutInCell="1" allowOverlap="1">
                <wp:simplePos x="0" y="0"/>
                <wp:positionH relativeFrom="column">
                  <wp:posOffset>1930400</wp:posOffset>
                </wp:positionH>
                <wp:positionV relativeFrom="paragraph">
                  <wp:posOffset>251460</wp:posOffset>
                </wp:positionV>
                <wp:extent cx="4006850" cy="5123815"/>
                <wp:effectExtent l="0" t="0" r="0" b="635"/>
                <wp:wrapSquare wrapText="bothSides"/>
                <wp:docPr id="191" name="Tekstvak 191"/>
                <wp:cNvGraphicFramePr/>
                <a:graphic xmlns:a="http://schemas.openxmlformats.org/drawingml/2006/main">
                  <a:graphicData uri="http://schemas.microsoft.com/office/word/2010/wordprocessingShape">
                    <wps:wsp>
                      <wps:cNvSpPr txBox="1"/>
                      <wps:spPr>
                        <a:xfrm>
                          <a:off x="0" y="0"/>
                          <a:ext cx="4006850" cy="5123815"/>
                        </a:xfrm>
                        <a:prstGeom prst="rect">
                          <a:avLst/>
                        </a:prstGeom>
                        <a:solidFill>
                          <a:schemeClr val="lt1"/>
                        </a:solidFill>
                        <a:ln w="6350">
                          <a:noFill/>
                        </a:ln>
                      </wps:spPr>
                      <wps:txbx>
                        <w:txbxContent>
                          <w:p w:rsidR="00137182" w:rsidRDefault="00137182" w:rsidP="00B701D0">
                            <w:pPr>
                              <w:pStyle w:val="Bijschrift"/>
                              <w:keepNext/>
                            </w:pPr>
                            <w:bookmarkStart w:id="117" w:name="_Toc484452188"/>
                            <w:proofErr w:type="spellStart"/>
                            <w:r>
                              <w:t>Table</w:t>
                            </w:r>
                            <w:proofErr w:type="spellEnd"/>
                            <w:r>
                              <w:t xml:space="preserve"> </w:t>
                            </w:r>
                            <w:r>
                              <w:fldChar w:fldCharType="begin"/>
                            </w:r>
                            <w:r>
                              <w:instrText xml:space="preserve"> SEQ Table \* ARABIC </w:instrText>
                            </w:r>
                            <w:r>
                              <w:fldChar w:fldCharType="separate"/>
                            </w:r>
                            <w:r>
                              <w:rPr>
                                <w:noProof/>
                              </w:rPr>
                              <w:t>2</w:t>
                            </w:r>
                            <w:r>
                              <w:fldChar w:fldCharType="end"/>
                            </w:r>
                            <w:r>
                              <w:t xml:space="preserve"> </w:t>
                            </w:r>
                            <w:proofErr w:type="spellStart"/>
                            <w:r>
                              <w:t>Organizational</w:t>
                            </w:r>
                            <w:proofErr w:type="spellEnd"/>
                            <w:r>
                              <w:t xml:space="preserve"> </w:t>
                            </w:r>
                            <w:proofErr w:type="spellStart"/>
                            <w:r>
                              <w:t>ambitions</w:t>
                            </w:r>
                            <w:bookmarkEnd w:id="117"/>
                            <w:proofErr w:type="spellEnd"/>
                          </w:p>
                          <w:tbl>
                            <w:tblPr>
                              <w:tblStyle w:val="Tabelraster"/>
                              <w:tblW w:w="5959" w:type="dxa"/>
                              <w:tblInd w:w="-5" w:type="dxa"/>
                              <w:tblLook w:val="04A0" w:firstRow="1" w:lastRow="0" w:firstColumn="1" w:lastColumn="0" w:noHBand="0" w:noVBand="1"/>
                            </w:tblPr>
                            <w:tblGrid>
                              <w:gridCol w:w="1319"/>
                              <w:gridCol w:w="1499"/>
                              <w:gridCol w:w="1271"/>
                              <w:gridCol w:w="1038"/>
                              <w:gridCol w:w="832"/>
                            </w:tblGrid>
                            <w:tr w:rsidR="00137182" w:rsidRPr="00064A5E" w:rsidTr="00B701D0">
                              <w:trPr>
                                <w:trHeight w:val="274"/>
                              </w:trPr>
                              <w:tc>
                                <w:tcPr>
                                  <w:tcW w:w="1319" w:type="dxa"/>
                                  <w:shd w:val="clear" w:color="auto" w:fill="7030A0"/>
                                </w:tcPr>
                                <w:p w:rsidR="00137182" w:rsidRPr="00064A5E" w:rsidRDefault="00137182" w:rsidP="00C949B9">
                                  <w:pPr>
                                    <w:jc w:val="center"/>
                                    <w:rPr>
                                      <w:b/>
                                      <w:color w:val="FFFFFF" w:themeColor="background1"/>
                                      <w:lang w:val="en-US"/>
                                    </w:rPr>
                                  </w:pPr>
                                  <w:r w:rsidRPr="00064A5E">
                                    <w:rPr>
                                      <w:b/>
                                      <w:color w:val="FFFFFF" w:themeColor="background1"/>
                                      <w:lang w:val="en-US"/>
                                    </w:rPr>
                                    <w:t>Client</w:t>
                                  </w:r>
                                </w:p>
                              </w:tc>
                              <w:tc>
                                <w:tcPr>
                                  <w:tcW w:w="1499" w:type="dxa"/>
                                  <w:shd w:val="clear" w:color="auto" w:fill="7030A0"/>
                                </w:tcPr>
                                <w:p w:rsidR="00137182" w:rsidRPr="00064A5E" w:rsidRDefault="00137182" w:rsidP="00C949B9">
                                  <w:pPr>
                                    <w:rPr>
                                      <w:b/>
                                      <w:noProof/>
                                      <w:color w:val="FFFFFF" w:themeColor="background1"/>
                                      <w:lang w:eastAsia="nl-NL"/>
                                    </w:rPr>
                                  </w:pPr>
                                  <w:r w:rsidRPr="00064A5E">
                                    <w:rPr>
                                      <w:b/>
                                      <w:noProof/>
                                      <w:color w:val="FFFFFF" w:themeColor="background1"/>
                                      <w:lang w:eastAsia="nl-NL"/>
                                    </w:rPr>
                                    <w:t>Ambition</w:t>
                                  </w:r>
                                </w:p>
                              </w:tc>
                              <w:tc>
                                <w:tcPr>
                                  <w:tcW w:w="1271" w:type="dxa"/>
                                  <w:shd w:val="clear" w:color="auto" w:fill="7030A0"/>
                                </w:tcPr>
                                <w:p w:rsidR="00137182" w:rsidRPr="00064A5E" w:rsidRDefault="00137182" w:rsidP="00C949B9">
                                  <w:pPr>
                                    <w:jc w:val="center"/>
                                    <w:rPr>
                                      <w:b/>
                                      <w:color w:val="FFFFFF" w:themeColor="background1"/>
                                      <w:lang w:val="en-US"/>
                                    </w:rPr>
                                  </w:pPr>
                                  <w:r w:rsidRPr="00064A5E">
                                    <w:rPr>
                                      <w:b/>
                                      <w:color w:val="FFFFFF" w:themeColor="background1"/>
                                      <w:lang w:val="en-US"/>
                                    </w:rPr>
                                    <w:t>Document</w:t>
                                  </w:r>
                                </w:p>
                              </w:tc>
                              <w:tc>
                                <w:tcPr>
                                  <w:tcW w:w="1038" w:type="dxa"/>
                                  <w:shd w:val="clear" w:color="auto" w:fill="7030A0"/>
                                </w:tcPr>
                                <w:p w:rsidR="00137182" w:rsidRDefault="00137182" w:rsidP="00C949B9">
                                  <w:pPr>
                                    <w:jc w:val="center"/>
                                    <w:rPr>
                                      <w:b/>
                                      <w:color w:val="FFFFFF" w:themeColor="background1"/>
                                      <w:lang w:val="en-US"/>
                                    </w:rPr>
                                  </w:pPr>
                                  <w:r w:rsidRPr="00064A5E">
                                    <w:rPr>
                                      <w:b/>
                                      <w:color w:val="FFFFFF" w:themeColor="background1"/>
                                      <w:lang w:val="en-US"/>
                                    </w:rPr>
                                    <w:t>Develop</w:t>
                                  </w:r>
                                  <w:r>
                                    <w:rPr>
                                      <w:b/>
                                      <w:color w:val="FFFFFF" w:themeColor="background1"/>
                                      <w:lang w:val="en-US"/>
                                    </w:rPr>
                                    <w:t>-</w:t>
                                  </w:r>
                                </w:p>
                                <w:p w:rsidR="00137182" w:rsidRPr="00064A5E" w:rsidRDefault="00137182" w:rsidP="00C949B9">
                                  <w:pPr>
                                    <w:jc w:val="center"/>
                                    <w:rPr>
                                      <w:b/>
                                      <w:color w:val="FFFFFF" w:themeColor="background1"/>
                                      <w:lang w:val="en-US"/>
                                    </w:rPr>
                                  </w:pPr>
                                  <w:proofErr w:type="spellStart"/>
                                  <w:r w:rsidRPr="00064A5E">
                                    <w:rPr>
                                      <w:b/>
                                      <w:color w:val="FFFFFF" w:themeColor="background1"/>
                                      <w:lang w:val="en-US"/>
                                    </w:rPr>
                                    <w:t>ment</w:t>
                                  </w:r>
                                  <w:proofErr w:type="spellEnd"/>
                                </w:p>
                              </w:tc>
                              <w:tc>
                                <w:tcPr>
                                  <w:tcW w:w="832" w:type="dxa"/>
                                  <w:tcBorders>
                                    <w:right w:val="double" w:sz="4" w:space="0" w:color="auto"/>
                                  </w:tcBorders>
                                  <w:shd w:val="clear" w:color="auto" w:fill="7030A0"/>
                                </w:tcPr>
                                <w:p w:rsidR="00137182" w:rsidRPr="00064A5E" w:rsidRDefault="00137182" w:rsidP="00C949B9">
                                  <w:pPr>
                                    <w:jc w:val="center"/>
                                    <w:rPr>
                                      <w:b/>
                                      <w:color w:val="FFFFFF" w:themeColor="background1"/>
                                      <w:sz w:val="24"/>
                                      <w:lang w:val="en-US"/>
                                    </w:rPr>
                                  </w:pPr>
                                  <w:r w:rsidRPr="00064A5E">
                                    <w:rPr>
                                      <w:b/>
                                      <w:color w:val="FFFFFF" w:themeColor="background1"/>
                                      <w:sz w:val="24"/>
                                      <w:lang w:val="en-US"/>
                                    </w:rPr>
                                    <w:t>Total</w:t>
                                  </w:r>
                                </w:p>
                              </w:tc>
                            </w:tr>
                            <w:tr w:rsidR="00137182" w:rsidRPr="00A97B6D" w:rsidTr="00B701D0">
                              <w:trPr>
                                <w:trHeight w:val="569"/>
                              </w:trPr>
                              <w:tc>
                                <w:tcPr>
                                  <w:tcW w:w="1319" w:type="dxa"/>
                                  <w:shd w:val="clear" w:color="auto" w:fill="EAD5FF"/>
                                </w:tcPr>
                                <w:p w:rsidR="00137182" w:rsidRPr="00F545E7" w:rsidRDefault="00137182" w:rsidP="00603DBD">
                                  <w:pPr>
                                    <w:rPr>
                                      <w:b/>
                                      <w:lang w:val="en-US"/>
                                    </w:rPr>
                                  </w:pPr>
                                  <w:proofErr w:type="spellStart"/>
                                  <w:r w:rsidRPr="00F545E7">
                                    <w:rPr>
                                      <w:b/>
                                      <w:lang w:val="en-US"/>
                                    </w:rPr>
                                    <w:t>Eijsden</w:t>
                                  </w:r>
                                  <w:proofErr w:type="spellEnd"/>
                                </w:p>
                              </w:tc>
                              <w:tc>
                                <w:tcPr>
                                  <w:tcW w:w="1499" w:type="dxa"/>
                                </w:tcPr>
                                <w:p w:rsidR="00137182" w:rsidRDefault="00137182" w:rsidP="00603DBD">
                                  <w:pPr>
                                    <w:jc w:val="right"/>
                                    <w:rPr>
                                      <w:lang w:val="en-US"/>
                                    </w:rPr>
                                  </w:pPr>
                                  <w:r>
                                    <w:rPr>
                                      <w:noProof/>
                                      <w:lang w:eastAsia="nl-NL"/>
                                    </w:rPr>
                                    <w:drawing>
                                      <wp:inline distT="0" distB="0" distL="0" distR="0" wp14:anchorId="3AB28869" wp14:editId="6E27E5B4">
                                        <wp:extent cx="148590" cy="24638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530"/>
                              </w:trPr>
                              <w:tc>
                                <w:tcPr>
                                  <w:tcW w:w="1319" w:type="dxa"/>
                                  <w:shd w:val="clear" w:color="auto" w:fill="EAD5FF"/>
                                </w:tcPr>
                                <w:p w:rsidR="00137182" w:rsidRPr="00F545E7" w:rsidRDefault="00137182" w:rsidP="00603DBD">
                                  <w:pPr>
                                    <w:rPr>
                                      <w:b/>
                                      <w:lang w:val="en-US"/>
                                    </w:rPr>
                                  </w:pPr>
                                  <w:r w:rsidRPr="00F545E7">
                                    <w:rPr>
                                      <w:b/>
                                      <w:lang w:val="en-US"/>
                                    </w:rPr>
                                    <w:t>Groningen</w:t>
                                  </w:r>
                                </w:p>
                              </w:tc>
                              <w:tc>
                                <w:tcPr>
                                  <w:tcW w:w="1499" w:type="dxa"/>
                                </w:tcPr>
                                <w:p w:rsidR="00137182" w:rsidRDefault="00137182" w:rsidP="00603DBD">
                                  <w:pPr>
                                    <w:jc w:val="right"/>
                                    <w:rPr>
                                      <w:lang w:val="en-US"/>
                                    </w:rPr>
                                  </w:pPr>
                                  <w:r>
                                    <w:rPr>
                                      <w:noProof/>
                                      <w:lang w:eastAsia="nl-NL"/>
                                    </w:rPr>
                                    <w:drawing>
                                      <wp:inline distT="0" distB="0" distL="0" distR="0" wp14:anchorId="64B0C9DE" wp14:editId="6D3D4846">
                                        <wp:extent cx="148590" cy="24638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630AA495" wp14:editId="2A58CB69">
                                        <wp:extent cx="297180" cy="210185"/>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7712" cy="210298"/>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552"/>
                              </w:trPr>
                              <w:tc>
                                <w:tcPr>
                                  <w:tcW w:w="1319" w:type="dxa"/>
                                  <w:shd w:val="clear" w:color="auto" w:fill="EAD5FF"/>
                                </w:tcPr>
                                <w:p w:rsidR="00137182" w:rsidRPr="00F545E7" w:rsidRDefault="00137182" w:rsidP="00603DBD">
                                  <w:pPr>
                                    <w:rPr>
                                      <w:b/>
                                      <w:lang w:val="en-US"/>
                                    </w:rPr>
                                  </w:pPr>
                                  <w:proofErr w:type="spellStart"/>
                                  <w:r w:rsidRPr="00F545E7">
                                    <w:rPr>
                                      <w:b/>
                                      <w:lang w:val="en-US"/>
                                    </w:rPr>
                                    <w:t>Haren</w:t>
                                  </w:r>
                                  <w:proofErr w:type="spellEnd"/>
                                </w:p>
                              </w:tc>
                              <w:tc>
                                <w:tcPr>
                                  <w:tcW w:w="1499" w:type="dxa"/>
                                </w:tcPr>
                                <w:p w:rsidR="00137182" w:rsidRDefault="00137182" w:rsidP="00603DBD">
                                  <w:pPr>
                                    <w:jc w:val="right"/>
                                    <w:rPr>
                                      <w:lang w:val="en-US"/>
                                    </w:rPr>
                                  </w:pPr>
                                  <w:r>
                                    <w:rPr>
                                      <w:noProof/>
                                      <w:lang w:eastAsia="nl-NL"/>
                                    </w:rPr>
                                    <w:drawing>
                                      <wp:inline distT="0" distB="0" distL="0" distR="0" wp14:anchorId="75B8CAA8" wp14:editId="4D43747C">
                                        <wp:extent cx="114935" cy="191135"/>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14935" cy="191135"/>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2FD890CA" wp14:editId="223763C3">
                                        <wp:extent cx="297180" cy="210185"/>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7180" cy="21018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294"/>
                              </w:trPr>
                              <w:tc>
                                <w:tcPr>
                                  <w:tcW w:w="1319" w:type="dxa"/>
                                  <w:shd w:val="clear" w:color="auto" w:fill="EAD5FF"/>
                                </w:tcPr>
                                <w:p w:rsidR="00137182" w:rsidRPr="00F545E7" w:rsidRDefault="00137182" w:rsidP="00603DBD">
                                  <w:pPr>
                                    <w:rPr>
                                      <w:b/>
                                      <w:lang w:val="en-US"/>
                                    </w:rPr>
                                  </w:pPr>
                                  <w:proofErr w:type="spellStart"/>
                                  <w:r>
                                    <w:rPr>
                                      <w:b/>
                                      <w:lang w:val="en-US"/>
                                    </w:rPr>
                                    <w:t>Wijk</w:t>
                                  </w:r>
                                  <w:proofErr w:type="spellEnd"/>
                                  <w:r>
                                    <w:rPr>
                                      <w:b/>
                                      <w:lang w:val="en-US"/>
                                    </w:rPr>
                                    <w:t xml:space="preserve"> b. </w:t>
                                  </w:r>
                                  <w:proofErr w:type="spellStart"/>
                                  <w:r>
                                    <w:rPr>
                                      <w:b/>
                                      <w:lang w:val="en-US"/>
                                    </w:rPr>
                                    <w:t>Duurstede</w:t>
                                  </w:r>
                                  <w:proofErr w:type="spellEnd"/>
                                </w:p>
                              </w:tc>
                              <w:tc>
                                <w:tcPr>
                                  <w:tcW w:w="1499" w:type="dxa"/>
                                </w:tcPr>
                                <w:p w:rsidR="00137182" w:rsidRDefault="00137182" w:rsidP="00603DBD">
                                  <w:pPr>
                                    <w:jc w:val="right"/>
                                    <w:rPr>
                                      <w:lang w:val="en-US"/>
                                    </w:rPr>
                                  </w:pPr>
                                  <w:r>
                                    <w:rPr>
                                      <w:noProof/>
                                      <w:lang w:eastAsia="nl-NL"/>
                                    </w:rPr>
                                    <w:drawing>
                                      <wp:inline distT="0" distB="0" distL="0" distR="0">
                                        <wp:extent cx="148590" cy="244475"/>
                                        <wp:effectExtent l="0" t="0" r="3810" b="3175"/>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420F46C5" wp14:editId="5F1AD246">
                                        <wp:extent cx="290830" cy="20574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0830" cy="205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301B80D" wp14:editId="13FE7E6D">
                                        <wp:extent cx="297180" cy="223284"/>
                                        <wp:effectExtent l="0" t="0" r="7620" b="5715"/>
                                        <wp:docPr id="59" name="Afbeelding 59"/>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921" cy="227598"/>
                                                </a:xfrm>
                                                <a:prstGeom prst="rect">
                                                  <a:avLst/>
                                                </a:prstGeom>
                                                <a:noFill/>
                                                <a:ln>
                                                  <a:noFill/>
                                                </a:ln>
                                              </pic:spPr>
                                            </pic:pic>
                                          </a:graphicData>
                                        </a:graphic>
                                      </wp:inline>
                                    </w:drawing>
                                  </w:r>
                                  <w: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543"/>
                              </w:trPr>
                              <w:tc>
                                <w:tcPr>
                                  <w:tcW w:w="1319" w:type="dxa"/>
                                  <w:shd w:val="clear" w:color="auto" w:fill="EAD5FF"/>
                                </w:tcPr>
                                <w:p w:rsidR="00137182" w:rsidRPr="00F545E7" w:rsidRDefault="00137182" w:rsidP="00603DBD">
                                  <w:pPr>
                                    <w:rPr>
                                      <w:b/>
                                      <w:lang w:val="en-US"/>
                                    </w:rPr>
                                  </w:pPr>
                                  <w:proofErr w:type="spellStart"/>
                                  <w:r w:rsidRPr="00F545E7">
                                    <w:rPr>
                                      <w:b/>
                                      <w:lang w:val="en-US"/>
                                    </w:rPr>
                                    <w:t>Beek</w:t>
                                  </w:r>
                                  <w:proofErr w:type="spellEnd"/>
                                </w:p>
                              </w:tc>
                              <w:tc>
                                <w:tcPr>
                                  <w:tcW w:w="1499" w:type="dxa"/>
                                </w:tcPr>
                                <w:p w:rsidR="00137182" w:rsidRDefault="00137182" w:rsidP="00603DBD">
                                  <w:pPr>
                                    <w:jc w:val="right"/>
                                    <w:rPr>
                                      <w:lang w:val="en-US"/>
                                    </w:rPr>
                                  </w:pPr>
                                  <w:r>
                                    <w:rPr>
                                      <w:noProof/>
                                      <w:lang w:eastAsia="nl-NL"/>
                                    </w:rPr>
                                    <w:t xml:space="preserve">   </w:t>
                                  </w:r>
                                  <w:r w:rsidRPr="0047257D">
                                    <w:rPr>
                                      <w:noProof/>
                                      <w:lang w:eastAsia="nl-NL"/>
                                    </w:rPr>
                                    <w:drawing>
                                      <wp:inline distT="0" distB="0" distL="0" distR="0" wp14:anchorId="17FD7C4D" wp14:editId="72964FBD">
                                        <wp:extent cx="322459" cy="212651"/>
                                        <wp:effectExtent l="0" t="0" r="190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156" cy="216408"/>
                                                </a:xfrm>
                                                <a:prstGeom prst="rect">
                                                  <a:avLst/>
                                                </a:prstGeom>
                                                <a:noFill/>
                                                <a:ln>
                                                  <a:noFill/>
                                                </a:ln>
                                              </pic:spPr>
                                            </pic:pic>
                                          </a:graphicData>
                                        </a:graphic>
                                      </wp:inline>
                                    </w:drawing>
                                  </w:r>
                                  <w:r>
                                    <w:rPr>
                                      <w:noProof/>
                                      <w:lang w:eastAsia="nl-NL"/>
                                    </w:rPr>
                                    <w:t xml:space="preserve">        /</w:t>
                                  </w:r>
                                </w:p>
                              </w:tc>
                              <w:tc>
                                <w:tcPr>
                                  <w:tcW w:w="1271" w:type="dxa"/>
                                </w:tcPr>
                                <w:p w:rsidR="00137182" w:rsidRDefault="00137182" w:rsidP="00C949B9">
                                  <w:pPr>
                                    <w:jc w:val="center"/>
                                    <w:rPr>
                                      <w:lang w:val="en-US"/>
                                    </w:rPr>
                                  </w:pP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r w:rsidRPr="00F545E7">
                                    <w:rPr>
                                      <w:b/>
                                      <w:lang w:val="en-US"/>
                                    </w:rPr>
                                    <w:t>Assen</w:t>
                                  </w:r>
                                </w:p>
                              </w:tc>
                              <w:tc>
                                <w:tcPr>
                                  <w:tcW w:w="1499" w:type="dxa"/>
                                  <w:shd w:val="clear" w:color="auto" w:fill="FBE4D5" w:themeFill="accent2" w:themeFillTint="33"/>
                                </w:tcPr>
                                <w:p w:rsidR="00137182" w:rsidRDefault="00137182" w:rsidP="00603DBD">
                                  <w:pPr>
                                    <w:jc w:val="right"/>
                                    <w:rPr>
                                      <w:lang w:val="en-US"/>
                                    </w:rPr>
                                  </w:pPr>
                                  <w:r>
                                    <w:rPr>
                                      <w:lang w:val="en-US"/>
                                    </w:rPr>
                                    <w:t>- -</w:t>
                                  </w:r>
                                </w:p>
                              </w:tc>
                              <w:tc>
                                <w:tcPr>
                                  <w:tcW w:w="1271" w:type="dxa"/>
                                </w:tcPr>
                                <w:p w:rsidR="00137182" w:rsidRDefault="00137182" w:rsidP="006B6F48">
                                  <w:pPr>
                                    <w:jc w:val="center"/>
                                    <w:rPr>
                                      <w:lang w:val="en-US"/>
                                    </w:rPr>
                                  </w:pPr>
                                  <w:r w:rsidRPr="00E06966">
                                    <w:rPr>
                                      <w:noProof/>
                                      <w:lang w:eastAsia="nl-NL"/>
                                    </w:rPr>
                                    <w:drawing>
                                      <wp:inline distT="0" distB="0" distL="0" distR="0" wp14:anchorId="47B5E404" wp14:editId="27F948CB">
                                        <wp:extent cx="276225" cy="191135"/>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5336D0" w:rsidRDefault="00137182" w:rsidP="00C949B9">
                                  <w:pPr>
                                    <w:jc w:val="center"/>
                                    <w:rPr>
                                      <w:b/>
                                      <w:sz w:val="24"/>
                                      <w:lang w:val="en-US"/>
                                    </w:rPr>
                                  </w:pPr>
                                  <w:r w:rsidRPr="005336D0">
                                    <w:rPr>
                                      <w:b/>
                                      <w:sz w:val="24"/>
                                      <w:lang w:val="en-US"/>
                                    </w:rPr>
                                    <w:t>-</w:t>
                                  </w:r>
                                  <w:r>
                                    <w:rPr>
                                      <w:b/>
                                      <w:sz w:val="24"/>
                                      <w:lang w:val="en-US"/>
                                    </w:rPr>
                                    <w:t xml:space="preserve"> </w:t>
                                  </w:r>
                                  <w:r w:rsidRPr="005336D0">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r>
                                    <w:rPr>
                                      <w:b/>
                                      <w:lang w:val="en-US"/>
                                    </w:rPr>
                                    <w:t>Apeldoorn</w:t>
                                  </w:r>
                                </w:p>
                              </w:tc>
                              <w:tc>
                                <w:tcPr>
                                  <w:tcW w:w="1499" w:type="dxa"/>
                                  <w:shd w:val="clear" w:color="auto" w:fill="FBE4D5" w:themeFill="accent2" w:themeFillTint="33"/>
                                </w:tcPr>
                                <w:p w:rsidR="00137182" w:rsidRDefault="00137182" w:rsidP="00603DBD">
                                  <w:pPr>
                                    <w:jc w:val="right"/>
                                    <w:rPr>
                                      <w:lang w:val="en-US"/>
                                    </w:rPr>
                                  </w:pPr>
                                  <w:r>
                                    <w:rPr>
                                      <w:lang w:val="en-US"/>
                                    </w:rPr>
                                    <w:t>- -</w:t>
                                  </w:r>
                                </w:p>
                              </w:tc>
                              <w:tc>
                                <w:tcPr>
                                  <w:tcW w:w="1271" w:type="dxa"/>
                                </w:tcPr>
                                <w:p w:rsidR="00137182" w:rsidRDefault="00137182" w:rsidP="00C949B9">
                                  <w:pPr>
                                    <w:rPr>
                                      <w:lang w:val="en-US"/>
                                    </w:rPr>
                                  </w:pPr>
                                  <w:r>
                                    <w:rPr>
                                      <w:noProof/>
                                      <w:lang w:eastAsia="nl-NL"/>
                                    </w:rPr>
                                    <w:drawing>
                                      <wp:inline distT="0" distB="0" distL="0" distR="0" wp14:anchorId="2B4CD68D" wp14:editId="3DCFA5CE">
                                        <wp:extent cx="148590" cy="244475"/>
                                        <wp:effectExtent l="0" t="0" r="3810" b="317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sidRPr="00E06966">
                                    <w:rPr>
                                      <w:noProof/>
                                      <w:lang w:eastAsia="nl-NL"/>
                                    </w:rPr>
                                    <w:drawing>
                                      <wp:inline distT="0" distB="0" distL="0" distR="0" wp14:anchorId="6218ADB8" wp14:editId="67CD5C89">
                                        <wp:extent cx="276225" cy="191135"/>
                                        <wp:effectExtent l="0" t="0" r="952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proofErr w:type="spellStart"/>
                                  <w:r>
                                    <w:rPr>
                                      <w:b/>
                                      <w:lang w:val="en-US"/>
                                    </w:rPr>
                                    <w:t>Zwijndrecht</w:t>
                                  </w:r>
                                  <w:proofErr w:type="spellEnd"/>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r>
                                    <w:rPr>
                                      <w:noProof/>
                                      <w:lang w:eastAsia="nl-NL"/>
                                    </w:rPr>
                                    <w:drawing>
                                      <wp:inline distT="0" distB="0" distL="0" distR="0" wp14:anchorId="6D10D0C0" wp14:editId="392548EA">
                                        <wp:extent cx="148590" cy="244475"/>
                                        <wp:effectExtent l="0" t="0" r="3810" b="317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sidRPr="00E06966">
                                    <w:rPr>
                                      <w:noProof/>
                                      <w:lang w:eastAsia="nl-NL"/>
                                    </w:rPr>
                                    <w:drawing>
                                      <wp:inline distT="0" distB="0" distL="0" distR="0" wp14:anchorId="12EAE4ED" wp14:editId="585D189C">
                                        <wp:extent cx="276225" cy="191135"/>
                                        <wp:effectExtent l="0" t="0" r="952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Moerdijk</w:t>
                                  </w:r>
                                  <w:proofErr w:type="spellEnd"/>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Staphorst</w:t>
                                  </w:r>
                                  <w:proofErr w:type="spellEnd"/>
                                </w:p>
                              </w:tc>
                              <w:tc>
                                <w:tcPr>
                                  <w:tcW w:w="1499" w:type="dxa"/>
                                  <w:shd w:val="clear" w:color="auto" w:fill="FBE4D5" w:themeFill="accent2" w:themeFillTint="33"/>
                                </w:tcPr>
                                <w:p w:rsidR="00137182" w:rsidRDefault="00137182" w:rsidP="00603DBD">
                                  <w:pPr>
                                    <w:jc w:val="right"/>
                                    <w:rPr>
                                      <w:lang w:val="en-US"/>
                                    </w:rPr>
                                  </w:pPr>
                                  <w:r>
                                    <w:rPr>
                                      <w:lang w:val="en-US"/>
                                    </w:rPr>
                                    <w:t>-</w:t>
                                  </w:r>
                                </w:p>
                              </w:tc>
                              <w:tc>
                                <w:tcPr>
                                  <w:tcW w:w="1271" w:type="dxa"/>
                                </w:tcPr>
                                <w:p w:rsidR="00137182" w:rsidRDefault="00137182" w:rsidP="00C949B9">
                                  <w:pPr>
                                    <w:rPr>
                                      <w:lang w:val="en-US"/>
                                    </w:rPr>
                                  </w:pPr>
                                  <w:r>
                                    <w:rPr>
                                      <w:noProof/>
                                      <w:lang w:eastAsia="nl-NL"/>
                                    </w:rPr>
                                    <w:drawing>
                                      <wp:inline distT="0" distB="0" distL="0" distR="0" wp14:anchorId="3F9CA6AD" wp14:editId="77B303D3">
                                        <wp:extent cx="148590" cy="244475"/>
                                        <wp:effectExtent l="0" t="0" r="3810" b="317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Pr>
                                      <w:lang w:val="en-US"/>
                                    </w:rPr>
                                    <w:t xml:space="preserve">   </w:t>
                                  </w:r>
                                  <w:r w:rsidRPr="00E06966">
                                    <w:rPr>
                                      <w:noProof/>
                                      <w:lang w:eastAsia="nl-NL"/>
                                    </w:rPr>
                                    <w:drawing>
                                      <wp:inline distT="0" distB="0" distL="0" distR="0" wp14:anchorId="46BD5FED" wp14:editId="6A15DC97">
                                        <wp:extent cx="276225" cy="191135"/>
                                        <wp:effectExtent l="0" t="0" r="952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Vlaardingen</w:t>
                                  </w:r>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Vlaardingen</w:t>
                                  </w:r>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Deventer</w:t>
                                  </w:r>
                                </w:p>
                              </w:tc>
                              <w:tc>
                                <w:tcPr>
                                  <w:tcW w:w="1499" w:type="dxa"/>
                                  <w:shd w:val="clear" w:color="auto" w:fill="auto"/>
                                </w:tcPr>
                                <w:p w:rsidR="00137182" w:rsidRDefault="00137182" w:rsidP="00603DBD">
                                  <w:pPr>
                                    <w:jc w:val="right"/>
                                    <w:rPr>
                                      <w:lang w:val="en-US"/>
                                    </w:rPr>
                                  </w:pPr>
                                  <w:r w:rsidRPr="00C1282C">
                                    <w:rPr>
                                      <w:noProof/>
                                      <w:lang w:eastAsia="nl-NL"/>
                                    </w:rPr>
                                    <w:drawing>
                                      <wp:inline distT="0" distB="0" distL="0" distR="0" wp14:anchorId="6D537558" wp14:editId="35C9B511">
                                        <wp:extent cx="287020" cy="201930"/>
                                        <wp:effectExtent l="0" t="0" r="0"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Nissewaard</w:t>
                                  </w:r>
                                  <w:proofErr w:type="spellEnd"/>
                                </w:p>
                              </w:tc>
                              <w:tc>
                                <w:tcPr>
                                  <w:tcW w:w="1499" w:type="dxa"/>
                                  <w:shd w:val="clear" w:color="auto" w:fill="FBE4D5" w:themeFill="accent2" w:themeFillTint="33"/>
                                </w:tcPr>
                                <w:p w:rsidR="00137182" w:rsidRPr="00C1282C" w:rsidRDefault="00137182" w:rsidP="00603DBD">
                                  <w:pPr>
                                    <w:jc w:val="right"/>
                                    <w:rPr>
                                      <w:noProof/>
                                      <w:lang w:eastAsia="nl-NL"/>
                                    </w:rPr>
                                  </w:pPr>
                                  <w:r>
                                    <w:rPr>
                                      <w:noProof/>
                                      <w:lang w:eastAsia="nl-NL"/>
                                    </w:rPr>
                                    <w:t>-</w:t>
                                  </w:r>
                                </w:p>
                              </w:tc>
                              <w:tc>
                                <w:tcPr>
                                  <w:tcW w:w="1271" w:type="dxa"/>
                                </w:tcPr>
                                <w:p w:rsidR="00137182" w:rsidRDefault="00137182" w:rsidP="00C949B9">
                                  <w:pPr>
                                    <w:jc w:val="center"/>
                                    <w:rPr>
                                      <w:lang w:val="en-US"/>
                                    </w:rPr>
                                  </w:pPr>
                                  <w:r>
                                    <w:object w:dxaOrig="96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8pt;height:18.75pt">
                                        <v:imagedata r:id="rId79" o:title=""/>
                                      </v:shape>
                                      <o:OLEObject Type="Embed" ProgID="PBrush" ShapeID="_x0000_i1072" DrawAspect="Content" ObjectID="_1558196112" r:id="rId80"/>
                                    </w:object>
                                  </w:r>
                                  <w:r>
                                    <w:rPr>
                                      <w:noProof/>
                                      <w:lang w:eastAsia="nl-NL"/>
                                    </w:rPr>
                                    <w:drawing>
                                      <wp:inline distT="0" distB="0" distL="0" distR="0" wp14:anchorId="1B085AD6" wp14:editId="2A917D24">
                                        <wp:extent cx="148590" cy="244475"/>
                                        <wp:effectExtent l="0" t="0" r="3810" b="317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 xml:space="preserve">Rijn &amp; </w:t>
                                  </w:r>
                                  <w:proofErr w:type="spellStart"/>
                                  <w:r>
                                    <w:rPr>
                                      <w:b/>
                                      <w:lang w:val="en-US"/>
                                    </w:rPr>
                                    <w:t>IJsel</w:t>
                                  </w:r>
                                  <w:proofErr w:type="spellEnd"/>
                                  <w:r>
                                    <w:rPr>
                                      <w:b/>
                                      <w:lang w:val="en-US"/>
                                    </w:rPr>
                                    <w:t xml:space="preserve"> </w:t>
                                  </w:r>
                                  <w:proofErr w:type="spellStart"/>
                                  <w:r>
                                    <w:rPr>
                                      <w:b/>
                                      <w:lang w:val="en-US"/>
                                    </w:rPr>
                                    <w:t>waterschap</w:t>
                                  </w:r>
                                  <w:proofErr w:type="spellEnd"/>
                                </w:p>
                              </w:tc>
                              <w:tc>
                                <w:tcPr>
                                  <w:tcW w:w="1499" w:type="dxa"/>
                                  <w:shd w:val="clear" w:color="auto" w:fill="auto"/>
                                </w:tcPr>
                                <w:p w:rsidR="00137182" w:rsidRDefault="00137182" w:rsidP="00603DBD">
                                  <w:pPr>
                                    <w:jc w:val="right"/>
                                    <w:rPr>
                                      <w:lang w:val="en-US"/>
                                    </w:rPr>
                                  </w:pPr>
                                  <w:r>
                                    <w:rPr>
                                      <w:lang w:val="en-US"/>
                                    </w:rPr>
                                    <w:t xml:space="preserve">     </w:t>
                                  </w:r>
                                  <w:r>
                                    <w:rPr>
                                      <w:noProof/>
                                      <w:lang w:eastAsia="nl-NL"/>
                                    </w:rPr>
                                    <w:drawing>
                                      <wp:inline distT="0" distB="0" distL="0" distR="0" wp14:anchorId="22DB9072" wp14:editId="5C413908">
                                        <wp:extent cx="148590" cy="24638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bl>
                          <w:p w:rsidR="00137182" w:rsidRDefault="00137182"/>
                          <w:p w:rsidR="00137182" w:rsidRDefault="0013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1" o:spid="_x0000_s1060" type="#_x0000_t202" style="position:absolute;margin-left:152pt;margin-top:19.8pt;width:315.5pt;height:403.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" fillcolor="white [3201]" stroked="f" strokeweight=".5pt">
                <v:textbox>
                  <w:txbxContent>
                    <w:p w:rsidR="00137182" w:rsidRDefault="00137182" w:rsidP="00B701D0">
                      <w:pPr>
                        <w:pStyle w:val="Bijschrift"/>
                        <w:keepNext/>
                      </w:pPr>
                      <w:bookmarkStart w:id="118" w:name="_Toc484452188"/>
                      <w:proofErr w:type="spellStart"/>
                      <w:r>
                        <w:t>Table</w:t>
                      </w:r>
                      <w:proofErr w:type="spellEnd"/>
                      <w:r>
                        <w:t xml:space="preserve"> </w:t>
                      </w:r>
                      <w:r>
                        <w:fldChar w:fldCharType="begin"/>
                      </w:r>
                      <w:r>
                        <w:instrText xml:space="preserve"> SEQ Table \* ARABIC </w:instrText>
                      </w:r>
                      <w:r>
                        <w:fldChar w:fldCharType="separate"/>
                      </w:r>
                      <w:r>
                        <w:rPr>
                          <w:noProof/>
                        </w:rPr>
                        <w:t>2</w:t>
                      </w:r>
                      <w:r>
                        <w:fldChar w:fldCharType="end"/>
                      </w:r>
                      <w:r>
                        <w:t xml:space="preserve"> </w:t>
                      </w:r>
                      <w:proofErr w:type="spellStart"/>
                      <w:r>
                        <w:t>Organizational</w:t>
                      </w:r>
                      <w:proofErr w:type="spellEnd"/>
                      <w:r>
                        <w:t xml:space="preserve"> </w:t>
                      </w:r>
                      <w:proofErr w:type="spellStart"/>
                      <w:r>
                        <w:t>ambitions</w:t>
                      </w:r>
                      <w:bookmarkEnd w:id="118"/>
                      <w:proofErr w:type="spellEnd"/>
                    </w:p>
                    <w:tbl>
                      <w:tblPr>
                        <w:tblStyle w:val="Tabelraster"/>
                        <w:tblW w:w="5959" w:type="dxa"/>
                        <w:tblInd w:w="-5" w:type="dxa"/>
                        <w:tblLook w:val="04A0" w:firstRow="1" w:lastRow="0" w:firstColumn="1" w:lastColumn="0" w:noHBand="0" w:noVBand="1"/>
                      </w:tblPr>
                      <w:tblGrid>
                        <w:gridCol w:w="1319"/>
                        <w:gridCol w:w="1499"/>
                        <w:gridCol w:w="1271"/>
                        <w:gridCol w:w="1038"/>
                        <w:gridCol w:w="832"/>
                      </w:tblGrid>
                      <w:tr w:rsidR="00137182" w:rsidRPr="00064A5E" w:rsidTr="00B701D0">
                        <w:trPr>
                          <w:trHeight w:val="274"/>
                        </w:trPr>
                        <w:tc>
                          <w:tcPr>
                            <w:tcW w:w="1319" w:type="dxa"/>
                            <w:shd w:val="clear" w:color="auto" w:fill="7030A0"/>
                          </w:tcPr>
                          <w:p w:rsidR="00137182" w:rsidRPr="00064A5E" w:rsidRDefault="00137182" w:rsidP="00C949B9">
                            <w:pPr>
                              <w:jc w:val="center"/>
                              <w:rPr>
                                <w:b/>
                                <w:color w:val="FFFFFF" w:themeColor="background1"/>
                                <w:lang w:val="en-US"/>
                              </w:rPr>
                            </w:pPr>
                            <w:r w:rsidRPr="00064A5E">
                              <w:rPr>
                                <w:b/>
                                <w:color w:val="FFFFFF" w:themeColor="background1"/>
                                <w:lang w:val="en-US"/>
                              </w:rPr>
                              <w:t>Client</w:t>
                            </w:r>
                          </w:p>
                        </w:tc>
                        <w:tc>
                          <w:tcPr>
                            <w:tcW w:w="1499" w:type="dxa"/>
                            <w:shd w:val="clear" w:color="auto" w:fill="7030A0"/>
                          </w:tcPr>
                          <w:p w:rsidR="00137182" w:rsidRPr="00064A5E" w:rsidRDefault="00137182" w:rsidP="00C949B9">
                            <w:pPr>
                              <w:rPr>
                                <w:b/>
                                <w:noProof/>
                                <w:color w:val="FFFFFF" w:themeColor="background1"/>
                                <w:lang w:eastAsia="nl-NL"/>
                              </w:rPr>
                            </w:pPr>
                            <w:r w:rsidRPr="00064A5E">
                              <w:rPr>
                                <w:b/>
                                <w:noProof/>
                                <w:color w:val="FFFFFF" w:themeColor="background1"/>
                                <w:lang w:eastAsia="nl-NL"/>
                              </w:rPr>
                              <w:t>Ambition</w:t>
                            </w:r>
                          </w:p>
                        </w:tc>
                        <w:tc>
                          <w:tcPr>
                            <w:tcW w:w="1271" w:type="dxa"/>
                            <w:shd w:val="clear" w:color="auto" w:fill="7030A0"/>
                          </w:tcPr>
                          <w:p w:rsidR="00137182" w:rsidRPr="00064A5E" w:rsidRDefault="00137182" w:rsidP="00C949B9">
                            <w:pPr>
                              <w:jc w:val="center"/>
                              <w:rPr>
                                <w:b/>
                                <w:color w:val="FFFFFF" w:themeColor="background1"/>
                                <w:lang w:val="en-US"/>
                              </w:rPr>
                            </w:pPr>
                            <w:r w:rsidRPr="00064A5E">
                              <w:rPr>
                                <w:b/>
                                <w:color w:val="FFFFFF" w:themeColor="background1"/>
                                <w:lang w:val="en-US"/>
                              </w:rPr>
                              <w:t>Document</w:t>
                            </w:r>
                          </w:p>
                        </w:tc>
                        <w:tc>
                          <w:tcPr>
                            <w:tcW w:w="1038" w:type="dxa"/>
                            <w:shd w:val="clear" w:color="auto" w:fill="7030A0"/>
                          </w:tcPr>
                          <w:p w:rsidR="00137182" w:rsidRDefault="00137182" w:rsidP="00C949B9">
                            <w:pPr>
                              <w:jc w:val="center"/>
                              <w:rPr>
                                <w:b/>
                                <w:color w:val="FFFFFF" w:themeColor="background1"/>
                                <w:lang w:val="en-US"/>
                              </w:rPr>
                            </w:pPr>
                            <w:r w:rsidRPr="00064A5E">
                              <w:rPr>
                                <w:b/>
                                <w:color w:val="FFFFFF" w:themeColor="background1"/>
                                <w:lang w:val="en-US"/>
                              </w:rPr>
                              <w:t>Develop</w:t>
                            </w:r>
                            <w:r>
                              <w:rPr>
                                <w:b/>
                                <w:color w:val="FFFFFF" w:themeColor="background1"/>
                                <w:lang w:val="en-US"/>
                              </w:rPr>
                              <w:t>-</w:t>
                            </w:r>
                          </w:p>
                          <w:p w:rsidR="00137182" w:rsidRPr="00064A5E" w:rsidRDefault="00137182" w:rsidP="00C949B9">
                            <w:pPr>
                              <w:jc w:val="center"/>
                              <w:rPr>
                                <w:b/>
                                <w:color w:val="FFFFFF" w:themeColor="background1"/>
                                <w:lang w:val="en-US"/>
                              </w:rPr>
                            </w:pPr>
                            <w:proofErr w:type="spellStart"/>
                            <w:r w:rsidRPr="00064A5E">
                              <w:rPr>
                                <w:b/>
                                <w:color w:val="FFFFFF" w:themeColor="background1"/>
                                <w:lang w:val="en-US"/>
                              </w:rPr>
                              <w:t>ment</w:t>
                            </w:r>
                            <w:proofErr w:type="spellEnd"/>
                          </w:p>
                        </w:tc>
                        <w:tc>
                          <w:tcPr>
                            <w:tcW w:w="832" w:type="dxa"/>
                            <w:tcBorders>
                              <w:right w:val="double" w:sz="4" w:space="0" w:color="auto"/>
                            </w:tcBorders>
                            <w:shd w:val="clear" w:color="auto" w:fill="7030A0"/>
                          </w:tcPr>
                          <w:p w:rsidR="00137182" w:rsidRPr="00064A5E" w:rsidRDefault="00137182" w:rsidP="00C949B9">
                            <w:pPr>
                              <w:jc w:val="center"/>
                              <w:rPr>
                                <w:b/>
                                <w:color w:val="FFFFFF" w:themeColor="background1"/>
                                <w:sz w:val="24"/>
                                <w:lang w:val="en-US"/>
                              </w:rPr>
                            </w:pPr>
                            <w:r w:rsidRPr="00064A5E">
                              <w:rPr>
                                <w:b/>
                                <w:color w:val="FFFFFF" w:themeColor="background1"/>
                                <w:sz w:val="24"/>
                                <w:lang w:val="en-US"/>
                              </w:rPr>
                              <w:t>Total</w:t>
                            </w:r>
                          </w:p>
                        </w:tc>
                      </w:tr>
                      <w:tr w:rsidR="00137182" w:rsidRPr="00A97B6D" w:rsidTr="00B701D0">
                        <w:trPr>
                          <w:trHeight w:val="569"/>
                        </w:trPr>
                        <w:tc>
                          <w:tcPr>
                            <w:tcW w:w="1319" w:type="dxa"/>
                            <w:shd w:val="clear" w:color="auto" w:fill="EAD5FF"/>
                          </w:tcPr>
                          <w:p w:rsidR="00137182" w:rsidRPr="00F545E7" w:rsidRDefault="00137182" w:rsidP="00603DBD">
                            <w:pPr>
                              <w:rPr>
                                <w:b/>
                                <w:lang w:val="en-US"/>
                              </w:rPr>
                            </w:pPr>
                            <w:proofErr w:type="spellStart"/>
                            <w:r w:rsidRPr="00F545E7">
                              <w:rPr>
                                <w:b/>
                                <w:lang w:val="en-US"/>
                              </w:rPr>
                              <w:t>Eijsden</w:t>
                            </w:r>
                            <w:proofErr w:type="spellEnd"/>
                          </w:p>
                        </w:tc>
                        <w:tc>
                          <w:tcPr>
                            <w:tcW w:w="1499" w:type="dxa"/>
                          </w:tcPr>
                          <w:p w:rsidR="00137182" w:rsidRDefault="00137182" w:rsidP="00603DBD">
                            <w:pPr>
                              <w:jc w:val="right"/>
                              <w:rPr>
                                <w:lang w:val="en-US"/>
                              </w:rPr>
                            </w:pPr>
                            <w:r>
                              <w:rPr>
                                <w:noProof/>
                                <w:lang w:eastAsia="nl-NL"/>
                              </w:rPr>
                              <w:drawing>
                                <wp:inline distT="0" distB="0" distL="0" distR="0" wp14:anchorId="3AB28869" wp14:editId="6E27E5B4">
                                  <wp:extent cx="148590" cy="24638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530"/>
                        </w:trPr>
                        <w:tc>
                          <w:tcPr>
                            <w:tcW w:w="1319" w:type="dxa"/>
                            <w:shd w:val="clear" w:color="auto" w:fill="EAD5FF"/>
                          </w:tcPr>
                          <w:p w:rsidR="00137182" w:rsidRPr="00F545E7" w:rsidRDefault="00137182" w:rsidP="00603DBD">
                            <w:pPr>
                              <w:rPr>
                                <w:b/>
                                <w:lang w:val="en-US"/>
                              </w:rPr>
                            </w:pPr>
                            <w:r w:rsidRPr="00F545E7">
                              <w:rPr>
                                <w:b/>
                                <w:lang w:val="en-US"/>
                              </w:rPr>
                              <w:t>Groningen</w:t>
                            </w:r>
                          </w:p>
                        </w:tc>
                        <w:tc>
                          <w:tcPr>
                            <w:tcW w:w="1499" w:type="dxa"/>
                          </w:tcPr>
                          <w:p w:rsidR="00137182" w:rsidRDefault="00137182" w:rsidP="00603DBD">
                            <w:pPr>
                              <w:jc w:val="right"/>
                              <w:rPr>
                                <w:lang w:val="en-US"/>
                              </w:rPr>
                            </w:pPr>
                            <w:r>
                              <w:rPr>
                                <w:noProof/>
                                <w:lang w:eastAsia="nl-NL"/>
                              </w:rPr>
                              <w:drawing>
                                <wp:inline distT="0" distB="0" distL="0" distR="0" wp14:anchorId="64B0C9DE" wp14:editId="6D3D4846">
                                  <wp:extent cx="148590" cy="24638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630AA495" wp14:editId="2A58CB69">
                                  <wp:extent cx="297180" cy="210185"/>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7712" cy="210298"/>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552"/>
                        </w:trPr>
                        <w:tc>
                          <w:tcPr>
                            <w:tcW w:w="1319" w:type="dxa"/>
                            <w:shd w:val="clear" w:color="auto" w:fill="EAD5FF"/>
                          </w:tcPr>
                          <w:p w:rsidR="00137182" w:rsidRPr="00F545E7" w:rsidRDefault="00137182" w:rsidP="00603DBD">
                            <w:pPr>
                              <w:rPr>
                                <w:b/>
                                <w:lang w:val="en-US"/>
                              </w:rPr>
                            </w:pPr>
                            <w:proofErr w:type="spellStart"/>
                            <w:r w:rsidRPr="00F545E7">
                              <w:rPr>
                                <w:b/>
                                <w:lang w:val="en-US"/>
                              </w:rPr>
                              <w:t>Haren</w:t>
                            </w:r>
                            <w:proofErr w:type="spellEnd"/>
                          </w:p>
                        </w:tc>
                        <w:tc>
                          <w:tcPr>
                            <w:tcW w:w="1499" w:type="dxa"/>
                          </w:tcPr>
                          <w:p w:rsidR="00137182" w:rsidRDefault="00137182" w:rsidP="00603DBD">
                            <w:pPr>
                              <w:jc w:val="right"/>
                              <w:rPr>
                                <w:lang w:val="en-US"/>
                              </w:rPr>
                            </w:pPr>
                            <w:r>
                              <w:rPr>
                                <w:noProof/>
                                <w:lang w:eastAsia="nl-NL"/>
                              </w:rPr>
                              <w:drawing>
                                <wp:inline distT="0" distB="0" distL="0" distR="0" wp14:anchorId="75B8CAA8" wp14:editId="4D43747C">
                                  <wp:extent cx="114935" cy="191135"/>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14935" cy="191135"/>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2FD890CA" wp14:editId="223763C3">
                                  <wp:extent cx="297180" cy="210185"/>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7180" cy="21018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294"/>
                        </w:trPr>
                        <w:tc>
                          <w:tcPr>
                            <w:tcW w:w="1319" w:type="dxa"/>
                            <w:shd w:val="clear" w:color="auto" w:fill="EAD5FF"/>
                          </w:tcPr>
                          <w:p w:rsidR="00137182" w:rsidRPr="00F545E7" w:rsidRDefault="00137182" w:rsidP="00603DBD">
                            <w:pPr>
                              <w:rPr>
                                <w:b/>
                                <w:lang w:val="en-US"/>
                              </w:rPr>
                            </w:pPr>
                            <w:proofErr w:type="spellStart"/>
                            <w:r>
                              <w:rPr>
                                <w:b/>
                                <w:lang w:val="en-US"/>
                              </w:rPr>
                              <w:t>Wijk</w:t>
                            </w:r>
                            <w:proofErr w:type="spellEnd"/>
                            <w:r>
                              <w:rPr>
                                <w:b/>
                                <w:lang w:val="en-US"/>
                              </w:rPr>
                              <w:t xml:space="preserve"> b. </w:t>
                            </w:r>
                            <w:proofErr w:type="spellStart"/>
                            <w:r>
                              <w:rPr>
                                <w:b/>
                                <w:lang w:val="en-US"/>
                              </w:rPr>
                              <w:t>Duurstede</w:t>
                            </w:r>
                            <w:proofErr w:type="spellEnd"/>
                          </w:p>
                        </w:tc>
                        <w:tc>
                          <w:tcPr>
                            <w:tcW w:w="1499" w:type="dxa"/>
                          </w:tcPr>
                          <w:p w:rsidR="00137182" w:rsidRDefault="00137182" w:rsidP="00603DBD">
                            <w:pPr>
                              <w:jc w:val="right"/>
                              <w:rPr>
                                <w:lang w:val="en-US"/>
                              </w:rPr>
                            </w:pPr>
                            <w:r>
                              <w:rPr>
                                <w:noProof/>
                                <w:lang w:eastAsia="nl-NL"/>
                              </w:rPr>
                              <w:drawing>
                                <wp:inline distT="0" distB="0" distL="0" distR="0">
                                  <wp:extent cx="148590" cy="244475"/>
                                  <wp:effectExtent l="0" t="0" r="3810" b="3175"/>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420F46C5" wp14:editId="5F1AD246">
                                  <wp:extent cx="290830" cy="20574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90830" cy="205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301B80D" wp14:editId="13FE7E6D">
                                  <wp:extent cx="297180" cy="223284"/>
                                  <wp:effectExtent l="0" t="0" r="7620" b="5715"/>
                                  <wp:docPr id="59" name="Afbeelding 59"/>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921" cy="227598"/>
                                          </a:xfrm>
                                          <a:prstGeom prst="rect">
                                            <a:avLst/>
                                          </a:prstGeom>
                                          <a:noFill/>
                                          <a:ln>
                                            <a:noFill/>
                                          </a:ln>
                                        </pic:spPr>
                                      </pic:pic>
                                    </a:graphicData>
                                  </a:graphic>
                                </wp:inline>
                              </w:drawing>
                            </w:r>
                            <w: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543"/>
                        </w:trPr>
                        <w:tc>
                          <w:tcPr>
                            <w:tcW w:w="1319" w:type="dxa"/>
                            <w:shd w:val="clear" w:color="auto" w:fill="EAD5FF"/>
                          </w:tcPr>
                          <w:p w:rsidR="00137182" w:rsidRPr="00F545E7" w:rsidRDefault="00137182" w:rsidP="00603DBD">
                            <w:pPr>
                              <w:rPr>
                                <w:b/>
                                <w:lang w:val="en-US"/>
                              </w:rPr>
                            </w:pPr>
                            <w:proofErr w:type="spellStart"/>
                            <w:r w:rsidRPr="00F545E7">
                              <w:rPr>
                                <w:b/>
                                <w:lang w:val="en-US"/>
                              </w:rPr>
                              <w:t>Beek</w:t>
                            </w:r>
                            <w:proofErr w:type="spellEnd"/>
                          </w:p>
                        </w:tc>
                        <w:tc>
                          <w:tcPr>
                            <w:tcW w:w="1499" w:type="dxa"/>
                          </w:tcPr>
                          <w:p w:rsidR="00137182" w:rsidRDefault="00137182" w:rsidP="00603DBD">
                            <w:pPr>
                              <w:jc w:val="right"/>
                              <w:rPr>
                                <w:lang w:val="en-US"/>
                              </w:rPr>
                            </w:pPr>
                            <w:r>
                              <w:rPr>
                                <w:noProof/>
                                <w:lang w:eastAsia="nl-NL"/>
                              </w:rPr>
                              <w:t xml:space="preserve">   </w:t>
                            </w:r>
                            <w:r w:rsidRPr="0047257D">
                              <w:rPr>
                                <w:noProof/>
                                <w:lang w:eastAsia="nl-NL"/>
                              </w:rPr>
                              <w:drawing>
                                <wp:inline distT="0" distB="0" distL="0" distR="0" wp14:anchorId="17FD7C4D" wp14:editId="72964FBD">
                                  <wp:extent cx="322459" cy="212651"/>
                                  <wp:effectExtent l="0" t="0" r="190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156" cy="216408"/>
                                          </a:xfrm>
                                          <a:prstGeom prst="rect">
                                            <a:avLst/>
                                          </a:prstGeom>
                                          <a:noFill/>
                                          <a:ln>
                                            <a:noFill/>
                                          </a:ln>
                                        </pic:spPr>
                                      </pic:pic>
                                    </a:graphicData>
                                  </a:graphic>
                                </wp:inline>
                              </w:drawing>
                            </w:r>
                            <w:r>
                              <w:rPr>
                                <w:noProof/>
                                <w:lang w:eastAsia="nl-NL"/>
                              </w:rPr>
                              <w:t xml:space="preserve">        /</w:t>
                            </w:r>
                          </w:p>
                        </w:tc>
                        <w:tc>
                          <w:tcPr>
                            <w:tcW w:w="1271" w:type="dxa"/>
                          </w:tcPr>
                          <w:p w:rsidR="00137182" w:rsidRDefault="00137182" w:rsidP="00C949B9">
                            <w:pPr>
                              <w:jc w:val="center"/>
                              <w:rPr>
                                <w:lang w:val="en-US"/>
                              </w:rPr>
                            </w:pP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sidRPr="00A97B6D">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r w:rsidRPr="00F545E7">
                              <w:rPr>
                                <w:b/>
                                <w:lang w:val="en-US"/>
                              </w:rPr>
                              <w:t>Assen</w:t>
                            </w:r>
                          </w:p>
                        </w:tc>
                        <w:tc>
                          <w:tcPr>
                            <w:tcW w:w="1499" w:type="dxa"/>
                            <w:shd w:val="clear" w:color="auto" w:fill="FBE4D5" w:themeFill="accent2" w:themeFillTint="33"/>
                          </w:tcPr>
                          <w:p w:rsidR="00137182" w:rsidRDefault="00137182" w:rsidP="00603DBD">
                            <w:pPr>
                              <w:jc w:val="right"/>
                              <w:rPr>
                                <w:lang w:val="en-US"/>
                              </w:rPr>
                            </w:pPr>
                            <w:r>
                              <w:rPr>
                                <w:lang w:val="en-US"/>
                              </w:rPr>
                              <w:t>- -</w:t>
                            </w:r>
                          </w:p>
                        </w:tc>
                        <w:tc>
                          <w:tcPr>
                            <w:tcW w:w="1271" w:type="dxa"/>
                          </w:tcPr>
                          <w:p w:rsidR="00137182" w:rsidRDefault="00137182" w:rsidP="006B6F48">
                            <w:pPr>
                              <w:jc w:val="center"/>
                              <w:rPr>
                                <w:lang w:val="en-US"/>
                              </w:rPr>
                            </w:pPr>
                            <w:r w:rsidRPr="00E06966">
                              <w:rPr>
                                <w:noProof/>
                                <w:lang w:eastAsia="nl-NL"/>
                              </w:rPr>
                              <w:drawing>
                                <wp:inline distT="0" distB="0" distL="0" distR="0" wp14:anchorId="47B5E404" wp14:editId="27F948CB">
                                  <wp:extent cx="276225" cy="191135"/>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5336D0" w:rsidRDefault="00137182" w:rsidP="00C949B9">
                            <w:pPr>
                              <w:jc w:val="center"/>
                              <w:rPr>
                                <w:b/>
                                <w:sz w:val="24"/>
                                <w:lang w:val="en-US"/>
                              </w:rPr>
                            </w:pPr>
                            <w:r w:rsidRPr="005336D0">
                              <w:rPr>
                                <w:b/>
                                <w:sz w:val="24"/>
                                <w:lang w:val="en-US"/>
                              </w:rPr>
                              <w:t>-</w:t>
                            </w:r>
                            <w:r>
                              <w:rPr>
                                <w:b/>
                                <w:sz w:val="24"/>
                                <w:lang w:val="en-US"/>
                              </w:rPr>
                              <w:t xml:space="preserve"> </w:t>
                            </w:r>
                            <w:r w:rsidRPr="005336D0">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r>
                              <w:rPr>
                                <w:b/>
                                <w:lang w:val="en-US"/>
                              </w:rPr>
                              <w:t>Apeldoorn</w:t>
                            </w:r>
                          </w:p>
                        </w:tc>
                        <w:tc>
                          <w:tcPr>
                            <w:tcW w:w="1499" w:type="dxa"/>
                            <w:shd w:val="clear" w:color="auto" w:fill="FBE4D5" w:themeFill="accent2" w:themeFillTint="33"/>
                          </w:tcPr>
                          <w:p w:rsidR="00137182" w:rsidRDefault="00137182" w:rsidP="00603DBD">
                            <w:pPr>
                              <w:jc w:val="right"/>
                              <w:rPr>
                                <w:lang w:val="en-US"/>
                              </w:rPr>
                            </w:pPr>
                            <w:r>
                              <w:rPr>
                                <w:lang w:val="en-US"/>
                              </w:rPr>
                              <w:t>- -</w:t>
                            </w:r>
                          </w:p>
                        </w:tc>
                        <w:tc>
                          <w:tcPr>
                            <w:tcW w:w="1271" w:type="dxa"/>
                          </w:tcPr>
                          <w:p w:rsidR="00137182" w:rsidRDefault="00137182" w:rsidP="00C949B9">
                            <w:pPr>
                              <w:rPr>
                                <w:lang w:val="en-US"/>
                              </w:rPr>
                            </w:pPr>
                            <w:r>
                              <w:rPr>
                                <w:noProof/>
                                <w:lang w:eastAsia="nl-NL"/>
                              </w:rPr>
                              <w:drawing>
                                <wp:inline distT="0" distB="0" distL="0" distR="0" wp14:anchorId="2B4CD68D" wp14:editId="3DCFA5CE">
                                  <wp:extent cx="148590" cy="244475"/>
                                  <wp:effectExtent l="0" t="0" r="3810" b="317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sidRPr="00E06966">
                              <w:rPr>
                                <w:noProof/>
                                <w:lang w:eastAsia="nl-NL"/>
                              </w:rPr>
                              <w:drawing>
                                <wp:inline distT="0" distB="0" distL="0" distR="0" wp14:anchorId="6218ADB8" wp14:editId="67CD5C89">
                                  <wp:extent cx="276225" cy="191135"/>
                                  <wp:effectExtent l="0" t="0" r="952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Pr="00F545E7" w:rsidRDefault="00137182" w:rsidP="00603DBD">
                            <w:pPr>
                              <w:rPr>
                                <w:b/>
                                <w:lang w:val="en-US"/>
                              </w:rPr>
                            </w:pPr>
                            <w:proofErr w:type="spellStart"/>
                            <w:r>
                              <w:rPr>
                                <w:b/>
                                <w:lang w:val="en-US"/>
                              </w:rPr>
                              <w:t>Zwijndrecht</w:t>
                            </w:r>
                            <w:proofErr w:type="spellEnd"/>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r>
                              <w:rPr>
                                <w:noProof/>
                                <w:lang w:eastAsia="nl-NL"/>
                              </w:rPr>
                              <w:drawing>
                                <wp:inline distT="0" distB="0" distL="0" distR="0" wp14:anchorId="6D10D0C0" wp14:editId="392548EA">
                                  <wp:extent cx="148590" cy="244475"/>
                                  <wp:effectExtent l="0" t="0" r="3810" b="317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sidRPr="00E06966">
                              <w:rPr>
                                <w:noProof/>
                                <w:lang w:eastAsia="nl-NL"/>
                              </w:rPr>
                              <w:drawing>
                                <wp:inline distT="0" distB="0" distL="0" distR="0" wp14:anchorId="12EAE4ED" wp14:editId="585D189C">
                                  <wp:extent cx="276225" cy="191135"/>
                                  <wp:effectExtent l="0" t="0" r="952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Moerdijk</w:t>
                            </w:r>
                            <w:proofErr w:type="spellEnd"/>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Staphorst</w:t>
                            </w:r>
                            <w:proofErr w:type="spellEnd"/>
                          </w:p>
                        </w:tc>
                        <w:tc>
                          <w:tcPr>
                            <w:tcW w:w="1499" w:type="dxa"/>
                            <w:shd w:val="clear" w:color="auto" w:fill="FBE4D5" w:themeFill="accent2" w:themeFillTint="33"/>
                          </w:tcPr>
                          <w:p w:rsidR="00137182" w:rsidRDefault="00137182" w:rsidP="00603DBD">
                            <w:pPr>
                              <w:jc w:val="right"/>
                              <w:rPr>
                                <w:lang w:val="en-US"/>
                              </w:rPr>
                            </w:pPr>
                            <w:r>
                              <w:rPr>
                                <w:lang w:val="en-US"/>
                              </w:rPr>
                              <w:t>-</w:t>
                            </w:r>
                          </w:p>
                        </w:tc>
                        <w:tc>
                          <w:tcPr>
                            <w:tcW w:w="1271" w:type="dxa"/>
                          </w:tcPr>
                          <w:p w:rsidR="00137182" w:rsidRDefault="00137182" w:rsidP="00C949B9">
                            <w:pPr>
                              <w:rPr>
                                <w:lang w:val="en-US"/>
                              </w:rPr>
                            </w:pPr>
                            <w:r>
                              <w:rPr>
                                <w:noProof/>
                                <w:lang w:eastAsia="nl-NL"/>
                              </w:rPr>
                              <w:drawing>
                                <wp:inline distT="0" distB="0" distL="0" distR="0" wp14:anchorId="3F9CA6AD" wp14:editId="77B303D3">
                                  <wp:extent cx="148590" cy="244475"/>
                                  <wp:effectExtent l="0" t="0" r="3810" b="317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r>
                              <w:rPr>
                                <w:lang w:val="en-US"/>
                              </w:rPr>
                              <w:t xml:space="preserve">   </w:t>
                            </w:r>
                            <w:r w:rsidRPr="00E06966">
                              <w:rPr>
                                <w:noProof/>
                                <w:lang w:eastAsia="nl-NL"/>
                              </w:rPr>
                              <w:drawing>
                                <wp:inline distT="0" distB="0" distL="0" distR="0" wp14:anchorId="46BD5FED" wp14:editId="6A15DC97">
                                  <wp:extent cx="276225" cy="191135"/>
                                  <wp:effectExtent l="0" t="0" r="952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rPr>
                                <w:lang w:val="en-US"/>
                              </w:rPr>
                              <w:t xml:space="preserve"> </w:t>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Vlaardingen</w:t>
                            </w:r>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Vlaardingen</w:t>
                            </w:r>
                          </w:p>
                        </w:tc>
                        <w:tc>
                          <w:tcPr>
                            <w:tcW w:w="1499" w:type="dxa"/>
                            <w:shd w:val="clear" w:color="auto" w:fill="auto"/>
                          </w:tcPr>
                          <w:p w:rsidR="00137182" w:rsidRDefault="00137182" w:rsidP="00603DBD">
                            <w:pPr>
                              <w:jc w:val="right"/>
                              <w:rPr>
                                <w:lang w:val="en-US"/>
                              </w:rPr>
                            </w:pPr>
                            <w:r>
                              <w:rPr>
                                <w:lang w:val="en-US"/>
                              </w:rPr>
                              <w:t>-</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Deventer</w:t>
                            </w:r>
                          </w:p>
                        </w:tc>
                        <w:tc>
                          <w:tcPr>
                            <w:tcW w:w="1499" w:type="dxa"/>
                            <w:shd w:val="clear" w:color="auto" w:fill="auto"/>
                          </w:tcPr>
                          <w:p w:rsidR="00137182" w:rsidRDefault="00137182" w:rsidP="00603DBD">
                            <w:pPr>
                              <w:jc w:val="right"/>
                              <w:rPr>
                                <w:lang w:val="en-US"/>
                              </w:rPr>
                            </w:pPr>
                            <w:r w:rsidRPr="00C1282C">
                              <w:rPr>
                                <w:noProof/>
                                <w:lang w:eastAsia="nl-NL"/>
                              </w:rPr>
                              <w:drawing>
                                <wp:inline distT="0" distB="0" distL="0" distR="0" wp14:anchorId="6D537558" wp14:editId="35C9B511">
                                  <wp:extent cx="287020" cy="201930"/>
                                  <wp:effectExtent l="0" t="0" r="0"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proofErr w:type="spellStart"/>
                            <w:r>
                              <w:rPr>
                                <w:b/>
                                <w:lang w:val="en-US"/>
                              </w:rPr>
                              <w:t>Nissewaard</w:t>
                            </w:r>
                            <w:proofErr w:type="spellEnd"/>
                          </w:p>
                        </w:tc>
                        <w:tc>
                          <w:tcPr>
                            <w:tcW w:w="1499" w:type="dxa"/>
                            <w:shd w:val="clear" w:color="auto" w:fill="FBE4D5" w:themeFill="accent2" w:themeFillTint="33"/>
                          </w:tcPr>
                          <w:p w:rsidR="00137182" w:rsidRPr="00C1282C" w:rsidRDefault="00137182" w:rsidP="00603DBD">
                            <w:pPr>
                              <w:jc w:val="right"/>
                              <w:rPr>
                                <w:noProof/>
                                <w:lang w:eastAsia="nl-NL"/>
                              </w:rPr>
                            </w:pPr>
                            <w:r>
                              <w:rPr>
                                <w:noProof/>
                                <w:lang w:eastAsia="nl-NL"/>
                              </w:rPr>
                              <w:t>-</w:t>
                            </w:r>
                          </w:p>
                        </w:tc>
                        <w:tc>
                          <w:tcPr>
                            <w:tcW w:w="1271" w:type="dxa"/>
                          </w:tcPr>
                          <w:p w:rsidR="00137182" w:rsidRDefault="00137182" w:rsidP="00C949B9">
                            <w:pPr>
                              <w:jc w:val="center"/>
                              <w:rPr>
                                <w:lang w:val="en-US"/>
                              </w:rPr>
                            </w:pPr>
                            <w:r>
                              <w:object w:dxaOrig="960" w:dyaOrig="1005">
                                <v:shape id="_x0000_i1072" type="#_x0000_t75" style="width:18pt;height:18.75pt">
                                  <v:imagedata r:id="rId79" o:title=""/>
                                </v:shape>
                                <o:OLEObject Type="Embed" ProgID="PBrush" ShapeID="_x0000_i1072" DrawAspect="Content" ObjectID="_1558196112" r:id="rId81"/>
                              </w:object>
                            </w:r>
                            <w:r>
                              <w:rPr>
                                <w:noProof/>
                                <w:lang w:eastAsia="nl-NL"/>
                              </w:rPr>
                              <w:drawing>
                                <wp:inline distT="0" distB="0" distL="0" distR="0" wp14:anchorId="1B085AD6" wp14:editId="2A917D24">
                                  <wp:extent cx="148590" cy="244475"/>
                                  <wp:effectExtent l="0" t="0" r="3810" b="317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4475"/>
                                          </a:xfrm>
                                          <a:prstGeom prst="rect">
                                            <a:avLst/>
                                          </a:prstGeom>
                                          <a:noFill/>
                                          <a:ln>
                                            <a:noFill/>
                                          </a:ln>
                                        </pic:spPr>
                                      </pic:pic>
                                    </a:graphicData>
                                  </a:graphic>
                                </wp:inline>
                              </w:drawing>
                            </w: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r w:rsidR="00137182" w:rsidRPr="00A97B6D" w:rsidTr="00B701D0">
                        <w:trPr>
                          <w:trHeight w:val="314"/>
                        </w:trPr>
                        <w:tc>
                          <w:tcPr>
                            <w:tcW w:w="1319" w:type="dxa"/>
                            <w:shd w:val="clear" w:color="auto" w:fill="EAD5FF"/>
                          </w:tcPr>
                          <w:p w:rsidR="00137182" w:rsidRDefault="00137182" w:rsidP="00603DBD">
                            <w:pPr>
                              <w:rPr>
                                <w:b/>
                                <w:lang w:val="en-US"/>
                              </w:rPr>
                            </w:pPr>
                            <w:r>
                              <w:rPr>
                                <w:b/>
                                <w:lang w:val="en-US"/>
                              </w:rPr>
                              <w:t xml:space="preserve">Rijn &amp; </w:t>
                            </w:r>
                            <w:proofErr w:type="spellStart"/>
                            <w:r>
                              <w:rPr>
                                <w:b/>
                                <w:lang w:val="en-US"/>
                              </w:rPr>
                              <w:t>IJsel</w:t>
                            </w:r>
                            <w:proofErr w:type="spellEnd"/>
                            <w:r>
                              <w:rPr>
                                <w:b/>
                                <w:lang w:val="en-US"/>
                              </w:rPr>
                              <w:t xml:space="preserve"> </w:t>
                            </w:r>
                            <w:proofErr w:type="spellStart"/>
                            <w:r>
                              <w:rPr>
                                <w:b/>
                                <w:lang w:val="en-US"/>
                              </w:rPr>
                              <w:t>waterschap</w:t>
                            </w:r>
                            <w:proofErr w:type="spellEnd"/>
                          </w:p>
                        </w:tc>
                        <w:tc>
                          <w:tcPr>
                            <w:tcW w:w="1499" w:type="dxa"/>
                            <w:shd w:val="clear" w:color="auto" w:fill="auto"/>
                          </w:tcPr>
                          <w:p w:rsidR="00137182" w:rsidRDefault="00137182" w:rsidP="00603DBD">
                            <w:pPr>
                              <w:jc w:val="right"/>
                              <w:rPr>
                                <w:lang w:val="en-US"/>
                              </w:rPr>
                            </w:pPr>
                            <w:r>
                              <w:rPr>
                                <w:lang w:val="en-US"/>
                              </w:rPr>
                              <w:t xml:space="preserve">     </w:t>
                            </w:r>
                            <w:r>
                              <w:rPr>
                                <w:noProof/>
                                <w:lang w:eastAsia="nl-NL"/>
                              </w:rPr>
                              <w:drawing>
                                <wp:inline distT="0" distB="0" distL="0" distR="0" wp14:anchorId="22DB9072" wp14:editId="5C413908">
                                  <wp:extent cx="148590" cy="24638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r>
                              <w:rPr>
                                <w:lang w:val="en-US"/>
                              </w:rPr>
                              <w:t xml:space="preserve">                 +</w:t>
                            </w:r>
                          </w:p>
                        </w:tc>
                        <w:tc>
                          <w:tcPr>
                            <w:tcW w:w="1271" w:type="dxa"/>
                          </w:tcPr>
                          <w:p w:rsidR="00137182" w:rsidRDefault="00137182" w:rsidP="00C949B9">
                            <w:pPr>
                              <w:jc w:val="center"/>
                              <w:rPr>
                                <w:lang w:val="en-US"/>
                              </w:rPr>
                            </w:pPr>
                          </w:p>
                        </w:tc>
                        <w:tc>
                          <w:tcPr>
                            <w:tcW w:w="1038" w:type="dxa"/>
                          </w:tcPr>
                          <w:p w:rsidR="00137182" w:rsidRDefault="00137182" w:rsidP="00C949B9">
                            <w:pPr>
                              <w:jc w:val="center"/>
                              <w:rPr>
                                <w:lang w:val="en-US"/>
                              </w:rPr>
                            </w:pPr>
                            <w:r>
                              <w:rPr>
                                <w:lang w:val="en-US"/>
                              </w:rPr>
                              <w:t>-</w:t>
                            </w:r>
                          </w:p>
                        </w:tc>
                        <w:tc>
                          <w:tcPr>
                            <w:tcW w:w="832" w:type="dxa"/>
                            <w:tcBorders>
                              <w:right w:val="double" w:sz="4" w:space="0" w:color="auto"/>
                            </w:tcBorders>
                            <w:shd w:val="clear" w:color="auto" w:fill="D0CECE" w:themeFill="background2" w:themeFillShade="E6"/>
                          </w:tcPr>
                          <w:p w:rsidR="00137182" w:rsidRPr="00A97B6D" w:rsidRDefault="00137182" w:rsidP="00C949B9">
                            <w:pPr>
                              <w:jc w:val="center"/>
                              <w:rPr>
                                <w:b/>
                                <w:sz w:val="24"/>
                                <w:lang w:val="en-US"/>
                              </w:rPr>
                            </w:pPr>
                            <w:r>
                              <w:rPr>
                                <w:b/>
                                <w:sz w:val="24"/>
                                <w:lang w:val="en-US"/>
                              </w:rPr>
                              <w:t>/</w:t>
                            </w:r>
                          </w:p>
                        </w:tc>
                      </w:tr>
                    </w:tbl>
                    <w:p w:rsidR="00137182" w:rsidRDefault="00137182"/>
                    <w:p w:rsidR="00137182" w:rsidRDefault="00137182"/>
                  </w:txbxContent>
                </v:textbox>
                <w10:wrap type="square"/>
              </v:shape>
            </w:pict>
          </mc:Fallback>
        </mc:AlternateContent>
      </w:r>
      <w:r w:rsidR="00B85931" w:rsidRPr="006B1381">
        <w:rPr>
          <w:lang w:val="en-US"/>
        </w:rPr>
        <w:t>5</w:t>
      </w:r>
      <w:r w:rsidR="00E44F64" w:rsidRPr="006B1381">
        <w:rPr>
          <w:lang w:val="en-US"/>
        </w:rPr>
        <w:t>.1</w:t>
      </w:r>
      <w:r w:rsidR="004617CC" w:rsidRPr="006B1381">
        <w:rPr>
          <w:lang w:val="en-US"/>
        </w:rPr>
        <w:t xml:space="preserve"> </w:t>
      </w:r>
      <w:r w:rsidR="0094127C" w:rsidRPr="006B1381">
        <w:rPr>
          <w:lang w:val="en-US"/>
        </w:rPr>
        <w:t>Sustainability at Organization level</w:t>
      </w:r>
      <w:bookmarkEnd w:id="116"/>
    </w:p>
    <w:p w:rsidR="001D63C7" w:rsidRPr="006B1381" w:rsidRDefault="007C18C3" w:rsidP="00603DBD">
      <w:pPr>
        <w:pStyle w:val="Geenafstand"/>
        <w:rPr>
          <w:lang w:val="en-US"/>
        </w:rPr>
      </w:pPr>
      <w:r w:rsidRPr="006B1381">
        <w:rPr>
          <w:lang w:val="en-US"/>
        </w:rPr>
        <w:t xml:space="preserve">For the </w:t>
      </w:r>
      <w:r w:rsidR="008031E0" w:rsidRPr="006B1381">
        <w:rPr>
          <w:lang w:val="en-US"/>
        </w:rPr>
        <w:t xml:space="preserve">research question it is </w:t>
      </w:r>
      <w:r w:rsidRPr="006B1381">
        <w:rPr>
          <w:lang w:val="en-US"/>
        </w:rPr>
        <w:t xml:space="preserve">most important </w:t>
      </w:r>
      <w:r w:rsidR="008031E0" w:rsidRPr="006B1381">
        <w:rPr>
          <w:lang w:val="en-US"/>
        </w:rPr>
        <w:t>to find out what the</w:t>
      </w:r>
      <w:r w:rsidRPr="006B1381">
        <w:rPr>
          <w:lang w:val="en-US"/>
        </w:rPr>
        <w:t xml:space="preserve"> current goals, ambitions are</w:t>
      </w:r>
      <w:r w:rsidR="008031E0" w:rsidRPr="006B1381">
        <w:rPr>
          <w:lang w:val="en-US"/>
        </w:rPr>
        <w:t xml:space="preserve"> </w:t>
      </w:r>
      <w:r w:rsidR="001D63C7" w:rsidRPr="006B1381">
        <w:rPr>
          <w:lang w:val="en-US"/>
        </w:rPr>
        <w:t>of the clients</w:t>
      </w:r>
      <w:r w:rsidRPr="006B1381">
        <w:rPr>
          <w:lang w:val="en-US"/>
        </w:rPr>
        <w:t>.</w:t>
      </w:r>
      <w:r w:rsidR="00CC35E5" w:rsidRPr="006B1381">
        <w:rPr>
          <w:lang w:val="en-US"/>
        </w:rPr>
        <w:t xml:space="preserve"> Setting up goals and ambitions means in most cases that some sort of innovation is needed to meet those</w:t>
      </w:r>
      <w:r w:rsidR="001D63C7" w:rsidRPr="006B1381">
        <w:rPr>
          <w:lang w:val="en-US"/>
        </w:rPr>
        <w:t xml:space="preserve"> goals</w:t>
      </w:r>
      <w:r w:rsidR="00CC35E5" w:rsidRPr="006B1381">
        <w:rPr>
          <w:lang w:val="en-US"/>
        </w:rPr>
        <w:t xml:space="preserve">. </w:t>
      </w:r>
      <w:r w:rsidR="001D63C7" w:rsidRPr="006B1381">
        <w:rPr>
          <w:lang w:val="en-US"/>
        </w:rPr>
        <w:t>The</w:t>
      </w:r>
      <w:r w:rsidR="00CC35E5" w:rsidRPr="006B1381">
        <w:rPr>
          <w:lang w:val="en-US"/>
        </w:rPr>
        <w:t xml:space="preserve"> respondents awareness on</w:t>
      </w:r>
      <w:r w:rsidRPr="006B1381">
        <w:rPr>
          <w:lang w:val="en-US"/>
        </w:rPr>
        <w:t xml:space="preserve"> what is being </w:t>
      </w:r>
      <w:r w:rsidR="001D63C7" w:rsidRPr="006B1381">
        <w:rPr>
          <w:lang w:val="en-US"/>
        </w:rPr>
        <w:t xml:space="preserve">implemented </w:t>
      </w:r>
      <w:r w:rsidRPr="006B1381">
        <w:rPr>
          <w:lang w:val="en-US"/>
        </w:rPr>
        <w:t>within their organization and what</w:t>
      </w:r>
      <w:r w:rsidR="001D63C7" w:rsidRPr="006B1381">
        <w:rPr>
          <w:lang w:val="en-US"/>
        </w:rPr>
        <w:t xml:space="preserve"> it includes is used to get a more realistic understanding of the current status. </w:t>
      </w:r>
    </w:p>
    <w:p w:rsidR="00533451" w:rsidRPr="006B1381" w:rsidRDefault="00533451" w:rsidP="008031E0">
      <w:pPr>
        <w:pStyle w:val="Geenafstand"/>
        <w:rPr>
          <w:lang w:val="en-US"/>
        </w:rPr>
      </w:pPr>
    </w:p>
    <w:p w:rsidR="008031E0" w:rsidRPr="006B1381" w:rsidRDefault="00D6199D" w:rsidP="008031E0">
      <w:pPr>
        <w:pStyle w:val="Geenafstand"/>
        <w:rPr>
          <w:lang w:val="en-US"/>
        </w:rPr>
      </w:pPr>
      <w:r w:rsidRPr="006B1381">
        <w:rPr>
          <w:lang w:val="en-US"/>
        </w:rPr>
        <w:t xml:space="preserve">But also if progress is made to better included sustainability in the projects as </w:t>
      </w:r>
      <w:r w:rsidR="008031E0" w:rsidRPr="006B1381">
        <w:rPr>
          <w:lang w:val="en-US"/>
        </w:rPr>
        <w:t>policies are the main way of applying sustainability. How this is translated and interpreted by the planners and  managers of the organization will be of great importance for Sweco. Thereby this part is related to what is needed in order to anticipate on their wishes and demands.</w:t>
      </w:r>
    </w:p>
    <w:p w:rsidR="008031E0" w:rsidRPr="006B1381" w:rsidRDefault="008031E0" w:rsidP="00603DBD">
      <w:pPr>
        <w:pStyle w:val="Geenafstand"/>
        <w:rPr>
          <w:lang w:val="en-US"/>
        </w:rPr>
      </w:pPr>
    </w:p>
    <w:tbl>
      <w:tblPr>
        <w:tblStyle w:val="Tabelraster"/>
        <w:tblpPr w:leftFromText="141" w:rightFromText="141" w:vertAnchor="text" w:horzAnchor="margin" w:tblpXSpec="right" w:tblpY="813"/>
        <w:tblW w:w="5859" w:type="dxa"/>
        <w:tblLook w:val="04A0" w:firstRow="1" w:lastRow="0" w:firstColumn="1" w:lastColumn="0" w:noHBand="0" w:noVBand="1"/>
      </w:tblPr>
      <w:tblGrid>
        <w:gridCol w:w="1064"/>
        <w:gridCol w:w="1934"/>
        <w:gridCol w:w="1585"/>
        <w:gridCol w:w="1276"/>
      </w:tblGrid>
      <w:tr w:rsidR="000A24B1" w:rsidRPr="006B1381" w:rsidTr="000A24B1">
        <w:tc>
          <w:tcPr>
            <w:tcW w:w="1064" w:type="dxa"/>
          </w:tcPr>
          <w:p w:rsidR="000A24B1" w:rsidRPr="006B1381" w:rsidRDefault="000A24B1" w:rsidP="000A24B1">
            <w:pPr>
              <w:rPr>
                <w:b/>
                <w:lang w:val="en-US"/>
              </w:rPr>
            </w:pPr>
            <w:r w:rsidRPr="006B1381">
              <w:rPr>
                <w:b/>
                <w:lang w:val="en-US"/>
              </w:rPr>
              <w:t>Symbol</w:t>
            </w:r>
          </w:p>
        </w:tc>
        <w:tc>
          <w:tcPr>
            <w:tcW w:w="1934" w:type="dxa"/>
          </w:tcPr>
          <w:p w:rsidR="000A24B1" w:rsidRPr="006B1381" w:rsidRDefault="000A24B1" w:rsidP="000A24B1">
            <w:pPr>
              <w:rPr>
                <w:b/>
                <w:lang w:val="en-US"/>
              </w:rPr>
            </w:pPr>
            <w:r w:rsidRPr="006B1381">
              <w:rPr>
                <w:b/>
                <w:lang w:val="en-US"/>
              </w:rPr>
              <w:t>Meaning</w:t>
            </w:r>
          </w:p>
        </w:tc>
        <w:tc>
          <w:tcPr>
            <w:tcW w:w="1585" w:type="dxa"/>
          </w:tcPr>
          <w:p w:rsidR="000A24B1" w:rsidRPr="006B1381" w:rsidRDefault="000A24B1" w:rsidP="000A24B1">
            <w:pPr>
              <w:rPr>
                <w:b/>
                <w:lang w:val="en-US"/>
              </w:rPr>
            </w:pPr>
            <w:r w:rsidRPr="006B1381">
              <w:rPr>
                <w:b/>
                <w:lang w:val="en-US"/>
              </w:rPr>
              <w:t>Induvial score</w:t>
            </w:r>
          </w:p>
        </w:tc>
        <w:tc>
          <w:tcPr>
            <w:tcW w:w="1276" w:type="dxa"/>
          </w:tcPr>
          <w:p w:rsidR="000A24B1" w:rsidRPr="006B1381" w:rsidRDefault="000A24B1" w:rsidP="000A24B1">
            <w:pPr>
              <w:rPr>
                <w:b/>
                <w:lang w:val="en-US"/>
              </w:rPr>
            </w:pPr>
            <w:r w:rsidRPr="006B1381">
              <w:rPr>
                <w:b/>
                <w:lang w:val="en-US"/>
              </w:rPr>
              <w:t>Total score</w:t>
            </w:r>
          </w:p>
        </w:tc>
      </w:tr>
      <w:tr w:rsidR="000A24B1" w:rsidRPr="006B1381" w:rsidTr="000A24B1">
        <w:tc>
          <w:tcPr>
            <w:tcW w:w="1064" w:type="dxa"/>
          </w:tcPr>
          <w:p w:rsidR="000A24B1" w:rsidRPr="006B1381" w:rsidRDefault="000A24B1" w:rsidP="000A24B1">
            <w:pPr>
              <w:rPr>
                <w:lang w:val="en-US"/>
              </w:rPr>
            </w:pPr>
            <w:r w:rsidRPr="006B1381">
              <w:rPr>
                <w:lang w:val="en-US"/>
              </w:rPr>
              <w:t>- -</w:t>
            </w:r>
          </w:p>
        </w:tc>
        <w:tc>
          <w:tcPr>
            <w:tcW w:w="1934" w:type="dxa"/>
          </w:tcPr>
          <w:p w:rsidR="000A24B1" w:rsidRPr="006B1381" w:rsidRDefault="000A24B1" w:rsidP="000A24B1">
            <w:pPr>
              <w:rPr>
                <w:lang w:val="en-US"/>
              </w:rPr>
            </w:pPr>
            <w:r w:rsidRPr="006B1381">
              <w:rPr>
                <w:lang w:val="en-US"/>
              </w:rPr>
              <w:t>Very bad</w:t>
            </w:r>
          </w:p>
        </w:tc>
        <w:tc>
          <w:tcPr>
            <w:tcW w:w="1585" w:type="dxa"/>
          </w:tcPr>
          <w:p w:rsidR="000A24B1" w:rsidRPr="006B1381" w:rsidRDefault="000A24B1" w:rsidP="000A24B1">
            <w:pPr>
              <w:rPr>
                <w:lang w:val="en-US"/>
              </w:rPr>
            </w:pPr>
            <w:r w:rsidRPr="006B1381">
              <w:rPr>
                <w:lang w:val="en-US"/>
              </w:rPr>
              <w:t>0</w:t>
            </w:r>
          </w:p>
        </w:tc>
        <w:tc>
          <w:tcPr>
            <w:tcW w:w="1276" w:type="dxa"/>
            <w:shd w:val="clear" w:color="auto" w:fill="D9D9D9" w:themeFill="background1" w:themeFillShade="D9"/>
          </w:tcPr>
          <w:p w:rsidR="000A24B1" w:rsidRPr="006B1381" w:rsidRDefault="000A24B1" w:rsidP="000A24B1">
            <w:pPr>
              <w:rPr>
                <w:lang w:val="en-US"/>
              </w:rPr>
            </w:pPr>
            <w:r w:rsidRPr="006B1381">
              <w:rPr>
                <w:lang w:val="en-US"/>
              </w:rPr>
              <w:t>0 - 1</w:t>
            </w:r>
          </w:p>
        </w:tc>
      </w:tr>
      <w:tr w:rsidR="000A24B1" w:rsidRPr="006B1381" w:rsidTr="000A24B1">
        <w:tc>
          <w:tcPr>
            <w:tcW w:w="1064" w:type="dxa"/>
          </w:tcPr>
          <w:p w:rsidR="000A24B1" w:rsidRPr="006B1381" w:rsidRDefault="000A24B1" w:rsidP="000A24B1">
            <w:pPr>
              <w:rPr>
                <w:lang w:val="en-US"/>
              </w:rPr>
            </w:pPr>
            <w:r w:rsidRPr="006B1381">
              <w:rPr>
                <w:lang w:val="en-US"/>
              </w:rPr>
              <w:t>-</w:t>
            </w:r>
          </w:p>
        </w:tc>
        <w:tc>
          <w:tcPr>
            <w:tcW w:w="1934" w:type="dxa"/>
          </w:tcPr>
          <w:p w:rsidR="000A24B1" w:rsidRPr="006B1381" w:rsidRDefault="000A24B1" w:rsidP="000A24B1">
            <w:pPr>
              <w:rPr>
                <w:lang w:val="en-US"/>
              </w:rPr>
            </w:pPr>
            <w:r w:rsidRPr="006B1381">
              <w:rPr>
                <w:lang w:val="en-US"/>
              </w:rPr>
              <w:t>Bad</w:t>
            </w:r>
          </w:p>
        </w:tc>
        <w:tc>
          <w:tcPr>
            <w:tcW w:w="1585" w:type="dxa"/>
          </w:tcPr>
          <w:p w:rsidR="000A24B1" w:rsidRPr="006B1381" w:rsidRDefault="000A24B1" w:rsidP="000A24B1">
            <w:pPr>
              <w:rPr>
                <w:lang w:val="en-US"/>
              </w:rPr>
            </w:pPr>
            <w:r w:rsidRPr="006B1381">
              <w:rPr>
                <w:lang w:val="en-US"/>
              </w:rPr>
              <w:t>0.5</w:t>
            </w:r>
          </w:p>
        </w:tc>
        <w:tc>
          <w:tcPr>
            <w:tcW w:w="1276" w:type="dxa"/>
            <w:shd w:val="clear" w:color="auto" w:fill="D9D9D9" w:themeFill="background1" w:themeFillShade="D9"/>
          </w:tcPr>
          <w:p w:rsidR="000A24B1" w:rsidRPr="006B1381" w:rsidRDefault="000A24B1" w:rsidP="000A24B1">
            <w:pPr>
              <w:rPr>
                <w:lang w:val="en-US"/>
              </w:rPr>
            </w:pPr>
            <w:r w:rsidRPr="006B1381">
              <w:rPr>
                <w:lang w:val="en-US"/>
              </w:rPr>
              <w:t>1.5 - 2.5</w:t>
            </w:r>
          </w:p>
        </w:tc>
      </w:tr>
      <w:tr w:rsidR="000A24B1" w:rsidRPr="006B1381" w:rsidTr="000A24B1">
        <w:tc>
          <w:tcPr>
            <w:tcW w:w="1064" w:type="dxa"/>
          </w:tcPr>
          <w:p w:rsidR="000A24B1" w:rsidRPr="006B1381" w:rsidRDefault="000A24B1" w:rsidP="000A24B1">
            <w:pPr>
              <w:rPr>
                <w:lang w:val="en-US"/>
              </w:rPr>
            </w:pPr>
            <w:r w:rsidRPr="006B1381">
              <w:rPr>
                <w:lang w:val="en-US"/>
              </w:rPr>
              <w:t>/</w:t>
            </w:r>
          </w:p>
        </w:tc>
        <w:tc>
          <w:tcPr>
            <w:tcW w:w="1934" w:type="dxa"/>
          </w:tcPr>
          <w:p w:rsidR="000A24B1" w:rsidRPr="006B1381" w:rsidRDefault="000A24B1" w:rsidP="000A24B1">
            <w:pPr>
              <w:rPr>
                <w:lang w:val="en-US"/>
              </w:rPr>
            </w:pPr>
            <w:r w:rsidRPr="006B1381">
              <w:rPr>
                <w:lang w:val="en-US"/>
              </w:rPr>
              <w:t>Intermediate</w:t>
            </w:r>
          </w:p>
        </w:tc>
        <w:tc>
          <w:tcPr>
            <w:tcW w:w="1585" w:type="dxa"/>
          </w:tcPr>
          <w:p w:rsidR="000A24B1" w:rsidRPr="006B1381" w:rsidRDefault="000A24B1" w:rsidP="000A24B1">
            <w:pPr>
              <w:rPr>
                <w:lang w:val="en-US"/>
              </w:rPr>
            </w:pPr>
            <w:r w:rsidRPr="006B1381">
              <w:rPr>
                <w:lang w:val="en-US"/>
              </w:rPr>
              <w:t>1</w:t>
            </w:r>
          </w:p>
        </w:tc>
        <w:tc>
          <w:tcPr>
            <w:tcW w:w="1276" w:type="dxa"/>
            <w:shd w:val="clear" w:color="auto" w:fill="D9D9D9" w:themeFill="background1" w:themeFillShade="D9"/>
          </w:tcPr>
          <w:p w:rsidR="000A24B1" w:rsidRPr="006B1381" w:rsidRDefault="000A24B1" w:rsidP="000A24B1">
            <w:pPr>
              <w:rPr>
                <w:lang w:val="en-US"/>
              </w:rPr>
            </w:pPr>
            <w:r w:rsidRPr="006B1381">
              <w:rPr>
                <w:lang w:val="en-US"/>
              </w:rPr>
              <w:t xml:space="preserve">3 - 4 </w:t>
            </w:r>
          </w:p>
        </w:tc>
      </w:tr>
      <w:tr w:rsidR="000A24B1" w:rsidRPr="006B1381" w:rsidTr="000A24B1">
        <w:tc>
          <w:tcPr>
            <w:tcW w:w="1064" w:type="dxa"/>
          </w:tcPr>
          <w:p w:rsidR="000A24B1" w:rsidRPr="006B1381" w:rsidRDefault="000A24B1" w:rsidP="000A24B1">
            <w:pPr>
              <w:rPr>
                <w:lang w:val="en-US"/>
              </w:rPr>
            </w:pPr>
            <w:r w:rsidRPr="006B1381">
              <w:rPr>
                <w:lang w:val="en-US"/>
              </w:rPr>
              <w:t>+</w:t>
            </w:r>
          </w:p>
        </w:tc>
        <w:tc>
          <w:tcPr>
            <w:tcW w:w="1934" w:type="dxa"/>
          </w:tcPr>
          <w:p w:rsidR="000A24B1" w:rsidRPr="006B1381" w:rsidRDefault="000A24B1" w:rsidP="000A24B1">
            <w:pPr>
              <w:rPr>
                <w:lang w:val="en-US"/>
              </w:rPr>
            </w:pPr>
            <w:r w:rsidRPr="006B1381">
              <w:rPr>
                <w:lang w:val="en-US"/>
              </w:rPr>
              <w:t>good</w:t>
            </w:r>
          </w:p>
        </w:tc>
        <w:tc>
          <w:tcPr>
            <w:tcW w:w="1585" w:type="dxa"/>
          </w:tcPr>
          <w:p w:rsidR="000A24B1" w:rsidRPr="006B1381" w:rsidRDefault="000A24B1" w:rsidP="000A24B1">
            <w:pPr>
              <w:rPr>
                <w:lang w:val="en-US"/>
              </w:rPr>
            </w:pPr>
            <w:r w:rsidRPr="006B1381">
              <w:rPr>
                <w:lang w:val="en-US"/>
              </w:rPr>
              <w:t>1,5</w:t>
            </w:r>
          </w:p>
        </w:tc>
        <w:tc>
          <w:tcPr>
            <w:tcW w:w="1276" w:type="dxa"/>
            <w:shd w:val="clear" w:color="auto" w:fill="D9D9D9" w:themeFill="background1" w:themeFillShade="D9"/>
          </w:tcPr>
          <w:p w:rsidR="000A24B1" w:rsidRPr="006B1381" w:rsidRDefault="000A24B1" w:rsidP="000A24B1">
            <w:pPr>
              <w:rPr>
                <w:lang w:val="en-US"/>
              </w:rPr>
            </w:pPr>
            <w:r w:rsidRPr="006B1381">
              <w:rPr>
                <w:lang w:val="en-US"/>
              </w:rPr>
              <w:t>4.5 - 5.5</w:t>
            </w:r>
          </w:p>
        </w:tc>
      </w:tr>
      <w:tr w:rsidR="000A24B1" w:rsidRPr="006B1381" w:rsidTr="000A24B1">
        <w:tc>
          <w:tcPr>
            <w:tcW w:w="1064" w:type="dxa"/>
          </w:tcPr>
          <w:p w:rsidR="000A24B1" w:rsidRPr="006B1381" w:rsidRDefault="000A24B1" w:rsidP="000A24B1">
            <w:pPr>
              <w:rPr>
                <w:lang w:val="en-US"/>
              </w:rPr>
            </w:pPr>
            <w:r w:rsidRPr="006B1381">
              <w:rPr>
                <w:lang w:val="en-US"/>
              </w:rPr>
              <w:t>++</w:t>
            </w:r>
          </w:p>
        </w:tc>
        <w:tc>
          <w:tcPr>
            <w:tcW w:w="1934" w:type="dxa"/>
          </w:tcPr>
          <w:p w:rsidR="000A24B1" w:rsidRPr="006B1381" w:rsidRDefault="000A24B1" w:rsidP="000A24B1">
            <w:pPr>
              <w:rPr>
                <w:lang w:val="en-US"/>
              </w:rPr>
            </w:pPr>
            <w:r w:rsidRPr="006B1381">
              <w:rPr>
                <w:lang w:val="en-US"/>
              </w:rPr>
              <w:t>Very good</w:t>
            </w:r>
          </w:p>
          <w:p w:rsidR="000A24B1" w:rsidRPr="006B1381" w:rsidRDefault="000A24B1" w:rsidP="000A24B1">
            <w:pPr>
              <w:rPr>
                <w:lang w:val="en-US"/>
              </w:rPr>
            </w:pPr>
          </w:p>
        </w:tc>
        <w:tc>
          <w:tcPr>
            <w:tcW w:w="1585" w:type="dxa"/>
          </w:tcPr>
          <w:p w:rsidR="000A24B1" w:rsidRPr="006B1381" w:rsidRDefault="000A24B1" w:rsidP="000A24B1">
            <w:pPr>
              <w:rPr>
                <w:lang w:val="en-US"/>
              </w:rPr>
            </w:pPr>
            <w:r w:rsidRPr="006B1381">
              <w:rPr>
                <w:lang w:val="en-US"/>
              </w:rPr>
              <w:t>2</w:t>
            </w:r>
          </w:p>
        </w:tc>
        <w:tc>
          <w:tcPr>
            <w:tcW w:w="1276" w:type="dxa"/>
            <w:shd w:val="clear" w:color="auto" w:fill="D9D9D9" w:themeFill="background1" w:themeFillShade="D9"/>
          </w:tcPr>
          <w:p w:rsidR="000A24B1" w:rsidRPr="006B1381" w:rsidRDefault="000A24B1" w:rsidP="000A24B1">
            <w:pPr>
              <w:rPr>
                <w:lang w:val="en-US"/>
              </w:rPr>
            </w:pPr>
            <w:r w:rsidRPr="006B1381">
              <w:rPr>
                <w:lang w:val="en-US"/>
              </w:rPr>
              <w:t>5.5 – 6.5</w:t>
            </w:r>
          </w:p>
        </w:tc>
      </w:tr>
      <w:tr w:rsidR="000A24B1" w:rsidRPr="006B1381" w:rsidTr="000A24B1">
        <w:tc>
          <w:tcPr>
            <w:tcW w:w="1064" w:type="dxa"/>
          </w:tcPr>
          <w:p w:rsidR="000A24B1" w:rsidRPr="006B1381" w:rsidRDefault="000A24B1" w:rsidP="000A24B1">
            <w:pPr>
              <w:rPr>
                <w:lang w:val="en-US"/>
              </w:rPr>
            </w:pPr>
            <w:r w:rsidRPr="006B1381">
              <w:rPr>
                <w:noProof/>
                <w:lang w:val="en-US" w:eastAsia="nl-NL"/>
              </w:rPr>
              <w:drawing>
                <wp:inline distT="0" distB="0" distL="0" distR="0" wp14:anchorId="082EEDB9" wp14:editId="0B6280F7">
                  <wp:extent cx="127590" cy="211559"/>
                  <wp:effectExtent l="0" t="0" r="635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29009" cy="213911"/>
                          </a:xfrm>
                          <a:prstGeom prst="rect">
                            <a:avLst/>
                          </a:prstGeom>
                          <a:noFill/>
                          <a:ln>
                            <a:noFill/>
                          </a:ln>
                        </pic:spPr>
                      </pic:pic>
                    </a:graphicData>
                  </a:graphic>
                </wp:inline>
              </w:drawing>
            </w:r>
          </w:p>
        </w:tc>
        <w:tc>
          <w:tcPr>
            <w:tcW w:w="1934" w:type="dxa"/>
          </w:tcPr>
          <w:p w:rsidR="000A24B1" w:rsidRPr="006B1381" w:rsidRDefault="000A24B1" w:rsidP="000A24B1">
            <w:pPr>
              <w:rPr>
                <w:lang w:val="en-US"/>
              </w:rPr>
            </w:pPr>
            <w:r w:rsidRPr="006B1381">
              <w:rPr>
                <w:lang w:val="en-US"/>
              </w:rPr>
              <w:t>Sustainable aspect mentioned</w:t>
            </w:r>
          </w:p>
        </w:tc>
        <w:tc>
          <w:tcPr>
            <w:tcW w:w="1585" w:type="dxa"/>
          </w:tcPr>
          <w:p w:rsidR="000A24B1" w:rsidRPr="006B1381" w:rsidRDefault="000A24B1" w:rsidP="000A24B1">
            <w:pPr>
              <w:rPr>
                <w:lang w:val="en-US"/>
              </w:rPr>
            </w:pPr>
            <w:r w:rsidRPr="006B1381">
              <w:rPr>
                <w:lang w:val="en-US"/>
              </w:rPr>
              <w:t>1</w:t>
            </w:r>
          </w:p>
        </w:tc>
        <w:tc>
          <w:tcPr>
            <w:tcW w:w="1276" w:type="dxa"/>
          </w:tcPr>
          <w:p w:rsidR="000A24B1" w:rsidRPr="006B1381" w:rsidRDefault="000A24B1" w:rsidP="000A24B1">
            <w:pPr>
              <w:rPr>
                <w:lang w:val="en-US"/>
              </w:rPr>
            </w:pPr>
          </w:p>
        </w:tc>
      </w:tr>
    </w:tbl>
    <w:p w:rsidR="007C18C3" w:rsidRPr="006B1381" w:rsidRDefault="000A24B1" w:rsidP="00603DBD">
      <w:pPr>
        <w:pStyle w:val="Geenafstand"/>
        <w:rPr>
          <w:lang w:val="en-US"/>
        </w:rPr>
      </w:pPr>
      <w:r w:rsidRPr="006B1381">
        <w:rPr>
          <w:noProof/>
          <w:lang w:val="en-US" w:eastAsia="nl-NL"/>
        </w:rPr>
        <mc:AlternateContent>
          <mc:Choice Requires="wps">
            <w:drawing>
              <wp:anchor distT="0" distB="0" distL="114300" distR="114300" simplePos="0" relativeHeight="251913216" behindDoc="0" locked="0" layoutInCell="1" allowOverlap="1">
                <wp:simplePos x="0" y="0"/>
                <wp:positionH relativeFrom="column">
                  <wp:posOffset>2034791</wp:posOffset>
                </wp:positionH>
                <wp:positionV relativeFrom="paragraph">
                  <wp:posOffset>280862</wp:posOffset>
                </wp:positionV>
                <wp:extent cx="2328530" cy="244549"/>
                <wp:effectExtent l="0" t="0" r="0" b="3175"/>
                <wp:wrapNone/>
                <wp:docPr id="86" name="Tekstvak 86"/>
                <wp:cNvGraphicFramePr/>
                <a:graphic xmlns:a="http://schemas.openxmlformats.org/drawingml/2006/main">
                  <a:graphicData uri="http://schemas.microsoft.com/office/word/2010/wordprocessingShape">
                    <wps:wsp>
                      <wps:cNvSpPr txBox="1"/>
                      <wps:spPr>
                        <a:xfrm>
                          <a:off x="0" y="0"/>
                          <a:ext cx="2328530" cy="244549"/>
                        </a:xfrm>
                        <a:prstGeom prst="rect">
                          <a:avLst/>
                        </a:prstGeom>
                        <a:noFill/>
                        <a:ln w="6350">
                          <a:noFill/>
                        </a:ln>
                      </wps:spPr>
                      <wps:txbx>
                        <w:txbxContent>
                          <w:p w:rsidR="00137182" w:rsidRDefault="00137182" w:rsidP="000A24B1">
                            <w:pPr>
                              <w:pStyle w:val="Bijschrift"/>
                              <w:keepNext/>
                            </w:pPr>
                            <w:r w:rsidRPr="00E65F75">
                              <w:rPr>
                                <w:lang w:val="en-GB"/>
                              </w:rPr>
                              <w:t xml:space="preserve"> </w:t>
                            </w:r>
                            <w:bookmarkStart w:id="119" w:name="_Toc484452189"/>
                            <w:proofErr w:type="spellStart"/>
                            <w:r>
                              <w:t>Table</w:t>
                            </w:r>
                            <w:proofErr w:type="spellEnd"/>
                            <w:r>
                              <w:t xml:space="preserve"> </w:t>
                            </w:r>
                            <w:r>
                              <w:fldChar w:fldCharType="begin"/>
                            </w:r>
                            <w:r>
                              <w:instrText xml:space="preserve"> SEQ Table \* ARABIC </w:instrText>
                            </w:r>
                            <w:r>
                              <w:fldChar w:fldCharType="separate"/>
                            </w:r>
                            <w:r>
                              <w:rPr>
                                <w:noProof/>
                              </w:rPr>
                              <w:t>3</w:t>
                            </w:r>
                            <w:r>
                              <w:fldChar w:fldCharType="end"/>
                            </w:r>
                            <w:r>
                              <w:t xml:space="preserve"> Legend </w:t>
                            </w:r>
                            <w:proofErr w:type="spellStart"/>
                            <w:r>
                              <w:t>table</w:t>
                            </w:r>
                            <w:proofErr w:type="spellEnd"/>
                            <w:r>
                              <w:t xml:space="preserve"> 4.</w:t>
                            </w:r>
                            <w:bookmarkEnd w:id="119"/>
                          </w:p>
                          <w:p w:rsidR="00137182" w:rsidRDefault="0013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86" o:spid="_x0000_s1061" type="#_x0000_t202" style="position:absolute;margin-left:160.2pt;margin-top:22.1pt;width:183.35pt;height:19.2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" filled="f" stroked="f" strokeweight=".5pt">
                <v:textbox>
                  <w:txbxContent>
                    <w:p w:rsidR="00137182" w:rsidRDefault="00137182" w:rsidP="000A24B1">
                      <w:pPr>
                        <w:pStyle w:val="Bijschrift"/>
                        <w:keepNext/>
                      </w:pPr>
                      <w:r w:rsidRPr="00E65F75">
                        <w:rPr>
                          <w:lang w:val="en-GB"/>
                        </w:rPr>
                        <w:t xml:space="preserve"> </w:t>
                      </w:r>
                      <w:bookmarkStart w:id="120" w:name="_Toc484452189"/>
                      <w:proofErr w:type="spellStart"/>
                      <w:r>
                        <w:t>Table</w:t>
                      </w:r>
                      <w:proofErr w:type="spellEnd"/>
                      <w:r>
                        <w:t xml:space="preserve"> </w:t>
                      </w:r>
                      <w:r>
                        <w:fldChar w:fldCharType="begin"/>
                      </w:r>
                      <w:r>
                        <w:instrText xml:space="preserve"> SEQ Table \* ARABIC </w:instrText>
                      </w:r>
                      <w:r>
                        <w:fldChar w:fldCharType="separate"/>
                      </w:r>
                      <w:r>
                        <w:rPr>
                          <w:noProof/>
                        </w:rPr>
                        <w:t>3</w:t>
                      </w:r>
                      <w:r>
                        <w:fldChar w:fldCharType="end"/>
                      </w:r>
                      <w:r>
                        <w:t xml:space="preserve"> Legend </w:t>
                      </w:r>
                      <w:proofErr w:type="spellStart"/>
                      <w:r>
                        <w:t>table</w:t>
                      </w:r>
                      <w:proofErr w:type="spellEnd"/>
                      <w:r>
                        <w:t xml:space="preserve"> 4.</w:t>
                      </w:r>
                      <w:bookmarkEnd w:id="120"/>
                    </w:p>
                    <w:p w:rsidR="00137182" w:rsidRDefault="00137182"/>
                  </w:txbxContent>
                </v:textbox>
              </v:shape>
            </w:pict>
          </mc:Fallback>
        </mc:AlternateContent>
      </w:r>
      <w:r w:rsidR="008031E0" w:rsidRPr="006B1381">
        <w:rPr>
          <w:lang w:val="en-US"/>
        </w:rPr>
        <w:t>W</w:t>
      </w:r>
      <w:r w:rsidR="00A84F92" w:rsidRPr="006B1381">
        <w:rPr>
          <w:lang w:val="en-US"/>
        </w:rPr>
        <w:t>ithin the public</w:t>
      </w:r>
      <w:r w:rsidR="006B4477" w:rsidRPr="006B1381">
        <w:rPr>
          <w:lang w:val="en-US"/>
        </w:rPr>
        <w:t xml:space="preserve"> </w:t>
      </w:r>
      <w:r w:rsidR="008031E0" w:rsidRPr="006B1381">
        <w:rPr>
          <w:lang w:val="en-US"/>
        </w:rPr>
        <w:t xml:space="preserve">sector </w:t>
      </w:r>
      <w:r w:rsidR="00594A42" w:rsidRPr="006B1381">
        <w:rPr>
          <w:lang w:val="en-US"/>
        </w:rPr>
        <w:t>fifteen</w:t>
      </w:r>
      <w:r w:rsidR="006B4477" w:rsidRPr="006B1381">
        <w:rPr>
          <w:lang w:val="en-US"/>
        </w:rPr>
        <w:t xml:space="preserve"> respondents</w:t>
      </w:r>
      <w:r w:rsidR="00A84F92" w:rsidRPr="006B1381">
        <w:rPr>
          <w:lang w:val="en-US"/>
        </w:rPr>
        <w:t xml:space="preserve"> </w:t>
      </w:r>
      <w:r w:rsidR="008031E0" w:rsidRPr="006B1381">
        <w:rPr>
          <w:lang w:val="en-US"/>
        </w:rPr>
        <w:t xml:space="preserve">answered the questionnaire. Of which one is a waterboard. </w:t>
      </w:r>
      <w:r w:rsidR="006B4477" w:rsidRPr="006B1381">
        <w:rPr>
          <w:lang w:val="en-US"/>
        </w:rPr>
        <w:t xml:space="preserve">Regarding policy </w:t>
      </w:r>
      <w:r w:rsidR="00A84F92" w:rsidRPr="006B1381">
        <w:rPr>
          <w:lang w:val="en-US"/>
        </w:rPr>
        <w:t xml:space="preserve">the </w:t>
      </w:r>
      <w:r w:rsidR="009205DF" w:rsidRPr="006B1381">
        <w:rPr>
          <w:lang w:val="en-US"/>
        </w:rPr>
        <w:t>ambition</w:t>
      </w:r>
      <w:r w:rsidR="00A84F92" w:rsidRPr="006B1381">
        <w:rPr>
          <w:lang w:val="en-US"/>
        </w:rPr>
        <w:t xml:space="preserve"> between the two can clearly ben seen.</w:t>
      </w:r>
    </w:p>
    <w:p w:rsidR="001026FE" w:rsidRPr="006B1381" w:rsidRDefault="001026FE" w:rsidP="00206822">
      <w:pPr>
        <w:pStyle w:val="Geenafstand"/>
        <w:rPr>
          <w:color w:val="FF0000"/>
          <w:lang w:val="en-US"/>
        </w:rPr>
      </w:pPr>
      <w:r w:rsidRPr="006B1381">
        <w:rPr>
          <w:lang w:val="en-US"/>
        </w:rPr>
        <w:t>The following resu</w:t>
      </w:r>
      <w:r w:rsidR="00594A42" w:rsidRPr="006B1381">
        <w:rPr>
          <w:lang w:val="en-US"/>
        </w:rPr>
        <w:t>lts were derived from question one, two and three</w:t>
      </w:r>
      <w:r w:rsidRPr="006B1381">
        <w:rPr>
          <w:lang w:val="en-US"/>
        </w:rPr>
        <w:t xml:space="preserve"> from the telephone script shown in </w:t>
      </w:r>
      <w:r w:rsidR="00594A42" w:rsidRPr="006B1381">
        <w:rPr>
          <w:lang w:val="en-US"/>
        </w:rPr>
        <w:t>appendix IV</w:t>
      </w:r>
      <w:r w:rsidRPr="006B1381">
        <w:rPr>
          <w:lang w:val="en-US"/>
        </w:rPr>
        <w:t xml:space="preserve">, the results of the telephone questionnaire are </w:t>
      </w:r>
      <w:r w:rsidR="001239E8" w:rsidRPr="006B1381">
        <w:rPr>
          <w:lang w:val="en-US"/>
        </w:rPr>
        <w:t>shown</w:t>
      </w:r>
      <w:r w:rsidRPr="006B1381">
        <w:rPr>
          <w:lang w:val="en-US"/>
        </w:rPr>
        <w:t xml:space="preserve"> in </w:t>
      </w:r>
      <w:r w:rsidR="00594A42" w:rsidRPr="006B1381">
        <w:rPr>
          <w:lang w:val="en-US"/>
        </w:rPr>
        <w:t>appendix III</w:t>
      </w:r>
    </w:p>
    <w:p w:rsidR="001239E8" w:rsidRPr="006B1381" w:rsidRDefault="001239E8" w:rsidP="00206822">
      <w:pPr>
        <w:pStyle w:val="Geenafstand"/>
        <w:rPr>
          <w:color w:val="FF0000"/>
          <w:lang w:val="en-US"/>
        </w:rPr>
      </w:pPr>
    </w:p>
    <w:p w:rsidR="00206822" w:rsidRPr="006B1381" w:rsidRDefault="00603DBD" w:rsidP="00603DBD">
      <w:pPr>
        <w:pStyle w:val="Kop3"/>
        <w:rPr>
          <w:lang w:val="en-US"/>
        </w:rPr>
      </w:pPr>
      <w:bookmarkStart w:id="121" w:name="_Toc484452273"/>
      <w:r w:rsidRPr="006B1381">
        <w:rPr>
          <w:lang w:val="en-US"/>
        </w:rPr>
        <w:lastRenderedPageBreak/>
        <w:t>A</w:t>
      </w:r>
      <w:r w:rsidR="001026FE" w:rsidRPr="006B1381">
        <w:rPr>
          <w:lang w:val="en-US"/>
        </w:rPr>
        <w:t>mbition</w:t>
      </w:r>
      <w:bookmarkEnd w:id="121"/>
    </w:p>
    <w:p w:rsidR="00BA6529" w:rsidRPr="006B1381" w:rsidRDefault="00BA6529" w:rsidP="00BA6529">
      <w:pPr>
        <w:pStyle w:val="Geenafstand"/>
        <w:rPr>
          <w:lang w:val="en-US"/>
        </w:rPr>
      </w:pPr>
      <w:r w:rsidRPr="006B1381">
        <w:rPr>
          <w:lang w:val="en-US"/>
        </w:rPr>
        <w:t>Sustainability is being divided into the same topics as used in the department questionnaire, all will be shortly described on what this means in general based on the results derived from the public sector.</w:t>
      </w:r>
    </w:p>
    <w:p w:rsidR="00603DBD" w:rsidRPr="006B1381" w:rsidRDefault="00603DBD" w:rsidP="00206822">
      <w:pPr>
        <w:pStyle w:val="Geenafstand"/>
        <w:rPr>
          <w:lang w:val="en-US"/>
        </w:rPr>
      </w:pPr>
    </w:p>
    <w:p w:rsidR="007D3631" w:rsidRPr="007D3631" w:rsidRDefault="007D3631" w:rsidP="007D3631">
      <w:pPr>
        <w:pStyle w:val="Bijschrift"/>
        <w:keepNext/>
        <w:rPr>
          <w:lang w:val="en-US"/>
        </w:rPr>
      </w:pPr>
      <w:bookmarkStart w:id="122" w:name="_Toc484452190"/>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4</w:t>
      </w:r>
      <w:r>
        <w:fldChar w:fldCharType="end"/>
      </w:r>
      <w:r w:rsidRPr="007D3631">
        <w:rPr>
          <w:lang w:val="en-US"/>
        </w:rPr>
        <w:t xml:space="preserve"> Legend </w:t>
      </w:r>
      <w:proofErr w:type="spellStart"/>
      <w:r w:rsidRPr="007D3631">
        <w:rPr>
          <w:lang w:val="en-US"/>
        </w:rPr>
        <w:t>specificly</w:t>
      </w:r>
      <w:proofErr w:type="spellEnd"/>
      <w:r w:rsidRPr="007D3631">
        <w:rPr>
          <w:lang w:val="en-US"/>
        </w:rPr>
        <w:t xml:space="preserve"> for ambitions</w:t>
      </w:r>
      <w:bookmarkEnd w:id="122"/>
    </w:p>
    <w:tbl>
      <w:tblPr>
        <w:tblStyle w:val="Tabelraster"/>
        <w:tblW w:w="0" w:type="auto"/>
        <w:tblLook w:val="04A0" w:firstRow="1" w:lastRow="0" w:firstColumn="1" w:lastColumn="0" w:noHBand="0" w:noVBand="1"/>
      </w:tblPr>
      <w:tblGrid>
        <w:gridCol w:w="1271"/>
        <w:gridCol w:w="7791"/>
      </w:tblGrid>
      <w:tr w:rsidR="00603DBD" w:rsidRPr="006B1381" w:rsidTr="004F3758">
        <w:tc>
          <w:tcPr>
            <w:tcW w:w="1271" w:type="dxa"/>
          </w:tcPr>
          <w:p w:rsidR="00603DBD" w:rsidRPr="006B1381" w:rsidRDefault="00603DBD" w:rsidP="004F3758">
            <w:pPr>
              <w:pStyle w:val="Geenafstand"/>
              <w:rPr>
                <w:b/>
                <w:lang w:val="en-US"/>
              </w:rPr>
            </w:pPr>
            <w:r w:rsidRPr="006B1381">
              <w:rPr>
                <w:b/>
                <w:lang w:val="en-US"/>
              </w:rPr>
              <w:t>Symbol</w:t>
            </w:r>
          </w:p>
        </w:tc>
        <w:tc>
          <w:tcPr>
            <w:tcW w:w="7791" w:type="dxa"/>
          </w:tcPr>
          <w:p w:rsidR="00603DBD" w:rsidRPr="006B1381" w:rsidRDefault="00603DBD" w:rsidP="004F3758">
            <w:pPr>
              <w:pStyle w:val="Geenafstand"/>
              <w:rPr>
                <w:b/>
                <w:lang w:val="en-US"/>
              </w:rPr>
            </w:pPr>
            <w:r w:rsidRPr="006B1381">
              <w:rPr>
                <w:b/>
                <w:lang w:val="en-US"/>
              </w:rPr>
              <w:t>Meaning</w:t>
            </w:r>
          </w:p>
        </w:tc>
      </w:tr>
      <w:tr w:rsidR="00603DBD" w:rsidRPr="006B1381" w:rsidTr="004F3758">
        <w:tc>
          <w:tcPr>
            <w:tcW w:w="1271" w:type="dxa"/>
          </w:tcPr>
          <w:p w:rsidR="00603DBD" w:rsidRPr="006B1381" w:rsidRDefault="00603DBD" w:rsidP="004F3758">
            <w:pPr>
              <w:pStyle w:val="Geenafstand"/>
              <w:rPr>
                <w:lang w:val="en-US"/>
              </w:rPr>
            </w:pPr>
            <w:r w:rsidRPr="006B1381">
              <w:rPr>
                <w:lang w:val="en-US"/>
              </w:rPr>
              <w:t>--</w:t>
            </w:r>
          </w:p>
        </w:tc>
        <w:tc>
          <w:tcPr>
            <w:tcW w:w="7791" w:type="dxa"/>
          </w:tcPr>
          <w:p w:rsidR="00603DBD" w:rsidRPr="006B1381" w:rsidRDefault="00603DBD" w:rsidP="004F3758">
            <w:pPr>
              <w:pStyle w:val="Geenafstand"/>
              <w:rPr>
                <w:lang w:val="en-US"/>
              </w:rPr>
            </w:pPr>
            <w:r w:rsidRPr="006B1381">
              <w:rPr>
                <w:lang w:val="en-US"/>
              </w:rPr>
              <w:t xml:space="preserve">Not aware if there is a document regarding sustainability </w:t>
            </w:r>
          </w:p>
        </w:tc>
      </w:tr>
      <w:tr w:rsidR="00603DBD" w:rsidRPr="006B1381" w:rsidTr="004F3758">
        <w:tc>
          <w:tcPr>
            <w:tcW w:w="1271" w:type="dxa"/>
          </w:tcPr>
          <w:p w:rsidR="00603DBD" w:rsidRPr="006B1381" w:rsidRDefault="00603DBD" w:rsidP="004F3758">
            <w:pPr>
              <w:pStyle w:val="Geenafstand"/>
              <w:rPr>
                <w:lang w:val="en-US"/>
              </w:rPr>
            </w:pPr>
            <w:r w:rsidRPr="006B1381">
              <w:rPr>
                <w:lang w:val="en-US"/>
              </w:rPr>
              <w:t>-</w:t>
            </w:r>
          </w:p>
        </w:tc>
        <w:tc>
          <w:tcPr>
            <w:tcW w:w="7791" w:type="dxa"/>
          </w:tcPr>
          <w:p w:rsidR="00603DBD" w:rsidRPr="006B1381" w:rsidRDefault="00603DBD" w:rsidP="004F3758">
            <w:pPr>
              <w:pStyle w:val="Geenafstand"/>
              <w:rPr>
                <w:lang w:val="en-US"/>
              </w:rPr>
            </w:pPr>
            <w:r w:rsidRPr="006B1381">
              <w:rPr>
                <w:lang w:val="en-US"/>
              </w:rPr>
              <w:t>Aware that a document is present but not knowing the content</w:t>
            </w:r>
          </w:p>
        </w:tc>
      </w:tr>
      <w:tr w:rsidR="00603DBD" w:rsidRPr="006B1381" w:rsidTr="004F3758">
        <w:tc>
          <w:tcPr>
            <w:tcW w:w="1271" w:type="dxa"/>
          </w:tcPr>
          <w:p w:rsidR="00603DBD" w:rsidRPr="006B1381" w:rsidRDefault="00603DBD" w:rsidP="004F3758">
            <w:pPr>
              <w:pStyle w:val="Geenafstand"/>
              <w:rPr>
                <w:lang w:val="en-US"/>
              </w:rPr>
            </w:pPr>
            <w:r w:rsidRPr="006B1381">
              <w:rPr>
                <w:lang w:val="en-US"/>
              </w:rPr>
              <w:t>/</w:t>
            </w:r>
          </w:p>
        </w:tc>
        <w:tc>
          <w:tcPr>
            <w:tcW w:w="7791" w:type="dxa"/>
          </w:tcPr>
          <w:p w:rsidR="00603DBD" w:rsidRPr="006B1381" w:rsidRDefault="00603DBD" w:rsidP="004F3758">
            <w:pPr>
              <w:pStyle w:val="Geenafstand"/>
              <w:rPr>
                <w:lang w:val="en-US"/>
              </w:rPr>
            </w:pPr>
            <w:r w:rsidRPr="006B1381">
              <w:rPr>
                <w:lang w:val="en-US"/>
              </w:rPr>
              <w:t>Aware of the document, is described as being vague not concrete enough or not translated into actions.</w:t>
            </w:r>
          </w:p>
        </w:tc>
      </w:tr>
      <w:tr w:rsidR="00603DBD" w:rsidRPr="006B1381" w:rsidTr="004F3758">
        <w:tc>
          <w:tcPr>
            <w:tcW w:w="1271" w:type="dxa"/>
          </w:tcPr>
          <w:p w:rsidR="00603DBD" w:rsidRPr="006B1381" w:rsidRDefault="00603DBD" w:rsidP="004F3758">
            <w:pPr>
              <w:pStyle w:val="Geenafstand"/>
              <w:rPr>
                <w:lang w:val="en-US"/>
              </w:rPr>
            </w:pPr>
            <w:r w:rsidRPr="006B1381">
              <w:rPr>
                <w:lang w:val="en-US"/>
              </w:rPr>
              <w:t>+</w:t>
            </w:r>
          </w:p>
        </w:tc>
        <w:tc>
          <w:tcPr>
            <w:tcW w:w="7791" w:type="dxa"/>
          </w:tcPr>
          <w:p w:rsidR="00603DBD" w:rsidRPr="006B1381" w:rsidRDefault="00603DBD" w:rsidP="004F3758">
            <w:pPr>
              <w:pStyle w:val="Geenafstand"/>
              <w:rPr>
                <w:lang w:val="en-US"/>
              </w:rPr>
            </w:pPr>
            <w:r w:rsidRPr="006B1381">
              <w:rPr>
                <w:lang w:val="en-US"/>
              </w:rPr>
              <w:t>Document is an agenda, note, strategy which have a concrete description of actions to be undertaken by the organization.</w:t>
            </w:r>
          </w:p>
        </w:tc>
      </w:tr>
      <w:tr w:rsidR="00603DBD" w:rsidRPr="006B1381" w:rsidTr="004F3758">
        <w:tc>
          <w:tcPr>
            <w:tcW w:w="1271" w:type="dxa"/>
          </w:tcPr>
          <w:p w:rsidR="00603DBD" w:rsidRPr="006B1381" w:rsidRDefault="00603DBD" w:rsidP="004F3758">
            <w:pPr>
              <w:pStyle w:val="Geenafstand"/>
              <w:rPr>
                <w:lang w:val="en-US"/>
              </w:rPr>
            </w:pPr>
            <w:r w:rsidRPr="006B1381">
              <w:rPr>
                <w:lang w:val="en-US"/>
              </w:rPr>
              <w:t>++</w:t>
            </w:r>
          </w:p>
        </w:tc>
        <w:tc>
          <w:tcPr>
            <w:tcW w:w="7791" w:type="dxa"/>
          </w:tcPr>
          <w:p w:rsidR="00603DBD" w:rsidRPr="006B1381" w:rsidRDefault="00603DBD" w:rsidP="004F3758">
            <w:pPr>
              <w:pStyle w:val="Geenafstand"/>
              <w:rPr>
                <w:lang w:val="en-US"/>
              </w:rPr>
            </w:pPr>
            <w:r w:rsidRPr="006B1381">
              <w:rPr>
                <w:lang w:val="en-US"/>
              </w:rPr>
              <w:t>There is a complete program within the organization.</w:t>
            </w:r>
          </w:p>
          <w:p w:rsidR="00603DBD" w:rsidRPr="006B1381" w:rsidRDefault="00603DBD" w:rsidP="004F3758">
            <w:pPr>
              <w:pStyle w:val="Geenafstand"/>
              <w:rPr>
                <w:lang w:val="en-US"/>
              </w:rPr>
            </w:pPr>
          </w:p>
        </w:tc>
      </w:tr>
    </w:tbl>
    <w:p w:rsidR="009205DF" w:rsidRPr="006B1381" w:rsidRDefault="009205DF" w:rsidP="00206822">
      <w:pPr>
        <w:pStyle w:val="Geenafstand"/>
        <w:rPr>
          <w:lang w:val="en-US"/>
        </w:rPr>
      </w:pPr>
    </w:p>
    <w:p w:rsidR="008B33BA" w:rsidRPr="006B1381" w:rsidRDefault="00603DBD" w:rsidP="001752F4">
      <w:pPr>
        <w:pStyle w:val="Lijstalinea"/>
        <w:numPr>
          <w:ilvl w:val="0"/>
          <w:numId w:val="7"/>
        </w:numPr>
        <w:rPr>
          <w:lang w:val="en-US"/>
        </w:rPr>
      </w:pPr>
      <w:r w:rsidRPr="006B1381">
        <w:rPr>
          <w:lang w:val="en-US"/>
        </w:rPr>
        <w:t>Four</w:t>
      </w:r>
      <w:r w:rsidR="007459DF" w:rsidRPr="006B1381">
        <w:rPr>
          <w:lang w:val="en-US"/>
        </w:rPr>
        <w:t xml:space="preserve"> </w:t>
      </w:r>
      <w:r w:rsidR="008B33BA" w:rsidRPr="006B1381">
        <w:rPr>
          <w:lang w:val="en-US"/>
        </w:rPr>
        <w:t xml:space="preserve">did not know </w:t>
      </w:r>
      <w:r w:rsidR="00A84F92" w:rsidRPr="006B1381">
        <w:rPr>
          <w:lang w:val="en-US"/>
        </w:rPr>
        <w:t xml:space="preserve">if there was a document </w:t>
      </w:r>
      <w:r w:rsidR="007459DF" w:rsidRPr="006B1381">
        <w:rPr>
          <w:lang w:val="en-US"/>
        </w:rPr>
        <w:t xml:space="preserve">stating goals or actions, another </w:t>
      </w:r>
      <w:r w:rsidR="0047257D" w:rsidRPr="006B1381">
        <w:rPr>
          <w:lang w:val="en-US"/>
        </w:rPr>
        <w:t>four</w:t>
      </w:r>
      <w:r w:rsidR="007459DF" w:rsidRPr="006B1381">
        <w:rPr>
          <w:lang w:val="en-US"/>
        </w:rPr>
        <w:t xml:space="preserve"> did not know the content of it</w:t>
      </w:r>
      <w:r w:rsidR="001A1DD8" w:rsidRPr="006B1381">
        <w:rPr>
          <w:lang w:val="en-US"/>
        </w:rPr>
        <w:t xml:space="preserve"> but where aware of the </w:t>
      </w:r>
      <w:r w:rsidR="007459DF" w:rsidRPr="006B1381">
        <w:rPr>
          <w:lang w:val="en-US"/>
        </w:rPr>
        <w:t>existence</w:t>
      </w:r>
      <w:r w:rsidR="001A1DD8" w:rsidRPr="006B1381">
        <w:rPr>
          <w:lang w:val="en-US"/>
        </w:rPr>
        <w:t xml:space="preserve"> of such document</w:t>
      </w:r>
      <w:r w:rsidR="00B27D26" w:rsidRPr="006B1381">
        <w:rPr>
          <w:lang w:val="en-US"/>
        </w:rPr>
        <w:t xml:space="preserve"> and more important where to find it</w:t>
      </w:r>
      <w:r w:rsidR="007459DF" w:rsidRPr="006B1381">
        <w:rPr>
          <w:lang w:val="en-US"/>
        </w:rPr>
        <w:t>.</w:t>
      </w:r>
      <w:r w:rsidR="00A84F92" w:rsidRPr="006B1381">
        <w:rPr>
          <w:lang w:val="en-US"/>
        </w:rPr>
        <w:t xml:space="preserve"> </w:t>
      </w:r>
    </w:p>
    <w:p w:rsidR="007459DF" w:rsidRPr="006B1381" w:rsidRDefault="007459DF" w:rsidP="007459DF">
      <w:pPr>
        <w:pStyle w:val="Lijstalinea"/>
        <w:rPr>
          <w:lang w:val="en-US"/>
        </w:rPr>
      </w:pPr>
    </w:p>
    <w:p w:rsidR="00424A64" w:rsidRPr="006B1381" w:rsidRDefault="00EA1B2E" w:rsidP="001752F4">
      <w:pPr>
        <w:pStyle w:val="Lijstalinea"/>
        <w:numPr>
          <w:ilvl w:val="0"/>
          <w:numId w:val="7"/>
        </w:numPr>
        <w:rPr>
          <w:lang w:val="en-US"/>
        </w:rPr>
      </w:pPr>
      <w:r w:rsidRPr="006B1381">
        <w:rPr>
          <w:lang w:val="en-US"/>
        </w:rPr>
        <w:t>Nine could describe what the ambition was about, six could explicitly mention the concrete aspects of the document. The other three mentioned the document made for the organization was too vague and not concrete enough for the projects.</w:t>
      </w:r>
    </w:p>
    <w:p w:rsidR="006B6F48" w:rsidRPr="006B1381" w:rsidRDefault="006B6F48" w:rsidP="006B6F48">
      <w:pPr>
        <w:pStyle w:val="Geenafstand"/>
        <w:rPr>
          <w:b/>
          <w:lang w:val="en-US"/>
        </w:rPr>
      </w:pPr>
      <w:r w:rsidRPr="006B1381">
        <w:rPr>
          <w:b/>
          <w:lang w:val="en-US"/>
        </w:rPr>
        <w:t>Meaning</w:t>
      </w:r>
      <w:r w:rsidR="001239E8" w:rsidRPr="006B1381">
        <w:rPr>
          <w:b/>
          <w:lang w:val="en-US"/>
        </w:rPr>
        <w:t xml:space="preserve"> of the icons</w:t>
      </w:r>
    </w:p>
    <w:p w:rsidR="007C18C3" w:rsidRPr="006B1381" w:rsidRDefault="00B27D26" w:rsidP="006B6F48">
      <w:pPr>
        <w:pStyle w:val="Geenafstand"/>
        <w:rPr>
          <w:lang w:val="en-US"/>
        </w:rPr>
      </w:pPr>
      <w:r w:rsidRPr="006B1381">
        <w:rPr>
          <w:lang w:val="en-US"/>
        </w:rPr>
        <w:t xml:space="preserve">The mentioned ambition can be divided into </w:t>
      </w:r>
      <w:r w:rsidR="001239E8" w:rsidRPr="006B1381">
        <w:rPr>
          <w:lang w:val="en-US"/>
        </w:rPr>
        <w:t>three</w:t>
      </w:r>
      <w:r w:rsidRPr="006B1381">
        <w:rPr>
          <w:lang w:val="en-US"/>
        </w:rPr>
        <w:t xml:space="preserve"> topics which will be briefly described underneath, the top two</w:t>
      </w:r>
      <w:r w:rsidR="001239E8" w:rsidRPr="006B1381">
        <w:rPr>
          <w:lang w:val="en-US"/>
        </w:rPr>
        <w:t xml:space="preserve"> icons are the most commonly mentioned</w:t>
      </w:r>
      <w:r w:rsidRPr="006B1381">
        <w:rPr>
          <w:lang w:val="en-US"/>
        </w:rPr>
        <w:t xml:space="preserve"> by the clients.</w:t>
      </w:r>
      <w:r w:rsidR="001239E8" w:rsidRPr="006B1381">
        <w:rPr>
          <w:lang w:val="en-US"/>
        </w:rPr>
        <w:t xml:space="preserve"> The description that follows is only derived from the questionnaire results and is thus not validated of the available documents  on the internet.</w:t>
      </w:r>
    </w:p>
    <w:p w:rsidR="00EA1B2E" w:rsidRPr="006B1381" w:rsidRDefault="00EA1B2E" w:rsidP="00EA1B2E">
      <w:pPr>
        <w:pStyle w:val="Geenafstand"/>
        <w:rPr>
          <w:lang w:val="en-US"/>
        </w:rPr>
      </w:pPr>
    </w:p>
    <w:p w:rsidR="00690647" w:rsidRPr="006B1381" w:rsidRDefault="00FE24C9" w:rsidP="000C5477">
      <w:pPr>
        <w:pStyle w:val="Geenafstand"/>
        <w:rPr>
          <w:b/>
          <w:lang w:val="en-US"/>
        </w:rPr>
      </w:pPr>
      <w:r w:rsidRPr="006B1381">
        <w:rPr>
          <w:rFonts w:eastAsiaTheme="minorEastAsia"/>
          <w:noProof/>
          <w:lang w:val="en-US" w:eastAsia="nl-NL"/>
        </w:rPr>
        <mc:AlternateContent>
          <mc:Choice Requires="wps">
            <w:drawing>
              <wp:anchor distT="0" distB="0" distL="114300" distR="114300" simplePos="0" relativeHeight="251811840" behindDoc="0" locked="0" layoutInCell="1" allowOverlap="1" wp14:anchorId="77430455" wp14:editId="610A2F0E">
                <wp:simplePos x="0" y="0"/>
                <wp:positionH relativeFrom="margin">
                  <wp:posOffset>-123825</wp:posOffset>
                </wp:positionH>
                <wp:positionV relativeFrom="paragraph">
                  <wp:posOffset>593090</wp:posOffset>
                </wp:positionV>
                <wp:extent cx="6060440" cy="1329055"/>
                <wp:effectExtent l="0" t="0" r="0" b="4445"/>
                <wp:wrapSquare wrapText="bothSides"/>
                <wp:docPr id="53" name="Tekstvak 53"/>
                <wp:cNvGraphicFramePr/>
                <a:graphic xmlns:a="http://schemas.openxmlformats.org/drawingml/2006/main">
                  <a:graphicData uri="http://schemas.microsoft.com/office/word/2010/wordprocessingShape">
                    <wps:wsp>
                      <wps:cNvSpPr txBox="1"/>
                      <wps:spPr>
                        <a:xfrm>
                          <a:off x="0" y="0"/>
                          <a:ext cx="6060440" cy="1329055"/>
                        </a:xfrm>
                        <a:prstGeom prst="rect">
                          <a:avLst/>
                        </a:prstGeom>
                        <a:solidFill>
                          <a:prstClr val="white"/>
                        </a:solidFill>
                        <a:ln>
                          <a:noFill/>
                        </a:ln>
                      </wps:spPr>
                      <wps:txbx>
                        <w:txbxContent>
                          <w:p w:rsidR="00137182" w:rsidRDefault="00137182" w:rsidP="006A513A">
                            <w:pPr>
                              <w:pStyle w:val="Bijschrift"/>
                              <w:keepNext/>
                            </w:pPr>
                            <w:r>
                              <w:rPr>
                                <w:b/>
                                <w:noProof/>
                                <w:lang w:eastAsia="nl-NL"/>
                              </w:rPr>
                              <w:drawing>
                                <wp:inline distT="0" distB="0" distL="0" distR="0">
                                  <wp:extent cx="5847906" cy="1052951"/>
                                  <wp:effectExtent l="0" t="0" r="635"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7820" cy="1060138"/>
                                          </a:xfrm>
                                          <a:prstGeom prst="rect">
                                            <a:avLst/>
                                          </a:prstGeom>
                                          <a:noFill/>
                                          <a:ln>
                                            <a:noFill/>
                                          </a:ln>
                                        </pic:spPr>
                                      </pic:pic>
                                    </a:graphicData>
                                  </a:graphic>
                                </wp:inline>
                              </w:drawing>
                            </w:r>
                          </w:p>
                          <w:p w:rsidR="00137182" w:rsidRPr="006A513A" w:rsidRDefault="00137182" w:rsidP="006A513A">
                            <w:pPr>
                              <w:pStyle w:val="Bijschrift"/>
                              <w:rPr>
                                <w:lang w:val="en-GB"/>
                              </w:rPr>
                            </w:pPr>
                            <w:bookmarkStart w:id="123" w:name="_Toc483575646"/>
                            <w:bookmarkStart w:id="124" w:name="_Toc484452227"/>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17</w:t>
                            </w:r>
                            <w:r>
                              <w:fldChar w:fldCharType="end"/>
                            </w:r>
                            <w:r w:rsidRPr="006A513A">
                              <w:rPr>
                                <w:lang w:val="en-GB"/>
                              </w:rPr>
                              <w:t xml:space="preserve"> Ambitions of public authorities to become energy neutral in the year.. (</w:t>
                            </w:r>
                            <w:proofErr w:type="spellStart"/>
                            <w:r w:rsidRPr="006A513A">
                              <w:rPr>
                                <w:lang w:val="en-GB"/>
                              </w:rPr>
                              <w:t>Techniek</w:t>
                            </w:r>
                            <w:proofErr w:type="spellEnd"/>
                            <w:r w:rsidRPr="006A513A">
                              <w:rPr>
                                <w:lang w:val="en-GB"/>
                              </w:rPr>
                              <w:t xml:space="preserve"> </w:t>
                            </w:r>
                            <w:proofErr w:type="spellStart"/>
                            <w:r w:rsidRPr="006A513A">
                              <w:rPr>
                                <w:lang w:val="en-GB"/>
                              </w:rPr>
                              <w:t>natuurlijk</w:t>
                            </w:r>
                            <w:proofErr w:type="spellEnd"/>
                            <w:r w:rsidRPr="006A513A">
                              <w:rPr>
                                <w:lang w:val="en-GB"/>
                              </w:rPr>
                              <w:t xml:space="preserve"> </w:t>
                            </w:r>
                            <w:proofErr w:type="spellStart"/>
                            <w:r w:rsidRPr="006A513A">
                              <w:rPr>
                                <w:lang w:val="en-GB"/>
                              </w:rPr>
                              <w:t>Duurzaam</w:t>
                            </w:r>
                            <w:proofErr w:type="spellEnd"/>
                            <w:r w:rsidRPr="006A513A">
                              <w:rPr>
                                <w:lang w:val="en-GB"/>
                              </w:rPr>
                              <w:t>, 2017)</w:t>
                            </w:r>
                            <w:bookmarkEnd w:id="123"/>
                            <w:bookmarkEnd w:id="124"/>
                          </w:p>
                          <w:p w:rsidR="00137182" w:rsidRPr="002E39D6" w:rsidRDefault="00137182" w:rsidP="0048310D">
                            <w:pPr>
                              <w:pStyle w:val="Bijschrift"/>
                              <w:rPr>
                                <w:b/>
                                <w:noProof/>
                                <w:lang w:val="en-US" w:eastAsia="nl-NL"/>
                              </w:rPr>
                            </w:pPr>
                            <w:r>
                              <w:rPr>
                                <w:lang w:val="en-US"/>
                              </w:rPr>
                              <w:t xml:space="preserve">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0455" id="Tekstvak 53" o:spid="_x0000_s1062" type="#_x0000_t202" style="position:absolute;margin-left:-9.75pt;margin-top:46.7pt;width:477.2pt;height:104.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" stroked="f">
                <v:textbox inset="0,0,0,0">
                  <w:txbxContent>
                    <w:p w:rsidR="00137182" w:rsidRDefault="00137182" w:rsidP="006A513A">
                      <w:pPr>
                        <w:pStyle w:val="Bijschrift"/>
                        <w:keepNext/>
                      </w:pPr>
                      <w:r>
                        <w:rPr>
                          <w:b/>
                          <w:noProof/>
                          <w:lang w:eastAsia="nl-NL"/>
                        </w:rPr>
                        <w:drawing>
                          <wp:inline distT="0" distB="0" distL="0" distR="0">
                            <wp:extent cx="5847906" cy="1052951"/>
                            <wp:effectExtent l="0" t="0" r="635"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7820" cy="1060138"/>
                                    </a:xfrm>
                                    <a:prstGeom prst="rect">
                                      <a:avLst/>
                                    </a:prstGeom>
                                    <a:noFill/>
                                    <a:ln>
                                      <a:noFill/>
                                    </a:ln>
                                  </pic:spPr>
                                </pic:pic>
                              </a:graphicData>
                            </a:graphic>
                          </wp:inline>
                        </w:drawing>
                      </w:r>
                    </w:p>
                    <w:p w:rsidR="00137182" w:rsidRPr="006A513A" w:rsidRDefault="00137182" w:rsidP="006A513A">
                      <w:pPr>
                        <w:pStyle w:val="Bijschrift"/>
                        <w:rPr>
                          <w:lang w:val="en-GB"/>
                        </w:rPr>
                      </w:pPr>
                      <w:bookmarkStart w:id="125" w:name="_Toc483575646"/>
                      <w:bookmarkStart w:id="126" w:name="_Toc484452227"/>
                      <w:r w:rsidRPr="006A513A">
                        <w:rPr>
                          <w:lang w:val="en-GB"/>
                        </w:rPr>
                        <w:t xml:space="preserve">Figure </w:t>
                      </w:r>
                      <w:r>
                        <w:fldChar w:fldCharType="begin"/>
                      </w:r>
                      <w:r w:rsidRPr="006A513A">
                        <w:rPr>
                          <w:lang w:val="en-GB"/>
                        </w:rPr>
                        <w:instrText xml:space="preserve"> SEQ Figure \* ARABIC </w:instrText>
                      </w:r>
                      <w:r>
                        <w:fldChar w:fldCharType="separate"/>
                      </w:r>
                      <w:r>
                        <w:rPr>
                          <w:noProof/>
                          <w:lang w:val="en-GB"/>
                        </w:rPr>
                        <w:t>17</w:t>
                      </w:r>
                      <w:r>
                        <w:fldChar w:fldCharType="end"/>
                      </w:r>
                      <w:r w:rsidRPr="006A513A">
                        <w:rPr>
                          <w:lang w:val="en-GB"/>
                        </w:rPr>
                        <w:t xml:space="preserve"> Ambitions of public authorities to become energy neutral in the year.. (</w:t>
                      </w:r>
                      <w:proofErr w:type="spellStart"/>
                      <w:r w:rsidRPr="006A513A">
                        <w:rPr>
                          <w:lang w:val="en-GB"/>
                        </w:rPr>
                        <w:t>Techniek</w:t>
                      </w:r>
                      <w:proofErr w:type="spellEnd"/>
                      <w:r w:rsidRPr="006A513A">
                        <w:rPr>
                          <w:lang w:val="en-GB"/>
                        </w:rPr>
                        <w:t xml:space="preserve"> </w:t>
                      </w:r>
                      <w:proofErr w:type="spellStart"/>
                      <w:r w:rsidRPr="006A513A">
                        <w:rPr>
                          <w:lang w:val="en-GB"/>
                        </w:rPr>
                        <w:t>natuurlijk</w:t>
                      </w:r>
                      <w:proofErr w:type="spellEnd"/>
                      <w:r w:rsidRPr="006A513A">
                        <w:rPr>
                          <w:lang w:val="en-GB"/>
                        </w:rPr>
                        <w:t xml:space="preserve"> </w:t>
                      </w:r>
                      <w:proofErr w:type="spellStart"/>
                      <w:r w:rsidRPr="006A513A">
                        <w:rPr>
                          <w:lang w:val="en-GB"/>
                        </w:rPr>
                        <w:t>Duurzaam</w:t>
                      </w:r>
                      <w:proofErr w:type="spellEnd"/>
                      <w:r w:rsidRPr="006A513A">
                        <w:rPr>
                          <w:lang w:val="en-GB"/>
                        </w:rPr>
                        <w:t>, 2017)</w:t>
                      </w:r>
                      <w:bookmarkEnd w:id="125"/>
                      <w:bookmarkEnd w:id="126"/>
                    </w:p>
                    <w:p w:rsidR="00137182" w:rsidRPr="002E39D6" w:rsidRDefault="00137182" w:rsidP="0048310D">
                      <w:pPr>
                        <w:pStyle w:val="Bijschrift"/>
                        <w:rPr>
                          <w:b/>
                          <w:noProof/>
                          <w:lang w:val="en-US" w:eastAsia="nl-NL"/>
                        </w:rPr>
                      </w:pPr>
                      <w:r>
                        <w:rPr>
                          <w:lang w:val="en-US"/>
                        </w:rPr>
                        <w:t xml:space="preserve">   F</w:t>
                      </w:r>
                    </w:p>
                  </w:txbxContent>
                </v:textbox>
                <w10:wrap type="square" anchorx="margin"/>
              </v:shape>
            </w:pict>
          </mc:Fallback>
        </mc:AlternateContent>
      </w:r>
      <w:r w:rsidR="00AD0B4C" w:rsidRPr="006B1381">
        <w:rPr>
          <w:noProof/>
          <w:lang w:val="en-US" w:eastAsia="nl-NL"/>
        </w:rPr>
        <w:drawing>
          <wp:anchor distT="0" distB="0" distL="114300" distR="114300" simplePos="0" relativeHeight="251807744" behindDoc="0" locked="0" layoutInCell="1" allowOverlap="1">
            <wp:simplePos x="0" y="0"/>
            <wp:positionH relativeFrom="margin">
              <wp:align>left</wp:align>
            </wp:positionH>
            <wp:positionV relativeFrom="paragraph">
              <wp:posOffset>32385</wp:posOffset>
            </wp:positionV>
            <wp:extent cx="318770" cy="528320"/>
            <wp:effectExtent l="0" t="0" r="5080" b="508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31877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381">
        <w:rPr>
          <w:lang w:val="en-US"/>
        </w:rPr>
        <w:t>Becoming e</w:t>
      </w:r>
      <w:r w:rsidR="00690647" w:rsidRPr="006B1381">
        <w:rPr>
          <w:lang w:val="en-US"/>
        </w:rPr>
        <w:t xml:space="preserve">nergy neutral </w:t>
      </w:r>
      <w:r w:rsidR="00753D77" w:rsidRPr="006B1381">
        <w:rPr>
          <w:lang w:val="en-US"/>
        </w:rPr>
        <w:t>making the excising i</w:t>
      </w:r>
      <w:r w:rsidR="007770CE" w:rsidRPr="006B1381">
        <w:rPr>
          <w:lang w:val="en-US"/>
        </w:rPr>
        <w:t>nfrastructure</w:t>
      </w:r>
      <w:r w:rsidR="00753D77" w:rsidRPr="006B1381">
        <w:rPr>
          <w:lang w:val="en-US"/>
        </w:rPr>
        <w:t xml:space="preserve"> more efficient</w:t>
      </w:r>
      <w:r w:rsidR="00714CCF" w:rsidRPr="006B1381">
        <w:rPr>
          <w:lang w:val="en-US"/>
        </w:rPr>
        <w:t xml:space="preserve"> and </w:t>
      </w:r>
      <w:r w:rsidRPr="006B1381">
        <w:rPr>
          <w:lang w:val="en-US"/>
        </w:rPr>
        <w:t xml:space="preserve">develop the </w:t>
      </w:r>
      <w:r w:rsidR="00714CCF" w:rsidRPr="006B1381">
        <w:rPr>
          <w:lang w:val="en-US"/>
        </w:rPr>
        <w:t>charging i</w:t>
      </w:r>
      <w:r w:rsidR="00753D77" w:rsidRPr="006B1381">
        <w:rPr>
          <w:lang w:val="en-US"/>
        </w:rPr>
        <w:t>nfrastructure</w:t>
      </w:r>
      <w:r w:rsidRPr="006B1381">
        <w:rPr>
          <w:lang w:val="en-US"/>
        </w:rPr>
        <w:t xml:space="preserve"> needed</w:t>
      </w:r>
      <w:r w:rsidR="00753D77" w:rsidRPr="006B1381">
        <w:rPr>
          <w:lang w:val="en-US"/>
        </w:rPr>
        <w:t xml:space="preserve"> for electric cars.</w:t>
      </w:r>
      <w:r w:rsidRPr="006B1381">
        <w:rPr>
          <w:lang w:val="en-US"/>
        </w:rPr>
        <w:t xml:space="preserve"> This goes hand in hand with sustainable energy generation. </w:t>
      </w:r>
      <w:r w:rsidR="00753D77" w:rsidRPr="006B1381">
        <w:rPr>
          <w:lang w:val="en-US"/>
        </w:rPr>
        <w:t xml:space="preserve"> </w:t>
      </w:r>
      <w:r w:rsidR="007770CE" w:rsidRPr="006B1381">
        <w:rPr>
          <w:lang w:val="en-US"/>
        </w:rPr>
        <w:t xml:space="preserve"> </w:t>
      </w:r>
    </w:p>
    <w:p w:rsidR="0047319D" w:rsidRPr="006B1381" w:rsidRDefault="0047319D" w:rsidP="0048310D">
      <w:pPr>
        <w:pStyle w:val="Geenafstand"/>
        <w:rPr>
          <w:b/>
          <w:lang w:val="en-US"/>
        </w:rPr>
      </w:pPr>
    </w:p>
    <w:p w:rsidR="00AD0B4C" w:rsidRPr="006B1381" w:rsidRDefault="00AD0B4C" w:rsidP="008031E0">
      <w:pPr>
        <w:pStyle w:val="Geenafstand"/>
        <w:ind w:left="708"/>
        <w:rPr>
          <w:b/>
          <w:lang w:val="en-US"/>
        </w:rPr>
      </w:pPr>
      <w:r w:rsidRPr="006B1381">
        <w:rPr>
          <w:b/>
          <w:noProof/>
          <w:lang w:val="en-US" w:eastAsia="nl-NL"/>
        </w:rPr>
        <w:drawing>
          <wp:anchor distT="0" distB="0" distL="114300" distR="114300" simplePos="0" relativeHeight="251806720" behindDoc="1" locked="0" layoutInCell="1" allowOverlap="1">
            <wp:simplePos x="0" y="0"/>
            <wp:positionH relativeFrom="column">
              <wp:posOffset>-66040</wp:posOffset>
            </wp:positionH>
            <wp:positionV relativeFrom="paragraph">
              <wp:posOffset>112395</wp:posOffset>
            </wp:positionV>
            <wp:extent cx="643255" cy="446405"/>
            <wp:effectExtent l="0" t="0" r="4445" b="0"/>
            <wp:wrapTight wrapText="bothSides">
              <wp:wrapPolygon edited="0">
                <wp:start x="0" y="0"/>
                <wp:lineTo x="0" y="20279"/>
                <wp:lineTo x="21110" y="20279"/>
                <wp:lineTo x="21110" y="0"/>
                <wp:lineTo x="0" y="0"/>
              </wp:wrapPolygon>
            </wp:wrapTight>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3255" cy="446405"/>
                    </a:xfrm>
                    <a:prstGeom prst="rect">
                      <a:avLst/>
                    </a:prstGeom>
                    <a:noFill/>
                  </pic:spPr>
                </pic:pic>
              </a:graphicData>
            </a:graphic>
            <wp14:sizeRelH relativeFrom="margin">
              <wp14:pctWidth>0</wp14:pctWidth>
            </wp14:sizeRelH>
            <wp14:sizeRelV relativeFrom="margin">
              <wp14:pctHeight>0</wp14:pctHeight>
            </wp14:sizeRelV>
          </wp:anchor>
        </w:drawing>
      </w:r>
      <w:r w:rsidR="002D04A6" w:rsidRPr="006B1381">
        <w:rPr>
          <w:lang w:val="en-US"/>
        </w:rPr>
        <w:t>CO</w:t>
      </w:r>
      <w:r w:rsidR="002D04A6" w:rsidRPr="006B1381">
        <w:rPr>
          <w:vertAlign w:val="subscript"/>
          <w:lang w:val="en-US"/>
        </w:rPr>
        <w:t>2</w:t>
      </w:r>
      <w:r w:rsidR="002D04A6" w:rsidRPr="006B1381">
        <w:rPr>
          <w:lang w:val="en-US"/>
        </w:rPr>
        <w:t xml:space="preserve"> </w:t>
      </w:r>
      <w:r w:rsidR="0048310D" w:rsidRPr="006B1381">
        <w:rPr>
          <w:lang w:val="en-US"/>
        </w:rPr>
        <w:t xml:space="preserve">Reduction </w:t>
      </w:r>
      <w:r w:rsidR="002D04A6" w:rsidRPr="006B1381">
        <w:rPr>
          <w:lang w:val="en-US"/>
        </w:rPr>
        <w:t>goals are the most common</w:t>
      </w:r>
      <w:r w:rsidR="00690647" w:rsidRPr="006B1381">
        <w:rPr>
          <w:lang w:val="en-US"/>
        </w:rPr>
        <w:t xml:space="preserve"> action</w:t>
      </w:r>
      <w:r w:rsidR="002D04A6" w:rsidRPr="006B1381">
        <w:rPr>
          <w:lang w:val="en-US"/>
        </w:rPr>
        <w:t>s</w:t>
      </w:r>
      <w:r w:rsidR="00690647" w:rsidRPr="006B1381">
        <w:rPr>
          <w:lang w:val="en-US"/>
        </w:rPr>
        <w:t xml:space="preserve"> </w:t>
      </w:r>
      <w:r w:rsidR="0048310D" w:rsidRPr="006B1381">
        <w:rPr>
          <w:lang w:val="en-US"/>
        </w:rPr>
        <w:t>ranging from</w:t>
      </w:r>
      <w:r w:rsidR="00690647" w:rsidRPr="006B1381">
        <w:rPr>
          <w:lang w:val="en-US"/>
        </w:rPr>
        <w:t xml:space="preserve"> a certain percentage comparted to emissions from</w:t>
      </w:r>
      <w:r w:rsidR="002D04A6" w:rsidRPr="006B1381">
        <w:rPr>
          <w:lang w:val="en-US"/>
        </w:rPr>
        <w:t xml:space="preserve"> for example</w:t>
      </w:r>
      <w:r w:rsidR="00690647" w:rsidRPr="006B1381">
        <w:rPr>
          <w:lang w:val="en-US"/>
        </w:rPr>
        <w:t xml:space="preserve"> 1990 or to become</w:t>
      </w:r>
      <w:r w:rsidR="0048310D" w:rsidRPr="006B1381">
        <w:rPr>
          <w:lang w:val="en-US"/>
        </w:rPr>
        <w:t xml:space="preserve"> fully climate neutral</w:t>
      </w:r>
      <w:r w:rsidR="00690647" w:rsidRPr="006B1381">
        <w:rPr>
          <w:lang w:val="en-US"/>
        </w:rPr>
        <w:t>.</w:t>
      </w:r>
      <w:r w:rsidR="002D04A6" w:rsidRPr="006B1381">
        <w:rPr>
          <w:lang w:val="en-US"/>
        </w:rPr>
        <w:t xml:space="preserve"> Those are most relevant for the public sector, for the private sector the CO</w:t>
      </w:r>
      <w:r w:rsidR="002D04A6" w:rsidRPr="006B1381">
        <w:rPr>
          <w:vertAlign w:val="subscript"/>
          <w:lang w:val="en-US"/>
        </w:rPr>
        <w:t xml:space="preserve">2 </w:t>
      </w:r>
      <w:r w:rsidR="00690647" w:rsidRPr="006B1381">
        <w:rPr>
          <w:vertAlign w:val="subscript"/>
          <w:lang w:val="en-US"/>
        </w:rPr>
        <w:t xml:space="preserve"> </w:t>
      </w:r>
      <w:r w:rsidR="002D04A6" w:rsidRPr="006B1381">
        <w:rPr>
          <w:lang w:val="en-US"/>
        </w:rPr>
        <w:t>ladder confirms that there are actions undert</w:t>
      </w:r>
      <w:r w:rsidR="009205DF" w:rsidRPr="006B1381">
        <w:rPr>
          <w:lang w:val="en-US"/>
        </w:rPr>
        <w:t xml:space="preserve">aken to reduce the emissions derived from </w:t>
      </w:r>
      <w:r w:rsidR="002D04A6" w:rsidRPr="006B1381">
        <w:rPr>
          <w:lang w:val="en-US"/>
        </w:rPr>
        <w:t xml:space="preserve">the company </w:t>
      </w:r>
      <w:r w:rsidR="008031E0" w:rsidRPr="006B1381">
        <w:rPr>
          <w:lang w:val="en-US"/>
        </w:rPr>
        <w:t xml:space="preserve">  </w:t>
      </w:r>
      <w:r w:rsidR="002E39D6" w:rsidRPr="006B1381">
        <w:rPr>
          <w:lang w:val="en-US"/>
        </w:rPr>
        <w:t xml:space="preserve">  </w:t>
      </w:r>
      <w:r w:rsidR="002D04A6" w:rsidRPr="006B1381">
        <w:rPr>
          <w:lang w:val="en-US"/>
        </w:rPr>
        <w:t>activities.</w:t>
      </w:r>
    </w:p>
    <w:p w:rsidR="00B27D26" w:rsidRPr="006B1381" w:rsidRDefault="00B27D26" w:rsidP="00FA4217">
      <w:pPr>
        <w:rPr>
          <w:b/>
          <w:lang w:val="en-US"/>
        </w:rPr>
      </w:pPr>
    </w:p>
    <w:p w:rsidR="00877389" w:rsidRPr="006B1381" w:rsidRDefault="0047257D" w:rsidP="00FA4217">
      <w:pPr>
        <w:rPr>
          <w:lang w:val="en-US"/>
        </w:rPr>
      </w:pPr>
      <w:r w:rsidRPr="006B1381">
        <w:rPr>
          <w:b/>
          <w:noProof/>
          <w:lang w:val="en-US" w:eastAsia="nl-NL"/>
        </w:rPr>
        <w:lastRenderedPageBreak/>
        <w:drawing>
          <wp:anchor distT="0" distB="0" distL="114300" distR="114300" simplePos="0" relativeHeight="251822080" behindDoc="0" locked="0" layoutInCell="1" allowOverlap="1">
            <wp:simplePos x="0" y="0"/>
            <wp:positionH relativeFrom="margin">
              <wp:align>left</wp:align>
            </wp:positionH>
            <wp:positionV relativeFrom="paragraph">
              <wp:posOffset>11046</wp:posOffset>
            </wp:positionV>
            <wp:extent cx="509905" cy="348615"/>
            <wp:effectExtent l="0" t="0" r="4445"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990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381">
        <w:rPr>
          <w:lang w:val="en-US"/>
        </w:rPr>
        <w:t>Social return</w:t>
      </w:r>
      <w:r w:rsidR="009205DF" w:rsidRPr="006B1381">
        <w:rPr>
          <w:lang w:val="en-US"/>
        </w:rPr>
        <w:t xml:space="preserve"> of a certain percentage of the project costs</w:t>
      </w:r>
      <w:r w:rsidR="0002707D" w:rsidRPr="006B1381">
        <w:rPr>
          <w:lang w:val="en-US"/>
        </w:rPr>
        <w:t>, by</w:t>
      </w:r>
      <w:r w:rsidR="00850F97" w:rsidRPr="006B1381">
        <w:rPr>
          <w:lang w:val="en-US"/>
        </w:rPr>
        <w:t xml:space="preserve"> purchasing in line with the guidelines provided by the knowledge institute PIANOO.</w:t>
      </w:r>
    </w:p>
    <w:p w:rsidR="00BA6529" w:rsidRPr="006B1381" w:rsidRDefault="00E45571" w:rsidP="00BA6529">
      <w:pPr>
        <w:pStyle w:val="Geenafstand"/>
        <w:rPr>
          <w:b/>
          <w:lang w:val="en-US"/>
        </w:rPr>
      </w:pPr>
      <w:r w:rsidRPr="006B1381">
        <w:rPr>
          <w:b/>
          <w:lang w:val="en-US"/>
        </w:rPr>
        <w:t>Documents:</w:t>
      </w:r>
    </w:p>
    <w:p w:rsidR="00BA6529" w:rsidRPr="006B1381" w:rsidRDefault="00E45571" w:rsidP="00BA6529">
      <w:pPr>
        <w:pStyle w:val="Geenafstand"/>
        <w:rPr>
          <w:b/>
          <w:lang w:val="en-US"/>
        </w:rPr>
      </w:pPr>
      <w:r w:rsidRPr="006B1381">
        <w:rPr>
          <w:lang w:val="en-US"/>
        </w:rPr>
        <w:t xml:space="preserve">This is only relevant for those respondents who mentioned that they were unaware if an ambition, vision or </w:t>
      </w:r>
      <w:r w:rsidR="00594A42" w:rsidRPr="006B1381">
        <w:rPr>
          <w:lang w:val="en-US"/>
        </w:rPr>
        <w:t>strategy</w:t>
      </w:r>
      <w:r w:rsidRPr="006B1381">
        <w:rPr>
          <w:lang w:val="en-US"/>
        </w:rPr>
        <w:t xml:space="preserve"> was present within their organization. Validation was done via a quick scan on the municipal websites to search for documents related to sustainability. If there is a document the brief content is sho</w:t>
      </w:r>
      <w:r w:rsidR="002E0088" w:rsidRPr="006B1381">
        <w:rPr>
          <w:lang w:val="en-US"/>
        </w:rPr>
        <w:t>wn via the icon, as shown in</w:t>
      </w:r>
      <w:r w:rsidRPr="006B1381">
        <w:rPr>
          <w:lang w:val="en-US"/>
        </w:rPr>
        <w:t xml:space="preserve"> table</w:t>
      </w:r>
      <w:r w:rsidR="002E0088" w:rsidRPr="006B1381">
        <w:rPr>
          <w:lang w:val="en-US"/>
        </w:rPr>
        <w:t xml:space="preserve"> 4</w:t>
      </w:r>
      <w:r w:rsidRPr="006B1381">
        <w:rPr>
          <w:lang w:val="en-US"/>
        </w:rPr>
        <w:t xml:space="preserve"> </w:t>
      </w:r>
      <w:r w:rsidR="00BA6529" w:rsidRPr="006B1381">
        <w:rPr>
          <w:lang w:val="en-US"/>
        </w:rPr>
        <w:t xml:space="preserve">only </w:t>
      </w:r>
      <w:r w:rsidR="002E0088" w:rsidRPr="006B1381">
        <w:rPr>
          <w:lang w:val="en-US"/>
        </w:rPr>
        <w:t xml:space="preserve">the municipality of </w:t>
      </w:r>
      <w:proofErr w:type="spellStart"/>
      <w:r w:rsidR="002E0088" w:rsidRPr="006B1381">
        <w:rPr>
          <w:lang w:val="en-US"/>
        </w:rPr>
        <w:t>Moerdijk</w:t>
      </w:r>
      <w:proofErr w:type="spellEnd"/>
      <w:r w:rsidR="002E0088" w:rsidRPr="006B1381">
        <w:rPr>
          <w:lang w:val="en-US"/>
        </w:rPr>
        <w:t xml:space="preserve"> &amp; Vlaardingen</w:t>
      </w:r>
      <w:r w:rsidRPr="006B1381">
        <w:rPr>
          <w:lang w:val="en-US"/>
        </w:rPr>
        <w:t xml:space="preserve"> </w:t>
      </w:r>
      <w:r w:rsidR="00BA6529" w:rsidRPr="006B1381">
        <w:rPr>
          <w:lang w:val="en-US"/>
        </w:rPr>
        <w:t>had no relevant document no clear ambition could be found or was out dated.</w:t>
      </w:r>
    </w:p>
    <w:p w:rsidR="00E45571" w:rsidRPr="006B1381" w:rsidRDefault="00E45571" w:rsidP="00E45571">
      <w:pPr>
        <w:pStyle w:val="Geenafstand"/>
        <w:rPr>
          <w:lang w:val="en-US"/>
        </w:rPr>
      </w:pPr>
      <w:r w:rsidRPr="006B1381">
        <w:rPr>
          <w:lang w:val="en-US"/>
        </w:rPr>
        <w:t xml:space="preserve"> </w:t>
      </w:r>
      <w:r w:rsidR="00BA6529" w:rsidRPr="006B1381">
        <w:rPr>
          <w:lang w:val="en-US"/>
        </w:rPr>
        <w:t xml:space="preserve">For the others the following documents </w:t>
      </w:r>
      <w:r w:rsidR="008031E0" w:rsidRPr="006B1381">
        <w:rPr>
          <w:lang w:val="en-US"/>
        </w:rPr>
        <w:t>were</w:t>
      </w:r>
      <w:r w:rsidR="00BA6529" w:rsidRPr="006B1381">
        <w:rPr>
          <w:lang w:val="en-US"/>
        </w:rPr>
        <w:t xml:space="preserve"> found:</w:t>
      </w:r>
    </w:p>
    <w:p w:rsidR="00E45571" w:rsidRPr="006B1381" w:rsidRDefault="00E45571" w:rsidP="00E45571">
      <w:pPr>
        <w:pStyle w:val="Geenafstand"/>
        <w:rPr>
          <w:lang w:val="en-US"/>
        </w:rPr>
      </w:pPr>
    </w:p>
    <w:p w:rsidR="00E45571" w:rsidRPr="006B1381" w:rsidRDefault="00E45571" w:rsidP="001752F4">
      <w:pPr>
        <w:pStyle w:val="Geenafstand"/>
        <w:numPr>
          <w:ilvl w:val="0"/>
          <w:numId w:val="18"/>
        </w:numPr>
        <w:rPr>
          <w:b/>
          <w:lang w:val="en-US"/>
        </w:rPr>
      </w:pPr>
      <w:r w:rsidRPr="006B1381">
        <w:rPr>
          <w:u w:val="single"/>
          <w:lang w:val="en-US"/>
        </w:rPr>
        <w:t>Assen:</w:t>
      </w:r>
      <w:r w:rsidRPr="006B1381">
        <w:rPr>
          <w:b/>
          <w:lang w:val="en-US"/>
        </w:rPr>
        <w:t xml:space="preserve"> </w:t>
      </w:r>
      <w:r w:rsidRPr="006B1381">
        <w:rPr>
          <w:lang w:val="en-US"/>
        </w:rPr>
        <w:t>Sustainable vision, 2009-2015</w:t>
      </w:r>
    </w:p>
    <w:p w:rsidR="00E45571" w:rsidRPr="006B1381" w:rsidRDefault="00E45571" w:rsidP="00E45571">
      <w:pPr>
        <w:pStyle w:val="Geenafstand"/>
        <w:ind w:left="720"/>
        <w:rPr>
          <w:lang w:val="en-US"/>
        </w:rPr>
      </w:pPr>
      <w:r w:rsidRPr="006B1381">
        <w:rPr>
          <w:lang w:val="en-US"/>
        </w:rPr>
        <w:t>Include sustainability into EMVI-criteria, sustainable mobility. Assen exploit opportunities for large-scale projects regarding sustainable and becoming CO2 neutral.</w:t>
      </w:r>
    </w:p>
    <w:p w:rsidR="00E45571" w:rsidRPr="006B1381" w:rsidRDefault="0079014E" w:rsidP="00E45571">
      <w:pPr>
        <w:pStyle w:val="Geenafstand"/>
        <w:ind w:left="720"/>
        <w:rPr>
          <w:b/>
          <w:lang w:val="en-US"/>
        </w:rPr>
      </w:pPr>
      <w:sdt>
        <w:sdtPr>
          <w:rPr>
            <w:b/>
            <w:lang w:val="en-US"/>
          </w:rPr>
          <w:id w:val="660505910"/>
          <w:citation/>
        </w:sdtPr>
        <w:sdtContent>
          <w:r w:rsidR="00E45571" w:rsidRPr="006B1381">
            <w:rPr>
              <w:b/>
              <w:lang w:val="en-US"/>
            </w:rPr>
            <w:fldChar w:fldCharType="begin"/>
          </w:r>
          <w:r w:rsidR="00E45571" w:rsidRPr="006B1381">
            <w:rPr>
              <w:lang w:val="en-US"/>
            </w:rPr>
            <w:instrText xml:space="preserve"> CITATION duu09 \l 1043 </w:instrText>
          </w:r>
          <w:r w:rsidR="00E45571" w:rsidRPr="006B1381">
            <w:rPr>
              <w:b/>
              <w:lang w:val="en-US"/>
            </w:rPr>
            <w:fldChar w:fldCharType="separate"/>
          </w:r>
          <w:r w:rsidR="00655FBB" w:rsidRPr="006B1381">
            <w:rPr>
              <w:noProof/>
              <w:lang w:val="en-US"/>
            </w:rPr>
            <w:t>(duurzaamheids visioe 2009 - 2015, 2009)</w:t>
          </w:r>
          <w:r w:rsidR="00E45571" w:rsidRPr="006B1381">
            <w:rPr>
              <w:b/>
              <w:lang w:val="en-US"/>
            </w:rPr>
            <w:fldChar w:fldCharType="end"/>
          </w:r>
        </w:sdtContent>
      </w:sdt>
    </w:p>
    <w:p w:rsidR="00E45571" w:rsidRPr="006B1381" w:rsidRDefault="00E45571" w:rsidP="00E45571">
      <w:pPr>
        <w:pStyle w:val="Geenafstand"/>
        <w:ind w:left="720"/>
        <w:rPr>
          <w:b/>
          <w:lang w:val="en-US"/>
        </w:rPr>
      </w:pPr>
    </w:p>
    <w:p w:rsidR="00E45571" w:rsidRPr="006B1381" w:rsidRDefault="00E45571" w:rsidP="001752F4">
      <w:pPr>
        <w:pStyle w:val="Geenafstand"/>
        <w:numPr>
          <w:ilvl w:val="0"/>
          <w:numId w:val="18"/>
        </w:numPr>
        <w:rPr>
          <w:b/>
          <w:lang w:val="en-US"/>
        </w:rPr>
      </w:pPr>
      <w:r w:rsidRPr="006B1381">
        <w:rPr>
          <w:u w:val="single"/>
          <w:lang w:val="en-US"/>
        </w:rPr>
        <w:t>Apeldoorn:</w:t>
      </w:r>
      <w:r w:rsidRPr="006B1381">
        <w:rPr>
          <w:b/>
          <w:lang w:val="en-US"/>
        </w:rPr>
        <w:t xml:space="preserve"> </w:t>
      </w:r>
      <w:r w:rsidRPr="006B1381">
        <w:rPr>
          <w:lang w:val="en-US"/>
        </w:rPr>
        <w:t>Energy transition 2017 - 2020</w:t>
      </w:r>
    </w:p>
    <w:p w:rsidR="00E45571" w:rsidRPr="006B1381" w:rsidRDefault="00E45571" w:rsidP="00E45571">
      <w:pPr>
        <w:pStyle w:val="Geenafstand"/>
        <w:ind w:left="720"/>
        <w:rPr>
          <w:lang w:val="en-US"/>
        </w:rPr>
      </w:pPr>
      <w:r w:rsidRPr="006B1381">
        <w:rPr>
          <w:lang w:val="en-US"/>
        </w:rPr>
        <w:t>Mobility, Energy neutral</w:t>
      </w:r>
      <w:sdt>
        <w:sdtPr>
          <w:rPr>
            <w:lang w:val="en-US"/>
          </w:rPr>
          <w:id w:val="1937623585"/>
          <w:citation/>
        </w:sdtPr>
        <w:sdtContent>
          <w:r w:rsidRPr="006B1381">
            <w:rPr>
              <w:lang w:val="en-US"/>
            </w:rPr>
            <w:fldChar w:fldCharType="begin"/>
          </w:r>
          <w:r w:rsidRPr="006B1381">
            <w:rPr>
              <w:lang w:val="en-US"/>
            </w:rPr>
            <w:instrText xml:space="preserve"> CITATION uit \l 1043 </w:instrText>
          </w:r>
          <w:r w:rsidRPr="006B1381">
            <w:rPr>
              <w:lang w:val="en-US"/>
            </w:rPr>
            <w:fldChar w:fldCharType="separate"/>
          </w:r>
          <w:r w:rsidR="00655FBB" w:rsidRPr="006B1381">
            <w:rPr>
              <w:noProof/>
              <w:lang w:val="en-US"/>
            </w:rPr>
            <w:t xml:space="preserve"> (uitvoerings agenda 2017 - 2020)</w:t>
          </w:r>
          <w:r w:rsidRPr="006B1381">
            <w:rPr>
              <w:lang w:val="en-US"/>
            </w:rPr>
            <w:fldChar w:fldCharType="end"/>
          </w:r>
        </w:sdtContent>
      </w:sdt>
    </w:p>
    <w:p w:rsidR="00E45571" w:rsidRPr="006B1381" w:rsidRDefault="00E45571" w:rsidP="00E45571">
      <w:pPr>
        <w:pStyle w:val="Geenafstand"/>
        <w:rPr>
          <w:lang w:val="en-US"/>
        </w:rPr>
      </w:pPr>
    </w:p>
    <w:p w:rsidR="00E45571" w:rsidRPr="006B1381" w:rsidRDefault="00E45571" w:rsidP="001752F4">
      <w:pPr>
        <w:pStyle w:val="Geenafstand"/>
        <w:numPr>
          <w:ilvl w:val="0"/>
          <w:numId w:val="18"/>
        </w:numPr>
        <w:rPr>
          <w:lang w:val="en-US"/>
        </w:rPr>
      </w:pPr>
      <w:proofErr w:type="spellStart"/>
      <w:r w:rsidRPr="006B1381">
        <w:rPr>
          <w:u w:val="single"/>
          <w:lang w:val="en-US"/>
        </w:rPr>
        <w:t>Staphorst</w:t>
      </w:r>
      <w:proofErr w:type="spellEnd"/>
      <w:r w:rsidRPr="006B1381">
        <w:rPr>
          <w:u w:val="single"/>
          <w:lang w:val="en-US"/>
        </w:rPr>
        <w:t>:</w:t>
      </w:r>
      <w:r w:rsidRPr="006B1381">
        <w:rPr>
          <w:lang w:val="en-US"/>
        </w:rPr>
        <w:t xml:space="preserve"> Sustainable vision 2013 - 2018</w:t>
      </w:r>
    </w:p>
    <w:p w:rsidR="00E45571" w:rsidRPr="006B1381" w:rsidRDefault="0079014E" w:rsidP="00E45571">
      <w:pPr>
        <w:pStyle w:val="Geenafstand"/>
        <w:ind w:left="720"/>
        <w:rPr>
          <w:lang w:val="en-US"/>
        </w:rPr>
      </w:pPr>
      <w:sdt>
        <w:sdtPr>
          <w:rPr>
            <w:lang w:val="en-US"/>
          </w:rPr>
          <w:id w:val="2146691749"/>
          <w:citation/>
        </w:sdtPr>
        <w:sdtContent>
          <w:r w:rsidR="00E45571" w:rsidRPr="006B1381">
            <w:rPr>
              <w:lang w:val="en-US"/>
            </w:rPr>
            <w:fldChar w:fldCharType="begin"/>
          </w:r>
          <w:r w:rsidR="00E45571" w:rsidRPr="006B1381">
            <w:rPr>
              <w:lang w:val="en-US"/>
            </w:rPr>
            <w:instrText xml:space="preserve"> CITATION Duu13 \l 1043 </w:instrText>
          </w:r>
          <w:r w:rsidR="00E45571" w:rsidRPr="006B1381">
            <w:rPr>
              <w:lang w:val="en-US"/>
            </w:rPr>
            <w:fldChar w:fldCharType="separate"/>
          </w:r>
          <w:r w:rsidR="00655FBB" w:rsidRPr="006B1381">
            <w:rPr>
              <w:noProof/>
              <w:lang w:val="en-US"/>
            </w:rPr>
            <w:t>(Duurzaamheidvisie, 2013)</w:t>
          </w:r>
          <w:r w:rsidR="00E45571" w:rsidRPr="006B1381">
            <w:rPr>
              <w:lang w:val="en-US"/>
            </w:rPr>
            <w:fldChar w:fldCharType="end"/>
          </w:r>
        </w:sdtContent>
      </w:sdt>
      <w:r w:rsidR="00BA6529" w:rsidRPr="006B1381">
        <w:rPr>
          <w:lang w:val="en-US"/>
        </w:rPr>
        <w:t>It was also stated that an award for m</w:t>
      </w:r>
      <w:r w:rsidR="00E45571" w:rsidRPr="006B1381">
        <w:rPr>
          <w:lang w:val="en-US"/>
        </w:rPr>
        <w:t xml:space="preserve">ost sustainable municipality </w:t>
      </w:r>
      <w:r w:rsidR="00BA6529" w:rsidRPr="006B1381">
        <w:rPr>
          <w:lang w:val="en-US"/>
        </w:rPr>
        <w:t>was given in 2016.</w:t>
      </w:r>
    </w:p>
    <w:p w:rsidR="00E45571" w:rsidRPr="006B1381" w:rsidRDefault="00E45571" w:rsidP="00E45571">
      <w:pPr>
        <w:pStyle w:val="Geenafstand"/>
        <w:ind w:left="720"/>
        <w:rPr>
          <w:lang w:val="en-US"/>
        </w:rPr>
      </w:pPr>
    </w:p>
    <w:p w:rsidR="00E45571" w:rsidRPr="006B1381" w:rsidRDefault="00E45571" w:rsidP="001752F4">
      <w:pPr>
        <w:pStyle w:val="Geenafstand"/>
        <w:numPr>
          <w:ilvl w:val="0"/>
          <w:numId w:val="18"/>
        </w:numPr>
        <w:rPr>
          <w:u w:val="single"/>
          <w:lang w:val="en-US"/>
        </w:rPr>
      </w:pPr>
      <w:proofErr w:type="spellStart"/>
      <w:r w:rsidRPr="006B1381">
        <w:rPr>
          <w:u w:val="single"/>
          <w:lang w:val="en-US"/>
        </w:rPr>
        <w:t>Nissewaard</w:t>
      </w:r>
      <w:proofErr w:type="spellEnd"/>
      <w:r w:rsidRPr="006B1381">
        <w:rPr>
          <w:u w:val="single"/>
          <w:lang w:val="en-US"/>
        </w:rPr>
        <w:t xml:space="preserve">: </w:t>
      </w:r>
    </w:p>
    <w:p w:rsidR="00E45571" w:rsidRPr="006B1381" w:rsidRDefault="0079014E" w:rsidP="00E45571">
      <w:pPr>
        <w:ind w:firstLine="708"/>
        <w:rPr>
          <w:lang w:val="en-US"/>
        </w:rPr>
      </w:pPr>
      <w:sdt>
        <w:sdtPr>
          <w:rPr>
            <w:lang w:val="en-US"/>
          </w:rPr>
          <w:id w:val="-1804449679"/>
          <w:citation/>
        </w:sdtPr>
        <w:sdtContent>
          <w:r w:rsidR="00E45571" w:rsidRPr="006B1381">
            <w:rPr>
              <w:lang w:val="en-US"/>
            </w:rPr>
            <w:fldChar w:fldCharType="begin"/>
          </w:r>
          <w:r w:rsidR="00E45571" w:rsidRPr="006B1381">
            <w:rPr>
              <w:lang w:val="en-US"/>
            </w:rPr>
            <w:instrText xml:space="preserve"> CITATION duu15 \l 1043 </w:instrText>
          </w:r>
          <w:r w:rsidR="00E45571" w:rsidRPr="006B1381">
            <w:rPr>
              <w:lang w:val="en-US"/>
            </w:rPr>
            <w:fldChar w:fldCharType="separate"/>
          </w:r>
          <w:r w:rsidR="00655FBB" w:rsidRPr="006B1381">
            <w:rPr>
              <w:noProof/>
              <w:lang w:val="en-US"/>
            </w:rPr>
            <w:t>(duurzaamheids agenda Nissewaard 2015 - 2020, 2015)</w:t>
          </w:r>
          <w:r w:rsidR="00E45571" w:rsidRPr="006B1381">
            <w:rPr>
              <w:lang w:val="en-US"/>
            </w:rPr>
            <w:fldChar w:fldCharType="end"/>
          </w:r>
        </w:sdtContent>
      </w:sdt>
    </w:p>
    <w:p w:rsidR="00E45571" w:rsidRPr="006B1381" w:rsidRDefault="00E45571" w:rsidP="001752F4">
      <w:pPr>
        <w:pStyle w:val="Lijstalinea"/>
        <w:numPr>
          <w:ilvl w:val="0"/>
          <w:numId w:val="18"/>
        </w:numPr>
        <w:rPr>
          <w:lang w:val="en-US"/>
        </w:rPr>
      </w:pPr>
      <w:proofErr w:type="spellStart"/>
      <w:r w:rsidRPr="006B1381">
        <w:rPr>
          <w:lang w:val="en-US"/>
        </w:rPr>
        <w:t>Zwijndrecht</w:t>
      </w:r>
      <w:proofErr w:type="spellEnd"/>
    </w:p>
    <w:p w:rsidR="00E45571" w:rsidRPr="006B1381" w:rsidRDefault="0079014E" w:rsidP="00E45571">
      <w:pPr>
        <w:pStyle w:val="Lijstalinea"/>
        <w:rPr>
          <w:lang w:val="en-US"/>
        </w:rPr>
      </w:pPr>
      <w:sdt>
        <w:sdtPr>
          <w:rPr>
            <w:lang w:val="en-US"/>
          </w:rPr>
          <w:id w:val="-867986187"/>
          <w:citation/>
        </w:sdtPr>
        <w:sdtContent>
          <w:r w:rsidR="00E45571" w:rsidRPr="006B1381">
            <w:rPr>
              <w:lang w:val="en-US"/>
            </w:rPr>
            <w:fldChar w:fldCharType="begin"/>
          </w:r>
          <w:r w:rsidR="00E45571" w:rsidRPr="006B1381">
            <w:rPr>
              <w:lang w:val="en-US"/>
            </w:rPr>
            <w:instrText xml:space="preserve"> CITATION Duu131 \l 1043 </w:instrText>
          </w:r>
          <w:r w:rsidR="00E45571" w:rsidRPr="006B1381">
            <w:rPr>
              <w:lang w:val="en-US"/>
            </w:rPr>
            <w:fldChar w:fldCharType="separate"/>
          </w:r>
          <w:r w:rsidR="00655FBB" w:rsidRPr="006B1381">
            <w:rPr>
              <w:noProof/>
              <w:lang w:val="en-US"/>
            </w:rPr>
            <w:t>(DuurzaamheidsUitvoeringsProgramma 2013-2016, 2013)</w:t>
          </w:r>
          <w:r w:rsidR="00E45571" w:rsidRPr="006B1381">
            <w:rPr>
              <w:lang w:val="en-US"/>
            </w:rPr>
            <w:fldChar w:fldCharType="end"/>
          </w:r>
        </w:sdtContent>
      </w:sdt>
    </w:p>
    <w:p w:rsidR="008379FB" w:rsidRPr="006B1381" w:rsidRDefault="008379FB" w:rsidP="00C00263">
      <w:pPr>
        <w:pStyle w:val="Geenafstand"/>
        <w:rPr>
          <w:b/>
          <w:lang w:val="en-US"/>
        </w:rPr>
      </w:pPr>
    </w:p>
    <w:p w:rsidR="00C00263" w:rsidRPr="006B1381" w:rsidRDefault="00877389" w:rsidP="00E45571">
      <w:pPr>
        <w:pStyle w:val="Kop3"/>
        <w:rPr>
          <w:lang w:val="en-US"/>
        </w:rPr>
      </w:pPr>
      <w:bookmarkStart w:id="127" w:name="_Toc484452274"/>
      <w:r w:rsidRPr="006B1381">
        <w:rPr>
          <w:lang w:val="en-US"/>
        </w:rPr>
        <w:t>Development</w:t>
      </w:r>
      <w:bookmarkEnd w:id="127"/>
    </w:p>
    <w:p w:rsidR="00C00263" w:rsidRPr="006B1381" w:rsidRDefault="004533DC" w:rsidP="00C00263">
      <w:pPr>
        <w:pStyle w:val="Geenafstand"/>
        <w:rPr>
          <w:lang w:val="en-US"/>
        </w:rPr>
      </w:pPr>
      <w:r>
        <w:rPr>
          <w:lang w:val="en-US"/>
        </w:rPr>
        <w:t>A second important question in which insight should be provided</w:t>
      </w:r>
      <w:r w:rsidR="00163AC6" w:rsidRPr="006B1381">
        <w:rPr>
          <w:lang w:val="en-US"/>
        </w:rPr>
        <w:t xml:space="preserve"> are</w:t>
      </w:r>
      <w:r w:rsidR="00BA6529" w:rsidRPr="006B1381">
        <w:rPr>
          <w:lang w:val="en-US"/>
        </w:rPr>
        <w:t xml:space="preserve"> if there are any</w:t>
      </w:r>
      <w:r w:rsidR="00C00263" w:rsidRPr="006B1381">
        <w:rPr>
          <w:lang w:val="en-US"/>
        </w:rPr>
        <w:t xml:space="preserve"> actions being undertaken within the organization</w:t>
      </w:r>
      <w:r>
        <w:rPr>
          <w:lang w:val="en-US"/>
        </w:rPr>
        <w:t>s</w:t>
      </w:r>
      <w:r w:rsidR="00C00263" w:rsidRPr="006B1381">
        <w:rPr>
          <w:lang w:val="en-US"/>
        </w:rPr>
        <w:t xml:space="preserve"> </w:t>
      </w:r>
      <w:r w:rsidR="00163AC6" w:rsidRPr="006B1381">
        <w:rPr>
          <w:lang w:val="en-US"/>
        </w:rPr>
        <w:t>to improve the current situation</w:t>
      </w:r>
      <w:r>
        <w:rPr>
          <w:lang w:val="en-US"/>
        </w:rPr>
        <w:t xml:space="preserve"> regarding sustainable projects</w:t>
      </w:r>
      <w:r w:rsidR="00163AC6" w:rsidRPr="006B1381">
        <w:rPr>
          <w:lang w:val="en-US"/>
        </w:rPr>
        <w:t>.</w:t>
      </w:r>
      <w:r w:rsidR="00E45571" w:rsidRPr="006B1381">
        <w:rPr>
          <w:lang w:val="en-US"/>
        </w:rPr>
        <w:t xml:space="preserve"> </w:t>
      </w:r>
      <w:r w:rsidR="00163AC6" w:rsidRPr="006B1381">
        <w:rPr>
          <w:lang w:val="en-US"/>
        </w:rPr>
        <w:t xml:space="preserve">   </w:t>
      </w:r>
    </w:p>
    <w:p w:rsidR="00E45571" w:rsidRPr="006B1381" w:rsidRDefault="00E45571" w:rsidP="00C00263">
      <w:pPr>
        <w:pStyle w:val="Geenafstand"/>
        <w:rPr>
          <w:lang w:val="en-US"/>
        </w:rPr>
      </w:pPr>
    </w:p>
    <w:p w:rsidR="007D3631" w:rsidRPr="007D3631" w:rsidRDefault="007D3631" w:rsidP="007D3631">
      <w:pPr>
        <w:pStyle w:val="Bijschrift"/>
        <w:keepNext/>
        <w:rPr>
          <w:lang w:val="en-US"/>
        </w:rPr>
      </w:pPr>
      <w:bookmarkStart w:id="128" w:name="_Toc484452191"/>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5</w:t>
      </w:r>
      <w:r>
        <w:fldChar w:fldCharType="end"/>
      </w:r>
      <w:r w:rsidRPr="007D3631">
        <w:rPr>
          <w:lang w:val="en-US"/>
        </w:rPr>
        <w:t xml:space="preserve"> Legend </w:t>
      </w:r>
      <w:proofErr w:type="spellStart"/>
      <w:r w:rsidRPr="007D3631">
        <w:rPr>
          <w:lang w:val="en-US"/>
        </w:rPr>
        <w:t>specificly</w:t>
      </w:r>
      <w:proofErr w:type="spellEnd"/>
      <w:r w:rsidRPr="007D3631">
        <w:rPr>
          <w:lang w:val="en-US"/>
        </w:rPr>
        <w:t xml:space="preserve"> for developments</w:t>
      </w:r>
      <w:bookmarkEnd w:id="128"/>
    </w:p>
    <w:tbl>
      <w:tblPr>
        <w:tblStyle w:val="Tabelraster"/>
        <w:tblW w:w="0" w:type="auto"/>
        <w:tblLook w:val="04A0" w:firstRow="1" w:lastRow="0" w:firstColumn="1" w:lastColumn="0" w:noHBand="0" w:noVBand="1"/>
      </w:tblPr>
      <w:tblGrid>
        <w:gridCol w:w="1271"/>
        <w:gridCol w:w="7791"/>
      </w:tblGrid>
      <w:tr w:rsidR="005336D0" w:rsidRPr="006B1381" w:rsidTr="004F3758">
        <w:tc>
          <w:tcPr>
            <w:tcW w:w="1271" w:type="dxa"/>
          </w:tcPr>
          <w:p w:rsidR="005336D0" w:rsidRPr="006B1381" w:rsidRDefault="005336D0" w:rsidP="004F3758">
            <w:pPr>
              <w:pStyle w:val="Geenafstand"/>
              <w:rPr>
                <w:b/>
                <w:lang w:val="en-US"/>
              </w:rPr>
            </w:pPr>
            <w:r w:rsidRPr="006B1381">
              <w:rPr>
                <w:b/>
                <w:lang w:val="en-US"/>
              </w:rPr>
              <w:t>Symbol</w:t>
            </w:r>
          </w:p>
        </w:tc>
        <w:tc>
          <w:tcPr>
            <w:tcW w:w="7791" w:type="dxa"/>
          </w:tcPr>
          <w:p w:rsidR="005336D0" w:rsidRPr="006B1381" w:rsidRDefault="005336D0" w:rsidP="004F3758">
            <w:pPr>
              <w:pStyle w:val="Geenafstand"/>
              <w:rPr>
                <w:b/>
                <w:lang w:val="en-US"/>
              </w:rPr>
            </w:pPr>
            <w:r w:rsidRPr="006B1381">
              <w:rPr>
                <w:b/>
                <w:lang w:val="en-US"/>
              </w:rPr>
              <w:t>Meaning</w:t>
            </w:r>
          </w:p>
        </w:tc>
      </w:tr>
      <w:tr w:rsidR="005336D0" w:rsidRPr="006B1381" w:rsidTr="004F3758">
        <w:tc>
          <w:tcPr>
            <w:tcW w:w="1271" w:type="dxa"/>
          </w:tcPr>
          <w:p w:rsidR="005336D0" w:rsidRPr="006B1381" w:rsidRDefault="005336D0" w:rsidP="004F3758">
            <w:pPr>
              <w:pStyle w:val="Geenafstand"/>
              <w:rPr>
                <w:lang w:val="en-US"/>
              </w:rPr>
            </w:pPr>
            <w:r w:rsidRPr="006B1381">
              <w:rPr>
                <w:lang w:val="en-US"/>
              </w:rPr>
              <w:t>--</w:t>
            </w:r>
          </w:p>
        </w:tc>
        <w:tc>
          <w:tcPr>
            <w:tcW w:w="7791" w:type="dxa"/>
          </w:tcPr>
          <w:p w:rsidR="005336D0" w:rsidRPr="006B1381" w:rsidRDefault="005336D0" w:rsidP="004F3758">
            <w:pPr>
              <w:pStyle w:val="Geenafstand"/>
              <w:rPr>
                <w:lang w:val="en-US"/>
              </w:rPr>
            </w:pPr>
            <w:r w:rsidRPr="006B1381">
              <w:rPr>
                <w:lang w:val="en-US"/>
              </w:rPr>
              <w:t xml:space="preserve">No actions are being undertaken </w:t>
            </w:r>
          </w:p>
        </w:tc>
      </w:tr>
      <w:tr w:rsidR="005336D0" w:rsidRPr="006B1381" w:rsidTr="004F3758">
        <w:tc>
          <w:tcPr>
            <w:tcW w:w="1271" w:type="dxa"/>
          </w:tcPr>
          <w:p w:rsidR="005336D0" w:rsidRPr="006B1381" w:rsidRDefault="005336D0" w:rsidP="004F3758">
            <w:pPr>
              <w:pStyle w:val="Geenafstand"/>
              <w:rPr>
                <w:lang w:val="en-US"/>
              </w:rPr>
            </w:pPr>
            <w:r w:rsidRPr="006B1381">
              <w:rPr>
                <w:lang w:val="en-US"/>
              </w:rPr>
              <w:t>-</w:t>
            </w:r>
          </w:p>
        </w:tc>
        <w:tc>
          <w:tcPr>
            <w:tcW w:w="7791" w:type="dxa"/>
          </w:tcPr>
          <w:p w:rsidR="005336D0" w:rsidRPr="006B1381" w:rsidRDefault="005336D0" w:rsidP="004F3758">
            <w:pPr>
              <w:pStyle w:val="Geenafstand"/>
              <w:rPr>
                <w:lang w:val="en-US"/>
              </w:rPr>
            </w:pPr>
            <w:r w:rsidRPr="006B1381">
              <w:rPr>
                <w:lang w:val="en-US"/>
              </w:rPr>
              <w:t>Aware that a document is present but not knowing the content</w:t>
            </w:r>
          </w:p>
        </w:tc>
      </w:tr>
      <w:tr w:rsidR="005336D0" w:rsidRPr="006B1381" w:rsidTr="004F3758">
        <w:tc>
          <w:tcPr>
            <w:tcW w:w="1271" w:type="dxa"/>
          </w:tcPr>
          <w:p w:rsidR="005336D0" w:rsidRPr="006B1381" w:rsidRDefault="005336D0" w:rsidP="004F3758">
            <w:pPr>
              <w:pStyle w:val="Geenafstand"/>
              <w:rPr>
                <w:lang w:val="en-US"/>
              </w:rPr>
            </w:pPr>
            <w:r w:rsidRPr="006B1381">
              <w:rPr>
                <w:lang w:val="en-US"/>
              </w:rPr>
              <w:t>/</w:t>
            </w:r>
          </w:p>
        </w:tc>
        <w:tc>
          <w:tcPr>
            <w:tcW w:w="7791" w:type="dxa"/>
          </w:tcPr>
          <w:p w:rsidR="005336D0" w:rsidRPr="006B1381" w:rsidRDefault="005336D0" w:rsidP="004F3758">
            <w:pPr>
              <w:pStyle w:val="Geenafstand"/>
              <w:rPr>
                <w:lang w:val="en-US"/>
              </w:rPr>
            </w:pPr>
            <w:r w:rsidRPr="006B1381">
              <w:rPr>
                <w:lang w:val="en-US"/>
              </w:rPr>
              <w:t>Awareness being raised within the organization</w:t>
            </w:r>
            <w:r w:rsidR="00C60B9C" w:rsidRPr="006B1381">
              <w:rPr>
                <w:lang w:val="en-US"/>
              </w:rPr>
              <w:t>,  research being executed</w:t>
            </w:r>
          </w:p>
        </w:tc>
      </w:tr>
      <w:tr w:rsidR="005336D0" w:rsidRPr="006B1381" w:rsidTr="004F3758">
        <w:tc>
          <w:tcPr>
            <w:tcW w:w="1271" w:type="dxa"/>
          </w:tcPr>
          <w:p w:rsidR="005336D0" w:rsidRPr="006B1381" w:rsidRDefault="005336D0" w:rsidP="004F3758">
            <w:pPr>
              <w:pStyle w:val="Geenafstand"/>
              <w:rPr>
                <w:lang w:val="en-US"/>
              </w:rPr>
            </w:pPr>
            <w:r w:rsidRPr="006B1381">
              <w:rPr>
                <w:lang w:val="en-US"/>
              </w:rPr>
              <w:t>+</w:t>
            </w:r>
          </w:p>
        </w:tc>
        <w:tc>
          <w:tcPr>
            <w:tcW w:w="7791" w:type="dxa"/>
          </w:tcPr>
          <w:p w:rsidR="005336D0" w:rsidRPr="006B1381" w:rsidRDefault="00C60B9C" w:rsidP="004F3758">
            <w:pPr>
              <w:pStyle w:val="Geenafstand"/>
              <w:rPr>
                <w:lang w:val="en-US"/>
              </w:rPr>
            </w:pPr>
            <w:r w:rsidRPr="006B1381">
              <w:rPr>
                <w:lang w:val="en-US"/>
              </w:rPr>
              <w:t>employees appointed for specific tasks</w:t>
            </w:r>
          </w:p>
        </w:tc>
      </w:tr>
      <w:tr w:rsidR="005336D0" w:rsidRPr="006B1381" w:rsidTr="004F3758">
        <w:tc>
          <w:tcPr>
            <w:tcW w:w="1271" w:type="dxa"/>
          </w:tcPr>
          <w:p w:rsidR="005336D0" w:rsidRPr="006B1381" w:rsidRDefault="005336D0" w:rsidP="004F3758">
            <w:pPr>
              <w:pStyle w:val="Geenafstand"/>
              <w:rPr>
                <w:lang w:val="en-US"/>
              </w:rPr>
            </w:pPr>
            <w:r w:rsidRPr="006B1381">
              <w:rPr>
                <w:lang w:val="en-US"/>
              </w:rPr>
              <w:t>++</w:t>
            </w:r>
          </w:p>
        </w:tc>
        <w:tc>
          <w:tcPr>
            <w:tcW w:w="7791" w:type="dxa"/>
          </w:tcPr>
          <w:p w:rsidR="005336D0" w:rsidRPr="006B1381" w:rsidRDefault="00C60B9C" w:rsidP="005336D0">
            <w:pPr>
              <w:pStyle w:val="Geenafstand"/>
              <w:rPr>
                <w:lang w:val="en-US"/>
              </w:rPr>
            </w:pPr>
            <w:r w:rsidRPr="006B1381">
              <w:rPr>
                <w:lang w:val="en-US"/>
              </w:rPr>
              <w:t>P</w:t>
            </w:r>
            <w:r w:rsidR="005336D0" w:rsidRPr="006B1381">
              <w:rPr>
                <w:lang w:val="en-US"/>
              </w:rPr>
              <w:t>olicy</w:t>
            </w:r>
            <w:r w:rsidRPr="006B1381">
              <w:rPr>
                <w:lang w:val="en-US"/>
              </w:rPr>
              <w:t xml:space="preserve"> adapted towards sustainability</w:t>
            </w:r>
          </w:p>
        </w:tc>
      </w:tr>
    </w:tbl>
    <w:p w:rsidR="008379FB" w:rsidRPr="006B1381" w:rsidRDefault="008379FB" w:rsidP="00C00263">
      <w:pPr>
        <w:pStyle w:val="Geenafstand"/>
        <w:rPr>
          <w:lang w:val="en-US"/>
        </w:rPr>
      </w:pPr>
    </w:p>
    <w:p w:rsidR="008379FB" w:rsidRPr="006B1381" w:rsidRDefault="00E45571" w:rsidP="001752F4">
      <w:pPr>
        <w:pStyle w:val="Geenafstand"/>
        <w:numPr>
          <w:ilvl w:val="0"/>
          <w:numId w:val="8"/>
        </w:numPr>
        <w:rPr>
          <w:lang w:val="en-US"/>
        </w:rPr>
      </w:pPr>
      <w:r w:rsidRPr="006B1381">
        <w:rPr>
          <w:lang w:val="en-US"/>
        </w:rPr>
        <w:t>Ten</w:t>
      </w:r>
      <w:r w:rsidR="008379FB" w:rsidRPr="006B1381">
        <w:rPr>
          <w:lang w:val="en-US"/>
        </w:rPr>
        <w:t xml:space="preserve"> clients state that on the short term actions are undertaken to raise</w:t>
      </w:r>
      <w:r w:rsidRPr="006B1381">
        <w:rPr>
          <w:lang w:val="en-US"/>
        </w:rPr>
        <w:t xml:space="preserve"> awareness or implement notes</w:t>
      </w:r>
      <w:r w:rsidR="00B7438A" w:rsidRPr="006B1381">
        <w:rPr>
          <w:lang w:val="en-US"/>
        </w:rPr>
        <w:t xml:space="preserve"> to improve</w:t>
      </w:r>
      <w:r w:rsidR="008379FB" w:rsidRPr="006B1381">
        <w:rPr>
          <w:lang w:val="en-US"/>
        </w:rPr>
        <w:t xml:space="preserve"> sustainability within the</w:t>
      </w:r>
      <w:r w:rsidR="00163953" w:rsidRPr="006B1381">
        <w:rPr>
          <w:lang w:val="en-US"/>
        </w:rPr>
        <w:t>ir</w:t>
      </w:r>
      <w:r w:rsidR="008379FB" w:rsidRPr="006B1381">
        <w:rPr>
          <w:lang w:val="en-US"/>
        </w:rPr>
        <w:t xml:space="preserve"> organization. </w:t>
      </w:r>
      <w:r w:rsidR="00B7438A" w:rsidRPr="006B1381">
        <w:rPr>
          <w:lang w:val="en-US"/>
        </w:rPr>
        <w:t>Three of them are policy related, two aim at internal advice to raise awareness. The</w:t>
      </w:r>
      <w:r w:rsidR="004533DC">
        <w:rPr>
          <w:lang w:val="en-US"/>
        </w:rPr>
        <w:t xml:space="preserve"> </w:t>
      </w:r>
      <w:proofErr w:type="spellStart"/>
      <w:r w:rsidR="004533DC">
        <w:rPr>
          <w:lang w:val="en-US"/>
        </w:rPr>
        <w:t>eight</w:t>
      </w:r>
      <w:r w:rsidR="004533DC" w:rsidRPr="004533DC">
        <w:rPr>
          <w:vertAlign w:val="superscript"/>
          <w:lang w:val="en-US"/>
        </w:rPr>
        <w:t>th</w:t>
      </w:r>
      <w:proofErr w:type="spellEnd"/>
      <w:r w:rsidR="0085419C" w:rsidRPr="006B1381">
        <w:rPr>
          <w:lang w:val="en-US"/>
        </w:rPr>
        <w:t xml:space="preserve"> client mentioned that sustainability got attention </w:t>
      </w:r>
      <w:r w:rsidR="00B7438A" w:rsidRPr="006B1381">
        <w:rPr>
          <w:lang w:val="en-US"/>
        </w:rPr>
        <w:t xml:space="preserve">before </w:t>
      </w:r>
      <w:r w:rsidR="0085419C" w:rsidRPr="006B1381">
        <w:rPr>
          <w:lang w:val="en-US"/>
        </w:rPr>
        <w:t>the financial crisis</w:t>
      </w:r>
      <w:r w:rsidR="00B7438A" w:rsidRPr="006B1381">
        <w:rPr>
          <w:lang w:val="en-US"/>
        </w:rPr>
        <w:t xml:space="preserve">, during the crisis it lost its attention but is </w:t>
      </w:r>
      <w:r w:rsidRPr="006B1381">
        <w:rPr>
          <w:lang w:val="en-US"/>
        </w:rPr>
        <w:t xml:space="preserve">now </w:t>
      </w:r>
      <w:r w:rsidR="00B7438A" w:rsidRPr="006B1381">
        <w:rPr>
          <w:lang w:val="en-US"/>
        </w:rPr>
        <w:t>improving</w:t>
      </w:r>
      <w:r w:rsidR="0085419C" w:rsidRPr="006B1381">
        <w:rPr>
          <w:lang w:val="en-US"/>
        </w:rPr>
        <w:t>.</w:t>
      </w:r>
    </w:p>
    <w:p w:rsidR="008379FB" w:rsidRPr="006B1381" w:rsidRDefault="008379FB" w:rsidP="008379FB">
      <w:pPr>
        <w:pStyle w:val="Geenafstand"/>
        <w:ind w:left="720"/>
        <w:rPr>
          <w:lang w:val="en-US"/>
        </w:rPr>
      </w:pPr>
    </w:p>
    <w:p w:rsidR="00C00263" w:rsidRPr="006B1381" w:rsidRDefault="00163AC6" w:rsidP="001752F4">
      <w:pPr>
        <w:pStyle w:val="Geenafstand"/>
        <w:numPr>
          <w:ilvl w:val="0"/>
          <w:numId w:val="8"/>
        </w:numPr>
        <w:rPr>
          <w:lang w:val="en-US"/>
        </w:rPr>
      </w:pPr>
      <w:r w:rsidRPr="006B1381">
        <w:rPr>
          <w:lang w:val="en-US"/>
        </w:rPr>
        <w:t>For the</w:t>
      </w:r>
      <w:r w:rsidR="0085419C" w:rsidRPr="006B1381">
        <w:rPr>
          <w:lang w:val="en-US"/>
        </w:rPr>
        <w:t xml:space="preserve"> remaining </w:t>
      </w:r>
      <w:r w:rsidRPr="006B1381">
        <w:rPr>
          <w:lang w:val="en-US"/>
        </w:rPr>
        <w:t>five clients only</w:t>
      </w:r>
      <w:r w:rsidR="0085419C" w:rsidRPr="006B1381">
        <w:rPr>
          <w:lang w:val="en-US"/>
        </w:rPr>
        <w:t xml:space="preserve"> one mentioned that within the organization not much attention is given </w:t>
      </w:r>
      <w:r w:rsidR="00D572DB" w:rsidRPr="006B1381">
        <w:rPr>
          <w:lang w:val="en-US"/>
        </w:rPr>
        <w:t>and no actions w</w:t>
      </w:r>
      <w:r w:rsidRPr="006B1381">
        <w:rPr>
          <w:lang w:val="en-US"/>
        </w:rPr>
        <w:t>ere undertaken. As for the others it is not clear whether or not improvements are being made regarding sustainability.</w:t>
      </w:r>
    </w:p>
    <w:p w:rsidR="00133E6C" w:rsidRPr="006B1381" w:rsidRDefault="00133E6C" w:rsidP="00133E6C">
      <w:pPr>
        <w:pStyle w:val="Geenafstand"/>
        <w:rPr>
          <w:lang w:val="en-US"/>
        </w:rPr>
      </w:pPr>
    </w:p>
    <w:p w:rsidR="00877389" w:rsidRPr="006B1381" w:rsidRDefault="00B85931" w:rsidP="00E45571">
      <w:pPr>
        <w:pStyle w:val="Kop2"/>
        <w:rPr>
          <w:lang w:val="en-US"/>
        </w:rPr>
      </w:pPr>
      <w:bookmarkStart w:id="129" w:name="_Toc484452275"/>
      <w:r w:rsidRPr="006B1381">
        <w:rPr>
          <w:lang w:val="en-US"/>
        </w:rPr>
        <w:t>5</w:t>
      </w:r>
      <w:r w:rsidR="00E44F64" w:rsidRPr="006B1381">
        <w:rPr>
          <w:lang w:val="en-US"/>
        </w:rPr>
        <w:t xml:space="preserve">.2 </w:t>
      </w:r>
      <w:r w:rsidR="001026FE" w:rsidRPr="006B1381">
        <w:rPr>
          <w:lang w:val="en-US"/>
        </w:rPr>
        <w:t xml:space="preserve">Sustainability at </w:t>
      </w:r>
      <w:r w:rsidR="00877389" w:rsidRPr="006B1381">
        <w:rPr>
          <w:lang w:val="en-US"/>
        </w:rPr>
        <w:t>Project</w:t>
      </w:r>
      <w:r w:rsidR="00C337A0" w:rsidRPr="006B1381">
        <w:rPr>
          <w:lang w:val="en-US"/>
        </w:rPr>
        <w:t xml:space="preserve"> level</w:t>
      </w:r>
      <w:bookmarkEnd w:id="129"/>
    </w:p>
    <w:p w:rsidR="00D6199D" w:rsidRPr="006B1381" w:rsidRDefault="00285D08" w:rsidP="00054F13">
      <w:pPr>
        <w:pStyle w:val="Geenafstand"/>
        <w:rPr>
          <w:lang w:val="en-US"/>
        </w:rPr>
      </w:pPr>
      <w:r w:rsidRPr="006B1381">
        <w:rPr>
          <w:rStyle w:val="Kop3Char"/>
          <w:noProof/>
          <w:lang w:val="en-US" w:eastAsia="nl-NL"/>
        </w:rPr>
        <mc:AlternateContent>
          <mc:Choice Requires="wps">
            <w:drawing>
              <wp:anchor distT="0" distB="0" distL="114300" distR="114300" simplePos="0" relativeHeight="251805696" behindDoc="0" locked="0" layoutInCell="1" allowOverlap="1">
                <wp:simplePos x="0" y="0"/>
                <wp:positionH relativeFrom="margin">
                  <wp:posOffset>-54610</wp:posOffset>
                </wp:positionH>
                <wp:positionV relativeFrom="paragraph">
                  <wp:posOffset>379730</wp:posOffset>
                </wp:positionV>
                <wp:extent cx="5657850" cy="5339715"/>
                <wp:effectExtent l="0" t="0" r="0" b="0"/>
                <wp:wrapSquare wrapText="bothSides"/>
                <wp:docPr id="150" name="Tekstvak 150"/>
                <wp:cNvGraphicFramePr/>
                <a:graphic xmlns:a="http://schemas.openxmlformats.org/drawingml/2006/main">
                  <a:graphicData uri="http://schemas.microsoft.com/office/word/2010/wordprocessingShape">
                    <wps:wsp>
                      <wps:cNvSpPr txBox="1"/>
                      <wps:spPr>
                        <a:xfrm>
                          <a:off x="0" y="0"/>
                          <a:ext cx="5657850" cy="5339715"/>
                        </a:xfrm>
                        <a:prstGeom prst="rect">
                          <a:avLst/>
                        </a:prstGeom>
                        <a:noFill/>
                        <a:ln w="6350">
                          <a:noFill/>
                        </a:ln>
                      </wps:spPr>
                      <wps:txbx>
                        <w:txbxContent>
                          <w:p w:rsidR="00137182" w:rsidRPr="00285D08" w:rsidRDefault="00137182" w:rsidP="00285D08">
                            <w:pPr>
                              <w:pStyle w:val="Bijschrift"/>
                              <w:keepNext/>
                              <w:rPr>
                                <w:lang w:val="en-GB"/>
                              </w:rPr>
                            </w:pPr>
                            <w:bookmarkStart w:id="130" w:name="_Toc484452192"/>
                            <w:r w:rsidRPr="00285D08">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6</w:t>
                            </w:r>
                            <w:r>
                              <w:rPr>
                                <w:lang w:val="en-GB"/>
                              </w:rPr>
                              <w:fldChar w:fldCharType="end"/>
                            </w:r>
                            <w:r w:rsidRPr="00285D08">
                              <w:rPr>
                                <w:lang w:val="en-GB"/>
                              </w:rPr>
                              <w:t xml:space="preserve"> Respondents sustainable application in projects</w:t>
                            </w:r>
                            <w:bookmarkEnd w:id="130"/>
                          </w:p>
                          <w:tbl>
                            <w:tblPr>
                              <w:tblStyle w:val="Tabelraster"/>
                              <w:tblW w:w="8483" w:type="dxa"/>
                              <w:tblInd w:w="-15" w:type="dxa"/>
                              <w:tblLook w:val="04A0" w:firstRow="1" w:lastRow="0" w:firstColumn="1" w:lastColumn="0" w:noHBand="0" w:noVBand="1"/>
                            </w:tblPr>
                            <w:tblGrid>
                              <w:gridCol w:w="1932"/>
                              <w:gridCol w:w="1100"/>
                              <w:gridCol w:w="12"/>
                              <w:gridCol w:w="1472"/>
                              <w:gridCol w:w="2260"/>
                              <w:gridCol w:w="478"/>
                              <w:gridCol w:w="1229"/>
                            </w:tblGrid>
                            <w:tr w:rsidR="00137182" w:rsidTr="00285D08">
                              <w:trPr>
                                <w:trHeight w:val="275"/>
                              </w:trPr>
                              <w:tc>
                                <w:tcPr>
                                  <w:tcW w:w="1932" w:type="dxa"/>
                                  <w:tcBorders>
                                    <w:left w:val="doub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Client</w:t>
                                  </w:r>
                                </w:p>
                              </w:tc>
                              <w:tc>
                                <w:tcPr>
                                  <w:tcW w:w="1112" w:type="dxa"/>
                                  <w:gridSpan w:val="2"/>
                                  <w:tcBorders>
                                    <w:left w:val="doub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Phase</w:t>
                                  </w:r>
                                </w:p>
                              </w:tc>
                              <w:tc>
                                <w:tcPr>
                                  <w:tcW w:w="1472" w:type="dxa"/>
                                  <w:shd w:val="clear" w:color="auto" w:fill="7030A0"/>
                                </w:tcPr>
                                <w:p w:rsidR="00137182" w:rsidRPr="00064A5E" w:rsidRDefault="00137182" w:rsidP="001239E8">
                                  <w:pPr>
                                    <w:jc w:val="center"/>
                                    <w:rPr>
                                      <w:b/>
                                      <w:noProof/>
                                      <w:color w:val="FFFFFF" w:themeColor="background1"/>
                                      <w:lang w:eastAsia="nl-NL"/>
                                    </w:rPr>
                                  </w:pPr>
                                  <w:r>
                                    <w:rPr>
                                      <w:b/>
                                      <w:noProof/>
                                      <w:color w:val="FFFFFF" w:themeColor="background1"/>
                                      <w:lang w:eastAsia="nl-NL"/>
                                    </w:rPr>
                                    <w:t>Included</w:t>
                                  </w:r>
                                </w:p>
                              </w:tc>
                              <w:tc>
                                <w:tcPr>
                                  <w:tcW w:w="2738" w:type="dxa"/>
                                  <w:gridSpan w:val="2"/>
                                  <w:tcBorders>
                                    <w:bottom w:val="sing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Tender</w:t>
                                  </w:r>
                                </w:p>
                              </w:tc>
                              <w:tc>
                                <w:tcPr>
                                  <w:tcW w:w="1229" w:type="dxa"/>
                                  <w:shd w:val="clear" w:color="auto" w:fill="7030A0"/>
                                </w:tcPr>
                                <w:p w:rsidR="00137182" w:rsidRPr="00064A5E" w:rsidRDefault="00137182" w:rsidP="001239E8">
                                  <w:pPr>
                                    <w:jc w:val="center"/>
                                    <w:rPr>
                                      <w:b/>
                                      <w:color w:val="FFFFFF" w:themeColor="background1"/>
                                      <w:sz w:val="24"/>
                                      <w:lang w:val="en-US"/>
                                    </w:rPr>
                                  </w:pPr>
                                  <w:r w:rsidRPr="00064A5E">
                                    <w:rPr>
                                      <w:b/>
                                      <w:color w:val="FFFFFF" w:themeColor="background1"/>
                                      <w:sz w:val="24"/>
                                      <w:lang w:val="en-US"/>
                                    </w:rPr>
                                    <w:t>Total</w:t>
                                  </w:r>
                                </w:p>
                              </w:tc>
                            </w:tr>
                            <w:tr w:rsidR="00137182" w:rsidTr="00285D08">
                              <w:trPr>
                                <w:trHeight w:val="573"/>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Eijsden</w:t>
                                  </w:r>
                                  <w:proofErr w:type="spellEnd"/>
                                </w:p>
                              </w:tc>
                              <w:tc>
                                <w:tcPr>
                                  <w:tcW w:w="1112" w:type="dxa"/>
                                  <w:gridSpan w:val="2"/>
                                  <w:tcBorders>
                                    <w:left w:val="double" w:sz="4" w:space="0" w:color="auto"/>
                                  </w:tcBorders>
                                </w:tcPr>
                                <w:p w:rsidR="00137182" w:rsidRDefault="00137182" w:rsidP="001239E8">
                                  <w:pPr>
                                    <w:jc w:val="center"/>
                                    <w:rPr>
                                      <w:lang w:val="en-US"/>
                                    </w:rPr>
                                  </w:pPr>
                                  <w:r>
                                    <w:rPr>
                                      <w:lang w:val="en-US"/>
                                    </w:rPr>
                                    <w:t>I</w:t>
                                  </w:r>
                                </w:p>
                              </w:tc>
                              <w:tc>
                                <w:tcPr>
                                  <w:tcW w:w="1472" w:type="dxa"/>
                                </w:tcPr>
                                <w:p w:rsidR="00137182" w:rsidRDefault="00137182" w:rsidP="001239E8">
                                  <w:pPr>
                                    <w:jc w:val="center"/>
                                    <w:rPr>
                                      <w:lang w:val="en-US"/>
                                    </w:rPr>
                                  </w:pPr>
                                  <w:r>
                                    <w:rPr>
                                      <w:noProof/>
                                      <w:lang w:eastAsia="nl-NL"/>
                                    </w:rPr>
                                    <w:drawing>
                                      <wp:inline distT="0" distB="0" distL="0" distR="0" wp14:anchorId="41DF1AA3" wp14:editId="270DC771">
                                        <wp:extent cx="148590" cy="246380"/>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791B2B">
                                  <w:pPr>
                                    <w:rPr>
                                      <w:lang w:val="en-US"/>
                                    </w:rPr>
                                  </w:pPr>
                                  <w:r>
                                    <w:rPr>
                                      <w:lang w:val="en-US"/>
                                    </w:rPr>
                                    <w:t>EMVI</w:t>
                                  </w:r>
                                </w:p>
                                <w:p w:rsidR="00137182" w:rsidRDefault="00137182" w:rsidP="00791B2B">
                                  <w:pPr>
                                    <w:rPr>
                                      <w:lang w:val="en-US"/>
                                    </w:rPr>
                                  </w:pPr>
                                  <w:r>
                                    <w:rPr>
                                      <w:lang w:val="en-US"/>
                                    </w:rPr>
                                    <w:t>Standard text included</w:t>
                                  </w:r>
                                </w:p>
                                <w:p w:rsidR="00137182" w:rsidRDefault="00137182" w:rsidP="00791B2B">
                                  <w:pPr>
                                    <w:rPr>
                                      <w:lang w:val="en-US"/>
                                    </w:rPr>
                                  </w:pPr>
                                  <w:r>
                                    <w:rPr>
                                      <w:lang w:val="en-US"/>
                                    </w:rPr>
                                    <w:t>UAV GC</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Tr="00285D08">
                              <w:trPr>
                                <w:trHeight w:val="534"/>
                              </w:trPr>
                              <w:tc>
                                <w:tcPr>
                                  <w:tcW w:w="1932" w:type="dxa"/>
                                  <w:tcBorders>
                                    <w:left w:val="double" w:sz="4" w:space="0" w:color="auto"/>
                                  </w:tcBorders>
                                  <w:shd w:val="clear" w:color="auto" w:fill="EAD5FF"/>
                                </w:tcPr>
                                <w:p w:rsidR="00137182" w:rsidRPr="00F545E7" w:rsidRDefault="00137182" w:rsidP="001239E8">
                                  <w:pPr>
                                    <w:rPr>
                                      <w:b/>
                                      <w:lang w:val="en-US"/>
                                    </w:rPr>
                                  </w:pPr>
                                  <w:r w:rsidRPr="00F545E7">
                                    <w:rPr>
                                      <w:b/>
                                      <w:lang w:val="en-US"/>
                                    </w:rPr>
                                    <w:t>Groningen</w:t>
                                  </w:r>
                                </w:p>
                              </w:tc>
                              <w:tc>
                                <w:tcPr>
                                  <w:tcW w:w="1112" w:type="dxa"/>
                                  <w:gridSpan w:val="2"/>
                                  <w:tcBorders>
                                    <w:left w:val="double" w:sz="4" w:space="0" w:color="auto"/>
                                  </w:tcBorders>
                                </w:tcPr>
                                <w:p w:rsidR="00137182" w:rsidRDefault="00137182" w:rsidP="001239E8">
                                  <w:pPr>
                                    <w:jc w:val="center"/>
                                    <w:rPr>
                                      <w:lang w:val="en-US"/>
                                    </w:rPr>
                                  </w:pPr>
                                  <w:r>
                                    <w:rPr>
                                      <w:lang w:val="en-US"/>
                                    </w:rPr>
                                    <w:t>C</w:t>
                                  </w:r>
                                </w:p>
                              </w:tc>
                              <w:tc>
                                <w:tcPr>
                                  <w:tcW w:w="1472" w:type="dxa"/>
                                </w:tcPr>
                                <w:p w:rsidR="00137182" w:rsidRDefault="00137182" w:rsidP="001239E8">
                                  <w:pPr>
                                    <w:rPr>
                                      <w:lang w:val="en-US"/>
                                    </w:rPr>
                                  </w:pPr>
                                  <w:r>
                                    <w:rPr>
                                      <w:noProof/>
                                      <w:lang w:eastAsia="nl-NL"/>
                                    </w:rPr>
                                    <w:drawing>
                                      <wp:inline distT="0" distB="0" distL="0" distR="0" wp14:anchorId="56A906ED" wp14:editId="2D7B99E0">
                                        <wp:extent cx="148590" cy="246380"/>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79CAEFCD" wp14:editId="795E8BF9">
                                        <wp:extent cx="240835" cy="170121"/>
                                        <wp:effectExtent l="0" t="0" r="6985" b="1905"/>
                                        <wp:docPr id="410" name="Afbeelding 410"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0" w:type="dxa"/>
                                </w:tcPr>
                                <w:p w:rsidR="00137182" w:rsidRDefault="00137182" w:rsidP="001941FF">
                                  <w:pPr>
                                    <w:jc w:val="center"/>
                                    <w:rPr>
                                      <w:lang w:val="en-US"/>
                                    </w:rPr>
                                  </w:pPr>
                                  <w:r>
                                    <w:rPr>
                                      <w:lang w:val="en-US"/>
                                    </w:rPr>
                                    <w:t>EMVI sometimes</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Tr="00285D08">
                              <w:trPr>
                                <w:trHeight w:val="55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Haren</w:t>
                                  </w:r>
                                  <w:proofErr w:type="spellEnd"/>
                                </w:p>
                              </w:tc>
                              <w:tc>
                                <w:tcPr>
                                  <w:tcW w:w="1112" w:type="dxa"/>
                                  <w:gridSpan w:val="2"/>
                                  <w:tcBorders>
                                    <w:left w:val="double" w:sz="4" w:space="0" w:color="auto"/>
                                  </w:tcBorders>
                                </w:tcPr>
                                <w:p w:rsidR="00137182" w:rsidRDefault="00137182" w:rsidP="001239E8">
                                  <w:pPr>
                                    <w:jc w:val="center"/>
                                    <w:rPr>
                                      <w:lang w:val="en-US"/>
                                    </w:rPr>
                                  </w:pPr>
                                </w:p>
                              </w:tc>
                              <w:tc>
                                <w:tcPr>
                                  <w:tcW w:w="1472" w:type="dxa"/>
                                </w:tcPr>
                                <w:p w:rsidR="00137182" w:rsidRDefault="00137182" w:rsidP="001239E8">
                                  <w:pPr>
                                    <w:jc w:val="center"/>
                                    <w:rPr>
                                      <w:lang w:val="en-US"/>
                                    </w:rPr>
                                  </w:pPr>
                                  <w:r>
                                    <w:rPr>
                                      <w:noProof/>
                                      <w:lang w:eastAsia="nl-NL"/>
                                    </w:rPr>
                                    <w:drawing>
                                      <wp:inline distT="0" distB="0" distL="0" distR="0" wp14:anchorId="3B2CBD14" wp14:editId="3E5E7837">
                                        <wp:extent cx="148590" cy="246380"/>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Probably not</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Pr="00A97B6D" w:rsidRDefault="00137182" w:rsidP="001239E8">
                                  <w:pPr>
                                    <w:jc w:val="center"/>
                                    <w:rPr>
                                      <w:b/>
                                      <w:sz w:val="24"/>
                                      <w:lang w:val="en-US"/>
                                    </w:rPr>
                                  </w:pPr>
                                  <w:r>
                                    <w:rPr>
                                      <w:b/>
                                      <w:sz w:val="24"/>
                                      <w:lang w:val="en-US"/>
                                    </w:rPr>
                                    <w:t xml:space="preserve">- </w:t>
                                  </w:r>
                                </w:p>
                              </w:tc>
                            </w:tr>
                            <w:tr w:rsidR="00137182" w:rsidTr="00285D08">
                              <w:trPr>
                                <w:trHeight w:val="29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Pr>
                                      <w:b/>
                                      <w:lang w:val="en-US"/>
                                    </w:rPr>
                                    <w:t>Wijk</w:t>
                                  </w:r>
                                  <w:proofErr w:type="spellEnd"/>
                                  <w:r>
                                    <w:rPr>
                                      <w:b/>
                                      <w:lang w:val="en-US"/>
                                    </w:rPr>
                                    <w:t xml:space="preserve"> b. </w:t>
                                  </w:r>
                                  <w:proofErr w:type="spellStart"/>
                                  <w:r>
                                    <w:rPr>
                                      <w:b/>
                                      <w:lang w:val="en-US"/>
                                    </w:rPr>
                                    <w:t>Duurstede</w:t>
                                  </w:r>
                                  <w:proofErr w:type="spellEnd"/>
                                </w:p>
                              </w:tc>
                              <w:tc>
                                <w:tcPr>
                                  <w:tcW w:w="1112" w:type="dxa"/>
                                  <w:gridSpan w:val="2"/>
                                  <w:tcBorders>
                                    <w:left w:val="double" w:sz="4" w:space="0" w:color="auto"/>
                                  </w:tcBorders>
                                </w:tcPr>
                                <w:p w:rsidR="00137182" w:rsidRDefault="00137182" w:rsidP="001239E8">
                                  <w:pPr>
                                    <w:jc w:val="center"/>
                                    <w:rPr>
                                      <w:lang w:val="en-US"/>
                                    </w:rPr>
                                  </w:pPr>
                                  <w:r>
                                    <w:rPr>
                                      <w:lang w:val="en-US"/>
                                    </w:rPr>
                                    <w:t>I</w:t>
                                  </w:r>
                                </w:p>
                                <w:p w:rsidR="00137182" w:rsidRDefault="00137182" w:rsidP="001239E8">
                                  <w:pPr>
                                    <w:jc w:val="center"/>
                                    <w:rPr>
                                      <w:lang w:val="en-US"/>
                                    </w:rPr>
                                  </w:pPr>
                                </w:p>
                              </w:tc>
                              <w:tc>
                                <w:tcPr>
                                  <w:tcW w:w="1472" w:type="dxa"/>
                                </w:tcPr>
                                <w:p w:rsidR="00137182" w:rsidRDefault="00137182" w:rsidP="001239E8">
                                  <w:pPr>
                                    <w:jc w:val="center"/>
                                    <w:rPr>
                                      <w:lang w:val="en-US"/>
                                    </w:rPr>
                                  </w:pPr>
                                  <w:r>
                                    <w:rPr>
                                      <w:noProof/>
                                      <w:lang w:eastAsia="nl-NL"/>
                                    </w:rPr>
                                    <w:drawing>
                                      <wp:inline distT="0" distB="0" distL="0" distR="0" wp14:anchorId="4936A88D" wp14:editId="50ED0981">
                                        <wp:extent cx="209497" cy="191386"/>
                                        <wp:effectExtent l="0" t="0" r="635"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561" cy="193271"/>
                                                </a:xfrm>
                                                <a:prstGeom prst="rect">
                                                  <a:avLst/>
                                                </a:prstGeom>
                                                <a:noFill/>
                                                <a:ln>
                                                  <a:noFill/>
                                                </a:ln>
                                              </pic:spPr>
                                            </pic:pic>
                                          </a:graphicData>
                                        </a:graphic>
                                      </wp:inline>
                                    </w:drawing>
                                  </w:r>
                                  <w:r>
                                    <w:rPr>
                                      <w:noProof/>
                                      <w:color w:val="0000FF"/>
                                      <w:lang w:eastAsia="nl-NL"/>
                                    </w:rPr>
                                    <w:drawing>
                                      <wp:inline distT="0" distB="0" distL="0" distR="0" wp14:anchorId="3092835D" wp14:editId="7FC65708">
                                        <wp:extent cx="198755" cy="19113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ymbool blad">
                                                  <a:hlinkClick r:id="rId88"/>
                                                </pic:cNvPr>
                                                <pic:cNvPicPr>
                                                  <a:picLocks noChangeAspect="1" noChangeArrowheads="1"/>
                                                </pic:cNvPicPr>
                                              </pic:nvPicPr>
                                              <pic:blipFill rotWithShape="1">
                                                <a:blip r:embed="rId89">
                                                  <a:extLst>
                                                    <a:ext uri="{28A0092B-C50C-407E-A947-70E740481C1C}">
                                                      <a14:useLocalDpi xmlns:a14="http://schemas.microsoft.com/office/drawing/2010/main" val="0"/>
                                                    </a:ext>
                                                  </a:extLst>
                                                </a:blip>
                                                <a:srcRect l="13889" t="17144" r="16686" b="14203"/>
                                                <a:stretch/>
                                              </pic:blipFill>
                                              <pic:spPr bwMode="auto">
                                                <a:xfrm flipH="1">
                                                  <a:off x="0" y="0"/>
                                                  <a:ext cx="198755" cy="1911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7705BC59" wp14:editId="321798A5">
                                        <wp:extent cx="148590" cy="246380"/>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 xml:space="preserve">Sometimes EMVI, </w:t>
                                  </w:r>
                                  <w:proofErr w:type="spellStart"/>
                                  <w:r>
                                    <w:rPr>
                                      <w:lang w:val="en-US"/>
                                    </w:rPr>
                                    <w:t>PvE</w:t>
                                  </w:r>
                                  <w:proofErr w:type="spellEnd"/>
                                  <w:r>
                                    <w:rPr>
                                      <w:lang w:val="en-US"/>
                                    </w:rPr>
                                    <w:t>, purchase conditions, UAV GC</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RPr="00A97B6D" w:rsidTr="00285D08">
                              <w:trPr>
                                <w:trHeight w:val="547"/>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Beek</w:t>
                                  </w:r>
                                  <w:proofErr w:type="spellEnd"/>
                                </w:p>
                              </w:tc>
                              <w:tc>
                                <w:tcPr>
                                  <w:tcW w:w="1100" w:type="dxa"/>
                                  <w:tcBorders>
                                    <w:left w:val="double" w:sz="4" w:space="0" w:color="auto"/>
                                  </w:tcBorders>
                                </w:tcPr>
                                <w:p w:rsidR="00137182" w:rsidRDefault="00137182" w:rsidP="001239E8">
                                  <w:pPr>
                                    <w:jc w:val="center"/>
                                    <w:rPr>
                                      <w:lang w:val="en-US"/>
                                    </w:rPr>
                                  </w:pPr>
                                  <w:r>
                                    <w:rPr>
                                      <w:lang w:val="en-US"/>
                                    </w:rPr>
                                    <w:t>C</w:t>
                                  </w:r>
                                </w:p>
                              </w:tc>
                              <w:tc>
                                <w:tcPr>
                                  <w:tcW w:w="1484" w:type="dxa"/>
                                  <w:gridSpan w:val="2"/>
                                </w:tcPr>
                                <w:p w:rsidR="00137182" w:rsidRDefault="00137182" w:rsidP="001239E8">
                                  <w:pPr>
                                    <w:rPr>
                                      <w:lang w:val="en-US"/>
                                    </w:rPr>
                                  </w:pPr>
                                  <w:r>
                                    <w:rPr>
                                      <w:noProof/>
                                      <w:lang w:eastAsia="nl-NL"/>
                                    </w:rPr>
                                    <w:drawing>
                                      <wp:inline distT="0" distB="0" distL="0" distR="0" wp14:anchorId="4E47C496" wp14:editId="324D95BF">
                                        <wp:extent cx="190810" cy="174315"/>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647" cy="175079"/>
                                                </a:xfrm>
                                                <a:prstGeom prst="rect">
                                                  <a:avLst/>
                                                </a:prstGeom>
                                                <a:noFill/>
                                                <a:ln>
                                                  <a:noFill/>
                                                </a:ln>
                                              </pic:spPr>
                                            </pic:pic>
                                          </a:graphicData>
                                        </a:graphic>
                                      </wp:inline>
                                    </w:drawing>
                                  </w:r>
                                  <w:r>
                                    <w:object w:dxaOrig="960" w:dyaOrig="1005">
                                      <v:shape id="_x0000_i1027" type="#_x0000_t75" style="width:18pt;height:18.75pt">
                                        <v:imagedata r:id="rId79" o:title=""/>
                                      </v:shape>
                                      <o:OLEObject Type="Embed" ProgID="PBrush" ShapeID="_x0000_i1027" DrawAspect="Content" ObjectID="_1558196113" r:id="rId90"/>
                                    </w:object>
                                  </w:r>
                                  <w:r>
                                    <w:rPr>
                                      <w:noProof/>
                                      <w:lang w:eastAsia="nl-NL"/>
                                    </w:rPr>
                                    <w:drawing>
                                      <wp:inline distT="0" distB="0" distL="0" distR="0" wp14:anchorId="65767F66" wp14:editId="0E02630B">
                                        <wp:extent cx="148590" cy="246380"/>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Limited</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r w:rsidRPr="00F545E7">
                                    <w:rPr>
                                      <w:b/>
                                      <w:lang w:val="en-US"/>
                                    </w:rPr>
                                    <w:t>Assen</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rPr>
                                      <w:lang w:val="en-US"/>
                                    </w:rPr>
                                    <w:t>Common sense</w:t>
                                  </w:r>
                                </w:p>
                              </w:tc>
                              <w:tc>
                                <w:tcPr>
                                  <w:tcW w:w="2260" w:type="dxa"/>
                                </w:tcPr>
                                <w:p w:rsidR="00137182" w:rsidRDefault="00137182" w:rsidP="001941FF">
                                  <w:pPr>
                                    <w:jc w:val="center"/>
                                    <w:rPr>
                                      <w:lang w:val="en-US"/>
                                    </w:rPr>
                                  </w:pPr>
                                  <w:r>
                                    <w:rPr>
                                      <w:lang w:val="en-US"/>
                                    </w:rPr>
                                    <w:t>Sometimes EMVI but not conclusive</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r>
                                    <w:rPr>
                                      <w:b/>
                                      <w:lang w:val="en-US"/>
                                    </w:rPr>
                                    <w:t>Apeldoorn</w:t>
                                  </w:r>
                                </w:p>
                              </w:tc>
                              <w:tc>
                                <w:tcPr>
                                  <w:tcW w:w="1100" w:type="dxa"/>
                                  <w:tcBorders>
                                    <w:left w:val="double" w:sz="4" w:space="0" w:color="auto"/>
                                  </w:tcBorders>
                                  <w:shd w:val="clear" w:color="auto" w:fill="FBE4D5" w:themeFill="accent2" w:themeFillTint="33"/>
                                </w:tcPr>
                                <w:p w:rsidR="00137182" w:rsidRDefault="00137182" w:rsidP="001239E8">
                                  <w:pPr>
                                    <w:jc w:val="center"/>
                                    <w:rPr>
                                      <w:lang w:val="en-US"/>
                                    </w:rPr>
                                  </w:pPr>
                                </w:p>
                              </w:tc>
                              <w:tc>
                                <w:tcPr>
                                  <w:tcW w:w="1484" w:type="dxa"/>
                                  <w:gridSpan w:val="2"/>
                                </w:tcPr>
                                <w:p w:rsidR="00137182" w:rsidRDefault="00137182" w:rsidP="001239E8">
                                  <w:pPr>
                                    <w:jc w:val="center"/>
                                    <w:rPr>
                                      <w:lang w:val="en-US"/>
                                    </w:rPr>
                                  </w:pPr>
                                  <w:r>
                                    <w:rPr>
                                      <w:lang w:val="en-US"/>
                                    </w:rPr>
                                    <w:t xml:space="preserve">Not </w:t>
                                  </w:r>
                                  <w:proofErr w:type="spellStart"/>
                                  <w:r>
                                    <w:rPr>
                                      <w:lang w:val="en-US"/>
                                    </w:rPr>
                                    <w:t>specificly</w:t>
                                  </w:r>
                                  <w:proofErr w:type="spellEnd"/>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Pr>
                                      <w:b/>
                                      <w:lang w:val="en-US"/>
                                    </w:rPr>
                                    <w:t>Zwijndrecht</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rPr>
                                      <w:lang w:val="en-US"/>
                                    </w:rPr>
                                  </w:pPr>
                                  <w:r>
                                    <w:pict>
                                      <v:shape id="Afbeelding 72" o:spid="_x0000_i1028" type="#_x0000_t75" style="width:15.65pt;height:15.65pt;flip:x;visibility:visible">
                                        <v:imagedata r:id="rId91" o:title="" croptop="11235f" cropbottom="9308f" cropleft="9102f" cropright="10935f"/>
                                      </v:shape>
                                    </w:pict>
                                  </w:r>
                                  <w:r>
                                    <w:rPr>
                                      <w:noProof/>
                                      <w:lang w:eastAsia="nl-NL"/>
                                    </w:rPr>
                                    <w:drawing>
                                      <wp:inline distT="0" distB="0" distL="0" distR="0" wp14:anchorId="0C9E618F" wp14:editId="33116625">
                                        <wp:extent cx="197859" cy="180754"/>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Moerdijk</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rPr>
                                      <w:lang w:val="en-US"/>
                                    </w:rPr>
                                  </w:pPr>
                                  <w:r>
                                    <w:pict>
                                      <v:shape id="Afbeelding 73" o:spid="_x0000_i1029" type="#_x0000_t75" style="width:15.65pt;height:15.65pt;flip:x;visibility:visible">
                                        <v:imagedata r:id="rId91" o:title="" croptop="11235f" cropbottom="9308f" cropleft="9102f" cropright="10935f"/>
                                      </v:shape>
                                    </w:pict>
                                  </w:r>
                                  <w:r>
                                    <w:rPr>
                                      <w:noProof/>
                                      <w:lang w:eastAsia="nl-NL"/>
                                    </w:rPr>
                                    <w:drawing>
                                      <wp:inline distT="0" distB="0" distL="0" distR="0" wp14:anchorId="3D885FF3" wp14:editId="33D5C432">
                                        <wp:extent cx="209497" cy="191386"/>
                                        <wp:effectExtent l="0" t="0" r="635"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720" cy="193417"/>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2AD4809E" wp14:editId="3556E7B2">
                                        <wp:extent cx="240835" cy="170121"/>
                                        <wp:effectExtent l="0" t="0" r="6985" b="1905"/>
                                        <wp:docPr id="419" name="Afbeelding 419"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Staphorst</w:t>
                                  </w:r>
                                  <w:proofErr w:type="spellEnd"/>
                                </w:p>
                              </w:tc>
                              <w:tc>
                                <w:tcPr>
                                  <w:tcW w:w="1100" w:type="dxa"/>
                                  <w:tcBorders>
                                    <w:left w:val="double" w:sz="4" w:space="0" w:color="auto"/>
                                  </w:tcBorders>
                                </w:tcPr>
                                <w:p w:rsidR="00137182" w:rsidRDefault="00137182" w:rsidP="001239E8">
                                  <w:pPr>
                                    <w:jc w:val="center"/>
                                    <w:rPr>
                                      <w:lang w:val="en-US"/>
                                    </w:rPr>
                                  </w:pPr>
                                </w:p>
                              </w:tc>
                              <w:tc>
                                <w:tcPr>
                                  <w:tcW w:w="1484" w:type="dxa"/>
                                  <w:gridSpan w:val="2"/>
                                </w:tcPr>
                                <w:p w:rsidR="00137182" w:rsidRDefault="00137182" w:rsidP="001239E8">
                                  <w:pPr>
                                    <w:jc w:val="center"/>
                                    <w:rPr>
                                      <w:lang w:val="en-US"/>
                                    </w:rPr>
                                  </w:pPr>
                                  <w:r>
                                    <w:rPr>
                                      <w:noProof/>
                                      <w:lang w:eastAsia="nl-NL"/>
                                    </w:rPr>
                                    <w:drawing>
                                      <wp:inline distT="0" distB="0" distL="0" distR="0" wp14:anchorId="62035747" wp14:editId="353820CD">
                                        <wp:extent cx="197859" cy="180754"/>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w:t>
                                  </w:r>
                                </w:p>
                              </w:tc>
                              <w:tc>
                                <w:tcPr>
                                  <w:tcW w:w="478" w:type="dxa"/>
                                </w:tcPr>
                                <w:p w:rsidR="00137182" w:rsidRDefault="00137182" w:rsidP="001239E8">
                                  <w:pPr>
                                    <w:jc w:val="center"/>
                                    <w:rPr>
                                      <w:lang w:val="en-US"/>
                                    </w:rPr>
                                  </w:pPr>
                                </w:p>
                              </w:tc>
                              <w:tc>
                                <w:tcPr>
                                  <w:tcW w:w="1229" w:type="dxa"/>
                                  <w:shd w:val="clear" w:color="auto" w:fill="D9D9D9" w:themeFill="background1" w:themeFillShade="D9"/>
                                </w:tcPr>
                                <w:p w:rsidR="00137182" w:rsidRDefault="00137182" w:rsidP="001239E8">
                                  <w:pPr>
                                    <w:jc w:val="center"/>
                                    <w:rPr>
                                      <w:lang w:val="en-US"/>
                                    </w:rPr>
                                  </w:pP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Vlaardingen</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object w:dxaOrig="960" w:dyaOrig="1005">
                                      <v:shape id="_x0000_i1030" type="#_x0000_t75" style="width:18pt;height:18.75pt">
                                        <v:imagedata r:id="rId79" o:title=""/>
                                      </v:shape>
                                      <o:OLEObject Type="Embed" ProgID="PBrush" ShapeID="_x0000_i1030" DrawAspect="Content" ObjectID="_1558196114" r:id="rId92"/>
                                    </w:object>
                                  </w:r>
                                  <w:r>
                                    <w:rPr>
                                      <w:noProof/>
                                      <w:lang w:eastAsia="nl-NL"/>
                                    </w:rPr>
                                    <w:drawing>
                                      <wp:inline distT="0" distB="0" distL="0" distR="0" wp14:anchorId="6D9C1AE7" wp14:editId="18C0F5C0">
                                        <wp:extent cx="197859" cy="180754"/>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Standard text</w:t>
                                  </w:r>
                                </w:p>
                              </w:tc>
                              <w:tc>
                                <w:tcPr>
                                  <w:tcW w:w="478" w:type="dxa"/>
                                </w:tcPr>
                                <w:p w:rsidR="00137182" w:rsidRDefault="00137182" w:rsidP="001239E8">
                                  <w:pPr>
                                    <w:jc w:val="center"/>
                                    <w:rPr>
                                      <w:lang w:val="en-US"/>
                                    </w:rPr>
                                  </w:pPr>
                                  <w:r>
                                    <w:rPr>
                                      <w:lang w:val="en-US"/>
                                    </w:rPr>
                                    <w:t>-</w:t>
                                  </w:r>
                                </w:p>
                              </w:tc>
                              <w:tc>
                                <w:tcPr>
                                  <w:tcW w:w="1229" w:type="dxa"/>
                                  <w:vMerge w:val="restart"/>
                                  <w:shd w:val="clear" w:color="auto" w:fill="D9D9D9" w:themeFill="background1" w:themeFillShade="D9"/>
                                </w:tcPr>
                                <w:p w:rsidR="00137182" w:rsidRDefault="00137182" w:rsidP="001239E8">
                                  <w:pPr>
                                    <w:jc w:val="center"/>
                                    <w:rPr>
                                      <w:lang w:val="en-US"/>
                                    </w:rPr>
                                  </w:pPr>
                                </w:p>
                                <w:p w:rsidR="00137182" w:rsidRPr="00FF6A53" w:rsidRDefault="00137182" w:rsidP="001239E8">
                                  <w:pPr>
                                    <w:jc w:val="center"/>
                                    <w:rPr>
                                      <w:b/>
                                      <w:lang w:val="en-US"/>
                                    </w:rPr>
                                  </w:pPr>
                                  <w:r w:rsidRPr="00FF6A53">
                                    <w:rPr>
                                      <w:b/>
                                      <w:lang w:val="en-US"/>
                                    </w:rPr>
                                    <w:t>/</w:t>
                                  </w:r>
                                </w:p>
                              </w:tc>
                            </w:tr>
                            <w:tr w:rsidR="00137182" w:rsidRPr="00791B2B"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Vlaardingen</w:t>
                                  </w:r>
                                </w:p>
                              </w:tc>
                              <w:tc>
                                <w:tcPr>
                                  <w:tcW w:w="1100" w:type="dxa"/>
                                  <w:tcBorders>
                                    <w:left w:val="double" w:sz="4" w:space="0" w:color="auto"/>
                                  </w:tcBorders>
                                </w:tcPr>
                                <w:p w:rsidR="00137182" w:rsidRDefault="00137182" w:rsidP="001239E8">
                                  <w:pPr>
                                    <w:jc w:val="center"/>
                                    <w:rPr>
                                      <w:lang w:val="en-US"/>
                                    </w:rPr>
                                  </w:pPr>
                                  <w:r>
                                    <w:rPr>
                                      <w:lang w:val="en-US"/>
                                    </w:rPr>
                                    <w:t>C</w:t>
                                  </w:r>
                                </w:p>
                              </w:tc>
                              <w:tc>
                                <w:tcPr>
                                  <w:tcW w:w="1484" w:type="dxa"/>
                                  <w:gridSpan w:val="2"/>
                                </w:tcPr>
                                <w:p w:rsidR="00137182" w:rsidRDefault="00137182" w:rsidP="001239E8">
                                  <w:pPr>
                                    <w:jc w:val="center"/>
                                    <w:rPr>
                                      <w:noProof/>
                                      <w:lang w:eastAsia="nl-NL"/>
                                    </w:rPr>
                                  </w:pPr>
                                  <w:r>
                                    <w:rPr>
                                      <w:noProof/>
                                      <w:lang w:eastAsia="nl-NL"/>
                                    </w:rPr>
                                    <w:drawing>
                                      <wp:inline distT="0" distB="0" distL="0" distR="0" wp14:anchorId="3DA082EB" wp14:editId="51CB45BD">
                                        <wp:extent cx="197859" cy="180754"/>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r>
                                    <w:object w:dxaOrig="960" w:dyaOrig="1005">
                                      <v:shape id="_x0000_i1031" type="#_x0000_t75" style="width:18pt;height:18.75pt">
                                        <v:imagedata r:id="rId79" o:title=""/>
                                      </v:shape>
                                      <o:OLEObject Type="Embed" ProgID="PBrush" ShapeID="_x0000_i1031" DrawAspect="Content" ObjectID="_1558196115" r:id="rId93"/>
                                    </w:object>
                                  </w:r>
                                  <w:r w:rsidRPr="001C76BE">
                                    <w:rPr>
                                      <w:noProof/>
                                      <w:lang w:eastAsia="nl-NL"/>
                                    </w:rPr>
                                    <w:drawing>
                                      <wp:inline distT="0" distB="0" distL="0" distR="0" wp14:anchorId="7E3F51BA" wp14:editId="5E2F4641">
                                        <wp:extent cx="201930" cy="191135"/>
                                        <wp:effectExtent l="0" t="0" r="762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9">
                                                  <a:extLst>
                                                    <a:ext uri="{28A0092B-C50C-407E-A947-70E740481C1C}">
                                                      <a14:useLocalDpi xmlns:a14="http://schemas.microsoft.com/office/drawing/2010/main" val="0"/>
                                                    </a:ext>
                                                  </a:extLst>
                                                </a:blip>
                                                <a:srcRect l="13889" t="17143" r="16685" b="14203"/>
                                                <a:stretch>
                                                  <a:fillRect/>
                                                </a:stretch>
                                              </pic:blipFill>
                                              <pic:spPr bwMode="auto">
                                                <a:xfrm flipH="1">
                                                  <a:off x="0" y="0"/>
                                                  <a:ext cx="201930" cy="191135"/>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 xml:space="preserve">EMVI, </w:t>
                                  </w:r>
                                  <w:proofErr w:type="spellStart"/>
                                  <w:r>
                                    <w:rPr>
                                      <w:lang w:val="en-US"/>
                                    </w:rPr>
                                    <w:t>PvE</w:t>
                                  </w:r>
                                  <w:proofErr w:type="spellEnd"/>
                                  <w:r>
                                    <w:rPr>
                                      <w:lang w:val="en-US"/>
                                    </w:rPr>
                                    <w:t>, Rarely UAV GC</w:t>
                                  </w:r>
                                </w:p>
                              </w:tc>
                              <w:tc>
                                <w:tcPr>
                                  <w:tcW w:w="478" w:type="dxa"/>
                                </w:tcPr>
                                <w:p w:rsidR="00137182" w:rsidRDefault="00137182" w:rsidP="001239E8">
                                  <w:pPr>
                                    <w:jc w:val="center"/>
                                    <w:rPr>
                                      <w:lang w:val="en-US"/>
                                    </w:rPr>
                                  </w:pPr>
                                  <w:r>
                                    <w:rPr>
                                      <w:lang w:val="en-US"/>
                                    </w:rPr>
                                    <w:t>+</w:t>
                                  </w:r>
                                </w:p>
                              </w:tc>
                              <w:tc>
                                <w:tcPr>
                                  <w:tcW w:w="1229" w:type="dxa"/>
                                  <w:vMerge/>
                                  <w:shd w:val="clear" w:color="auto" w:fill="D9D9D9" w:themeFill="background1" w:themeFillShade="D9"/>
                                </w:tcPr>
                                <w:p w:rsidR="00137182" w:rsidRDefault="00137182" w:rsidP="001239E8">
                                  <w:pPr>
                                    <w:jc w:val="center"/>
                                    <w:rPr>
                                      <w:lang w:val="en-US"/>
                                    </w:rPr>
                                  </w:pP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Deventer</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rPr>
                                      <w:noProof/>
                                      <w:lang w:eastAsia="nl-NL"/>
                                    </w:rPr>
                                    <w:drawing>
                                      <wp:inline distT="0" distB="0" distL="0" distR="0" wp14:anchorId="418A0D76" wp14:editId="68334886">
                                        <wp:extent cx="197859" cy="180754"/>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Pr="00791B2B" w:rsidRDefault="00137182" w:rsidP="00791B2B">
                                  <w:pP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Nissewaard</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shd w:val="clear" w:color="auto" w:fill="FFFFFF" w:themeFill="background1"/>
                                </w:tcPr>
                                <w:p w:rsidR="00137182" w:rsidRDefault="00137182" w:rsidP="001239E8">
                                  <w:pPr>
                                    <w:jc w:val="center"/>
                                    <w:rPr>
                                      <w:noProof/>
                                      <w:lang w:eastAsia="nl-NL"/>
                                    </w:rPr>
                                  </w:pPr>
                                  <w:r>
                                    <w:rPr>
                                      <w:noProof/>
                                      <w:lang w:eastAsia="nl-NL"/>
                                    </w:rPr>
                                    <w:drawing>
                                      <wp:inline distT="0" distB="0" distL="0" distR="0" wp14:anchorId="127222A9" wp14:editId="3FA8690A">
                                        <wp:extent cx="197859" cy="180754"/>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77"/>
                              </w:trPr>
                              <w:tc>
                                <w:tcPr>
                                  <w:tcW w:w="1932" w:type="dxa"/>
                                  <w:tcBorders>
                                    <w:left w:val="double" w:sz="4" w:space="0" w:color="auto"/>
                                  </w:tcBorders>
                                  <w:shd w:val="clear" w:color="auto" w:fill="EAD5FF"/>
                                </w:tcPr>
                                <w:p w:rsidR="00137182" w:rsidRDefault="00137182" w:rsidP="001239E8">
                                  <w:pPr>
                                    <w:rPr>
                                      <w:b/>
                                      <w:lang w:val="en-US"/>
                                    </w:rPr>
                                  </w:pPr>
                                  <w:r>
                                    <w:rPr>
                                      <w:b/>
                                      <w:lang w:val="en-US"/>
                                    </w:rPr>
                                    <w:t xml:space="preserve">Rijn &amp; </w:t>
                                  </w:r>
                                  <w:proofErr w:type="spellStart"/>
                                  <w:r>
                                    <w:rPr>
                                      <w:b/>
                                      <w:lang w:val="en-US"/>
                                    </w:rPr>
                                    <w:t>IJsel</w:t>
                                  </w:r>
                                  <w:proofErr w:type="spellEnd"/>
                                  <w:r>
                                    <w:rPr>
                                      <w:b/>
                                      <w:lang w:val="en-US"/>
                                    </w:rPr>
                                    <w:t xml:space="preserve"> </w:t>
                                  </w:r>
                                  <w:proofErr w:type="spellStart"/>
                                  <w:r>
                                    <w:rPr>
                                      <w:b/>
                                      <w:lang w:val="en-US"/>
                                    </w:rPr>
                                    <w:t>waterschap</w:t>
                                  </w:r>
                                  <w:proofErr w:type="spellEnd"/>
                                </w:p>
                              </w:tc>
                              <w:tc>
                                <w:tcPr>
                                  <w:tcW w:w="1100" w:type="dxa"/>
                                  <w:tcBorders>
                                    <w:left w:val="double" w:sz="4" w:space="0" w:color="auto"/>
                                  </w:tcBorders>
                                </w:tcPr>
                                <w:p w:rsidR="00137182" w:rsidRDefault="00137182" w:rsidP="001239E8">
                                  <w:pPr>
                                    <w:jc w:val="center"/>
                                    <w:rPr>
                                      <w:lang w:val="en-US"/>
                                    </w:rPr>
                                  </w:pPr>
                                </w:p>
                              </w:tc>
                              <w:tc>
                                <w:tcPr>
                                  <w:tcW w:w="1484" w:type="dxa"/>
                                  <w:gridSpan w:val="2"/>
                                  <w:shd w:val="clear" w:color="auto" w:fill="FBE4D5" w:themeFill="accent2" w:themeFillTint="33"/>
                                </w:tcPr>
                                <w:p w:rsidR="00137182" w:rsidRDefault="00137182" w:rsidP="001239E8">
                                  <w:pPr>
                                    <w:jc w:val="center"/>
                                    <w:rPr>
                                      <w:lang w:val="en-US"/>
                                    </w:rPr>
                                  </w:pPr>
                                  <w:r>
                                    <w:rPr>
                                      <w:lang w:val="en-US"/>
                                    </w:rPr>
                                    <w:t>X</w:t>
                                  </w:r>
                                </w:p>
                              </w:tc>
                              <w:tc>
                                <w:tcPr>
                                  <w:tcW w:w="2260" w:type="dxa"/>
                                  <w:tcBorders>
                                    <w:bottom w:val="single" w:sz="4" w:space="0" w:color="auto"/>
                                  </w:tcBorders>
                                </w:tcPr>
                                <w:p w:rsidR="00137182" w:rsidRDefault="00137182" w:rsidP="001239E8">
                                  <w:pPr>
                                    <w:jc w:val="center"/>
                                    <w:rPr>
                                      <w:lang w:val="en-US"/>
                                    </w:rPr>
                                  </w:pPr>
                                </w:p>
                              </w:tc>
                              <w:tc>
                                <w:tcPr>
                                  <w:tcW w:w="478" w:type="dxa"/>
                                  <w:tcBorders>
                                    <w:bottom w:val="single" w:sz="4" w:space="0" w:color="auto"/>
                                  </w:tcBorders>
                                </w:tcPr>
                                <w:p w:rsidR="00137182" w:rsidRDefault="00137182" w:rsidP="001239E8">
                                  <w:pPr>
                                    <w:jc w:val="center"/>
                                    <w:rPr>
                                      <w:lang w:val="en-US"/>
                                    </w:rPr>
                                  </w:pPr>
                                </w:p>
                              </w:tc>
                              <w:tc>
                                <w:tcPr>
                                  <w:tcW w:w="1229" w:type="dxa"/>
                                  <w:shd w:val="clear" w:color="auto" w:fill="D9D9D9" w:themeFill="background1" w:themeFillShade="D9"/>
                                </w:tcPr>
                                <w:p w:rsidR="00137182" w:rsidRDefault="00137182" w:rsidP="001239E8">
                                  <w:pPr>
                                    <w:jc w:val="center"/>
                                    <w:rPr>
                                      <w:lang w:val="en-US"/>
                                    </w:rPr>
                                  </w:pPr>
                                </w:p>
                              </w:tc>
                            </w:tr>
                          </w:tbl>
                          <w:p w:rsidR="00137182" w:rsidRDefault="00137182"/>
                          <w:p w:rsidR="00137182" w:rsidRDefault="0013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0" o:spid="_x0000_s1063" type="#_x0000_t202" style="position:absolute;margin-left:-4.3pt;margin-top:29.9pt;width:445.5pt;height:420.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" filled="f" stroked="f" strokeweight=".5pt">
                <v:textbox>
                  <w:txbxContent>
                    <w:p w:rsidR="00137182" w:rsidRPr="00285D08" w:rsidRDefault="00137182" w:rsidP="00285D08">
                      <w:pPr>
                        <w:pStyle w:val="Bijschrift"/>
                        <w:keepNext/>
                        <w:rPr>
                          <w:lang w:val="en-GB"/>
                        </w:rPr>
                      </w:pPr>
                      <w:bookmarkStart w:id="131" w:name="_Toc484452192"/>
                      <w:r w:rsidRPr="00285D08">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6</w:t>
                      </w:r>
                      <w:r>
                        <w:rPr>
                          <w:lang w:val="en-GB"/>
                        </w:rPr>
                        <w:fldChar w:fldCharType="end"/>
                      </w:r>
                      <w:r w:rsidRPr="00285D08">
                        <w:rPr>
                          <w:lang w:val="en-GB"/>
                        </w:rPr>
                        <w:t xml:space="preserve"> Respondents sustainable application in projects</w:t>
                      </w:r>
                      <w:bookmarkEnd w:id="131"/>
                    </w:p>
                    <w:tbl>
                      <w:tblPr>
                        <w:tblStyle w:val="Tabelraster"/>
                        <w:tblW w:w="8483" w:type="dxa"/>
                        <w:tblInd w:w="-15" w:type="dxa"/>
                        <w:tblLook w:val="04A0" w:firstRow="1" w:lastRow="0" w:firstColumn="1" w:lastColumn="0" w:noHBand="0" w:noVBand="1"/>
                      </w:tblPr>
                      <w:tblGrid>
                        <w:gridCol w:w="1932"/>
                        <w:gridCol w:w="1100"/>
                        <w:gridCol w:w="12"/>
                        <w:gridCol w:w="1472"/>
                        <w:gridCol w:w="2260"/>
                        <w:gridCol w:w="478"/>
                        <w:gridCol w:w="1229"/>
                      </w:tblGrid>
                      <w:tr w:rsidR="00137182" w:rsidTr="00285D08">
                        <w:trPr>
                          <w:trHeight w:val="275"/>
                        </w:trPr>
                        <w:tc>
                          <w:tcPr>
                            <w:tcW w:w="1932" w:type="dxa"/>
                            <w:tcBorders>
                              <w:left w:val="doub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Client</w:t>
                            </w:r>
                          </w:p>
                        </w:tc>
                        <w:tc>
                          <w:tcPr>
                            <w:tcW w:w="1112" w:type="dxa"/>
                            <w:gridSpan w:val="2"/>
                            <w:tcBorders>
                              <w:left w:val="doub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Phase</w:t>
                            </w:r>
                          </w:p>
                        </w:tc>
                        <w:tc>
                          <w:tcPr>
                            <w:tcW w:w="1472" w:type="dxa"/>
                            <w:shd w:val="clear" w:color="auto" w:fill="7030A0"/>
                          </w:tcPr>
                          <w:p w:rsidR="00137182" w:rsidRPr="00064A5E" w:rsidRDefault="00137182" w:rsidP="001239E8">
                            <w:pPr>
                              <w:jc w:val="center"/>
                              <w:rPr>
                                <w:b/>
                                <w:noProof/>
                                <w:color w:val="FFFFFF" w:themeColor="background1"/>
                                <w:lang w:eastAsia="nl-NL"/>
                              </w:rPr>
                            </w:pPr>
                            <w:r>
                              <w:rPr>
                                <w:b/>
                                <w:noProof/>
                                <w:color w:val="FFFFFF" w:themeColor="background1"/>
                                <w:lang w:eastAsia="nl-NL"/>
                              </w:rPr>
                              <w:t>Included</w:t>
                            </w:r>
                          </w:p>
                        </w:tc>
                        <w:tc>
                          <w:tcPr>
                            <w:tcW w:w="2738" w:type="dxa"/>
                            <w:gridSpan w:val="2"/>
                            <w:tcBorders>
                              <w:bottom w:val="single" w:sz="4" w:space="0" w:color="auto"/>
                            </w:tcBorders>
                            <w:shd w:val="clear" w:color="auto" w:fill="7030A0"/>
                          </w:tcPr>
                          <w:p w:rsidR="00137182" w:rsidRPr="00064A5E" w:rsidRDefault="00137182" w:rsidP="001239E8">
                            <w:pPr>
                              <w:jc w:val="center"/>
                              <w:rPr>
                                <w:b/>
                                <w:color w:val="FFFFFF" w:themeColor="background1"/>
                                <w:lang w:val="en-US"/>
                              </w:rPr>
                            </w:pPr>
                            <w:r w:rsidRPr="00064A5E">
                              <w:rPr>
                                <w:b/>
                                <w:color w:val="FFFFFF" w:themeColor="background1"/>
                                <w:lang w:val="en-US"/>
                              </w:rPr>
                              <w:t>Tender</w:t>
                            </w:r>
                          </w:p>
                        </w:tc>
                        <w:tc>
                          <w:tcPr>
                            <w:tcW w:w="1229" w:type="dxa"/>
                            <w:shd w:val="clear" w:color="auto" w:fill="7030A0"/>
                          </w:tcPr>
                          <w:p w:rsidR="00137182" w:rsidRPr="00064A5E" w:rsidRDefault="00137182" w:rsidP="001239E8">
                            <w:pPr>
                              <w:jc w:val="center"/>
                              <w:rPr>
                                <w:b/>
                                <w:color w:val="FFFFFF" w:themeColor="background1"/>
                                <w:sz w:val="24"/>
                                <w:lang w:val="en-US"/>
                              </w:rPr>
                            </w:pPr>
                            <w:r w:rsidRPr="00064A5E">
                              <w:rPr>
                                <w:b/>
                                <w:color w:val="FFFFFF" w:themeColor="background1"/>
                                <w:sz w:val="24"/>
                                <w:lang w:val="en-US"/>
                              </w:rPr>
                              <w:t>Total</w:t>
                            </w:r>
                          </w:p>
                        </w:tc>
                      </w:tr>
                      <w:tr w:rsidR="00137182" w:rsidTr="00285D08">
                        <w:trPr>
                          <w:trHeight w:val="573"/>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Eijsden</w:t>
                            </w:r>
                            <w:proofErr w:type="spellEnd"/>
                          </w:p>
                        </w:tc>
                        <w:tc>
                          <w:tcPr>
                            <w:tcW w:w="1112" w:type="dxa"/>
                            <w:gridSpan w:val="2"/>
                            <w:tcBorders>
                              <w:left w:val="double" w:sz="4" w:space="0" w:color="auto"/>
                            </w:tcBorders>
                          </w:tcPr>
                          <w:p w:rsidR="00137182" w:rsidRDefault="00137182" w:rsidP="001239E8">
                            <w:pPr>
                              <w:jc w:val="center"/>
                              <w:rPr>
                                <w:lang w:val="en-US"/>
                              </w:rPr>
                            </w:pPr>
                            <w:r>
                              <w:rPr>
                                <w:lang w:val="en-US"/>
                              </w:rPr>
                              <w:t>I</w:t>
                            </w:r>
                          </w:p>
                        </w:tc>
                        <w:tc>
                          <w:tcPr>
                            <w:tcW w:w="1472" w:type="dxa"/>
                          </w:tcPr>
                          <w:p w:rsidR="00137182" w:rsidRDefault="00137182" w:rsidP="001239E8">
                            <w:pPr>
                              <w:jc w:val="center"/>
                              <w:rPr>
                                <w:lang w:val="en-US"/>
                              </w:rPr>
                            </w:pPr>
                            <w:r>
                              <w:rPr>
                                <w:noProof/>
                                <w:lang w:eastAsia="nl-NL"/>
                              </w:rPr>
                              <w:drawing>
                                <wp:inline distT="0" distB="0" distL="0" distR="0" wp14:anchorId="41DF1AA3" wp14:editId="270DC771">
                                  <wp:extent cx="148590" cy="246380"/>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791B2B">
                            <w:pPr>
                              <w:rPr>
                                <w:lang w:val="en-US"/>
                              </w:rPr>
                            </w:pPr>
                            <w:r>
                              <w:rPr>
                                <w:lang w:val="en-US"/>
                              </w:rPr>
                              <w:t>EMVI</w:t>
                            </w:r>
                          </w:p>
                          <w:p w:rsidR="00137182" w:rsidRDefault="00137182" w:rsidP="00791B2B">
                            <w:pPr>
                              <w:rPr>
                                <w:lang w:val="en-US"/>
                              </w:rPr>
                            </w:pPr>
                            <w:r>
                              <w:rPr>
                                <w:lang w:val="en-US"/>
                              </w:rPr>
                              <w:t>Standard text included</w:t>
                            </w:r>
                          </w:p>
                          <w:p w:rsidR="00137182" w:rsidRDefault="00137182" w:rsidP="00791B2B">
                            <w:pPr>
                              <w:rPr>
                                <w:lang w:val="en-US"/>
                              </w:rPr>
                            </w:pPr>
                            <w:r>
                              <w:rPr>
                                <w:lang w:val="en-US"/>
                              </w:rPr>
                              <w:t>UAV GC</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Tr="00285D08">
                        <w:trPr>
                          <w:trHeight w:val="534"/>
                        </w:trPr>
                        <w:tc>
                          <w:tcPr>
                            <w:tcW w:w="1932" w:type="dxa"/>
                            <w:tcBorders>
                              <w:left w:val="double" w:sz="4" w:space="0" w:color="auto"/>
                            </w:tcBorders>
                            <w:shd w:val="clear" w:color="auto" w:fill="EAD5FF"/>
                          </w:tcPr>
                          <w:p w:rsidR="00137182" w:rsidRPr="00F545E7" w:rsidRDefault="00137182" w:rsidP="001239E8">
                            <w:pPr>
                              <w:rPr>
                                <w:b/>
                                <w:lang w:val="en-US"/>
                              </w:rPr>
                            </w:pPr>
                            <w:r w:rsidRPr="00F545E7">
                              <w:rPr>
                                <w:b/>
                                <w:lang w:val="en-US"/>
                              </w:rPr>
                              <w:t>Groningen</w:t>
                            </w:r>
                          </w:p>
                        </w:tc>
                        <w:tc>
                          <w:tcPr>
                            <w:tcW w:w="1112" w:type="dxa"/>
                            <w:gridSpan w:val="2"/>
                            <w:tcBorders>
                              <w:left w:val="double" w:sz="4" w:space="0" w:color="auto"/>
                            </w:tcBorders>
                          </w:tcPr>
                          <w:p w:rsidR="00137182" w:rsidRDefault="00137182" w:rsidP="001239E8">
                            <w:pPr>
                              <w:jc w:val="center"/>
                              <w:rPr>
                                <w:lang w:val="en-US"/>
                              </w:rPr>
                            </w:pPr>
                            <w:r>
                              <w:rPr>
                                <w:lang w:val="en-US"/>
                              </w:rPr>
                              <w:t>C</w:t>
                            </w:r>
                          </w:p>
                        </w:tc>
                        <w:tc>
                          <w:tcPr>
                            <w:tcW w:w="1472" w:type="dxa"/>
                          </w:tcPr>
                          <w:p w:rsidR="00137182" w:rsidRDefault="00137182" w:rsidP="001239E8">
                            <w:pPr>
                              <w:rPr>
                                <w:lang w:val="en-US"/>
                              </w:rPr>
                            </w:pPr>
                            <w:r>
                              <w:rPr>
                                <w:noProof/>
                                <w:lang w:eastAsia="nl-NL"/>
                              </w:rPr>
                              <w:drawing>
                                <wp:inline distT="0" distB="0" distL="0" distR="0" wp14:anchorId="56A906ED" wp14:editId="2D7B99E0">
                                  <wp:extent cx="148590" cy="246380"/>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79CAEFCD" wp14:editId="795E8BF9">
                                  <wp:extent cx="240835" cy="170121"/>
                                  <wp:effectExtent l="0" t="0" r="6985" b="1905"/>
                                  <wp:docPr id="410" name="Afbeelding 410"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0" w:type="dxa"/>
                          </w:tcPr>
                          <w:p w:rsidR="00137182" w:rsidRDefault="00137182" w:rsidP="001941FF">
                            <w:pPr>
                              <w:jc w:val="center"/>
                              <w:rPr>
                                <w:lang w:val="en-US"/>
                              </w:rPr>
                            </w:pPr>
                            <w:r>
                              <w:rPr>
                                <w:lang w:val="en-US"/>
                              </w:rPr>
                              <w:t>EMVI sometimes</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Tr="00285D08">
                        <w:trPr>
                          <w:trHeight w:val="55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Haren</w:t>
                            </w:r>
                            <w:proofErr w:type="spellEnd"/>
                          </w:p>
                        </w:tc>
                        <w:tc>
                          <w:tcPr>
                            <w:tcW w:w="1112" w:type="dxa"/>
                            <w:gridSpan w:val="2"/>
                            <w:tcBorders>
                              <w:left w:val="double" w:sz="4" w:space="0" w:color="auto"/>
                            </w:tcBorders>
                          </w:tcPr>
                          <w:p w:rsidR="00137182" w:rsidRDefault="00137182" w:rsidP="001239E8">
                            <w:pPr>
                              <w:jc w:val="center"/>
                              <w:rPr>
                                <w:lang w:val="en-US"/>
                              </w:rPr>
                            </w:pPr>
                          </w:p>
                        </w:tc>
                        <w:tc>
                          <w:tcPr>
                            <w:tcW w:w="1472" w:type="dxa"/>
                          </w:tcPr>
                          <w:p w:rsidR="00137182" w:rsidRDefault="00137182" w:rsidP="001239E8">
                            <w:pPr>
                              <w:jc w:val="center"/>
                              <w:rPr>
                                <w:lang w:val="en-US"/>
                              </w:rPr>
                            </w:pPr>
                            <w:r>
                              <w:rPr>
                                <w:noProof/>
                                <w:lang w:eastAsia="nl-NL"/>
                              </w:rPr>
                              <w:drawing>
                                <wp:inline distT="0" distB="0" distL="0" distR="0" wp14:anchorId="3B2CBD14" wp14:editId="3E5E7837">
                                  <wp:extent cx="148590" cy="246380"/>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590" cy="246380"/>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Probably not</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Pr="00A97B6D" w:rsidRDefault="00137182" w:rsidP="001239E8">
                            <w:pPr>
                              <w:jc w:val="center"/>
                              <w:rPr>
                                <w:b/>
                                <w:sz w:val="24"/>
                                <w:lang w:val="en-US"/>
                              </w:rPr>
                            </w:pPr>
                            <w:r>
                              <w:rPr>
                                <w:b/>
                                <w:sz w:val="24"/>
                                <w:lang w:val="en-US"/>
                              </w:rPr>
                              <w:t xml:space="preserve">- </w:t>
                            </w:r>
                          </w:p>
                        </w:tc>
                      </w:tr>
                      <w:tr w:rsidR="00137182" w:rsidTr="00285D08">
                        <w:trPr>
                          <w:trHeight w:val="29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Pr>
                                <w:b/>
                                <w:lang w:val="en-US"/>
                              </w:rPr>
                              <w:t>Wijk</w:t>
                            </w:r>
                            <w:proofErr w:type="spellEnd"/>
                            <w:r>
                              <w:rPr>
                                <w:b/>
                                <w:lang w:val="en-US"/>
                              </w:rPr>
                              <w:t xml:space="preserve"> b. </w:t>
                            </w:r>
                            <w:proofErr w:type="spellStart"/>
                            <w:r>
                              <w:rPr>
                                <w:b/>
                                <w:lang w:val="en-US"/>
                              </w:rPr>
                              <w:t>Duurstede</w:t>
                            </w:r>
                            <w:proofErr w:type="spellEnd"/>
                          </w:p>
                        </w:tc>
                        <w:tc>
                          <w:tcPr>
                            <w:tcW w:w="1112" w:type="dxa"/>
                            <w:gridSpan w:val="2"/>
                            <w:tcBorders>
                              <w:left w:val="double" w:sz="4" w:space="0" w:color="auto"/>
                            </w:tcBorders>
                          </w:tcPr>
                          <w:p w:rsidR="00137182" w:rsidRDefault="00137182" w:rsidP="001239E8">
                            <w:pPr>
                              <w:jc w:val="center"/>
                              <w:rPr>
                                <w:lang w:val="en-US"/>
                              </w:rPr>
                            </w:pPr>
                            <w:r>
                              <w:rPr>
                                <w:lang w:val="en-US"/>
                              </w:rPr>
                              <w:t>I</w:t>
                            </w:r>
                          </w:p>
                          <w:p w:rsidR="00137182" w:rsidRDefault="00137182" w:rsidP="001239E8">
                            <w:pPr>
                              <w:jc w:val="center"/>
                              <w:rPr>
                                <w:lang w:val="en-US"/>
                              </w:rPr>
                            </w:pPr>
                          </w:p>
                        </w:tc>
                        <w:tc>
                          <w:tcPr>
                            <w:tcW w:w="1472" w:type="dxa"/>
                          </w:tcPr>
                          <w:p w:rsidR="00137182" w:rsidRDefault="00137182" w:rsidP="001239E8">
                            <w:pPr>
                              <w:jc w:val="center"/>
                              <w:rPr>
                                <w:lang w:val="en-US"/>
                              </w:rPr>
                            </w:pPr>
                            <w:r>
                              <w:rPr>
                                <w:noProof/>
                                <w:lang w:eastAsia="nl-NL"/>
                              </w:rPr>
                              <w:drawing>
                                <wp:inline distT="0" distB="0" distL="0" distR="0" wp14:anchorId="4936A88D" wp14:editId="50ED0981">
                                  <wp:extent cx="209497" cy="191386"/>
                                  <wp:effectExtent l="0" t="0" r="635"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561" cy="193271"/>
                                          </a:xfrm>
                                          <a:prstGeom prst="rect">
                                            <a:avLst/>
                                          </a:prstGeom>
                                          <a:noFill/>
                                          <a:ln>
                                            <a:noFill/>
                                          </a:ln>
                                        </pic:spPr>
                                      </pic:pic>
                                    </a:graphicData>
                                  </a:graphic>
                                </wp:inline>
                              </w:drawing>
                            </w:r>
                            <w:r>
                              <w:rPr>
                                <w:noProof/>
                                <w:color w:val="0000FF"/>
                                <w:lang w:eastAsia="nl-NL"/>
                              </w:rPr>
                              <w:drawing>
                                <wp:inline distT="0" distB="0" distL="0" distR="0" wp14:anchorId="3092835D" wp14:editId="7FC65708">
                                  <wp:extent cx="198755" cy="19113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ymbool blad">
                                            <a:hlinkClick r:id="rId88"/>
                                          </pic:cNvPr>
                                          <pic:cNvPicPr>
                                            <a:picLocks noChangeAspect="1" noChangeArrowheads="1"/>
                                          </pic:cNvPicPr>
                                        </pic:nvPicPr>
                                        <pic:blipFill rotWithShape="1">
                                          <a:blip r:embed="rId89">
                                            <a:extLst>
                                              <a:ext uri="{28A0092B-C50C-407E-A947-70E740481C1C}">
                                                <a14:useLocalDpi xmlns:a14="http://schemas.microsoft.com/office/drawing/2010/main" val="0"/>
                                              </a:ext>
                                            </a:extLst>
                                          </a:blip>
                                          <a:srcRect l="13889" t="17144" r="16686" b="14203"/>
                                          <a:stretch/>
                                        </pic:blipFill>
                                        <pic:spPr bwMode="auto">
                                          <a:xfrm flipH="1">
                                            <a:off x="0" y="0"/>
                                            <a:ext cx="198755" cy="1911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7705BC59" wp14:editId="321798A5">
                                  <wp:extent cx="148590" cy="246380"/>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 xml:space="preserve">Sometimes EMVI, </w:t>
                            </w:r>
                            <w:proofErr w:type="spellStart"/>
                            <w:r>
                              <w:rPr>
                                <w:lang w:val="en-US"/>
                              </w:rPr>
                              <w:t>PvE</w:t>
                            </w:r>
                            <w:proofErr w:type="spellEnd"/>
                            <w:r>
                              <w:rPr>
                                <w:lang w:val="en-US"/>
                              </w:rPr>
                              <w:t>, purchase conditions, UAV GC</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b/>
                                <w:sz w:val="24"/>
                                <w:lang w:val="en-US"/>
                              </w:rPr>
                            </w:pPr>
                            <w:r>
                              <w:rPr>
                                <w:b/>
                                <w:sz w:val="24"/>
                                <w:lang w:val="en-US"/>
                              </w:rPr>
                              <w:t>/</w:t>
                            </w:r>
                          </w:p>
                        </w:tc>
                      </w:tr>
                      <w:tr w:rsidR="00137182" w:rsidRPr="00A97B6D" w:rsidTr="00285D08">
                        <w:trPr>
                          <w:trHeight w:val="547"/>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sidRPr="00F545E7">
                              <w:rPr>
                                <w:b/>
                                <w:lang w:val="en-US"/>
                              </w:rPr>
                              <w:t>Beek</w:t>
                            </w:r>
                            <w:proofErr w:type="spellEnd"/>
                          </w:p>
                        </w:tc>
                        <w:tc>
                          <w:tcPr>
                            <w:tcW w:w="1100" w:type="dxa"/>
                            <w:tcBorders>
                              <w:left w:val="double" w:sz="4" w:space="0" w:color="auto"/>
                            </w:tcBorders>
                          </w:tcPr>
                          <w:p w:rsidR="00137182" w:rsidRDefault="00137182" w:rsidP="001239E8">
                            <w:pPr>
                              <w:jc w:val="center"/>
                              <w:rPr>
                                <w:lang w:val="en-US"/>
                              </w:rPr>
                            </w:pPr>
                            <w:r>
                              <w:rPr>
                                <w:lang w:val="en-US"/>
                              </w:rPr>
                              <w:t>C</w:t>
                            </w:r>
                          </w:p>
                        </w:tc>
                        <w:tc>
                          <w:tcPr>
                            <w:tcW w:w="1484" w:type="dxa"/>
                            <w:gridSpan w:val="2"/>
                          </w:tcPr>
                          <w:p w:rsidR="00137182" w:rsidRDefault="00137182" w:rsidP="001239E8">
                            <w:pPr>
                              <w:rPr>
                                <w:lang w:val="en-US"/>
                              </w:rPr>
                            </w:pPr>
                            <w:r>
                              <w:rPr>
                                <w:noProof/>
                                <w:lang w:eastAsia="nl-NL"/>
                              </w:rPr>
                              <w:drawing>
                                <wp:inline distT="0" distB="0" distL="0" distR="0" wp14:anchorId="4E47C496" wp14:editId="324D95BF">
                                  <wp:extent cx="190810" cy="174315"/>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647" cy="175079"/>
                                          </a:xfrm>
                                          <a:prstGeom prst="rect">
                                            <a:avLst/>
                                          </a:prstGeom>
                                          <a:noFill/>
                                          <a:ln>
                                            <a:noFill/>
                                          </a:ln>
                                        </pic:spPr>
                                      </pic:pic>
                                    </a:graphicData>
                                  </a:graphic>
                                </wp:inline>
                              </w:drawing>
                            </w:r>
                            <w:r>
                              <w:object w:dxaOrig="960" w:dyaOrig="1005">
                                <v:shape id="_x0000_i1027" type="#_x0000_t75" style="width:18pt;height:18.75pt">
                                  <v:imagedata r:id="rId79" o:title=""/>
                                </v:shape>
                                <o:OLEObject Type="Embed" ProgID="PBrush" ShapeID="_x0000_i1027" DrawAspect="Content" ObjectID="_1558196113" r:id="rId94"/>
                              </w:object>
                            </w:r>
                            <w:r>
                              <w:rPr>
                                <w:noProof/>
                                <w:lang w:eastAsia="nl-NL"/>
                              </w:rPr>
                              <w:drawing>
                                <wp:inline distT="0" distB="0" distL="0" distR="0" wp14:anchorId="65767F66" wp14:editId="0E02630B">
                                  <wp:extent cx="148590" cy="246380"/>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Limited</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r w:rsidRPr="00F545E7">
                              <w:rPr>
                                <w:b/>
                                <w:lang w:val="en-US"/>
                              </w:rPr>
                              <w:t>Assen</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rPr>
                                <w:lang w:val="en-US"/>
                              </w:rPr>
                              <w:t>Common sense</w:t>
                            </w:r>
                          </w:p>
                        </w:tc>
                        <w:tc>
                          <w:tcPr>
                            <w:tcW w:w="2260" w:type="dxa"/>
                          </w:tcPr>
                          <w:p w:rsidR="00137182" w:rsidRDefault="00137182" w:rsidP="001941FF">
                            <w:pPr>
                              <w:jc w:val="center"/>
                              <w:rPr>
                                <w:lang w:val="en-US"/>
                              </w:rPr>
                            </w:pPr>
                            <w:r>
                              <w:rPr>
                                <w:lang w:val="en-US"/>
                              </w:rPr>
                              <w:t>Sometimes EMVI but not conclusive</w:t>
                            </w:r>
                          </w:p>
                        </w:tc>
                        <w:tc>
                          <w:tcPr>
                            <w:tcW w:w="478" w:type="dxa"/>
                          </w:tcPr>
                          <w:p w:rsidR="00137182" w:rsidRDefault="00137182" w:rsidP="001239E8">
                            <w:pPr>
                              <w:jc w:val="center"/>
                              <w:rPr>
                                <w:lang w:val="en-US"/>
                              </w:rPr>
                            </w:pPr>
                            <w:r>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r>
                              <w:rPr>
                                <w:b/>
                                <w:lang w:val="en-US"/>
                              </w:rPr>
                              <w:t>Apeldoorn</w:t>
                            </w:r>
                          </w:p>
                        </w:tc>
                        <w:tc>
                          <w:tcPr>
                            <w:tcW w:w="1100" w:type="dxa"/>
                            <w:tcBorders>
                              <w:left w:val="double" w:sz="4" w:space="0" w:color="auto"/>
                            </w:tcBorders>
                            <w:shd w:val="clear" w:color="auto" w:fill="FBE4D5" w:themeFill="accent2" w:themeFillTint="33"/>
                          </w:tcPr>
                          <w:p w:rsidR="00137182" w:rsidRDefault="00137182" w:rsidP="001239E8">
                            <w:pPr>
                              <w:jc w:val="center"/>
                              <w:rPr>
                                <w:lang w:val="en-US"/>
                              </w:rPr>
                            </w:pPr>
                          </w:p>
                        </w:tc>
                        <w:tc>
                          <w:tcPr>
                            <w:tcW w:w="1484" w:type="dxa"/>
                            <w:gridSpan w:val="2"/>
                          </w:tcPr>
                          <w:p w:rsidR="00137182" w:rsidRDefault="00137182" w:rsidP="001239E8">
                            <w:pPr>
                              <w:jc w:val="center"/>
                              <w:rPr>
                                <w:lang w:val="en-US"/>
                              </w:rPr>
                            </w:pPr>
                            <w:r>
                              <w:rPr>
                                <w:lang w:val="en-US"/>
                              </w:rPr>
                              <w:t xml:space="preserve">Not </w:t>
                            </w:r>
                            <w:proofErr w:type="spellStart"/>
                            <w:r>
                              <w:rPr>
                                <w:lang w:val="en-US"/>
                              </w:rPr>
                              <w:t>specificly</w:t>
                            </w:r>
                            <w:proofErr w:type="spellEnd"/>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Pr="00F545E7" w:rsidRDefault="00137182" w:rsidP="001239E8">
                            <w:pPr>
                              <w:rPr>
                                <w:b/>
                                <w:lang w:val="en-US"/>
                              </w:rPr>
                            </w:pPr>
                            <w:proofErr w:type="spellStart"/>
                            <w:r>
                              <w:rPr>
                                <w:b/>
                                <w:lang w:val="en-US"/>
                              </w:rPr>
                              <w:t>Zwijndrecht</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rPr>
                                <w:lang w:val="en-US"/>
                              </w:rPr>
                            </w:pPr>
                            <w:r>
                              <w:pict>
                                <v:shape id="Afbeelding 72" o:spid="_x0000_i1028" type="#_x0000_t75" style="width:15.65pt;height:15.65pt;flip:x;visibility:visible">
                                  <v:imagedata r:id="rId91" o:title="" croptop="11235f" cropbottom="9308f" cropleft="9102f" cropright="10935f"/>
                                </v:shape>
                              </w:pict>
                            </w:r>
                            <w:r>
                              <w:rPr>
                                <w:noProof/>
                                <w:lang w:eastAsia="nl-NL"/>
                              </w:rPr>
                              <w:drawing>
                                <wp:inline distT="0" distB="0" distL="0" distR="0" wp14:anchorId="0C9E618F" wp14:editId="33116625">
                                  <wp:extent cx="197859" cy="180754"/>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Moerdijk</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rPr>
                                <w:lang w:val="en-US"/>
                              </w:rPr>
                            </w:pPr>
                            <w:r>
                              <w:pict>
                                <v:shape id="Afbeelding 73" o:spid="_x0000_i1029" type="#_x0000_t75" style="width:15.65pt;height:15.65pt;flip:x;visibility:visible">
                                  <v:imagedata r:id="rId91" o:title="" croptop="11235f" cropbottom="9308f" cropleft="9102f" cropright="10935f"/>
                                </v:shape>
                              </w:pict>
                            </w:r>
                            <w:r>
                              <w:rPr>
                                <w:noProof/>
                                <w:lang w:eastAsia="nl-NL"/>
                              </w:rPr>
                              <w:drawing>
                                <wp:inline distT="0" distB="0" distL="0" distR="0" wp14:anchorId="3D885FF3" wp14:editId="33D5C432">
                                  <wp:extent cx="209497" cy="191386"/>
                                  <wp:effectExtent l="0" t="0" r="635"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720" cy="193417"/>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2AD4809E" wp14:editId="3556E7B2">
                                  <wp:extent cx="240835" cy="170121"/>
                                  <wp:effectExtent l="0" t="0" r="6985" b="1905"/>
                                  <wp:docPr id="419" name="Afbeelding 419"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4924" b="14439"/>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Staphorst</w:t>
                            </w:r>
                            <w:proofErr w:type="spellEnd"/>
                          </w:p>
                        </w:tc>
                        <w:tc>
                          <w:tcPr>
                            <w:tcW w:w="1100" w:type="dxa"/>
                            <w:tcBorders>
                              <w:left w:val="double" w:sz="4" w:space="0" w:color="auto"/>
                            </w:tcBorders>
                          </w:tcPr>
                          <w:p w:rsidR="00137182" w:rsidRDefault="00137182" w:rsidP="001239E8">
                            <w:pPr>
                              <w:jc w:val="center"/>
                              <w:rPr>
                                <w:lang w:val="en-US"/>
                              </w:rPr>
                            </w:pPr>
                          </w:p>
                        </w:tc>
                        <w:tc>
                          <w:tcPr>
                            <w:tcW w:w="1484" w:type="dxa"/>
                            <w:gridSpan w:val="2"/>
                          </w:tcPr>
                          <w:p w:rsidR="00137182" w:rsidRDefault="00137182" w:rsidP="001239E8">
                            <w:pPr>
                              <w:jc w:val="center"/>
                              <w:rPr>
                                <w:lang w:val="en-US"/>
                              </w:rPr>
                            </w:pPr>
                            <w:r>
                              <w:rPr>
                                <w:noProof/>
                                <w:lang w:eastAsia="nl-NL"/>
                              </w:rPr>
                              <w:drawing>
                                <wp:inline distT="0" distB="0" distL="0" distR="0" wp14:anchorId="62035747" wp14:editId="353820CD">
                                  <wp:extent cx="197859" cy="180754"/>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w:t>
                            </w:r>
                          </w:p>
                        </w:tc>
                        <w:tc>
                          <w:tcPr>
                            <w:tcW w:w="478" w:type="dxa"/>
                          </w:tcPr>
                          <w:p w:rsidR="00137182" w:rsidRDefault="00137182" w:rsidP="001239E8">
                            <w:pPr>
                              <w:jc w:val="center"/>
                              <w:rPr>
                                <w:lang w:val="en-US"/>
                              </w:rPr>
                            </w:pPr>
                          </w:p>
                        </w:tc>
                        <w:tc>
                          <w:tcPr>
                            <w:tcW w:w="1229" w:type="dxa"/>
                            <w:shd w:val="clear" w:color="auto" w:fill="D9D9D9" w:themeFill="background1" w:themeFillShade="D9"/>
                          </w:tcPr>
                          <w:p w:rsidR="00137182" w:rsidRDefault="00137182" w:rsidP="001239E8">
                            <w:pPr>
                              <w:jc w:val="center"/>
                              <w:rPr>
                                <w:lang w:val="en-US"/>
                              </w:rPr>
                            </w:pP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Vlaardingen</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object w:dxaOrig="960" w:dyaOrig="1005">
                                <v:shape id="_x0000_i1030" type="#_x0000_t75" style="width:18pt;height:18.75pt">
                                  <v:imagedata r:id="rId79" o:title=""/>
                                </v:shape>
                                <o:OLEObject Type="Embed" ProgID="PBrush" ShapeID="_x0000_i1030" DrawAspect="Content" ObjectID="_1558196114" r:id="rId95"/>
                              </w:object>
                            </w:r>
                            <w:r>
                              <w:rPr>
                                <w:noProof/>
                                <w:lang w:eastAsia="nl-NL"/>
                              </w:rPr>
                              <w:drawing>
                                <wp:inline distT="0" distB="0" distL="0" distR="0" wp14:anchorId="6D9C1AE7" wp14:editId="18C0F5C0">
                                  <wp:extent cx="197859" cy="180754"/>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p>
                        </w:tc>
                        <w:tc>
                          <w:tcPr>
                            <w:tcW w:w="2260" w:type="dxa"/>
                          </w:tcPr>
                          <w:p w:rsidR="00137182" w:rsidRDefault="00137182" w:rsidP="001941FF">
                            <w:pPr>
                              <w:jc w:val="center"/>
                              <w:rPr>
                                <w:lang w:val="en-US"/>
                              </w:rPr>
                            </w:pPr>
                            <w:r>
                              <w:rPr>
                                <w:lang w:val="en-US"/>
                              </w:rPr>
                              <w:t>Standard text</w:t>
                            </w:r>
                          </w:p>
                        </w:tc>
                        <w:tc>
                          <w:tcPr>
                            <w:tcW w:w="478" w:type="dxa"/>
                          </w:tcPr>
                          <w:p w:rsidR="00137182" w:rsidRDefault="00137182" w:rsidP="001239E8">
                            <w:pPr>
                              <w:jc w:val="center"/>
                              <w:rPr>
                                <w:lang w:val="en-US"/>
                              </w:rPr>
                            </w:pPr>
                            <w:r>
                              <w:rPr>
                                <w:lang w:val="en-US"/>
                              </w:rPr>
                              <w:t>-</w:t>
                            </w:r>
                          </w:p>
                        </w:tc>
                        <w:tc>
                          <w:tcPr>
                            <w:tcW w:w="1229" w:type="dxa"/>
                            <w:vMerge w:val="restart"/>
                            <w:shd w:val="clear" w:color="auto" w:fill="D9D9D9" w:themeFill="background1" w:themeFillShade="D9"/>
                          </w:tcPr>
                          <w:p w:rsidR="00137182" w:rsidRDefault="00137182" w:rsidP="001239E8">
                            <w:pPr>
                              <w:jc w:val="center"/>
                              <w:rPr>
                                <w:lang w:val="en-US"/>
                              </w:rPr>
                            </w:pPr>
                          </w:p>
                          <w:p w:rsidR="00137182" w:rsidRPr="00FF6A53" w:rsidRDefault="00137182" w:rsidP="001239E8">
                            <w:pPr>
                              <w:jc w:val="center"/>
                              <w:rPr>
                                <w:b/>
                                <w:lang w:val="en-US"/>
                              </w:rPr>
                            </w:pPr>
                            <w:r w:rsidRPr="00FF6A53">
                              <w:rPr>
                                <w:b/>
                                <w:lang w:val="en-US"/>
                              </w:rPr>
                              <w:t>/</w:t>
                            </w:r>
                          </w:p>
                        </w:tc>
                      </w:tr>
                      <w:tr w:rsidR="00137182" w:rsidRPr="00791B2B"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Vlaardingen</w:t>
                            </w:r>
                          </w:p>
                        </w:tc>
                        <w:tc>
                          <w:tcPr>
                            <w:tcW w:w="1100" w:type="dxa"/>
                            <w:tcBorders>
                              <w:left w:val="double" w:sz="4" w:space="0" w:color="auto"/>
                            </w:tcBorders>
                          </w:tcPr>
                          <w:p w:rsidR="00137182" w:rsidRDefault="00137182" w:rsidP="001239E8">
                            <w:pPr>
                              <w:jc w:val="center"/>
                              <w:rPr>
                                <w:lang w:val="en-US"/>
                              </w:rPr>
                            </w:pPr>
                            <w:r>
                              <w:rPr>
                                <w:lang w:val="en-US"/>
                              </w:rPr>
                              <w:t>C</w:t>
                            </w:r>
                          </w:p>
                        </w:tc>
                        <w:tc>
                          <w:tcPr>
                            <w:tcW w:w="1484" w:type="dxa"/>
                            <w:gridSpan w:val="2"/>
                          </w:tcPr>
                          <w:p w:rsidR="00137182" w:rsidRDefault="00137182" w:rsidP="001239E8">
                            <w:pPr>
                              <w:jc w:val="center"/>
                              <w:rPr>
                                <w:noProof/>
                                <w:lang w:eastAsia="nl-NL"/>
                              </w:rPr>
                            </w:pPr>
                            <w:r>
                              <w:rPr>
                                <w:noProof/>
                                <w:lang w:eastAsia="nl-NL"/>
                              </w:rPr>
                              <w:drawing>
                                <wp:inline distT="0" distB="0" distL="0" distR="0" wp14:anchorId="3DA082EB" wp14:editId="51CB45BD">
                                  <wp:extent cx="197859" cy="180754"/>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r>
                              <w:object w:dxaOrig="960" w:dyaOrig="1005">
                                <v:shape id="_x0000_i1031" type="#_x0000_t75" style="width:18pt;height:18.75pt">
                                  <v:imagedata r:id="rId79" o:title=""/>
                                </v:shape>
                                <o:OLEObject Type="Embed" ProgID="PBrush" ShapeID="_x0000_i1031" DrawAspect="Content" ObjectID="_1558196115" r:id="rId96"/>
                              </w:object>
                            </w:r>
                            <w:r w:rsidRPr="001C76BE">
                              <w:rPr>
                                <w:noProof/>
                                <w:lang w:eastAsia="nl-NL"/>
                              </w:rPr>
                              <w:drawing>
                                <wp:inline distT="0" distB="0" distL="0" distR="0" wp14:anchorId="7E3F51BA" wp14:editId="5E2F4641">
                                  <wp:extent cx="201930" cy="191135"/>
                                  <wp:effectExtent l="0" t="0" r="762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9">
                                            <a:extLst>
                                              <a:ext uri="{28A0092B-C50C-407E-A947-70E740481C1C}">
                                                <a14:useLocalDpi xmlns:a14="http://schemas.microsoft.com/office/drawing/2010/main" val="0"/>
                                              </a:ext>
                                            </a:extLst>
                                          </a:blip>
                                          <a:srcRect l="13889" t="17143" r="16685" b="14203"/>
                                          <a:stretch>
                                            <a:fillRect/>
                                          </a:stretch>
                                        </pic:blipFill>
                                        <pic:spPr bwMode="auto">
                                          <a:xfrm flipH="1">
                                            <a:off x="0" y="0"/>
                                            <a:ext cx="201930" cy="191135"/>
                                          </a:xfrm>
                                          <a:prstGeom prst="rect">
                                            <a:avLst/>
                                          </a:prstGeom>
                                          <a:noFill/>
                                          <a:ln>
                                            <a:noFill/>
                                          </a:ln>
                                        </pic:spPr>
                                      </pic:pic>
                                    </a:graphicData>
                                  </a:graphic>
                                </wp:inline>
                              </w:drawing>
                            </w:r>
                          </w:p>
                        </w:tc>
                        <w:tc>
                          <w:tcPr>
                            <w:tcW w:w="2260" w:type="dxa"/>
                          </w:tcPr>
                          <w:p w:rsidR="00137182" w:rsidRDefault="00137182" w:rsidP="001239E8">
                            <w:pPr>
                              <w:jc w:val="center"/>
                              <w:rPr>
                                <w:lang w:val="en-US"/>
                              </w:rPr>
                            </w:pPr>
                            <w:r>
                              <w:rPr>
                                <w:lang w:val="en-US"/>
                              </w:rPr>
                              <w:t xml:space="preserve">EMVI, </w:t>
                            </w:r>
                            <w:proofErr w:type="spellStart"/>
                            <w:r>
                              <w:rPr>
                                <w:lang w:val="en-US"/>
                              </w:rPr>
                              <w:t>PvE</w:t>
                            </w:r>
                            <w:proofErr w:type="spellEnd"/>
                            <w:r>
                              <w:rPr>
                                <w:lang w:val="en-US"/>
                              </w:rPr>
                              <w:t>, Rarely UAV GC</w:t>
                            </w:r>
                          </w:p>
                        </w:tc>
                        <w:tc>
                          <w:tcPr>
                            <w:tcW w:w="478" w:type="dxa"/>
                          </w:tcPr>
                          <w:p w:rsidR="00137182" w:rsidRDefault="00137182" w:rsidP="001239E8">
                            <w:pPr>
                              <w:jc w:val="center"/>
                              <w:rPr>
                                <w:lang w:val="en-US"/>
                              </w:rPr>
                            </w:pPr>
                            <w:r>
                              <w:rPr>
                                <w:lang w:val="en-US"/>
                              </w:rPr>
                              <w:t>+</w:t>
                            </w:r>
                          </w:p>
                        </w:tc>
                        <w:tc>
                          <w:tcPr>
                            <w:tcW w:w="1229" w:type="dxa"/>
                            <w:vMerge/>
                            <w:shd w:val="clear" w:color="auto" w:fill="D9D9D9" w:themeFill="background1" w:themeFillShade="D9"/>
                          </w:tcPr>
                          <w:p w:rsidR="00137182" w:rsidRDefault="00137182" w:rsidP="001239E8">
                            <w:pPr>
                              <w:jc w:val="center"/>
                              <w:rPr>
                                <w:lang w:val="en-US"/>
                              </w:rPr>
                            </w:pP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r>
                              <w:rPr>
                                <w:b/>
                                <w:lang w:val="en-US"/>
                              </w:rPr>
                              <w:t>Deventer</w:t>
                            </w:r>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tcPr>
                          <w:p w:rsidR="00137182" w:rsidRDefault="00137182" w:rsidP="001239E8">
                            <w:pPr>
                              <w:jc w:val="center"/>
                              <w:rPr>
                                <w:lang w:val="en-US"/>
                              </w:rPr>
                            </w:pPr>
                            <w:r>
                              <w:rPr>
                                <w:noProof/>
                                <w:lang w:eastAsia="nl-NL"/>
                              </w:rPr>
                              <w:drawing>
                                <wp:inline distT="0" distB="0" distL="0" distR="0" wp14:anchorId="418A0D76" wp14:editId="68334886">
                                  <wp:extent cx="197859" cy="180754"/>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Pr="00791B2B" w:rsidRDefault="00137182" w:rsidP="00791B2B">
                            <w:pP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316"/>
                        </w:trPr>
                        <w:tc>
                          <w:tcPr>
                            <w:tcW w:w="1932" w:type="dxa"/>
                            <w:tcBorders>
                              <w:left w:val="double" w:sz="4" w:space="0" w:color="auto"/>
                            </w:tcBorders>
                            <w:shd w:val="clear" w:color="auto" w:fill="EAD5FF"/>
                          </w:tcPr>
                          <w:p w:rsidR="00137182" w:rsidRDefault="00137182" w:rsidP="001239E8">
                            <w:pPr>
                              <w:rPr>
                                <w:b/>
                                <w:lang w:val="en-US"/>
                              </w:rPr>
                            </w:pPr>
                            <w:proofErr w:type="spellStart"/>
                            <w:r>
                              <w:rPr>
                                <w:b/>
                                <w:lang w:val="en-US"/>
                              </w:rPr>
                              <w:t>Nissewaard</w:t>
                            </w:r>
                            <w:proofErr w:type="spellEnd"/>
                          </w:p>
                        </w:tc>
                        <w:tc>
                          <w:tcPr>
                            <w:tcW w:w="1100" w:type="dxa"/>
                            <w:tcBorders>
                              <w:left w:val="double" w:sz="4" w:space="0" w:color="auto"/>
                            </w:tcBorders>
                          </w:tcPr>
                          <w:p w:rsidR="00137182" w:rsidRDefault="00137182" w:rsidP="001239E8">
                            <w:pPr>
                              <w:jc w:val="center"/>
                              <w:rPr>
                                <w:lang w:val="en-US"/>
                              </w:rPr>
                            </w:pPr>
                            <w:r>
                              <w:rPr>
                                <w:lang w:val="en-US"/>
                              </w:rPr>
                              <w:t>I</w:t>
                            </w:r>
                          </w:p>
                        </w:tc>
                        <w:tc>
                          <w:tcPr>
                            <w:tcW w:w="1484" w:type="dxa"/>
                            <w:gridSpan w:val="2"/>
                            <w:shd w:val="clear" w:color="auto" w:fill="FFFFFF" w:themeFill="background1"/>
                          </w:tcPr>
                          <w:p w:rsidR="00137182" w:rsidRDefault="00137182" w:rsidP="001239E8">
                            <w:pPr>
                              <w:jc w:val="center"/>
                              <w:rPr>
                                <w:noProof/>
                                <w:lang w:eastAsia="nl-NL"/>
                              </w:rPr>
                            </w:pPr>
                            <w:r>
                              <w:rPr>
                                <w:noProof/>
                                <w:lang w:eastAsia="nl-NL"/>
                              </w:rPr>
                              <w:drawing>
                                <wp:inline distT="0" distB="0" distL="0" distR="0" wp14:anchorId="127222A9" wp14:editId="3FA8690A">
                                  <wp:extent cx="197859" cy="180754"/>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07" cy="181802"/>
                                          </a:xfrm>
                                          <a:prstGeom prst="rect">
                                            <a:avLst/>
                                          </a:prstGeom>
                                          <a:noFill/>
                                          <a:ln>
                                            <a:noFill/>
                                          </a:ln>
                                        </pic:spPr>
                                      </pic:pic>
                                    </a:graphicData>
                                  </a:graphic>
                                </wp:inline>
                              </w:drawing>
                            </w:r>
                          </w:p>
                        </w:tc>
                        <w:tc>
                          <w:tcPr>
                            <w:tcW w:w="2260" w:type="dxa"/>
                            <w:shd w:val="clear" w:color="auto" w:fill="FBE4D5" w:themeFill="accent2" w:themeFillTint="33"/>
                          </w:tcPr>
                          <w:p w:rsidR="00137182" w:rsidRDefault="00137182" w:rsidP="001239E8">
                            <w:pPr>
                              <w:jc w:val="center"/>
                              <w:rPr>
                                <w:lang w:val="en-US"/>
                              </w:rPr>
                            </w:pPr>
                          </w:p>
                        </w:tc>
                        <w:tc>
                          <w:tcPr>
                            <w:tcW w:w="478" w:type="dxa"/>
                            <w:shd w:val="clear" w:color="auto" w:fill="FBE4D5" w:themeFill="accent2" w:themeFillTint="33"/>
                          </w:tcPr>
                          <w:p w:rsidR="00137182" w:rsidRDefault="00137182" w:rsidP="001239E8">
                            <w:pPr>
                              <w:jc w:val="center"/>
                              <w:rPr>
                                <w:lang w:val="en-US"/>
                              </w:rPr>
                            </w:pPr>
                            <w:r w:rsidRPr="00791B2B">
                              <w:rPr>
                                <w:lang w:val="en-US"/>
                              </w:rPr>
                              <w:t>-</w:t>
                            </w:r>
                            <w:r>
                              <w:rPr>
                                <w:lang w:val="en-US"/>
                              </w:rPr>
                              <w:t xml:space="preserve"> </w:t>
                            </w:r>
                            <w:r w:rsidRPr="00791B2B">
                              <w:rPr>
                                <w:lang w:val="en-US"/>
                              </w:rPr>
                              <w:t>-</w:t>
                            </w:r>
                          </w:p>
                        </w:tc>
                        <w:tc>
                          <w:tcPr>
                            <w:tcW w:w="1229" w:type="dxa"/>
                            <w:shd w:val="clear" w:color="auto" w:fill="D9D9D9" w:themeFill="background1" w:themeFillShade="D9"/>
                          </w:tcPr>
                          <w:p w:rsidR="00137182" w:rsidRDefault="00137182" w:rsidP="001239E8">
                            <w:pPr>
                              <w:jc w:val="center"/>
                              <w:rPr>
                                <w:lang w:val="en-US"/>
                              </w:rPr>
                            </w:pPr>
                            <w:r>
                              <w:rPr>
                                <w:lang w:val="en-US"/>
                              </w:rPr>
                              <w:t>- -</w:t>
                            </w:r>
                          </w:p>
                        </w:tc>
                      </w:tr>
                      <w:tr w:rsidR="00137182" w:rsidRPr="00A97B6D" w:rsidTr="00285D08">
                        <w:trPr>
                          <w:trHeight w:val="77"/>
                        </w:trPr>
                        <w:tc>
                          <w:tcPr>
                            <w:tcW w:w="1932" w:type="dxa"/>
                            <w:tcBorders>
                              <w:left w:val="double" w:sz="4" w:space="0" w:color="auto"/>
                            </w:tcBorders>
                            <w:shd w:val="clear" w:color="auto" w:fill="EAD5FF"/>
                          </w:tcPr>
                          <w:p w:rsidR="00137182" w:rsidRDefault="00137182" w:rsidP="001239E8">
                            <w:pPr>
                              <w:rPr>
                                <w:b/>
                                <w:lang w:val="en-US"/>
                              </w:rPr>
                            </w:pPr>
                            <w:r>
                              <w:rPr>
                                <w:b/>
                                <w:lang w:val="en-US"/>
                              </w:rPr>
                              <w:t xml:space="preserve">Rijn &amp; </w:t>
                            </w:r>
                            <w:proofErr w:type="spellStart"/>
                            <w:r>
                              <w:rPr>
                                <w:b/>
                                <w:lang w:val="en-US"/>
                              </w:rPr>
                              <w:t>IJsel</w:t>
                            </w:r>
                            <w:proofErr w:type="spellEnd"/>
                            <w:r>
                              <w:rPr>
                                <w:b/>
                                <w:lang w:val="en-US"/>
                              </w:rPr>
                              <w:t xml:space="preserve"> </w:t>
                            </w:r>
                            <w:proofErr w:type="spellStart"/>
                            <w:r>
                              <w:rPr>
                                <w:b/>
                                <w:lang w:val="en-US"/>
                              </w:rPr>
                              <w:t>waterschap</w:t>
                            </w:r>
                            <w:proofErr w:type="spellEnd"/>
                          </w:p>
                        </w:tc>
                        <w:tc>
                          <w:tcPr>
                            <w:tcW w:w="1100" w:type="dxa"/>
                            <w:tcBorders>
                              <w:left w:val="double" w:sz="4" w:space="0" w:color="auto"/>
                            </w:tcBorders>
                          </w:tcPr>
                          <w:p w:rsidR="00137182" w:rsidRDefault="00137182" w:rsidP="001239E8">
                            <w:pPr>
                              <w:jc w:val="center"/>
                              <w:rPr>
                                <w:lang w:val="en-US"/>
                              </w:rPr>
                            </w:pPr>
                          </w:p>
                        </w:tc>
                        <w:tc>
                          <w:tcPr>
                            <w:tcW w:w="1484" w:type="dxa"/>
                            <w:gridSpan w:val="2"/>
                            <w:shd w:val="clear" w:color="auto" w:fill="FBE4D5" w:themeFill="accent2" w:themeFillTint="33"/>
                          </w:tcPr>
                          <w:p w:rsidR="00137182" w:rsidRDefault="00137182" w:rsidP="001239E8">
                            <w:pPr>
                              <w:jc w:val="center"/>
                              <w:rPr>
                                <w:lang w:val="en-US"/>
                              </w:rPr>
                            </w:pPr>
                            <w:r>
                              <w:rPr>
                                <w:lang w:val="en-US"/>
                              </w:rPr>
                              <w:t>X</w:t>
                            </w:r>
                          </w:p>
                        </w:tc>
                        <w:tc>
                          <w:tcPr>
                            <w:tcW w:w="2260" w:type="dxa"/>
                            <w:tcBorders>
                              <w:bottom w:val="single" w:sz="4" w:space="0" w:color="auto"/>
                            </w:tcBorders>
                          </w:tcPr>
                          <w:p w:rsidR="00137182" w:rsidRDefault="00137182" w:rsidP="001239E8">
                            <w:pPr>
                              <w:jc w:val="center"/>
                              <w:rPr>
                                <w:lang w:val="en-US"/>
                              </w:rPr>
                            </w:pPr>
                          </w:p>
                        </w:tc>
                        <w:tc>
                          <w:tcPr>
                            <w:tcW w:w="478" w:type="dxa"/>
                            <w:tcBorders>
                              <w:bottom w:val="single" w:sz="4" w:space="0" w:color="auto"/>
                            </w:tcBorders>
                          </w:tcPr>
                          <w:p w:rsidR="00137182" w:rsidRDefault="00137182" w:rsidP="001239E8">
                            <w:pPr>
                              <w:jc w:val="center"/>
                              <w:rPr>
                                <w:lang w:val="en-US"/>
                              </w:rPr>
                            </w:pPr>
                          </w:p>
                        </w:tc>
                        <w:tc>
                          <w:tcPr>
                            <w:tcW w:w="1229" w:type="dxa"/>
                            <w:shd w:val="clear" w:color="auto" w:fill="D9D9D9" w:themeFill="background1" w:themeFillShade="D9"/>
                          </w:tcPr>
                          <w:p w:rsidR="00137182" w:rsidRDefault="00137182" w:rsidP="001239E8">
                            <w:pPr>
                              <w:jc w:val="center"/>
                              <w:rPr>
                                <w:lang w:val="en-US"/>
                              </w:rPr>
                            </w:pPr>
                          </w:p>
                        </w:tc>
                      </w:tr>
                    </w:tbl>
                    <w:p w:rsidR="00137182" w:rsidRDefault="00137182"/>
                    <w:p w:rsidR="00137182" w:rsidRDefault="00137182"/>
                  </w:txbxContent>
                </v:textbox>
                <w10:wrap type="square" anchorx="margin"/>
              </v:shape>
            </w:pict>
          </mc:Fallback>
        </mc:AlternateContent>
      </w:r>
      <w:r w:rsidR="00D6199D" w:rsidRPr="006B1381">
        <w:rPr>
          <w:lang w:val="en-US"/>
        </w:rPr>
        <w:t xml:space="preserve">For projects it is important to know the </w:t>
      </w:r>
      <w:r w:rsidR="00D32B50" w:rsidRPr="006B1381">
        <w:rPr>
          <w:lang w:val="en-US"/>
        </w:rPr>
        <w:t>relation</w:t>
      </w:r>
      <w:r w:rsidR="00D6199D" w:rsidRPr="006B1381">
        <w:rPr>
          <w:lang w:val="en-US"/>
        </w:rPr>
        <w:t xml:space="preserve"> between </w:t>
      </w:r>
      <w:r w:rsidR="00D32B50" w:rsidRPr="006B1381">
        <w:rPr>
          <w:lang w:val="en-US"/>
        </w:rPr>
        <w:t>what is included in the design</w:t>
      </w:r>
      <w:r w:rsidR="00D6199D" w:rsidRPr="006B1381">
        <w:rPr>
          <w:lang w:val="en-US"/>
        </w:rPr>
        <w:t>, which is done</w:t>
      </w:r>
      <w:r w:rsidR="00594A42" w:rsidRPr="006B1381">
        <w:rPr>
          <w:lang w:val="en-US"/>
        </w:rPr>
        <w:t xml:space="preserve"> based on five</w:t>
      </w:r>
      <w:r w:rsidR="00D32B50" w:rsidRPr="006B1381">
        <w:rPr>
          <w:lang w:val="en-US"/>
        </w:rPr>
        <w:t xml:space="preserve"> </w:t>
      </w:r>
      <w:r w:rsidR="00D6199D" w:rsidRPr="006B1381">
        <w:rPr>
          <w:lang w:val="en-US"/>
        </w:rPr>
        <w:t>sustainable</w:t>
      </w:r>
      <w:r w:rsidR="00D32B50" w:rsidRPr="006B1381">
        <w:rPr>
          <w:lang w:val="en-US"/>
        </w:rPr>
        <w:t xml:space="preserve"> ambitions</w:t>
      </w:r>
      <w:r w:rsidR="00D6199D" w:rsidRPr="006B1381">
        <w:rPr>
          <w:lang w:val="en-US"/>
        </w:rPr>
        <w:t xml:space="preserve">. And if this is included in the tender request, </w:t>
      </w:r>
    </w:p>
    <w:p w:rsidR="00285D08" w:rsidRPr="006B1381" w:rsidRDefault="00285D08" w:rsidP="00285D08">
      <w:pPr>
        <w:pStyle w:val="Bijschrift"/>
        <w:keepNext/>
        <w:rPr>
          <w:lang w:val="en-US"/>
        </w:rPr>
      </w:pPr>
      <w:bookmarkStart w:id="132" w:name="_Toc484452193"/>
      <w:r w:rsidRPr="006B1381">
        <w:rPr>
          <w:lang w:val="en-US"/>
        </w:rPr>
        <w:t xml:space="preserve">Table </w:t>
      </w:r>
      <w:r w:rsidR="007D3631">
        <w:rPr>
          <w:lang w:val="en-US"/>
        </w:rPr>
        <w:fldChar w:fldCharType="begin"/>
      </w:r>
      <w:r w:rsidR="007D3631">
        <w:rPr>
          <w:lang w:val="en-US"/>
        </w:rPr>
        <w:instrText xml:space="preserve"> SEQ Table \* ARABIC </w:instrText>
      </w:r>
      <w:r w:rsidR="007D3631">
        <w:rPr>
          <w:lang w:val="en-US"/>
        </w:rPr>
        <w:fldChar w:fldCharType="separate"/>
      </w:r>
      <w:r w:rsidR="00CC5E87">
        <w:rPr>
          <w:noProof/>
          <w:lang w:val="en-US"/>
        </w:rPr>
        <w:t>7</w:t>
      </w:r>
      <w:r w:rsidR="007D3631">
        <w:rPr>
          <w:lang w:val="en-US"/>
        </w:rPr>
        <w:fldChar w:fldCharType="end"/>
      </w:r>
      <w:r w:rsidR="00FF6A53" w:rsidRPr="006B1381">
        <w:rPr>
          <w:lang w:val="en-US"/>
        </w:rPr>
        <w:t>:</w:t>
      </w:r>
      <w:r w:rsidRPr="006B1381">
        <w:rPr>
          <w:lang w:val="en-US"/>
        </w:rPr>
        <w:t xml:space="preserve"> Legend </w:t>
      </w:r>
      <w:r w:rsidR="00FF6A53" w:rsidRPr="006B1381">
        <w:rPr>
          <w:lang w:val="en-US"/>
        </w:rPr>
        <w:t xml:space="preserve">of </w:t>
      </w:r>
      <w:r w:rsidRPr="006B1381">
        <w:rPr>
          <w:lang w:val="en-US"/>
        </w:rPr>
        <w:t xml:space="preserve">table </w:t>
      </w:r>
      <w:r w:rsidR="00E65F75" w:rsidRPr="006B1381">
        <w:rPr>
          <w:lang w:val="en-US"/>
        </w:rPr>
        <w:t>6</w:t>
      </w:r>
      <w:bookmarkEnd w:id="132"/>
    </w:p>
    <w:tbl>
      <w:tblPr>
        <w:tblStyle w:val="Tabelraster"/>
        <w:tblW w:w="0" w:type="auto"/>
        <w:tblInd w:w="-5" w:type="dxa"/>
        <w:tblLook w:val="04A0" w:firstRow="1" w:lastRow="0" w:firstColumn="1" w:lastColumn="0" w:noHBand="0" w:noVBand="1"/>
      </w:tblPr>
      <w:tblGrid>
        <w:gridCol w:w="1004"/>
        <w:gridCol w:w="1826"/>
        <w:gridCol w:w="4967"/>
        <w:gridCol w:w="1265"/>
      </w:tblGrid>
      <w:tr w:rsidR="00853111" w:rsidRPr="006B1381" w:rsidTr="00D6199D">
        <w:tc>
          <w:tcPr>
            <w:tcW w:w="1004" w:type="dxa"/>
          </w:tcPr>
          <w:p w:rsidR="00853111" w:rsidRPr="006B1381" w:rsidRDefault="00853111" w:rsidP="004F3758">
            <w:pPr>
              <w:pStyle w:val="Geenafstand"/>
              <w:rPr>
                <w:b/>
                <w:lang w:val="en-US"/>
              </w:rPr>
            </w:pPr>
            <w:r w:rsidRPr="006B1381">
              <w:rPr>
                <w:b/>
                <w:lang w:val="en-US"/>
              </w:rPr>
              <w:t>Symbol</w:t>
            </w:r>
          </w:p>
        </w:tc>
        <w:tc>
          <w:tcPr>
            <w:tcW w:w="1826" w:type="dxa"/>
          </w:tcPr>
          <w:p w:rsidR="00853111" w:rsidRPr="006B1381" w:rsidRDefault="00853111" w:rsidP="004F3758">
            <w:pPr>
              <w:pStyle w:val="Geenafstand"/>
              <w:rPr>
                <w:b/>
                <w:lang w:val="en-US"/>
              </w:rPr>
            </w:pPr>
            <w:r w:rsidRPr="006B1381">
              <w:rPr>
                <w:b/>
                <w:lang w:val="en-US"/>
              </w:rPr>
              <w:t>Meaning</w:t>
            </w:r>
          </w:p>
        </w:tc>
        <w:tc>
          <w:tcPr>
            <w:tcW w:w="4967" w:type="dxa"/>
          </w:tcPr>
          <w:p w:rsidR="00853111" w:rsidRPr="006B1381" w:rsidRDefault="00853111" w:rsidP="004F3758">
            <w:pPr>
              <w:pStyle w:val="Geenafstand"/>
              <w:rPr>
                <w:b/>
                <w:lang w:val="en-US"/>
              </w:rPr>
            </w:pPr>
            <w:r w:rsidRPr="006B1381">
              <w:rPr>
                <w:b/>
                <w:lang w:val="en-US"/>
              </w:rPr>
              <w:t>Induvial score</w:t>
            </w:r>
          </w:p>
        </w:tc>
        <w:tc>
          <w:tcPr>
            <w:tcW w:w="1265" w:type="dxa"/>
          </w:tcPr>
          <w:p w:rsidR="00853111" w:rsidRPr="006B1381" w:rsidRDefault="00853111" w:rsidP="004F3758">
            <w:pPr>
              <w:pStyle w:val="Geenafstand"/>
              <w:rPr>
                <w:b/>
                <w:lang w:val="en-US"/>
              </w:rPr>
            </w:pPr>
            <w:r w:rsidRPr="006B1381">
              <w:rPr>
                <w:b/>
                <w:lang w:val="en-US"/>
              </w:rPr>
              <w:t>Total score</w:t>
            </w:r>
          </w:p>
        </w:tc>
      </w:tr>
      <w:tr w:rsidR="00853111" w:rsidRPr="006B1381" w:rsidTr="00D6199D">
        <w:tc>
          <w:tcPr>
            <w:tcW w:w="1004" w:type="dxa"/>
          </w:tcPr>
          <w:p w:rsidR="00853111" w:rsidRPr="006B1381" w:rsidRDefault="00853111" w:rsidP="004F3758">
            <w:pPr>
              <w:pStyle w:val="Geenafstand"/>
              <w:rPr>
                <w:lang w:val="en-US"/>
              </w:rPr>
            </w:pPr>
            <w:r w:rsidRPr="006B1381">
              <w:rPr>
                <w:lang w:val="en-US"/>
              </w:rPr>
              <w:t>- -</w:t>
            </w:r>
          </w:p>
        </w:tc>
        <w:tc>
          <w:tcPr>
            <w:tcW w:w="1826" w:type="dxa"/>
          </w:tcPr>
          <w:p w:rsidR="00853111" w:rsidRPr="006B1381" w:rsidRDefault="00853111" w:rsidP="004F3758">
            <w:pPr>
              <w:pStyle w:val="Geenafstand"/>
              <w:rPr>
                <w:lang w:val="en-US"/>
              </w:rPr>
            </w:pPr>
            <w:r w:rsidRPr="006B1381">
              <w:rPr>
                <w:lang w:val="en-US"/>
              </w:rPr>
              <w:t>Very bad</w:t>
            </w:r>
          </w:p>
        </w:tc>
        <w:tc>
          <w:tcPr>
            <w:tcW w:w="4967" w:type="dxa"/>
          </w:tcPr>
          <w:p w:rsidR="00853111" w:rsidRPr="006B1381" w:rsidRDefault="00853111" w:rsidP="004F3758">
            <w:pPr>
              <w:pStyle w:val="Geenafstand"/>
              <w:rPr>
                <w:lang w:val="en-US"/>
              </w:rPr>
            </w:pPr>
            <w:r w:rsidRPr="006B1381">
              <w:rPr>
                <w:lang w:val="en-US"/>
              </w:rPr>
              <w:t>0</w:t>
            </w:r>
          </w:p>
        </w:tc>
        <w:tc>
          <w:tcPr>
            <w:tcW w:w="1265" w:type="dxa"/>
            <w:shd w:val="clear" w:color="auto" w:fill="D9D9D9" w:themeFill="background1" w:themeFillShade="D9"/>
          </w:tcPr>
          <w:p w:rsidR="00853111" w:rsidRPr="006B1381" w:rsidRDefault="00853111" w:rsidP="004F3758">
            <w:pPr>
              <w:pStyle w:val="Geenafstand"/>
              <w:rPr>
                <w:lang w:val="en-US"/>
              </w:rPr>
            </w:pPr>
            <w:r w:rsidRPr="006B1381">
              <w:rPr>
                <w:lang w:val="en-US"/>
              </w:rPr>
              <w:t>0 - 1</w:t>
            </w:r>
          </w:p>
        </w:tc>
      </w:tr>
      <w:tr w:rsidR="00853111" w:rsidRPr="006B1381" w:rsidTr="00D6199D">
        <w:tc>
          <w:tcPr>
            <w:tcW w:w="1004" w:type="dxa"/>
          </w:tcPr>
          <w:p w:rsidR="00853111" w:rsidRPr="006B1381" w:rsidRDefault="00853111" w:rsidP="004F3758">
            <w:pPr>
              <w:pStyle w:val="Geenafstand"/>
              <w:rPr>
                <w:lang w:val="en-US"/>
              </w:rPr>
            </w:pPr>
            <w:r w:rsidRPr="006B1381">
              <w:rPr>
                <w:lang w:val="en-US"/>
              </w:rPr>
              <w:t>-</w:t>
            </w:r>
            <w:r w:rsidR="00611FE5" w:rsidRPr="006B1381">
              <w:rPr>
                <w:lang w:val="en-US"/>
              </w:rPr>
              <w:t xml:space="preserve"> </w:t>
            </w:r>
          </w:p>
        </w:tc>
        <w:tc>
          <w:tcPr>
            <w:tcW w:w="1826" w:type="dxa"/>
          </w:tcPr>
          <w:p w:rsidR="00853111" w:rsidRPr="006B1381" w:rsidRDefault="00853111" w:rsidP="004F3758">
            <w:pPr>
              <w:pStyle w:val="Geenafstand"/>
              <w:rPr>
                <w:lang w:val="en-US"/>
              </w:rPr>
            </w:pPr>
            <w:r w:rsidRPr="006B1381">
              <w:rPr>
                <w:lang w:val="en-US"/>
              </w:rPr>
              <w:t>Bad</w:t>
            </w:r>
          </w:p>
        </w:tc>
        <w:tc>
          <w:tcPr>
            <w:tcW w:w="4967" w:type="dxa"/>
          </w:tcPr>
          <w:p w:rsidR="00853111" w:rsidRPr="006B1381" w:rsidRDefault="00853111" w:rsidP="004F3758">
            <w:pPr>
              <w:pStyle w:val="Geenafstand"/>
              <w:rPr>
                <w:lang w:val="en-US"/>
              </w:rPr>
            </w:pPr>
            <w:r w:rsidRPr="006B1381">
              <w:rPr>
                <w:lang w:val="en-US"/>
              </w:rPr>
              <w:t>0.5</w:t>
            </w:r>
          </w:p>
        </w:tc>
        <w:tc>
          <w:tcPr>
            <w:tcW w:w="1265" w:type="dxa"/>
            <w:shd w:val="clear" w:color="auto" w:fill="D9D9D9" w:themeFill="background1" w:themeFillShade="D9"/>
          </w:tcPr>
          <w:p w:rsidR="00853111" w:rsidRPr="006B1381" w:rsidRDefault="00853111" w:rsidP="004F3758">
            <w:pPr>
              <w:pStyle w:val="Geenafstand"/>
              <w:rPr>
                <w:lang w:val="en-US"/>
              </w:rPr>
            </w:pPr>
            <w:r w:rsidRPr="006B1381">
              <w:rPr>
                <w:lang w:val="en-US"/>
              </w:rPr>
              <w:t>1.5 - 2.5</w:t>
            </w:r>
          </w:p>
        </w:tc>
      </w:tr>
      <w:tr w:rsidR="00853111" w:rsidRPr="006B1381" w:rsidTr="00D6199D">
        <w:tc>
          <w:tcPr>
            <w:tcW w:w="1004" w:type="dxa"/>
          </w:tcPr>
          <w:p w:rsidR="00853111" w:rsidRPr="006B1381" w:rsidRDefault="00853111" w:rsidP="004F3758">
            <w:pPr>
              <w:pStyle w:val="Geenafstand"/>
              <w:rPr>
                <w:lang w:val="en-US"/>
              </w:rPr>
            </w:pPr>
            <w:r w:rsidRPr="006B1381">
              <w:rPr>
                <w:lang w:val="en-US"/>
              </w:rPr>
              <w:t>/</w:t>
            </w:r>
          </w:p>
        </w:tc>
        <w:tc>
          <w:tcPr>
            <w:tcW w:w="1826" w:type="dxa"/>
          </w:tcPr>
          <w:p w:rsidR="00853111" w:rsidRPr="006B1381" w:rsidRDefault="00853111" w:rsidP="004F3758">
            <w:pPr>
              <w:pStyle w:val="Geenafstand"/>
              <w:rPr>
                <w:lang w:val="en-US"/>
              </w:rPr>
            </w:pPr>
            <w:r w:rsidRPr="006B1381">
              <w:rPr>
                <w:lang w:val="en-US"/>
              </w:rPr>
              <w:t>Intermediate</w:t>
            </w:r>
          </w:p>
        </w:tc>
        <w:tc>
          <w:tcPr>
            <w:tcW w:w="4967" w:type="dxa"/>
          </w:tcPr>
          <w:p w:rsidR="00853111" w:rsidRPr="006B1381" w:rsidRDefault="00853111" w:rsidP="004F3758">
            <w:pPr>
              <w:pStyle w:val="Geenafstand"/>
              <w:rPr>
                <w:lang w:val="en-US"/>
              </w:rPr>
            </w:pPr>
            <w:r w:rsidRPr="006B1381">
              <w:rPr>
                <w:lang w:val="en-US"/>
              </w:rPr>
              <w:t>1</w:t>
            </w:r>
          </w:p>
        </w:tc>
        <w:tc>
          <w:tcPr>
            <w:tcW w:w="1265" w:type="dxa"/>
            <w:shd w:val="clear" w:color="auto" w:fill="D9D9D9" w:themeFill="background1" w:themeFillShade="D9"/>
          </w:tcPr>
          <w:p w:rsidR="00853111" w:rsidRPr="006B1381" w:rsidRDefault="00853111" w:rsidP="004F3758">
            <w:pPr>
              <w:pStyle w:val="Geenafstand"/>
              <w:rPr>
                <w:lang w:val="en-US"/>
              </w:rPr>
            </w:pPr>
            <w:r w:rsidRPr="006B1381">
              <w:rPr>
                <w:lang w:val="en-US"/>
              </w:rPr>
              <w:t xml:space="preserve">3 - 4 </w:t>
            </w:r>
          </w:p>
        </w:tc>
      </w:tr>
      <w:tr w:rsidR="00853111" w:rsidRPr="006B1381" w:rsidTr="00D6199D">
        <w:tc>
          <w:tcPr>
            <w:tcW w:w="1004" w:type="dxa"/>
          </w:tcPr>
          <w:p w:rsidR="00853111" w:rsidRPr="006B1381" w:rsidRDefault="00853111" w:rsidP="004F3758">
            <w:pPr>
              <w:pStyle w:val="Geenafstand"/>
              <w:rPr>
                <w:lang w:val="en-US"/>
              </w:rPr>
            </w:pPr>
            <w:r w:rsidRPr="006B1381">
              <w:rPr>
                <w:lang w:val="en-US"/>
              </w:rPr>
              <w:t>+</w:t>
            </w:r>
            <w:r w:rsidR="00611FE5" w:rsidRPr="006B1381">
              <w:rPr>
                <w:lang w:val="en-US"/>
              </w:rPr>
              <w:t xml:space="preserve"> </w:t>
            </w:r>
          </w:p>
        </w:tc>
        <w:tc>
          <w:tcPr>
            <w:tcW w:w="1826" w:type="dxa"/>
          </w:tcPr>
          <w:p w:rsidR="00853111" w:rsidRPr="006B1381" w:rsidRDefault="00853111" w:rsidP="004F3758">
            <w:pPr>
              <w:pStyle w:val="Geenafstand"/>
              <w:rPr>
                <w:lang w:val="en-US"/>
              </w:rPr>
            </w:pPr>
            <w:r w:rsidRPr="006B1381">
              <w:rPr>
                <w:lang w:val="en-US"/>
              </w:rPr>
              <w:t>good</w:t>
            </w:r>
          </w:p>
        </w:tc>
        <w:tc>
          <w:tcPr>
            <w:tcW w:w="4967" w:type="dxa"/>
          </w:tcPr>
          <w:p w:rsidR="00853111" w:rsidRPr="006B1381" w:rsidRDefault="00853111" w:rsidP="004F3758">
            <w:pPr>
              <w:pStyle w:val="Geenafstand"/>
              <w:rPr>
                <w:lang w:val="en-US"/>
              </w:rPr>
            </w:pPr>
            <w:r w:rsidRPr="006B1381">
              <w:rPr>
                <w:lang w:val="en-US"/>
              </w:rPr>
              <w:t>1,5</w:t>
            </w:r>
          </w:p>
        </w:tc>
        <w:tc>
          <w:tcPr>
            <w:tcW w:w="1265" w:type="dxa"/>
            <w:shd w:val="clear" w:color="auto" w:fill="D9D9D9" w:themeFill="background1" w:themeFillShade="D9"/>
          </w:tcPr>
          <w:p w:rsidR="00853111" w:rsidRPr="006B1381" w:rsidRDefault="00853111" w:rsidP="004F3758">
            <w:pPr>
              <w:pStyle w:val="Geenafstand"/>
              <w:rPr>
                <w:lang w:val="en-US"/>
              </w:rPr>
            </w:pPr>
            <w:r w:rsidRPr="006B1381">
              <w:rPr>
                <w:lang w:val="en-US"/>
              </w:rPr>
              <w:t>4.5 - 5.5</w:t>
            </w:r>
          </w:p>
        </w:tc>
      </w:tr>
      <w:tr w:rsidR="00853111" w:rsidRPr="006B1381" w:rsidTr="00D6199D">
        <w:tc>
          <w:tcPr>
            <w:tcW w:w="1004" w:type="dxa"/>
          </w:tcPr>
          <w:p w:rsidR="00853111" w:rsidRPr="006B1381" w:rsidRDefault="00853111" w:rsidP="004F3758">
            <w:pPr>
              <w:pStyle w:val="Geenafstand"/>
              <w:rPr>
                <w:lang w:val="en-US"/>
              </w:rPr>
            </w:pPr>
            <w:r w:rsidRPr="006B1381">
              <w:rPr>
                <w:lang w:val="en-US"/>
              </w:rPr>
              <w:t>++</w:t>
            </w:r>
          </w:p>
        </w:tc>
        <w:tc>
          <w:tcPr>
            <w:tcW w:w="1826" w:type="dxa"/>
          </w:tcPr>
          <w:p w:rsidR="00853111" w:rsidRPr="006B1381" w:rsidRDefault="00853111" w:rsidP="004F3758">
            <w:pPr>
              <w:pStyle w:val="Geenafstand"/>
              <w:rPr>
                <w:lang w:val="en-US"/>
              </w:rPr>
            </w:pPr>
            <w:r w:rsidRPr="006B1381">
              <w:rPr>
                <w:lang w:val="en-US"/>
              </w:rPr>
              <w:t>Very good</w:t>
            </w:r>
          </w:p>
          <w:p w:rsidR="00853111" w:rsidRPr="006B1381" w:rsidRDefault="00853111" w:rsidP="004F3758">
            <w:pPr>
              <w:pStyle w:val="Geenafstand"/>
              <w:rPr>
                <w:lang w:val="en-US"/>
              </w:rPr>
            </w:pPr>
          </w:p>
        </w:tc>
        <w:tc>
          <w:tcPr>
            <w:tcW w:w="4967" w:type="dxa"/>
          </w:tcPr>
          <w:p w:rsidR="00853111" w:rsidRPr="006B1381" w:rsidRDefault="00853111" w:rsidP="004F3758">
            <w:pPr>
              <w:pStyle w:val="Geenafstand"/>
              <w:rPr>
                <w:lang w:val="en-US"/>
              </w:rPr>
            </w:pPr>
            <w:r w:rsidRPr="006B1381">
              <w:rPr>
                <w:lang w:val="en-US"/>
              </w:rPr>
              <w:t>2</w:t>
            </w:r>
          </w:p>
        </w:tc>
        <w:tc>
          <w:tcPr>
            <w:tcW w:w="1265" w:type="dxa"/>
            <w:shd w:val="clear" w:color="auto" w:fill="D9D9D9" w:themeFill="background1" w:themeFillShade="D9"/>
          </w:tcPr>
          <w:p w:rsidR="00853111" w:rsidRPr="006B1381" w:rsidRDefault="00853111" w:rsidP="004F3758">
            <w:pPr>
              <w:pStyle w:val="Geenafstand"/>
              <w:rPr>
                <w:lang w:val="en-US"/>
              </w:rPr>
            </w:pPr>
            <w:r w:rsidRPr="006B1381">
              <w:rPr>
                <w:lang w:val="en-US"/>
              </w:rPr>
              <w:t>5.5 – 6.5</w:t>
            </w:r>
          </w:p>
        </w:tc>
      </w:tr>
      <w:tr w:rsidR="00853111" w:rsidRPr="006B1381" w:rsidTr="00D6199D">
        <w:tc>
          <w:tcPr>
            <w:tcW w:w="1004" w:type="dxa"/>
          </w:tcPr>
          <w:p w:rsidR="00853111" w:rsidRPr="006B1381" w:rsidRDefault="00853111" w:rsidP="004F3758">
            <w:pPr>
              <w:pStyle w:val="Geenafstand"/>
              <w:rPr>
                <w:lang w:val="en-US"/>
              </w:rPr>
            </w:pPr>
            <w:r w:rsidRPr="006B1381">
              <w:rPr>
                <w:noProof/>
                <w:lang w:val="en-US" w:eastAsia="nl-NL"/>
              </w:rPr>
              <w:drawing>
                <wp:inline distT="0" distB="0" distL="0" distR="0" wp14:anchorId="16EAFEF6" wp14:editId="5043F2A4">
                  <wp:extent cx="127590" cy="211559"/>
                  <wp:effectExtent l="0" t="0" r="635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29009" cy="213911"/>
                          </a:xfrm>
                          <a:prstGeom prst="rect">
                            <a:avLst/>
                          </a:prstGeom>
                          <a:noFill/>
                          <a:ln>
                            <a:noFill/>
                          </a:ln>
                        </pic:spPr>
                      </pic:pic>
                    </a:graphicData>
                  </a:graphic>
                </wp:inline>
              </w:drawing>
            </w:r>
          </w:p>
        </w:tc>
        <w:tc>
          <w:tcPr>
            <w:tcW w:w="1826" w:type="dxa"/>
          </w:tcPr>
          <w:p w:rsidR="00853111" w:rsidRPr="006B1381" w:rsidRDefault="001704F9" w:rsidP="004F3758">
            <w:pPr>
              <w:pStyle w:val="Geenafstand"/>
              <w:rPr>
                <w:lang w:val="en-US"/>
              </w:rPr>
            </w:pPr>
            <w:r w:rsidRPr="006B1381">
              <w:rPr>
                <w:lang w:val="en-US"/>
              </w:rPr>
              <w:t>Sustainable</w:t>
            </w:r>
            <w:r w:rsidR="00853111" w:rsidRPr="006B1381">
              <w:rPr>
                <w:lang w:val="en-US"/>
              </w:rPr>
              <w:t xml:space="preserve"> aspect </w:t>
            </w:r>
            <w:r w:rsidRPr="006B1381">
              <w:rPr>
                <w:lang w:val="en-US"/>
              </w:rPr>
              <w:t>mentioned</w:t>
            </w:r>
          </w:p>
        </w:tc>
        <w:tc>
          <w:tcPr>
            <w:tcW w:w="4967" w:type="dxa"/>
          </w:tcPr>
          <w:p w:rsidR="00853111" w:rsidRPr="006B1381" w:rsidRDefault="00611FE5" w:rsidP="004F3758">
            <w:pPr>
              <w:pStyle w:val="Geenafstand"/>
              <w:rPr>
                <w:lang w:val="en-US"/>
              </w:rPr>
            </w:pPr>
            <w:r w:rsidRPr="006B1381">
              <w:rPr>
                <w:lang w:val="en-US"/>
              </w:rPr>
              <w:t>0.5</w:t>
            </w:r>
          </w:p>
        </w:tc>
        <w:tc>
          <w:tcPr>
            <w:tcW w:w="1265" w:type="dxa"/>
          </w:tcPr>
          <w:p w:rsidR="00853111" w:rsidRPr="006B1381" w:rsidRDefault="00853111" w:rsidP="004F3758">
            <w:pPr>
              <w:pStyle w:val="Geenafstand"/>
              <w:rPr>
                <w:lang w:val="en-US"/>
              </w:rPr>
            </w:pPr>
          </w:p>
        </w:tc>
      </w:tr>
    </w:tbl>
    <w:p w:rsidR="001239E8" w:rsidRPr="006B1381" w:rsidRDefault="001239E8" w:rsidP="00054F13">
      <w:pPr>
        <w:pStyle w:val="Geenafstand"/>
        <w:rPr>
          <w:b/>
          <w:lang w:val="en-US"/>
        </w:rPr>
      </w:pPr>
    </w:p>
    <w:p w:rsidR="004533DC" w:rsidRDefault="004533DC" w:rsidP="00054F13">
      <w:pPr>
        <w:pStyle w:val="Geenafstand"/>
        <w:rPr>
          <w:b/>
          <w:lang w:val="en-US"/>
        </w:rPr>
      </w:pPr>
    </w:p>
    <w:p w:rsidR="004533DC" w:rsidRDefault="004533DC" w:rsidP="00054F13">
      <w:pPr>
        <w:pStyle w:val="Geenafstand"/>
        <w:rPr>
          <w:b/>
          <w:lang w:val="en-US"/>
        </w:rPr>
      </w:pPr>
    </w:p>
    <w:p w:rsidR="004533DC" w:rsidRDefault="004533DC" w:rsidP="00054F13">
      <w:pPr>
        <w:pStyle w:val="Geenafstand"/>
        <w:rPr>
          <w:b/>
          <w:lang w:val="en-US"/>
        </w:rPr>
      </w:pPr>
    </w:p>
    <w:p w:rsidR="004533DC" w:rsidRDefault="004533DC" w:rsidP="00054F13">
      <w:pPr>
        <w:pStyle w:val="Geenafstand"/>
        <w:rPr>
          <w:b/>
          <w:lang w:val="en-US"/>
        </w:rPr>
      </w:pPr>
    </w:p>
    <w:p w:rsidR="00054F13" w:rsidRPr="006B1381" w:rsidRDefault="00FA4217" w:rsidP="00054F13">
      <w:pPr>
        <w:pStyle w:val="Geenafstand"/>
        <w:rPr>
          <w:b/>
          <w:lang w:val="en-US"/>
        </w:rPr>
      </w:pPr>
      <w:r w:rsidRPr="006B1381">
        <w:rPr>
          <w:b/>
          <w:lang w:val="en-US"/>
        </w:rPr>
        <w:t xml:space="preserve">Phase: </w:t>
      </w:r>
    </w:p>
    <w:p w:rsidR="00FA4217" w:rsidRPr="006B1381" w:rsidRDefault="00054F13" w:rsidP="00054F13">
      <w:pPr>
        <w:pStyle w:val="Geenafstand"/>
        <w:rPr>
          <w:lang w:val="en-US"/>
        </w:rPr>
      </w:pPr>
      <w:r w:rsidRPr="006B1381">
        <w:rPr>
          <w:lang w:val="en-US"/>
        </w:rPr>
        <w:t>Initiative</w:t>
      </w:r>
      <w:r w:rsidR="00C00263" w:rsidRPr="006B1381">
        <w:rPr>
          <w:lang w:val="en-US"/>
        </w:rPr>
        <w:t>/c</w:t>
      </w:r>
      <w:r w:rsidR="00FA4217" w:rsidRPr="006B1381">
        <w:rPr>
          <w:lang w:val="en-US"/>
        </w:rPr>
        <w:t>oncept</w:t>
      </w:r>
      <w:r w:rsidR="00162218" w:rsidRPr="006B1381">
        <w:rPr>
          <w:lang w:val="en-US"/>
        </w:rPr>
        <w:t xml:space="preserve"> design</w:t>
      </w:r>
    </w:p>
    <w:p w:rsidR="008F3D56" w:rsidRPr="006B1381" w:rsidRDefault="008F3D56" w:rsidP="00054F13">
      <w:pPr>
        <w:pStyle w:val="Geenafstand"/>
        <w:rPr>
          <w:lang w:val="en-US"/>
        </w:rPr>
      </w:pPr>
    </w:p>
    <w:p w:rsidR="00C337A0" w:rsidRPr="006B1381" w:rsidRDefault="00C337A0" w:rsidP="00B518E8">
      <w:pPr>
        <w:pStyle w:val="Kop3"/>
        <w:rPr>
          <w:lang w:val="en-US"/>
        </w:rPr>
      </w:pPr>
      <w:bookmarkStart w:id="133" w:name="_Toc484452276"/>
      <w:r w:rsidRPr="006B1381">
        <w:rPr>
          <w:lang w:val="en-US"/>
        </w:rPr>
        <w:t>Included</w:t>
      </w:r>
      <w:bookmarkEnd w:id="133"/>
    </w:p>
    <w:p w:rsidR="003A65FC" w:rsidRPr="006B1381" w:rsidRDefault="003A65FC" w:rsidP="00054F13">
      <w:pPr>
        <w:pStyle w:val="Geenafstand"/>
        <w:rPr>
          <w:lang w:val="en-US"/>
        </w:rPr>
      </w:pPr>
      <w:r w:rsidRPr="006B1381">
        <w:rPr>
          <w:lang w:val="en-US"/>
        </w:rPr>
        <w:t>This specifically aims at what the respondents</w:t>
      </w:r>
      <w:r w:rsidR="00BE14DE" w:rsidRPr="006B1381">
        <w:rPr>
          <w:lang w:val="en-US"/>
        </w:rPr>
        <w:t xml:space="preserve"> themselves </w:t>
      </w:r>
      <w:r w:rsidRPr="006B1381">
        <w:rPr>
          <w:lang w:val="en-US"/>
        </w:rPr>
        <w:t>commonly included in their projects</w:t>
      </w:r>
    </w:p>
    <w:p w:rsidR="00C337A0" w:rsidRPr="006B1381" w:rsidRDefault="00C337A0" w:rsidP="00054F13">
      <w:pPr>
        <w:pStyle w:val="Geenafstand"/>
        <w:rPr>
          <w:b/>
          <w:lang w:val="en-US"/>
        </w:rPr>
      </w:pPr>
      <w:r w:rsidRPr="006B1381">
        <w:rPr>
          <w:noProof/>
          <w:lang w:val="en-US" w:eastAsia="nl-NL"/>
        </w:rPr>
        <w:drawing>
          <wp:anchor distT="0" distB="0" distL="114300" distR="114300" simplePos="0" relativeHeight="251828224" behindDoc="0" locked="0" layoutInCell="1" allowOverlap="1" wp14:anchorId="72AD1D45" wp14:editId="7648E283">
            <wp:simplePos x="0" y="0"/>
            <wp:positionH relativeFrom="margin">
              <wp:posOffset>0</wp:posOffset>
            </wp:positionH>
            <wp:positionV relativeFrom="paragraph">
              <wp:posOffset>169545</wp:posOffset>
            </wp:positionV>
            <wp:extent cx="318770" cy="528320"/>
            <wp:effectExtent l="0" t="0" r="5080" b="508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31877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7A0" w:rsidRPr="006B1381" w:rsidRDefault="003A65FC" w:rsidP="00054F13">
      <w:pPr>
        <w:pStyle w:val="Geenafstand"/>
        <w:rPr>
          <w:lang w:val="en-US"/>
        </w:rPr>
      </w:pPr>
      <w:r w:rsidRPr="006B1381">
        <w:rPr>
          <w:lang w:val="en-US"/>
        </w:rPr>
        <w:t xml:space="preserve">Five respondents </w:t>
      </w:r>
      <w:r w:rsidR="000A7F0E" w:rsidRPr="006B1381">
        <w:rPr>
          <w:lang w:val="en-US"/>
        </w:rPr>
        <w:t>of which two a</w:t>
      </w:r>
      <w:r w:rsidR="00F35502" w:rsidRPr="006B1381">
        <w:rPr>
          <w:lang w:val="en-US"/>
        </w:rPr>
        <w:t>pply LED lighting</w:t>
      </w:r>
      <w:r w:rsidR="000A7F0E" w:rsidRPr="006B1381">
        <w:rPr>
          <w:lang w:val="en-US"/>
        </w:rPr>
        <w:t xml:space="preserve"> and three included</w:t>
      </w:r>
      <w:r w:rsidR="00F35502" w:rsidRPr="006B1381">
        <w:rPr>
          <w:lang w:val="en-US"/>
        </w:rPr>
        <w:t xml:space="preserve"> PV-panels</w:t>
      </w:r>
      <w:r w:rsidR="00BE14DE" w:rsidRPr="006B1381">
        <w:rPr>
          <w:lang w:val="en-US"/>
        </w:rPr>
        <w:t xml:space="preserve"> more often in their project design, another five state that they never </w:t>
      </w:r>
      <w:r w:rsidR="0050708D" w:rsidRPr="006B1381">
        <w:rPr>
          <w:lang w:val="en-US"/>
        </w:rPr>
        <w:t>or rarely include energy saving measure</w:t>
      </w:r>
      <w:r w:rsidR="00E06966" w:rsidRPr="006B1381">
        <w:rPr>
          <w:lang w:val="en-US"/>
        </w:rPr>
        <w:t>s</w:t>
      </w:r>
      <w:r w:rsidR="006D6B6A" w:rsidRPr="006B1381">
        <w:rPr>
          <w:lang w:val="en-US"/>
        </w:rPr>
        <w:t xml:space="preserve"> into any of their projects</w:t>
      </w:r>
      <w:r w:rsidR="0050708D" w:rsidRPr="006B1381">
        <w:rPr>
          <w:lang w:val="en-US"/>
        </w:rPr>
        <w:t>.</w:t>
      </w:r>
    </w:p>
    <w:p w:rsidR="00C337A0" w:rsidRPr="006B1381" w:rsidRDefault="00C337A0" w:rsidP="00054F13">
      <w:pPr>
        <w:pStyle w:val="Geenafstand"/>
        <w:rPr>
          <w:b/>
          <w:lang w:val="en-US"/>
        </w:rPr>
      </w:pPr>
    </w:p>
    <w:p w:rsidR="00C337A0" w:rsidRPr="006B1381" w:rsidRDefault="00C337A0" w:rsidP="00C337A0">
      <w:pPr>
        <w:pStyle w:val="Geenafstand"/>
        <w:rPr>
          <w:lang w:val="en-US"/>
        </w:rPr>
      </w:pPr>
      <w:r w:rsidRPr="006B1381">
        <w:rPr>
          <w:b/>
          <w:noProof/>
          <w:color w:val="0000FF"/>
          <w:lang w:val="en-US" w:eastAsia="nl-NL"/>
        </w:rPr>
        <w:drawing>
          <wp:anchor distT="0" distB="0" distL="114300" distR="114300" simplePos="0" relativeHeight="251826176" behindDoc="0" locked="0" layoutInCell="1" allowOverlap="1" wp14:anchorId="67611A47" wp14:editId="133A061D">
            <wp:simplePos x="0" y="0"/>
            <wp:positionH relativeFrom="margin">
              <wp:align>left</wp:align>
            </wp:positionH>
            <wp:positionV relativeFrom="paragraph">
              <wp:posOffset>4445</wp:posOffset>
            </wp:positionV>
            <wp:extent cx="353695" cy="339725"/>
            <wp:effectExtent l="0" t="0" r="8255" b="3175"/>
            <wp:wrapSquare wrapText="bothSides"/>
            <wp:docPr id="55" name="Afbeelding 55" descr="Afbeeldingsresultaat voor symbool bla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ymbool blad">
                      <a:hlinkClick r:id="rId88"/>
                    </pic:cNvPr>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3889" t="17144" r="16686" b="14203"/>
                    <a:stretch/>
                  </pic:blipFill>
                  <pic:spPr bwMode="auto">
                    <a:xfrm flipH="1">
                      <a:off x="0" y="0"/>
                      <a:ext cx="353695" cy="33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15A" w:rsidRPr="006B1381">
        <w:rPr>
          <w:lang w:val="en-US"/>
        </w:rPr>
        <w:t>Four</w:t>
      </w:r>
      <w:r w:rsidR="003A65FC" w:rsidRPr="006B1381">
        <w:rPr>
          <w:lang w:val="en-US"/>
        </w:rPr>
        <w:t xml:space="preserve"> of the respondents specifically include measures aimed at n</w:t>
      </w:r>
      <w:r w:rsidRPr="006B1381">
        <w:rPr>
          <w:lang w:val="en-US"/>
        </w:rPr>
        <w:t>ature conservation</w:t>
      </w:r>
      <w:r w:rsidR="003A65FC" w:rsidRPr="006B1381">
        <w:rPr>
          <w:lang w:val="en-US"/>
        </w:rPr>
        <w:t xml:space="preserve"> or ways to improve the biodiversity</w:t>
      </w:r>
      <w:r w:rsidR="001704F9" w:rsidRPr="006B1381">
        <w:rPr>
          <w:lang w:val="en-US"/>
        </w:rPr>
        <w:t xml:space="preserve"> within the project site</w:t>
      </w:r>
      <w:r w:rsidR="003A65FC" w:rsidRPr="006B1381">
        <w:rPr>
          <w:lang w:val="en-US"/>
        </w:rPr>
        <w:t>.</w:t>
      </w:r>
    </w:p>
    <w:p w:rsidR="00C337A0" w:rsidRPr="006B1381" w:rsidRDefault="00C337A0" w:rsidP="00C337A0">
      <w:pPr>
        <w:pStyle w:val="Geenafstand"/>
        <w:rPr>
          <w:b/>
          <w:lang w:val="en-US"/>
        </w:rPr>
      </w:pPr>
    </w:p>
    <w:p w:rsidR="00C337A0" w:rsidRPr="006B1381" w:rsidRDefault="00182B27" w:rsidP="00182B27">
      <w:pPr>
        <w:pStyle w:val="Geenafstand"/>
        <w:ind w:left="708"/>
        <w:rPr>
          <w:lang w:val="en-US"/>
        </w:rPr>
      </w:pPr>
      <w:r w:rsidRPr="006B1381">
        <w:rPr>
          <w:noProof/>
          <w:lang w:val="en-US" w:eastAsia="nl-NL"/>
        </w:rPr>
        <w:drawing>
          <wp:anchor distT="0" distB="0" distL="114300" distR="114300" simplePos="0" relativeHeight="251844608" behindDoc="0" locked="0" layoutInCell="1" allowOverlap="1">
            <wp:simplePos x="0" y="0"/>
            <wp:positionH relativeFrom="margin">
              <wp:align>left</wp:align>
            </wp:positionH>
            <wp:positionV relativeFrom="paragraph">
              <wp:posOffset>13970</wp:posOffset>
            </wp:positionV>
            <wp:extent cx="363220" cy="382270"/>
            <wp:effectExtent l="0" t="0" r="0" b="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322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BAF" w:rsidRPr="006B1381">
        <w:rPr>
          <w:lang w:val="en-US"/>
        </w:rPr>
        <w:t>Cl</w:t>
      </w:r>
      <w:r w:rsidR="001704F9" w:rsidRPr="006B1381">
        <w:rPr>
          <w:lang w:val="en-US"/>
        </w:rPr>
        <w:t>imate adaptation is only mentioned</w:t>
      </w:r>
      <w:r w:rsidR="00A67BAF" w:rsidRPr="006B1381">
        <w:rPr>
          <w:lang w:val="en-US"/>
        </w:rPr>
        <w:t xml:space="preserve"> by </w:t>
      </w:r>
      <w:r w:rsidR="001E615A" w:rsidRPr="006B1381">
        <w:rPr>
          <w:lang w:val="en-US"/>
        </w:rPr>
        <w:t>Three</w:t>
      </w:r>
      <w:r w:rsidR="00BE14DE" w:rsidRPr="006B1381">
        <w:rPr>
          <w:lang w:val="en-US"/>
        </w:rPr>
        <w:t xml:space="preserve"> clients and only aims at water by </w:t>
      </w:r>
      <w:r w:rsidR="00A67BAF" w:rsidRPr="006B1381">
        <w:rPr>
          <w:lang w:val="en-US"/>
        </w:rPr>
        <w:t>s</w:t>
      </w:r>
      <w:r w:rsidR="00C337A0" w:rsidRPr="006B1381">
        <w:rPr>
          <w:lang w:val="en-US"/>
        </w:rPr>
        <w:t>plitting the excising sewage system</w:t>
      </w:r>
      <w:r w:rsidR="00BE14DE" w:rsidRPr="006B1381">
        <w:rPr>
          <w:lang w:val="en-US"/>
        </w:rPr>
        <w:t xml:space="preserve"> and</w:t>
      </w:r>
      <w:r w:rsidR="00A67BAF" w:rsidRPr="006B1381">
        <w:rPr>
          <w:lang w:val="en-US"/>
        </w:rPr>
        <w:t xml:space="preserve"> </w:t>
      </w:r>
      <w:r w:rsidR="001704F9" w:rsidRPr="006B1381">
        <w:rPr>
          <w:lang w:val="en-US"/>
        </w:rPr>
        <w:t xml:space="preserve">better </w:t>
      </w:r>
      <w:r w:rsidR="00A67BAF" w:rsidRPr="006B1381">
        <w:rPr>
          <w:lang w:val="en-US"/>
        </w:rPr>
        <w:t>rainwater infiltration into the</w:t>
      </w:r>
      <w:r w:rsidR="00BE14DE" w:rsidRPr="006B1381">
        <w:rPr>
          <w:lang w:val="en-US"/>
        </w:rPr>
        <w:t xml:space="preserve"> ground. One client states the involved cost outweighs the project budget and is thus not possible</w:t>
      </w:r>
      <w:r w:rsidR="001704F9" w:rsidRPr="006B1381">
        <w:rPr>
          <w:lang w:val="en-US"/>
        </w:rPr>
        <w:t xml:space="preserve"> to implement</w:t>
      </w:r>
      <w:r w:rsidR="00BE14DE" w:rsidRPr="006B1381">
        <w:rPr>
          <w:lang w:val="en-US"/>
        </w:rPr>
        <w:t>.</w:t>
      </w:r>
      <w:r w:rsidR="001704F9" w:rsidRPr="006B1381">
        <w:rPr>
          <w:lang w:val="en-US"/>
        </w:rPr>
        <w:t xml:space="preserve"> What </w:t>
      </w:r>
      <w:r w:rsidRPr="006B1381">
        <w:rPr>
          <w:lang w:val="en-US"/>
        </w:rPr>
        <w:t xml:space="preserve">     </w:t>
      </w:r>
      <w:r w:rsidR="001704F9" w:rsidRPr="006B1381">
        <w:rPr>
          <w:lang w:val="en-US"/>
        </w:rPr>
        <w:t>is not being mentioned are measures against heat stress.</w:t>
      </w:r>
    </w:p>
    <w:p w:rsidR="00C337A0" w:rsidRPr="006B1381" w:rsidRDefault="00C337A0" w:rsidP="00C00263">
      <w:pPr>
        <w:pStyle w:val="Geenafstand"/>
        <w:rPr>
          <w:b/>
          <w:lang w:val="en-US"/>
        </w:rPr>
      </w:pPr>
    </w:p>
    <w:p w:rsidR="00C337A0" w:rsidRPr="006B1381" w:rsidRDefault="00182B27" w:rsidP="00C00263">
      <w:pPr>
        <w:pStyle w:val="Geenafstand"/>
        <w:rPr>
          <w:lang w:val="en-US"/>
        </w:rPr>
      </w:pPr>
      <w:r w:rsidRPr="006B1381">
        <w:rPr>
          <w:b/>
          <w:noProof/>
          <w:lang w:val="en-US" w:eastAsia="nl-NL"/>
        </w:rPr>
        <w:drawing>
          <wp:anchor distT="0" distB="0" distL="114300" distR="114300" simplePos="0" relativeHeight="251845632" behindDoc="0" locked="0" layoutInCell="1" allowOverlap="1">
            <wp:simplePos x="0" y="0"/>
            <wp:positionH relativeFrom="column">
              <wp:posOffset>3972</wp:posOffset>
            </wp:positionH>
            <wp:positionV relativeFrom="paragraph">
              <wp:posOffset>1462</wp:posOffset>
            </wp:positionV>
            <wp:extent cx="414655" cy="388992"/>
            <wp:effectExtent l="0" t="0" r="4445"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4655" cy="388992"/>
                    </a:xfrm>
                    <a:prstGeom prst="rect">
                      <a:avLst/>
                    </a:prstGeom>
                    <a:noFill/>
                  </pic:spPr>
                </pic:pic>
              </a:graphicData>
            </a:graphic>
          </wp:anchor>
        </w:drawing>
      </w:r>
      <w:r w:rsidR="001E615A" w:rsidRPr="006B1381">
        <w:rPr>
          <w:lang w:val="en-US"/>
        </w:rPr>
        <w:t>Nine respondents include sustainability into their material choices, which is</w:t>
      </w:r>
      <w:r w:rsidRPr="006B1381">
        <w:rPr>
          <w:lang w:val="en-US"/>
        </w:rPr>
        <w:t xml:space="preserve"> in line with the national policy. Nine of the respondents work according to this, of which three mentioned to always include this in the project design. Circular design principles are less applied as only two clients </w:t>
      </w:r>
      <w:r w:rsidR="006D6B6A" w:rsidRPr="006B1381">
        <w:rPr>
          <w:lang w:val="en-US"/>
        </w:rPr>
        <w:t>specifically</w:t>
      </w:r>
      <w:r w:rsidRPr="006B1381">
        <w:rPr>
          <w:lang w:val="en-US"/>
        </w:rPr>
        <w:t xml:space="preserve"> include the re-use of waste materials</w:t>
      </w:r>
      <w:r w:rsidR="006D6B6A" w:rsidRPr="006B1381">
        <w:rPr>
          <w:lang w:val="en-US"/>
        </w:rPr>
        <w:t xml:space="preserve"> and only one mentioned the closed ground balance. One of the respondents state that actions are undertaken to improve this on the short term.</w:t>
      </w:r>
    </w:p>
    <w:p w:rsidR="00C337A0" w:rsidRPr="006B1381" w:rsidRDefault="00C337A0" w:rsidP="00C00263">
      <w:pPr>
        <w:pStyle w:val="Geenafstand"/>
        <w:rPr>
          <w:b/>
          <w:lang w:val="en-US"/>
        </w:rPr>
      </w:pPr>
    </w:p>
    <w:p w:rsidR="006D6B6A" w:rsidRPr="006B1381" w:rsidRDefault="00B518E8" w:rsidP="006D6B6A">
      <w:pPr>
        <w:pStyle w:val="Geenafstand"/>
        <w:rPr>
          <w:lang w:val="en-US"/>
        </w:rPr>
      </w:pPr>
      <w:r w:rsidRPr="006B1381">
        <w:rPr>
          <w:rFonts w:ascii="Arial" w:hAnsi="Arial" w:cs="Arial"/>
          <w:noProof/>
          <w:color w:val="0000FF"/>
          <w:sz w:val="27"/>
          <w:szCs w:val="27"/>
          <w:lang w:val="en-US" w:eastAsia="nl-NL"/>
        </w:rPr>
        <w:drawing>
          <wp:anchor distT="0" distB="0" distL="114300" distR="114300" simplePos="0" relativeHeight="251846656" behindDoc="0" locked="0" layoutInCell="1" allowOverlap="1">
            <wp:simplePos x="0" y="0"/>
            <wp:positionH relativeFrom="column">
              <wp:posOffset>3972</wp:posOffset>
            </wp:positionH>
            <wp:positionV relativeFrom="paragraph">
              <wp:posOffset>15</wp:posOffset>
            </wp:positionV>
            <wp:extent cx="354369" cy="250633"/>
            <wp:effectExtent l="0" t="0" r="7620" b="0"/>
            <wp:wrapSquare wrapText="bothSides"/>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354369" cy="250633"/>
                    </a:xfrm>
                    <a:prstGeom prst="rect">
                      <a:avLst/>
                    </a:prstGeom>
                    <a:noFill/>
                    <a:ln>
                      <a:noFill/>
                    </a:ln>
                    <a:extLst>
                      <a:ext uri="{53640926-AAD7-44D8-BBD7-CCE9431645EC}">
                        <a14:shadowObscured xmlns:a14="http://schemas.microsoft.com/office/drawing/2010/main"/>
                      </a:ext>
                    </a:extLst>
                  </pic:spPr>
                </pic:pic>
              </a:graphicData>
            </a:graphic>
          </wp:anchor>
        </w:drawing>
      </w:r>
      <w:r w:rsidR="006D6B6A" w:rsidRPr="006B1381">
        <w:rPr>
          <w:lang w:val="en-US"/>
        </w:rPr>
        <w:t>Almost none of the public respondents includes CO2 saving measures or EMVI criteria within their projects and tender requests. Two respondent mentioned that it was included more often but it is unclear how this CO2 saving measures are applied.</w:t>
      </w:r>
    </w:p>
    <w:p w:rsidR="00B518E8" w:rsidRPr="006B1381" w:rsidRDefault="00B518E8" w:rsidP="00C00263">
      <w:pPr>
        <w:pStyle w:val="Geenafstand"/>
        <w:rPr>
          <w:b/>
          <w:lang w:val="en-US"/>
        </w:rPr>
      </w:pPr>
    </w:p>
    <w:p w:rsidR="00C00263" w:rsidRPr="006B1381" w:rsidRDefault="00B518E8" w:rsidP="00B518E8">
      <w:pPr>
        <w:pStyle w:val="Kop3"/>
        <w:rPr>
          <w:lang w:val="en-US"/>
        </w:rPr>
      </w:pPr>
      <w:bookmarkStart w:id="134" w:name="_Toc484452277"/>
      <w:r w:rsidRPr="006B1381">
        <w:rPr>
          <w:lang w:val="en-US"/>
        </w:rPr>
        <w:t>Tender</w:t>
      </w:r>
      <w:bookmarkEnd w:id="134"/>
    </w:p>
    <w:p w:rsidR="00C00263" w:rsidRPr="006B1381" w:rsidRDefault="00594A42" w:rsidP="00FA4217">
      <w:pPr>
        <w:rPr>
          <w:lang w:val="en-US"/>
        </w:rPr>
      </w:pPr>
      <w:r w:rsidRPr="006B1381">
        <w:rPr>
          <w:lang w:val="en-US"/>
        </w:rPr>
        <w:t>For the tenders the meaning of the symbols are linked to what is being implemented and communicated towards the contractors such as Sweco.</w:t>
      </w:r>
    </w:p>
    <w:p w:rsidR="007D3631" w:rsidRPr="007D3631" w:rsidRDefault="007D3631" w:rsidP="007D3631">
      <w:pPr>
        <w:pStyle w:val="Bijschrift"/>
        <w:keepNext/>
        <w:rPr>
          <w:lang w:val="en-US"/>
        </w:rPr>
      </w:pPr>
      <w:bookmarkStart w:id="135" w:name="_Toc484452194"/>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8</w:t>
      </w:r>
      <w:r>
        <w:fldChar w:fldCharType="end"/>
      </w:r>
      <w:r w:rsidRPr="007D3631">
        <w:rPr>
          <w:lang w:val="en-US"/>
        </w:rPr>
        <w:t xml:space="preserve"> Legend </w:t>
      </w:r>
      <w:proofErr w:type="spellStart"/>
      <w:r w:rsidRPr="007D3631">
        <w:rPr>
          <w:lang w:val="en-US"/>
        </w:rPr>
        <w:t>specificly</w:t>
      </w:r>
      <w:proofErr w:type="spellEnd"/>
      <w:r w:rsidRPr="007D3631">
        <w:rPr>
          <w:lang w:val="en-US"/>
        </w:rPr>
        <w:t xml:space="preserve"> for tenders</w:t>
      </w:r>
      <w:bookmarkEnd w:id="135"/>
    </w:p>
    <w:tbl>
      <w:tblPr>
        <w:tblStyle w:val="Tabelraster"/>
        <w:tblW w:w="0" w:type="auto"/>
        <w:tblLook w:val="04A0" w:firstRow="1" w:lastRow="0" w:firstColumn="1" w:lastColumn="0" w:noHBand="0" w:noVBand="1"/>
      </w:tblPr>
      <w:tblGrid>
        <w:gridCol w:w="1271"/>
        <w:gridCol w:w="7791"/>
      </w:tblGrid>
      <w:tr w:rsidR="001941FF" w:rsidRPr="006B1381" w:rsidTr="006D7631">
        <w:tc>
          <w:tcPr>
            <w:tcW w:w="1271" w:type="dxa"/>
          </w:tcPr>
          <w:p w:rsidR="001941FF" w:rsidRPr="006B1381" w:rsidRDefault="001941FF" w:rsidP="006D7631">
            <w:pPr>
              <w:pStyle w:val="Geenafstand"/>
              <w:rPr>
                <w:b/>
                <w:lang w:val="en-US"/>
              </w:rPr>
            </w:pPr>
            <w:r w:rsidRPr="006B1381">
              <w:rPr>
                <w:b/>
                <w:lang w:val="en-US"/>
              </w:rPr>
              <w:t>Symbol</w:t>
            </w:r>
          </w:p>
        </w:tc>
        <w:tc>
          <w:tcPr>
            <w:tcW w:w="7791" w:type="dxa"/>
          </w:tcPr>
          <w:p w:rsidR="001941FF" w:rsidRPr="006B1381" w:rsidRDefault="001941FF" w:rsidP="006D7631">
            <w:pPr>
              <w:pStyle w:val="Geenafstand"/>
              <w:rPr>
                <w:b/>
                <w:lang w:val="en-US"/>
              </w:rPr>
            </w:pPr>
            <w:r w:rsidRPr="006B1381">
              <w:rPr>
                <w:b/>
                <w:lang w:val="en-US"/>
              </w:rPr>
              <w:t>Meaning</w:t>
            </w:r>
          </w:p>
        </w:tc>
      </w:tr>
      <w:tr w:rsidR="001941FF" w:rsidRPr="006B1381" w:rsidTr="006D7631">
        <w:tc>
          <w:tcPr>
            <w:tcW w:w="1271" w:type="dxa"/>
          </w:tcPr>
          <w:p w:rsidR="001941FF" w:rsidRPr="006B1381" w:rsidRDefault="001941FF" w:rsidP="006D7631">
            <w:pPr>
              <w:pStyle w:val="Geenafstand"/>
              <w:rPr>
                <w:lang w:val="en-US"/>
              </w:rPr>
            </w:pPr>
            <w:r w:rsidRPr="006B1381">
              <w:rPr>
                <w:lang w:val="en-US"/>
              </w:rPr>
              <w:t>--</w:t>
            </w:r>
          </w:p>
        </w:tc>
        <w:tc>
          <w:tcPr>
            <w:tcW w:w="7791" w:type="dxa"/>
          </w:tcPr>
          <w:p w:rsidR="001941FF" w:rsidRPr="006B1381" w:rsidRDefault="001941FF" w:rsidP="006D7631">
            <w:pPr>
              <w:pStyle w:val="Geenafstand"/>
              <w:rPr>
                <w:lang w:val="en-US"/>
              </w:rPr>
            </w:pPr>
            <w:r w:rsidRPr="006B1381">
              <w:rPr>
                <w:lang w:val="en-US"/>
              </w:rPr>
              <w:t xml:space="preserve">No actions are being undertaken </w:t>
            </w:r>
          </w:p>
        </w:tc>
      </w:tr>
      <w:tr w:rsidR="001941FF" w:rsidRPr="006B1381" w:rsidTr="006D7631">
        <w:tc>
          <w:tcPr>
            <w:tcW w:w="1271" w:type="dxa"/>
          </w:tcPr>
          <w:p w:rsidR="001941FF" w:rsidRPr="006B1381" w:rsidRDefault="001941FF" w:rsidP="006D7631">
            <w:pPr>
              <w:pStyle w:val="Geenafstand"/>
              <w:rPr>
                <w:lang w:val="en-US"/>
              </w:rPr>
            </w:pPr>
            <w:r w:rsidRPr="006B1381">
              <w:rPr>
                <w:lang w:val="en-US"/>
              </w:rPr>
              <w:t>-</w:t>
            </w:r>
          </w:p>
        </w:tc>
        <w:tc>
          <w:tcPr>
            <w:tcW w:w="7791" w:type="dxa"/>
          </w:tcPr>
          <w:p w:rsidR="001941FF" w:rsidRPr="006B1381" w:rsidRDefault="001941FF" w:rsidP="006D7631">
            <w:pPr>
              <w:pStyle w:val="Geenafstand"/>
              <w:rPr>
                <w:lang w:val="en-US"/>
              </w:rPr>
            </w:pPr>
            <w:r w:rsidRPr="006B1381">
              <w:rPr>
                <w:lang w:val="en-US"/>
              </w:rPr>
              <w:t>Aware that a document is present but not knowing the content</w:t>
            </w:r>
          </w:p>
        </w:tc>
      </w:tr>
      <w:tr w:rsidR="001941FF" w:rsidRPr="006B1381" w:rsidTr="006D7631">
        <w:tc>
          <w:tcPr>
            <w:tcW w:w="1271" w:type="dxa"/>
          </w:tcPr>
          <w:p w:rsidR="001941FF" w:rsidRPr="006B1381" w:rsidRDefault="001941FF" w:rsidP="006D7631">
            <w:pPr>
              <w:pStyle w:val="Geenafstand"/>
              <w:rPr>
                <w:lang w:val="en-US"/>
              </w:rPr>
            </w:pPr>
            <w:r w:rsidRPr="006B1381">
              <w:rPr>
                <w:lang w:val="en-US"/>
              </w:rPr>
              <w:t>/</w:t>
            </w:r>
          </w:p>
        </w:tc>
        <w:tc>
          <w:tcPr>
            <w:tcW w:w="7791" w:type="dxa"/>
          </w:tcPr>
          <w:p w:rsidR="001941FF" w:rsidRPr="006B1381" w:rsidRDefault="001941FF" w:rsidP="006D7631">
            <w:pPr>
              <w:pStyle w:val="Geenafstand"/>
              <w:rPr>
                <w:lang w:val="en-US"/>
              </w:rPr>
            </w:pPr>
            <w:r w:rsidRPr="006B1381">
              <w:rPr>
                <w:lang w:val="en-US"/>
              </w:rPr>
              <w:t>Awareness being raised within the organization,  research being executed</w:t>
            </w:r>
          </w:p>
        </w:tc>
      </w:tr>
      <w:tr w:rsidR="001941FF" w:rsidRPr="006B1381" w:rsidTr="006D7631">
        <w:tc>
          <w:tcPr>
            <w:tcW w:w="1271" w:type="dxa"/>
          </w:tcPr>
          <w:p w:rsidR="001941FF" w:rsidRPr="006B1381" w:rsidRDefault="001941FF" w:rsidP="006D7631">
            <w:pPr>
              <w:pStyle w:val="Geenafstand"/>
              <w:rPr>
                <w:lang w:val="en-US"/>
              </w:rPr>
            </w:pPr>
            <w:r w:rsidRPr="006B1381">
              <w:rPr>
                <w:lang w:val="en-US"/>
              </w:rPr>
              <w:t>+</w:t>
            </w:r>
          </w:p>
        </w:tc>
        <w:tc>
          <w:tcPr>
            <w:tcW w:w="7791" w:type="dxa"/>
          </w:tcPr>
          <w:p w:rsidR="001941FF" w:rsidRPr="006B1381" w:rsidRDefault="001941FF" w:rsidP="006D7631">
            <w:pPr>
              <w:pStyle w:val="Geenafstand"/>
              <w:rPr>
                <w:lang w:val="en-US"/>
              </w:rPr>
            </w:pPr>
            <w:r w:rsidRPr="006B1381">
              <w:rPr>
                <w:lang w:val="en-US"/>
              </w:rPr>
              <w:t>employees appointed for specific tasks</w:t>
            </w:r>
          </w:p>
        </w:tc>
      </w:tr>
      <w:tr w:rsidR="001941FF" w:rsidRPr="006B1381" w:rsidTr="006D7631">
        <w:tc>
          <w:tcPr>
            <w:tcW w:w="1271" w:type="dxa"/>
          </w:tcPr>
          <w:p w:rsidR="001941FF" w:rsidRPr="006B1381" w:rsidRDefault="001941FF" w:rsidP="006D7631">
            <w:pPr>
              <w:pStyle w:val="Geenafstand"/>
              <w:rPr>
                <w:lang w:val="en-US"/>
              </w:rPr>
            </w:pPr>
            <w:r w:rsidRPr="006B1381">
              <w:rPr>
                <w:lang w:val="en-US"/>
              </w:rPr>
              <w:t>++</w:t>
            </w:r>
          </w:p>
        </w:tc>
        <w:tc>
          <w:tcPr>
            <w:tcW w:w="7791" w:type="dxa"/>
          </w:tcPr>
          <w:p w:rsidR="001941FF" w:rsidRPr="006B1381" w:rsidRDefault="001941FF" w:rsidP="006D7631">
            <w:pPr>
              <w:pStyle w:val="Geenafstand"/>
              <w:rPr>
                <w:lang w:val="en-US"/>
              </w:rPr>
            </w:pPr>
            <w:r w:rsidRPr="006B1381">
              <w:rPr>
                <w:lang w:val="en-US"/>
              </w:rPr>
              <w:t>Policy adapted towards sustainability</w:t>
            </w:r>
          </w:p>
        </w:tc>
      </w:tr>
    </w:tbl>
    <w:p w:rsidR="00B518E8" w:rsidRPr="006B1381" w:rsidRDefault="00B518E8" w:rsidP="00FA4217">
      <w:pPr>
        <w:rPr>
          <w:lang w:val="en-US"/>
        </w:rPr>
      </w:pPr>
    </w:p>
    <w:p w:rsidR="00B518E8" w:rsidRPr="006B1381" w:rsidRDefault="00B518E8" w:rsidP="00FA4217">
      <w:pPr>
        <w:rPr>
          <w:lang w:val="en-US"/>
        </w:rPr>
      </w:pPr>
    </w:p>
    <w:p w:rsidR="00B518E8" w:rsidRPr="006B1381" w:rsidRDefault="00B518E8" w:rsidP="00FA4217">
      <w:pPr>
        <w:rPr>
          <w:lang w:val="en-US"/>
        </w:rPr>
      </w:pPr>
    </w:p>
    <w:p w:rsidR="00A17A32" w:rsidRPr="006B1381" w:rsidRDefault="00A17A32" w:rsidP="00FA4217">
      <w:pPr>
        <w:rPr>
          <w:lang w:val="en-US"/>
        </w:rPr>
      </w:pPr>
    </w:p>
    <w:p w:rsidR="00EB7F7C" w:rsidRPr="006B1381" w:rsidRDefault="00EB7F7C" w:rsidP="00FA4217">
      <w:pPr>
        <w:rPr>
          <w:lang w:val="en-US"/>
        </w:rPr>
      </w:pPr>
    </w:p>
    <w:p w:rsidR="00594A42" w:rsidRPr="006B1381" w:rsidRDefault="00594A42" w:rsidP="00FA4217">
      <w:pPr>
        <w:rPr>
          <w:lang w:val="en-US"/>
        </w:rPr>
      </w:pPr>
    </w:p>
    <w:p w:rsidR="00EB7F7C" w:rsidRPr="006B1381" w:rsidRDefault="00EB7F7C" w:rsidP="00FA4217">
      <w:pPr>
        <w:rPr>
          <w:lang w:val="en-US"/>
        </w:rPr>
      </w:pPr>
    </w:p>
    <w:p w:rsidR="001704F9" w:rsidRPr="006B1381" w:rsidRDefault="00B85931" w:rsidP="00A2159B">
      <w:pPr>
        <w:pStyle w:val="Kop2"/>
        <w:rPr>
          <w:lang w:val="en-US"/>
        </w:rPr>
      </w:pPr>
      <w:bookmarkStart w:id="136" w:name="_Toc484452278"/>
      <w:r w:rsidRPr="006B1381">
        <w:rPr>
          <w:lang w:val="en-US"/>
        </w:rPr>
        <w:t>5</w:t>
      </w:r>
      <w:r w:rsidR="00E44F64" w:rsidRPr="006B1381">
        <w:rPr>
          <w:lang w:val="en-US"/>
        </w:rPr>
        <w:t xml:space="preserve">.3 </w:t>
      </w:r>
      <w:r w:rsidR="00663ED7" w:rsidRPr="006B1381">
        <w:rPr>
          <w:lang w:val="en-US"/>
        </w:rPr>
        <w:t>Out</w:t>
      </w:r>
      <w:r w:rsidR="00DA087B" w:rsidRPr="006B1381">
        <w:rPr>
          <w:lang w:val="en-US"/>
        </w:rPr>
        <w:t>come</w:t>
      </w:r>
      <w:r w:rsidR="00663ED7" w:rsidRPr="006B1381">
        <w:rPr>
          <w:lang w:val="en-US"/>
        </w:rPr>
        <w:t xml:space="preserve"> in tenders</w:t>
      </w:r>
      <w:bookmarkEnd w:id="136"/>
    </w:p>
    <w:p w:rsidR="00A2159B" w:rsidRPr="006B1381" w:rsidRDefault="00A2159B" w:rsidP="00CC35E5">
      <w:pPr>
        <w:pStyle w:val="Geenafstand"/>
        <w:rPr>
          <w:lang w:val="en-US"/>
        </w:rPr>
      </w:pPr>
      <w:r w:rsidRPr="006B1381">
        <w:rPr>
          <w:lang w:val="en-US"/>
        </w:rPr>
        <w:t>The combined results of the ambitions and what at project level is implemented are combined in the table</w:t>
      </w:r>
      <w:r w:rsidR="00ED029E" w:rsidRPr="006B1381">
        <w:rPr>
          <w:lang w:val="en-US"/>
        </w:rPr>
        <w:t>s</w:t>
      </w:r>
      <w:r w:rsidRPr="006B1381">
        <w:rPr>
          <w:lang w:val="en-US"/>
        </w:rPr>
        <w:t xml:space="preserve"> below.</w:t>
      </w:r>
      <w:r w:rsidR="00F417D1" w:rsidRPr="006B1381">
        <w:rPr>
          <w:lang w:val="en-US"/>
        </w:rPr>
        <w:t xml:space="preserve"> </w:t>
      </w:r>
      <w:r w:rsidR="00CB7271" w:rsidRPr="006B1381">
        <w:rPr>
          <w:lang w:val="en-US"/>
        </w:rPr>
        <w:t>Whether sustainability is being implemented in projects or not is described below.</w:t>
      </w:r>
      <w:r w:rsidR="00F417D1" w:rsidRPr="006B1381">
        <w:rPr>
          <w:lang w:val="en-US"/>
        </w:rPr>
        <w:t xml:space="preserve"> </w:t>
      </w:r>
      <w:r w:rsidR="00533451" w:rsidRPr="006B1381">
        <w:rPr>
          <w:lang w:val="en-US"/>
        </w:rPr>
        <w:t>Tree k</w:t>
      </w:r>
      <w:r w:rsidR="00663ED7" w:rsidRPr="006B1381">
        <w:rPr>
          <w:lang w:val="en-US"/>
        </w:rPr>
        <w:t>ind</w:t>
      </w:r>
      <w:r w:rsidR="00533451" w:rsidRPr="006B1381">
        <w:rPr>
          <w:lang w:val="en-US"/>
        </w:rPr>
        <w:t>s</w:t>
      </w:r>
      <w:r w:rsidR="00663ED7" w:rsidRPr="006B1381">
        <w:rPr>
          <w:lang w:val="en-US"/>
        </w:rPr>
        <w:t xml:space="preserve"> of relations where </w:t>
      </w:r>
      <w:r w:rsidR="00533451" w:rsidRPr="006B1381">
        <w:rPr>
          <w:lang w:val="en-US"/>
        </w:rPr>
        <w:t>identified</w:t>
      </w:r>
      <w:r w:rsidR="00CC35E5" w:rsidRPr="006B1381">
        <w:rPr>
          <w:lang w:val="en-US"/>
        </w:rPr>
        <w:t>.</w:t>
      </w:r>
    </w:p>
    <w:p w:rsidR="001704F9" w:rsidRPr="006B1381" w:rsidRDefault="001704F9" w:rsidP="00113A5B">
      <w:pPr>
        <w:pStyle w:val="Geenafstand"/>
        <w:jc w:val="center"/>
        <w:rPr>
          <w:lang w:val="en-US"/>
        </w:rPr>
      </w:pPr>
    </w:p>
    <w:p w:rsidR="00A17A32" w:rsidRPr="006B1381" w:rsidRDefault="00A17A32" w:rsidP="00A17A32">
      <w:pPr>
        <w:pStyle w:val="Bijschrift"/>
        <w:keepNext/>
        <w:rPr>
          <w:lang w:val="en-US"/>
        </w:rPr>
      </w:pPr>
      <w:bookmarkStart w:id="137" w:name="_Toc484452195"/>
      <w:r w:rsidRPr="006B1381">
        <w:rPr>
          <w:lang w:val="en-US"/>
        </w:rPr>
        <w:t xml:space="preserve">Table </w:t>
      </w:r>
      <w:r w:rsidR="007D3631">
        <w:rPr>
          <w:lang w:val="en-US"/>
        </w:rPr>
        <w:fldChar w:fldCharType="begin"/>
      </w:r>
      <w:r w:rsidR="007D3631">
        <w:rPr>
          <w:lang w:val="en-US"/>
        </w:rPr>
        <w:instrText xml:space="preserve"> SEQ Table \* ARABIC </w:instrText>
      </w:r>
      <w:r w:rsidR="007D3631">
        <w:rPr>
          <w:lang w:val="en-US"/>
        </w:rPr>
        <w:fldChar w:fldCharType="separate"/>
      </w:r>
      <w:r w:rsidR="00CC5E87">
        <w:rPr>
          <w:noProof/>
          <w:lang w:val="en-US"/>
        </w:rPr>
        <w:t>9</w:t>
      </w:r>
      <w:r w:rsidR="007D3631">
        <w:rPr>
          <w:lang w:val="en-US"/>
        </w:rPr>
        <w:fldChar w:fldCharType="end"/>
      </w:r>
      <w:r w:rsidRPr="006B1381">
        <w:rPr>
          <w:lang w:val="en-US"/>
        </w:rPr>
        <w:t xml:space="preserve"> Comparison </w:t>
      </w:r>
      <w:r w:rsidR="00FF6A53" w:rsidRPr="006B1381">
        <w:rPr>
          <w:lang w:val="en-US"/>
        </w:rPr>
        <w:t>sustainability</w:t>
      </w:r>
      <w:r w:rsidRPr="006B1381">
        <w:rPr>
          <w:lang w:val="en-US"/>
        </w:rPr>
        <w:t xml:space="preserve"> in project vs at </w:t>
      </w:r>
      <w:r w:rsidR="004533DC" w:rsidRPr="006B1381">
        <w:rPr>
          <w:lang w:val="en-US"/>
        </w:rPr>
        <w:t>organizational</w:t>
      </w:r>
      <w:r w:rsidR="004533DC">
        <w:rPr>
          <w:lang w:val="en-US"/>
        </w:rPr>
        <w:t xml:space="preserve"> level</w:t>
      </w:r>
      <w:bookmarkEnd w:id="137"/>
    </w:p>
    <w:tbl>
      <w:tblPr>
        <w:tblStyle w:val="Tabelraster"/>
        <w:tblpPr w:leftFromText="141" w:rightFromText="141" w:vertAnchor="text" w:horzAnchor="margin" w:tblpY="-40"/>
        <w:tblW w:w="3513" w:type="dxa"/>
        <w:tblLook w:val="04A0" w:firstRow="1" w:lastRow="0" w:firstColumn="1" w:lastColumn="0" w:noHBand="0" w:noVBand="1"/>
      </w:tblPr>
      <w:tblGrid>
        <w:gridCol w:w="1319"/>
        <w:gridCol w:w="1241"/>
        <w:gridCol w:w="953"/>
      </w:tblGrid>
      <w:tr w:rsidR="00A2159B" w:rsidRPr="006B1381" w:rsidTr="008F3D56">
        <w:trPr>
          <w:trHeight w:val="274"/>
        </w:trPr>
        <w:tc>
          <w:tcPr>
            <w:tcW w:w="1319" w:type="dxa"/>
            <w:shd w:val="clear" w:color="auto" w:fill="7030A0"/>
          </w:tcPr>
          <w:p w:rsidR="00A2159B" w:rsidRPr="006B1381" w:rsidRDefault="00A2159B" w:rsidP="008F3D56">
            <w:pPr>
              <w:jc w:val="center"/>
              <w:rPr>
                <w:b/>
                <w:color w:val="FFFFFF" w:themeColor="background1"/>
                <w:lang w:val="en-US"/>
              </w:rPr>
            </w:pPr>
            <w:r w:rsidRPr="006B1381">
              <w:rPr>
                <w:b/>
                <w:color w:val="FFFFFF" w:themeColor="background1"/>
                <w:lang w:val="en-US"/>
              </w:rPr>
              <w:t>Client</w:t>
            </w:r>
          </w:p>
        </w:tc>
        <w:tc>
          <w:tcPr>
            <w:tcW w:w="1241" w:type="dxa"/>
            <w:shd w:val="clear" w:color="auto" w:fill="7030A0"/>
          </w:tcPr>
          <w:p w:rsidR="00A2159B" w:rsidRPr="006B1381" w:rsidRDefault="00A2159B" w:rsidP="008F3D56">
            <w:pPr>
              <w:jc w:val="center"/>
              <w:rPr>
                <w:b/>
                <w:color w:val="FFFFFF" w:themeColor="background1"/>
                <w:sz w:val="24"/>
                <w:lang w:val="en-US"/>
              </w:rPr>
            </w:pPr>
            <w:r w:rsidRPr="006B1381">
              <w:rPr>
                <w:b/>
                <w:color w:val="FFFFFF" w:themeColor="background1"/>
                <w:sz w:val="24"/>
                <w:lang w:val="en-US"/>
              </w:rPr>
              <w:t>Ambitions</w:t>
            </w:r>
          </w:p>
        </w:tc>
        <w:tc>
          <w:tcPr>
            <w:tcW w:w="953" w:type="dxa"/>
            <w:shd w:val="clear" w:color="auto" w:fill="7030A0"/>
          </w:tcPr>
          <w:p w:rsidR="00A2159B" w:rsidRPr="006B1381" w:rsidRDefault="00A2159B" w:rsidP="008F3D56">
            <w:pPr>
              <w:jc w:val="center"/>
              <w:rPr>
                <w:b/>
                <w:color w:val="FFFFFF" w:themeColor="background1"/>
                <w:lang w:val="en-US"/>
              </w:rPr>
            </w:pPr>
            <w:r w:rsidRPr="006B1381">
              <w:rPr>
                <w:b/>
                <w:color w:val="FFFFFF" w:themeColor="background1"/>
                <w:lang w:val="en-US"/>
              </w:rPr>
              <w:t>Projects</w:t>
            </w:r>
          </w:p>
        </w:tc>
      </w:tr>
      <w:tr w:rsidR="00A2159B" w:rsidRPr="006B1381" w:rsidTr="008F3D56">
        <w:trPr>
          <w:trHeight w:val="530"/>
        </w:trPr>
        <w:tc>
          <w:tcPr>
            <w:tcW w:w="1319" w:type="dxa"/>
            <w:shd w:val="clear" w:color="auto" w:fill="C5E0B3" w:themeFill="accent6" w:themeFillTint="66"/>
          </w:tcPr>
          <w:p w:rsidR="00A2159B" w:rsidRPr="006B1381" w:rsidRDefault="00A2159B" w:rsidP="008F3D56">
            <w:pPr>
              <w:rPr>
                <w:b/>
                <w:lang w:val="en-US"/>
              </w:rPr>
            </w:pPr>
            <w:proofErr w:type="spellStart"/>
            <w:r w:rsidRPr="006B1381">
              <w:rPr>
                <w:b/>
                <w:lang w:val="en-US"/>
              </w:rPr>
              <w:t>Wijk</w:t>
            </w:r>
            <w:proofErr w:type="spellEnd"/>
            <w:r w:rsidRPr="006B1381">
              <w:rPr>
                <w:b/>
                <w:lang w:val="en-US"/>
              </w:rPr>
              <w:t xml:space="preserve"> b. </w:t>
            </w:r>
            <w:proofErr w:type="spellStart"/>
            <w:r w:rsidRPr="006B1381">
              <w:rPr>
                <w:b/>
                <w:lang w:val="en-US"/>
              </w:rPr>
              <w:t>Duurstede</w:t>
            </w:r>
            <w:proofErr w:type="spellEnd"/>
          </w:p>
        </w:tc>
        <w:tc>
          <w:tcPr>
            <w:tcW w:w="1241" w:type="dxa"/>
            <w:shd w:val="clear" w:color="auto" w:fill="D9D9D9" w:themeFill="background1" w:themeFillShade="D9"/>
          </w:tcPr>
          <w:p w:rsidR="00A2159B" w:rsidRPr="006B1381" w:rsidRDefault="00A2159B" w:rsidP="008F3D56">
            <w:pPr>
              <w:jc w:val="center"/>
              <w:rPr>
                <w:b/>
                <w:sz w:val="24"/>
                <w:lang w:val="en-US"/>
              </w:rPr>
            </w:pPr>
            <w:r w:rsidRPr="006B1381">
              <w:rPr>
                <w:b/>
                <w:sz w:val="24"/>
                <w:lang w:val="en-US"/>
              </w:rPr>
              <w:t>+</w:t>
            </w:r>
          </w:p>
        </w:tc>
        <w:tc>
          <w:tcPr>
            <w:tcW w:w="953" w:type="dxa"/>
            <w:shd w:val="clear" w:color="auto" w:fill="D9D9D9" w:themeFill="background1" w:themeFillShade="D9"/>
          </w:tcPr>
          <w:p w:rsidR="00A2159B" w:rsidRPr="006B1381" w:rsidRDefault="00A2159B" w:rsidP="008F3D56">
            <w:pPr>
              <w:jc w:val="center"/>
              <w:rPr>
                <w:b/>
                <w:sz w:val="24"/>
                <w:lang w:val="en-US"/>
              </w:rPr>
            </w:pPr>
            <w:r w:rsidRPr="006B1381">
              <w:rPr>
                <w:b/>
                <w:sz w:val="24"/>
                <w:lang w:val="en-US"/>
              </w:rPr>
              <w:t>/</w:t>
            </w:r>
          </w:p>
        </w:tc>
      </w:tr>
      <w:tr w:rsidR="00871169" w:rsidRPr="006B1381" w:rsidTr="008F3D56">
        <w:trPr>
          <w:trHeight w:val="530"/>
        </w:trPr>
        <w:tc>
          <w:tcPr>
            <w:tcW w:w="1319" w:type="dxa"/>
            <w:shd w:val="clear" w:color="auto" w:fill="C5E0B3" w:themeFill="accent6" w:themeFillTint="66"/>
          </w:tcPr>
          <w:p w:rsidR="00871169" w:rsidRPr="006B1381" w:rsidRDefault="00871169" w:rsidP="00871169">
            <w:pPr>
              <w:rPr>
                <w:b/>
                <w:lang w:val="en-US"/>
              </w:rPr>
            </w:pPr>
            <w:r w:rsidRPr="006B1381">
              <w:rPr>
                <w:b/>
                <w:lang w:val="en-US"/>
              </w:rPr>
              <w:t>Groningen</w:t>
            </w:r>
          </w:p>
        </w:tc>
        <w:tc>
          <w:tcPr>
            <w:tcW w:w="1241" w:type="dxa"/>
            <w:shd w:val="clear" w:color="auto" w:fill="D9D9D9" w:themeFill="background1" w:themeFillShade="D9"/>
          </w:tcPr>
          <w:p w:rsidR="00871169" w:rsidRPr="006B1381" w:rsidRDefault="00871169" w:rsidP="00871169">
            <w:pPr>
              <w:jc w:val="center"/>
              <w:rPr>
                <w:b/>
                <w:sz w:val="24"/>
                <w:lang w:val="en-US"/>
              </w:rPr>
            </w:pPr>
            <w:r w:rsidRPr="006B1381">
              <w:rPr>
                <w:b/>
                <w:sz w:val="24"/>
                <w:lang w:val="en-US"/>
              </w:rPr>
              <w:t>+</w:t>
            </w:r>
          </w:p>
        </w:tc>
        <w:tc>
          <w:tcPr>
            <w:tcW w:w="953" w:type="dxa"/>
            <w:shd w:val="clear" w:color="auto" w:fill="D9D9D9" w:themeFill="background1" w:themeFillShade="D9"/>
          </w:tcPr>
          <w:p w:rsidR="00871169" w:rsidRPr="006B1381" w:rsidRDefault="00871169" w:rsidP="00871169">
            <w:pPr>
              <w:jc w:val="center"/>
              <w:rPr>
                <w:b/>
                <w:sz w:val="24"/>
                <w:lang w:val="en-US"/>
              </w:rPr>
            </w:pPr>
            <w:r w:rsidRPr="006B1381">
              <w:rPr>
                <w:b/>
                <w:sz w:val="24"/>
                <w:lang w:val="en-US"/>
              </w:rPr>
              <w:t>/</w:t>
            </w:r>
          </w:p>
        </w:tc>
      </w:tr>
      <w:tr w:rsidR="00A2159B" w:rsidRPr="006B1381" w:rsidTr="008F3D56">
        <w:trPr>
          <w:trHeight w:val="530"/>
        </w:trPr>
        <w:tc>
          <w:tcPr>
            <w:tcW w:w="1319" w:type="dxa"/>
            <w:tcBorders>
              <w:bottom w:val="double" w:sz="6" w:space="0" w:color="auto"/>
            </w:tcBorders>
            <w:shd w:val="clear" w:color="auto" w:fill="C5E0B3" w:themeFill="accent6" w:themeFillTint="66"/>
          </w:tcPr>
          <w:p w:rsidR="00A2159B" w:rsidRPr="006B1381" w:rsidRDefault="00A2159B" w:rsidP="008F3D56">
            <w:pPr>
              <w:rPr>
                <w:b/>
                <w:lang w:val="en-US"/>
              </w:rPr>
            </w:pPr>
            <w:proofErr w:type="spellStart"/>
            <w:r w:rsidRPr="006B1381">
              <w:rPr>
                <w:b/>
                <w:lang w:val="en-US"/>
              </w:rPr>
              <w:t>Eijsden</w:t>
            </w:r>
            <w:proofErr w:type="spellEnd"/>
          </w:p>
        </w:tc>
        <w:tc>
          <w:tcPr>
            <w:tcW w:w="1241" w:type="dxa"/>
            <w:tcBorders>
              <w:bottom w:val="double" w:sz="6" w:space="0" w:color="auto"/>
            </w:tcBorders>
            <w:shd w:val="clear" w:color="auto" w:fill="D9D9D9" w:themeFill="background1" w:themeFillShade="D9"/>
          </w:tcPr>
          <w:p w:rsidR="00A2159B" w:rsidRPr="006B1381" w:rsidRDefault="00A2159B" w:rsidP="008F3D56">
            <w:pPr>
              <w:jc w:val="center"/>
              <w:rPr>
                <w:b/>
                <w:sz w:val="24"/>
                <w:lang w:val="en-US"/>
              </w:rPr>
            </w:pPr>
            <w:r w:rsidRPr="006B1381">
              <w:rPr>
                <w:b/>
                <w:sz w:val="24"/>
                <w:lang w:val="en-US"/>
              </w:rPr>
              <w:t>/</w:t>
            </w:r>
          </w:p>
        </w:tc>
        <w:tc>
          <w:tcPr>
            <w:tcW w:w="953" w:type="dxa"/>
            <w:tcBorders>
              <w:bottom w:val="double" w:sz="6" w:space="0" w:color="auto"/>
            </w:tcBorders>
            <w:shd w:val="clear" w:color="auto" w:fill="D9D9D9" w:themeFill="background1" w:themeFillShade="D9"/>
          </w:tcPr>
          <w:p w:rsidR="00A2159B" w:rsidRPr="006B1381" w:rsidRDefault="00A2159B" w:rsidP="008F3D56">
            <w:pPr>
              <w:jc w:val="center"/>
              <w:rPr>
                <w:b/>
                <w:sz w:val="24"/>
                <w:lang w:val="en-US"/>
              </w:rPr>
            </w:pPr>
            <w:r w:rsidRPr="006B1381">
              <w:rPr>
                <w:b/>
                <w:sz w:val="24"/>
                <w:lang w:val="en-US"/>
              </w:rPr>
              <w:t>/</w:t>
            </w:r>
          </w:p>
        </w:tc>
      </w:tr>
    </w:tbl>
    <w:p w:rsidR="001704F9" w:rsidRPr="006B1381" w:rsidRDefault="00871169" w:rsidP="00EF2A2D">
      <w:pPr>
        <w:pStyle w:val="Geenafstand"/>
        <w:rPr>
          <w:lang w:val="en-US"/>
        </w:rPr>
      </w:pPr>
      <w:r w:rsidRPr="006B1381">
        <w:rPr>
          <w:lang w:val="en-US"/>
        </w:rPr>
        <w:t>Those who have</w:t>
      </w:r>
      <w:r w:rsidR="00663ED7" w:rsidRPr="006B1381">
        <w:rPr>
          <w:lang w:val="en-US"/>
        </w:rPr>
        <w:t xml:space="preserve"> </w:t>
      </w:r>
      <w:r w:rsidRPr="006B1381">
        <w:rPr>
          <w:lang w:val="en-US"/>
        </w:rPr>
        <w:t xml:space="preserve">incorporated sustainability into their projects </w:t>
      </w:r>
      <w:r w:rsidR="004C1802" w:rsidRPr="006B1381">
        <w:rPr>
          <w:lang w:val="en-US"/>
        </w:rPr>
        <w:t>and project description</w:t>
      </w:r>
      <w:r w:rsidR="00663ED7" w:rsidRPr="006B1381">
        <w:rPr>
          <w:lang w:val="en-US"/>
        </w:rPr>
        <w:t xml:space="preserve"> for which a part is derived from the ambition of the organization</w:t>
      </w:r>
      <w:r w:rsidR="004C1802" w:rsidRPr="006B1381">
        <w:rPr>
          <w:lang w:val="en-US"/>
        </w:rPr>
        <w:t xml:space="preserve">. </w:t>
      </w:r>
    </w:p>
    <w:p w:rsidR="001704F9" w:rsidRPr="006B1381" w:rsidRDefault="001704F9" w:rsidP="00113A5B">
      <w:pPr>
        <w:pStyle w:val="Geenafstand"/>
        <w:jc w:val="center"/>
        <w:rPr>
          <w:lang w:val="en-US"/>
        </w:rPr>
      </w:pPr>
    </w:p>
    <w:tbl>
      <w:tblPr>
        <w:tblStyle w:val="Tabelraster"/>
        <w:tblpPr w:leftFromText="141" w:rightFromText="141" w:vertAnchor="text" w:horzAnchor="margin" w:tblpXSpec="right" w:tblpY="153"/>
        <w:tblW w:w="3513" w:type="dxa"/>
        <w:tblLook w:val="04A0" w:firstRow="1" w:lastRow="0" w:firstColumn="1" w:lastColumn="0" w:noHBand="0" w:noVBand="1"/>
      </w:tblPr>
      <w:tblGrid>
        <w:gridCol w:w="1319"/>
        <w:gridCol w:w="1241"/>
        <w:gridCol w:w="953"/>
      </w:tblGrid>
      <w:tr w:rsidR="00C86270" w:rsidRPr="006B1381" w:rsidTr="00C86270">
        <w:trPr>
          <w:trHeight w:val="552"/>
        </w:trPr>
        <w:tc>
          <w:tcPr>
            <w:tcW w:w="1319" w:type="dxa"/>
            <w:tcBorders>
              <w:top w:val="double" w:sz="6" w:space="0" w:color="auto"/>
            </w:tcBorders>
            <w:shd w:val="clear" w:color="auto" w:fill="FFF2CC" w:themeFill="accent4" w:themeFillTint="33"/>
          </w:tcPr>
          <w:p w:rsidR="00C86270" w:rsidRPr="006B1381" w:rsidRDefault="00C86270" w:rsidP="00C86270">
            <w:pPr>
              <w:rPr>
                <w:b/>
                <w:color w:val="E2EFD9" w:themeColor="accent6" w:themeTint="33"/>
                <w:lang w:val="en-US"/>
              </w:rPr>
            </w:pPr>
            <w:proofErr w:type="spellStart"/>
            <w:r w:rsidRPr="006B1381">
              <w:rPr>
                <w:b/>
                <w:lang w:val="en-US"/>
              </w:rPr>
              <w:t>Haren</w:t>
            </w:r>
            <w:proofErr w:type="spellEnd"/>
          </w:p>
        </w:tc>
        <w:tc>
          <w:tcPr>
            <w:tcW w:w="1241" w:type="dxa"/>
            <w:tcBorders>
              <w:top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tcBorders>
              <w:top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 -</w:t>
            </w:r>
          </w:p>
        </w:tc>
      </w:tr>
      <w:tr w:rsidR="00C86270" w:rsidRPr="006B1381" w:rsidTr="00C86270">
        <w:trPr>
          <w:trHeight w:val="294"/>
        </w:trPr>
        <w:tc>
          <w:tcPr>
            <w:tcW w:w="1319" w:type="dxa"/>
            <w:shd w:val="clear" w:color="auto" w:fill="FFF2CC" w:themeFill="accent4" w:themeFillTint="33"/>
          </w:tcPr>
          <w:p w:rsidR="00C86270" w:rsidRPr="006B1381" w:rsidRDefault="00C86270" w:rsidP="00C86270">
            <w:pPr>
              <w:rPr>
                <w:b/>
                <w:lang w:val="en-US"/>
              </w:rPr>
            </w:pPr>
            <w:proofErr w:type="spellStart"/>
            <w:r w:rsidRPr="006B1381">
              <w:rPr>
                <w:b/>
                <w:lang w:val="en-US"/>
              </w:rPr>
              <w:t>Beek</w:t>
            </w:r>
            <w:proofErr w:type="spellEnd"/>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lang w:val="en-US"/>
              </w:rPr>
            </w:pPr>
            <w:r w:rsidRPr="006B1381">
              <w:rPr>
                <w:lang w:val="en-US"/>
              </w:rPr>
              <w:t>-</w:t>
            </w:r>
          </w:p>
        </w:tc>
      </w:tr>
      <w:tr w:rsidR="00C86270" w:rsidRPr="006B1381" w:rsidTr="00C86270">
        <w:trPr>
          <w:trHeight w:val="543"/>
        </w:trPr>
        <w:tc>
          <w:tcPr>
            <w:tcW w:w="1319" w:type="dxa"/>
            <w:shd w:val="clear" w:color="auto" w:fill="FFF2CC" w:themeFill="accent4" w:themeFillTint="33"/>
          </w:tcPr>
          <w:p w:rsidR="00C86270" w:rsidRPr="006B1381" w:rsidRDefault="00C86270" w:rsidP="00C86270">
            <w:pPr>
              <w:rPr>
                <w:b/>
                <w:lang w:val="en-US"/>
              </w:rPr>
            </w:pPr>
            <w:r w:rsidRPr="006B1381">
              <w:rPr>
                <w:b/>
                <w:lang w:val="en-US"/>
              </w:rPr>
              <w:t>Deventer</w:t>
            </w:r>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lang w:val="en-US"/>
              </w:rPr>
            </w:pPr>
            <w:r w:rsidRPr="006B1381">
              <w:rPr>
                <w:lang w:val="en-US"/>
              </w:rPr>
              <w:t>-</w:t>
            </w:r>
          </w:p>
        </w:tc>
      </w:tr>
      <w:tr w:rsidR="00C86270" w:rsidRPr="006B1381" w:rsidTr="00C86270">
        <w:trPr>
          <w:trHeight w:val="314"/>
        </w:trPr>
        <w:tc>
          <w:tcPr>
            <w:tcW w:w="1319" w:type="dxa"/>
            <w:shd w:val="clear" w:color="auto" w:fill="FFF2CC" w:themeFill="accent4" w:themeFillTint="33"/>
          </w:tcPr>
          <w:p w:rsidR="00C86270" w:rsidRPr="006B1381" w:rsidRDefault="00C86270" w:rsidP="00C86270">
            <w:pPr>
              <w:rPr>
                <w:b/>
                <w:lang w:val="en-US"/>
              </w:rPr>
            </w:pPr>
            <w:r w:rsidRPr="006B1381">
              <w:rPr>
                <w:b/>
                <w:lang w:val="en-US"/>
              </w:rPr>
              <w:t xml:space="preserve">Rijn &amp; </w:t>
            </w:r>
            <w:proofErr w:type="spellStart"/>
            <w:r w:rsidRPr="006B1381">
              <w:rPr>
                <w:b/>
                <w:lang w:val="en-US"/>
              </w:rPr>
              <w:t>IJsel</w:t>
            </w:r>
            <w:proofErr w:type="spellEnd"/>
            <w:r w:rsidRPr="006B1381">
              <w:rPr>
                <w:b/>
                <w:lang w:val="en-US"/>
              </w:rPr>
              <w:t xml:space="preserve"> </w:t>
            </w:r>
            <w:proofErr w:type="spellStart"/>
            <w:r w:rsidRPr="006B1381">
              <w:rPr>
                <w:b/>
                <w:lang w:val="en-US"/>
              </w:rPr>
              <w:t>waterschap</w:t>
            </w:r>
            <w:proofErr w:type="spellEnd"/>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lang w:val="en-US"/>
              </w:rPr>
            </w:pPr>
          </w:p>
        </w:tc>
      </w:tr>
      <w:tr w:rsidR="00C86270" w:rsidRPr="006B1381" w:rsidTr="00C86270">
        <w:trPr>
          <w:trHeight w:val="314"/>
        </w:trPr>
        <w:tc>
          <w:tcPr>
            <w:tcW w:w="1319" w:type="dxa"/>
            <w:shd w:val="clear" w:color="auto" w:fill="FFF2CC" w:themeFill="accent4" w:themeFillTint="33"/>
          </w:tcPr>
          <w:p w:rsidR="00C86270" w:rsidRPr="006B1381" w:rsidRDefault="00C86270" w:rsidP="00C86270">
            <w:pPr>
              <w:rPr>
                <w:b/>
                <w:lang w:val="en-US"/>
              </w:rPr>
            </w:pPr>
            <w:proofErr w:type="spellStart"/>
            <w:r w:rsidRPr="006B1381">
              <w:rPr>
                <w:b/>
                <w:lang w:val="en-US"/>
              </w:rPr>
              <w:t>Zwijndrecht</w:t>
            </w:r>
            <w:proofErr w:type="spellEnd"/>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lang w:val="en-US"/>
              </w:rPr>
            </w:pPr>
            <w:r w:rsidRPr="006B1381">
              <w:rPr>
                <w:lang w:val="en-US"/>
              </w:rPr>
              <w:t>-</w:t>
            </w:r>
          </w:p>
        </w:tc>
      </w:tr>
      <w:tr w:rsidR="00C86270" w:rsidRPr="006B1381" w:rsidTr="00C86270">
        <w:trPr>
          <w:trHeight w:val="314"/>
        </w:trPr>
        <w:tc>
          <w:tcPr>
            <w:tcW w:w="1319" w:type="dxa"/>
            <w:tcBorders>
              <w:bottom w:val="double" w:sz="6" w:space="0" w:color="auto"/>
            </w:tcBorders>
            <w:shd w:val="clear" w:color="auto" w:fill="FFF2CC" w:themeFill="accent4" w:themeFillTint="33"/>
          </w:tcPr>
          <w:p w:rsidR="00C86270" w:rsidRPr="006B1381" w:rsidRDefault="00C86270" w:rsidP="00C86270">
            <w:pPr>
              <w:rPr>
                <w:b/>
                <w:lang w:val="en-US"/>
              </w:rPr>
            </w:pPr>
            <w:r w:rsidRPr="006B1381">
              <w:rPr>
                <w:b/>
                <w:lang w:val="en-US"/>
              </w:rPr>
              <w:t>Vlaardingen</w:t>
            </w:r>
          </w:p>
        </w:tc>
        <w:tc>
          <w:tcPr>
            <w:tcW w:w="1241" w:type="dxa"/>
            <w:tcBorders>
              <w:bottom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tcBorders>
              <w:bottom w:val="double" w:sz="6" w:space="0" w:color="auto"/>
            </w:tcBorders>
            <w:shd w:val="clear" w:color="auto" w:fill="D9D9D9" w:themeFill="background1" w:themeFillShade="D9"/>
          </w:tcPr>
          <w:p w:rsidR="00C86270" w:rsidRPr="006B1381" w:rsidRDefault="00C86270" w:rsidP="00C86270">
            <w:pPr>
              <w:jc w:val="center"/>
              <w:rPr>
                <w:b/>
                <w:lang w:val="en-US"/>
              </w:rPr>
            </w:pPr>
            <w:r w:rsidRPr="006B1381">
              <w:rPr>
                <w:b/>
                <w:lang w:val="en-US"/>
              </w:rPr>
              <w:t>-</w:t>
            </w:r>
          </w:p>
        </w:tc>
      </w:tr>
    </w:tbl>
    <w:p w:rsidR="001704F9" w:rsidRPr="006B1381" w:rsidRDefault="001704F9" w:rsidP="00113A5B">
      <w:pPr>
        <w:pStyle w:val="Geenafstand"/>
        <w:jc w:val="center"/>
        <w:rPr>
          <w:lang w:val="en-US"/>
        </w:rPr>
      </w:pPr>
    </w:p>
    <w:p w:rsidR="00A2159B" w:rsidRPr="006B1381" w:rsidRDefault="00A2159B" w:rsidP="00113A5B">
      <w:pPr>
        <w:pStyle w:val="Geenafstand"/>
        <w:jc w:val="center"/>
        <w:rPr>
          <w:lang w:val="en-US"/>
        </w:rPr>
      </w:pPr>
    </w:p>
    <w:p w:rsidR="00A2159B" w:rsidRPr="006B1381" w:rsidRDefault="00A2159B" w:rsidP="00113A5B">
      <w:pPr>
        <w:pStyle w:val="Geenafstand"/>
        <w:jc w:val="center"/>
        <w:rPr>
          <w:lang w:val="en-US"/>
        </w:rPr>
      </w:pPr>
    </w:p>
    <w:p w:rsidR="00A2159B" w:rsidRPr="006B1381" w:rsidRDefault="00A2159B" w:rsidP="00F417D1">
      <w:pPr>
        <w:pStyle w:val="Geenafstand"/>
        <w:rPr>
          <w:lang w:val="en-US"/>
        </w:rPr>
      </w:pPr>
    </w:p>
    <w:p w:rsidR="00F417D1" w:rsidRPr="006B1381" w:rsidRDefault="00CC35E5" w:rsidP="00F417D1">
      <w:pPr>
        <w:pStyle w:val="Geenafstand"/>
        <w:rPr>
          <w:lang w:val="en-US"/>
        </w:rPr>
      </w:pPr>
      <w:r w:rsidRPr="006B1381">
        <w:rPr>
          <w:lang w:val="en-US"/>
        </w:rPr>
        <w:t>The</w:t>
      </w:r>
      <w:r w:rsidR="00CB7271" w:rsidRPr="006B1381">
        <w:rPr>
          <w:lang w:val="en-US"/>
        </w:rPr>
        <w:t xml:space="preserve"> ambition for the organiza</w:t>
      </w:r>
      <w:r w:rsidR="00663ED7" w:rsidRPr="006B1381">
        <w:rPr>
          <w:lang w:val="en-US"/>
        </w:rPr>
        <w:t>tion</w:t>
      </w:r>
      <w:r w:rsidRPr="006B1381">
        <w:rPr>
          <w:lang w:val="en-US"/>
        </w:rPr>
        <w:t xml:space="preserve"> is known and spread within the organization. B</w:t>
      </w:r>
      <w:r w:rsidR="00CB7271" w:rsidRPr="006B1381">
        <w:rPr>
          <w:lang w:val="en-US"/>
        </w:rPr>
        <w:t>ut in the tender phase</w:t>
      </w:r>
      <w:r w:rsidR="00663ED7" w:rsidRPr="006B1381">
        <w:rPr>
          <w:lang w:val="en-US"/>
        </w:rPr>
        <w:t xml:space="preserve"> not much is included to </w:t>
      </w:r>
      <w:r w:rsidR="00CB7271" w:rsidRPr="006B1381">
        <w:rPr>
          <w:lang w:val="en-US"/>
        </w:rPr>
        <w:t>support</w:t>
      </w:r>
      <w:r w:rsidR="00663ED7" w:rsidRPr="006B1381">
        <w:rPr>
          <w:lang w:val="en-US"/>
        </w:rPr>
        <w:t xml:space="preserve"> the realization of the ambition</w:t>
      </w:r>
      <w:r w:rsidR="00CB7271" w:rsidRPr="006B1381">
        <w:rPr>
          <w:lang w:val="en-US"/>
        </w:rPr>
        <w:t>.</w:t>
      </w:r>
      <w:r w:rsidR="00663ED7" w:rsidRPr="006B1381">
        <w:rPr>
          <w:lang w:val="en-US"/>
        </w:rPr>
        <w:t xml:space="preserve"> </w:t>
      </w:r>
      <w:r w:rsidRPr="006B1381">
        <w:rPr>
          <w:lang w:val="en-US"/>
        </w:rPr>
        <w:t>This d</w:t>
      </w:r>
      <w:r w:rsidR="00663ED7" w:rsidRPr="006B1381">
        <w:rPr>
          <w:lang w:val="en-US"/>
        </w:rPr>
        <w:t>ue to the abstract description or inadequate translation towards project level.</w:t>
      </w:r>
    </w:p>
    <w:p w:rsidR="00A2159B" w:rsidRPr="006B1381" w:rsidRDefault="00A2159B" w:rsidP="00113A5B">
      <w:pPr>
        <w:pStyle w:val="Geenafstand"/>
        <w:jc w:val="center"/>
        <w:rPr>
          <w:lang w:val="en-US"/>
        </w:rPr>
      </w:pPr>
    </w:p>
    <w:p w:rsidR="00A2159B" w:rsidRPr="006B1381" w:rsidRDefault="00A2159B" w:rsidP="00113A5B">
      <w:pPr>
        <w:pStyle w:val="Geenafstand"/>
        <w:jc w:val="center"/>
        <w:rPr>
          <w:lang w:val="en-US"/>
        </w:rPr>
      </w:pPr>
    </w:p>
    <w:tbl>
      <w:tblPr>
        <w:tblStyle w:val="Tabelraster"/>
        <w:tblpPr w:leftFromText="141" w:rightFromText="141" w:vertAnchor="text" w:horzAnchor="margin" w:tblpY="-89"/>
        <w:tblW w:w="3513" w:type="dxa"/>
        <w:tblLook w:val="04A0" w:firstRow="1" w:lastRow="0" w:firstColumn="1" w:lastColumn="0" w:noHBand="0" w:noVBand="1"/>
      </w:tblPr>
      <w:tblGrid>
        <w:gridCol w:w="1319"/>
        <w:gridCol w:w="1241"/>
        <w:gridCol w:w="953"/>
      </w:tblGrid>
      <w:tr w:rsidR="00C86270" w:rsidRPr="006B1381" w:rsidTr="00C86270">
        <w:trPr>
          <w:trHeight w:val="314"/>
        </w:trPr>
        <w:tc>
          <w:tcPr>
            <w:tcW w:w="1319" w:type="dxa"/>
            <w:tcBorders>
              <w:top w:val="double" w:sz="6" w:space="0" w:color="auto"/>
            </w:tcBorders>
            <w:shd w:val="clear" w:color="auto" w:fill="FBE4D5" w:themeFill="accent2" w:themeFillTint="33"/>
          </w:tcPr>
          <w:p w:rsidR="00C86270" w:rsidRPr="006B1381" w:rsidRDefault="00C86270" w:rsidP="00C86270">
            <w:pPr>
              <w:rPr>
                <w:b/>
                <w:lang w:val="en-US"/>
              </w:rPr>
            </w:pPr>
            <w:proofErr w:type="spellStart"/>
            <w:r w:rsidRPr="006B1381">
              <w:rPr>
                <w:b/>
                <w:lang w:val="en-US"/>
              </w:rPr>
              <w:t>Moerdijk</w:t>
            </w:r>
            <w:proofErr w:type="spellEnd"/>
          </w:p>
        </w:tc>
        <w:tc>
          <w:tcPr>
            <w:tcW w:w="1241" w:type="dxa"/>
            <w:tcBorders>
              <w:top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tcBorders>
              <w:top w:val="double" w:sz="6" w:space="0" w:color="auto"/>
            </w:tcBorders>
            <w:shd w:val="clear" w:color="auto" w:fill="D9D9D9" w:themeFill="background1" w:themeFillShade="D9"/>
          </w:tcPr>
          <w:p w:rsidR="00C86270" w:rsidRPr="006B1381" w:rsidRDefault="00C86270" w:rsidP="00C86270">
            <w:pPr>
              <w:jc w:val="center"/>
              <w:rPr>
                <w:b/>
                <w:lang w:val="en-US"/>
              </w:rPr>
            </w:pPr>
            <w:r w:rsidRPr="006B1381">
              <w:rPr>
                <w:b/>
                <w:lang w:val="en-US"/>
              </w:rPr>
              <w:t>-</w:t>
            </w:r>
          </w:p>
        </w:tc>
      </w:tr>
      <w:tr w:rsidR="00C86270" w:rsidRPr="006B1381" w:rsidTr="00C86270">
        <w:trPr>
          <w:trHeight w:val="314"/>
        </w:trPr>
        <w:tc>
          <w:tcPr>
            <w:tcW w:w="1319" w:type="dxa"/>
            <w:shd w:val="clear" w:color="auto" w:fill="FBE4D5" w:themeFill="accent2" w:themeFillTint="33"/>
          </w:tcPr>
          <w:p w:rsidR="00C86270" w:rsidRPr="006B1381" w:rsidRDefault="00C86270" w:rsidP="00C86270">
            <w:pPr>
              <w:rPr>
                <w:b/>
                <w:lang w:val="en-US"/>
              </w:rPr>
            </w:pPr>
            <w:proofErr w:type="spellStart"/>
            <w:r w:rsidRPr="006B1381">
              <w:rPr>
                <w:b/>
                <w:lang w:val="en-US"/>
              </w:rPr>
              <w:t>Staphorst</w:t>
            </w:r>
            <w:proofErr w:type="spellEnd"/>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b/>
                <w:lang w:val="en-US"/>
              </w:rPr>
            </w:pPr>
          </w:p>
        </w:tc>
      </w:tr>
      <w:tr w:rsidR="00C86270" w:rsidRPr="006B1381" w:rsidTr="00C86270">
        <w:trPr>
          <w:trHeight w:val="314"/>
        </w:trPr>
        <w:tc>
          <w:tcPr>
            <w:tcW w:w="1319" w:type="dxa"/>
            <w:shd w:val="clear" w:color="auto" w:fill="FBE4D5" w:themeFill="accent2" w:themeFillTint="33"/>
          </w:tcPr>
          <w:p w:rsidR="00C86270" w:rsidRPr="006B1381" w:rsidRDefault="00C86270" w:rsidP="00C86270">
            <w:pPr>
              <w:rPr>
                <w:b/>
                <w:lang w:val="en-US"/>
              </w:rPr>
            </w:pPr>
            <w:proofErr w:type="spellStart"/>
            <w:r w:rsidRPr="006B1381">
              <w:rPr>
                <w:b/>
                <w:lang w:val="en-US"/>
              </w:rPr>
              <w:t>Nissewaard</w:t>
            </w:r>
            <w:proofErr w:type="spellEnd"/>
          </w:p>
        </w:tc>
        <w:tc>
          <w:tcPr>
            <w:tcW w:w="1241" w:type="dxa"/>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shd w:val="clear" w:color="auto" w:fill="D9D9D9" w:themeFill="background1" w:themeFillShade="D9"/>
          </w:tcPr>
          <w:p w:rsidR="00C86270" w:rsidRPr="006B1381" w:rsidRDefault="00C86270" w:rsidP="00C86270">
            <w:pPr>
              <w:jc w:val="center"/>
              <w:rPr>
                <w:b/>
                <w:lang w:val="en-US"/>
              </w:rPr>
            </w:pPr>
            <w:r w:rsidRPr="006B1381">
              <w:rPr>
                <w:b/>
                <w:lang w:val="en-US"/>
              </w:rPr>
              <w:t>-</w:t>
            </w:r>
          </w:p>
        </w:tc>
      </w:tr>
      <w:tr w:rsidR="00C86270" w:rsidRPr="006B1381" w:rsidTr="00C86270">
        <w:trPr>
          <w:trHeight w:val="314"/>
        </w:trPr>
        <w:tc>
          <w:tcPr>
            <w:tcW w:w="1319" w:type="dxa"/>
            <w:tcBorders>
              <w:top w:val="double" w:sz="6" w:space="0" w:color="auto"/>
            </w:tcBorders>
            <w:shd w:val="clear" w:color="auto" w:fill="F4B083" w:themeFill="accent2" w:themeFillTint="99"/>
          </w:tcPr>
          <w:p w:rsidR="00C86270" w:rsidRPr="006B1381" w:rsidRDefault="00C86270" w:rsidP="00C86270">
            <w:pPr>
              <w:rPr>
                <w:b/>
                <w:lang w:val="en-US"/>
              </w:rPr>
            </w:pPr>
            <w:r w:rsidRPr="006B1381">
              <w:rPr>
                <w:b/>
                <w:lang w:val="en-US"/>
              </w:rPr>
              <w:t>Apeldoorn</w:t>
            </w:r>
          </w:p>
        </w:tc>
        <w:tc>
          <w:tcPr>
            <w:tcW w:w="1241" w:type="dxa"/>
            <w:tcBorders>
              <w:top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w:t>
            </w:r>
          </w:p>
        </w:tc>
        <w:tc>
          <w:tcPr>
            <w:tcW w:w="953" w:type="dxa"/>
            <w:tcBorders>
              <w:top w:val="double" w:sz="6" w:space="0" w:color="auto"/>
            </w:tcBorders>
            <w:shd w:val="clear" w:color="auto" w:fill="D9D9D9" w:themeFill="background1" w:themeFillShade="D9"/>
          </w:tcPr>
          <w:p w:rsidR="00C86270" w:rsidRPr="006B1381" w:rsidRDefault="00C86270" w:rsidP="00C86270">
            <w:pPr>
              <w:jc w:val="center"/>
              <w:rPr>
                <w:b/>
                <w:lang w:val="en-US"/>
              </w:rPr>
            </w:pPr>
            <w:r w:rsidRPr="006B1381">
              <w:rPr>
                <w:b/>
                <w:lang w:val="en-US"/>
              </w:rPr>
              <w:t>- -</w:t>
            </w:r>
          </w:p>
        </w:tc>
      </w:tr>
      <w:tr w:rsidR="00C86270" w:rsidRPr="006B1381" w:rsidTr="00C86270">
        <w:trPr>
          <w:trHeight w:val="314"/>
        </w:trPr>
        <w:tc>
          <w:tcPr>
            <w:tcW w:w="1319" w:type="dxa"/>
            <w:tcBorders>
              <w:bottom w:val="double" w:sz="6" w:space="0" w:color="auto"/>
            </w:tcBorders>
            <w:shd w:val="clear" w:color="auto" w:fill="F4B083" w:themeFill="accent2" w:themeFillTint="99"/>
          </w:tcPr>
          <w:p w:rsidR="00C86270" w:rsidRPr="006B1381" w:rsidRDefault="00C86270" w:rsidP="00C86270">
            <w:pPr>
              <w:rPr>
                <w:b/>
                <w:lang w:val="en-US"/>
              </w:rPr>
            </w:pPr>
            <w:r w:rsidRPr="006B1381">
              <w:rPr>
                <w:b/>
                <w:lang w:val="en-US"/>
              </w:rPr>
              <w:t>Assen</w:t>
            </w:r>
          </w:p>
        </w:tc>
        <w:tc>
          <w:tcPr>
            <w:tcW w:w="1241" w:type="dxa"/>
            <w:tcBorders>
              <w:bottom w:val="double" w:sz="6" w:space="0" w:color="auto"/>
            </w:tcBorders>
            <w:shd w:val="clear" w:color="auto" w:fill="D9D9D9" w:themeFill="background1" w:themeFillShade="D9"/>
          </w:tcPr>
          <w:p w:rsidR="00C86270" w:rsidRPr="006B1381" w:rsidRDefault="00C86270" w:rsidP="00C86270">
            <w:pPr>
              <w:jc w:val="center"/>
              <w:rPr>
                <w:b/>
                <w:sz w:val="24"/>
                <w:lang w:val="en-US"/>
              </w:rPr>
            </w:pPr>
            <w:r w:rsidRPr="006B1381">
              <w:rPr>
                <w:b/>
                <w:sz w:val="24"/>
                <w:lang w:val="en-US"/>
              </w:rPr>
              <w:t>- -</w:t>
            </w:r>
          </w:p>
        </w:tc>
        <w:tc>
          <w:tcPr>
            <w:tcW w:w="953" w:type="dxa"/>
            <w:tcBorders>
              <w:bottom w:val="double" w:sz="6" w:space="0" w:color="auto"/>
            </w:tcBorders>
            <w:shd w:val="clear" w:color="auto" w:fill="D9D9D9" w:themeFill="background1" w:themeFillShade="D9"/>
          </w:tcPr>
          <w:p w:rsidR="00C86270" w:rsidRPr="006B1381" w:rsidRDefault="00C86270" w:rsidP="00C86270">
            <w:pPr>
              <w:jc w:val="center"/>
              <w:rPr>
                <w:b/>
                <w:lang w:val="en-US"/>
              </w:rPr>
            </w:pPr>
            <w:r w:rsidRPr="006B1381">
              <w:rPr>
                <w:b/>
                <w:lang w:val="en-US"/>
              </w:rPr>
              <w:t>- -</w:t>
            </w:r>
          </w:p>
        </w:tc>
      </w:tr>
    </w:tbl>
    <w:p w:rsidR="005E4490" w:rsidRPr="006B1381" w:rsidRDefault="005E4490" w:rsidP="00EF2A2D">
      <w:pPr>
        <w:pStyle w:val="Geenafstand"/>
        <w:rPr>
          <w:lang w:val="en-US"/>
        </w:rPr>
      </w:pPr>
    </w:p>
    <w:p w:rsidR="007059B6" w:rsidRPr="006B1381" w:rsidRDefault="00A769FD" w:rsidP="005E4490">
      <w:pPr>
        <w:pStyle w:val="Geenafstand"/>
        <w:rPr>
          <w:lang w:val="en-US"/>
        </w:rPr>
      </w:pPr>
      <w:r w:rsidRPr="006B1381">
        <w:rPr>
          <w:lang w:val="en-US"/>
        </w:rPr>
        <w:t xml:space="preserve">No </w:t>
      </w:r>
      <w:r w:rsidR="00EF2A2D" w:rsidRPr="006B1381">
        <w:rPr>
          <w:lang w:val="en-US"/>
        </w:rPr>
        <w:t>policy</w:t>
      </w:r>
      <w:r w:rsidRPr="006B1381">
        <w:rPr>
          <w:lang w:val="en-US"/>
        </w:rPr>
        <w:t xml:space="preserve"> is</w:t>
      </w:r>
      <w:r w:rsidR="00EF2A2D" w:rsidRPr="006B1381">
        <w:rPr>
          <w:lang w:val="en-US"/>
        </w:rPr>
        <w:t xml:space="preserve"> </w:t>
      </w:r>
      <w:r w:rsidR="00CC35E5" w:rsidRPr="006B1381">
        <w:rPr>
          <w:lang w:val="en-US"/>
        </w:rPr>
        <w:t xml:space="preserve">known but </w:t>
      </w:r>
      <w:r w:rsidR="00551A56" w:rsidRPr="006B1381">
        <w:rPr>
          <w:lang w:val="en-US"/>
        </w:rPr>
        <w:t>while there</w:t>
      </w:r>
      <w:r w:rsidR="00CC35E5" w:rsidRPr="006B1381">
        <w:rPr>
          <w:lang w:val="en-US"/>
        </w:rPr>
        <w:t xml:space="preserve"> is </w:t>
      </w:r>
      <w:r w:rsidR="00551A56" w:rsidRPr="006B1381">
        <w:rPr>
          <w:lang w:val="en-US"/>
        </w:rPr>
        <w:t xml:space="preserve"> one </w:t>
      </w:r>
      <w:r w:rsidR="00EF2A2D" w:rsidRPr="006B1381">
        <w:rPr>
          <w:lang w:val="en-US"/>
        </w:rPr>
        <w:t>in place</w:t>
      </w:r>
      <w:r w:rsidR="007059B6" w:rsidRPr="006B1381">
        <w:rPr>
          <w:lang w:val="en-US"/>
        </w:rPr>
        <w:t>,</w:t>
      </w:r>
    </w:p>
    <w:p w:rsidR="00A2159B" w:rsidRPr="006B1381" w:rsidRDefault="00EF2A2D" w:rsidP="005E4490">
      <w:pPr>
        <w:pStyle w:val="Geenafstand"/>
        <w:rPr>
          <w:lang w:val="en-US"/>
        </w:rPr>
      </w:pPr>
      <w:r w:rsidRPr="006B1381">
        <w:rPr>
          <w:lang w:val="en-US"/>
        </w:rPr>
        <w:t xml:space="preserve"> for the tenders</w:t>
      </w:r>
      <w:r w:rsidR="00551A56" w:rsidRPr="006B1381">
        <w:rPr>
          <w:lang w:val="en-US"/>
        </w:rPr>
        <w:t xml:space="preserve"> or is not part of the internal process of the organization. T</w:t>
      </w:r>
      <w:r w:rsidR="00A769FD" w:rsidRPr="006B1381">
        <w:rPr>
          <w:lang w:val="en-US"/>
        </w:rPr>
        <w:t xml:space="preserve">hereby nothing is </w:t>
      </w:r>
      <w:r w:rsidR="00DA087B" w:rsidRPr="006B1381">
        <w:rPr>
          <w:lang w:val="en-US"/>
        </w:rPr>
        <w:t xml:space="preserve">being </w:t>
      </w:r>
      <w:r w:rsidR="00A769FD" w:rsidRPr="006B1381">
        <w:rPr>
          <w:lang w:val="en-US"/>
        </w:rPr>
        <w:t xml:space="preserve">included regarding </w:t>
      </w:r>
      <w:r w:rsidR="00DA087B" w:rsidRPr="006B1381">
        <w:rPr>
          <w:lang w:val="en-US"/>
        </w:rPr>
        <w:t xml:space="preserve">sustainability. </w:t>
      </w:r>
    </w:p>
    <w:p w:rsidR="00C86270" w:rsidRPr="006B1381" w:rsidRDefault="00C86270" w:rsidP="005E4490">
      <w:pPr>
        <w:pStyle w:val="Geenafstand"/>
        <w:rPr>
          <w:lang w:val="en-US"/>
        </w:rPr>
      </w:pPr>
    </w:p>
    <w:p w:rsidR="00594A42" w:rsidRPr="006B1381" w:rsidRDefault="00594A42" w:rsidP="00C86270">
      <w:pPr>
        <w:pStyle w:val="Geenafstand"/>
        <w:rPr>
          <w:lang w:val="en-US"/>
        </w:rPr>
      </w:pPr>
    </w:p>
    <w:p w:rsidR="00C86270" w:rsidRPr="006B1381" w:rsidRDefault="00594A42" w:rsidP="00C86270">
      <w:pPr>
        <w:pStyle w:val="Geenafstand"/>
        <w:rPr>
          <w:lang w:val="en-US"/>
        </w:rPr>
      </w:pPr>
      <w:r w:rsidRPr="006B1381">
        <w:rPr>
          <w:lang w:val="en-US"/>
        </w:rPr>
        <w:t>Another</w:t>
      </w:r>
      <w:r w:rsidR="00C86270" w:rsidRPr="006B1381">
        <w:rPr>
          <w:lang w:val="en-US"/>
        </w:rPr>
        <w:t xml:space="preserve"> example is the use of </w:t>
      </w:r>
      <w:proofErr w:type="spellStart"/>
      <w:r w:rsidR="00C86270" w:rsidRPr="006B1381">
        <w:rPr>
          <w:lang w:val="en-US"/>
        </w:rPr>
        <w:t>Dubocalc</w:t>
      </w:r>
      <w:proofErr w:type="spellEnd"/>
      <w:r w:rsidR="00C86270" w:rsidRPr="006B1381">
        <w:rPr>
          <w:lang w:val="en-US"/>
        </w:rPr>
        <w:t xml:space="preserve">, </w:t>
      </w:r>
      <w:proofErr w:type="spellStart"/>
      <w:r w:rsidR="00C86270" w:rsidRPr="006B1381">
        <w:rPr>
          <w:lang w:val="en-US"/>
        </w:rPr>
        <w:t>rijkswaterstaat</w:t>
      </w:r>
      <w:proofErr w:type="spellEnd"/>
      <w:r w:rsidR="00C86270" w:rsidRPr="006B1381">
        <w:rPr>
          <w:lang w:val="en-US"/>
        </w:rPr>
        <w:t xml:space="preserve"> to be part of their project criteria, stated on their website is that a tenderer include the MKI value of their project using </w:t>
      </w:r>
      <w:proofErr w:type="spellStart"/>
      <w:r w:rsidR="00C86270" w:rsidRPr="006B1381">
        <w:rPr>
          <w:lang w:val="en-US"/>
        </w:rPr>
        <w:t>Dubocalc</w:t>
      </w:r>
      <w:proofErr w:type="spellEnd"/>
      <w:sdt>
        <w:sdtPr>
          <w:rPr>
            <w:lang w:val="en-US"/>
          </w:rPr>
          <w:id w:val="1729879479"/>
          <w:citation/>
        </w:sdtPr>
        <w:sdtContent>
          <w:r w:rsidR="00C86270" w:rsidRPr="006B1381">
            <w:rPr>
              <w:lang w:val="en-US"/>
            </w:rPr>
            <w:fldChar w:fldCharType="begin"/>
          </w:r>
          <w:r w:rsidR="00C86270" w:rsidRPr="006B1381">
            <w:rPr>
              <w:lang w:val="en-US"/>
            </w:rPr>
            <w:instrText xml:space="preserve"> CITATION Duu171 \l 1043 </w:instrText>
          </w:r>
          <w:r w:rsidR="00C86270" w:rsidRPr="006B1381">
            <w:rPr>
              <w:lang w:val="en-US"/>
            </w:rPr>
            <w:fldChar w:fldCharType="separate"/>
          </w:r>
          <w:r w:rsidR="00655FBB" w:rsidRPr="006B1381">
            <w:rPr>
              <w:noProof/>
              <w:lang w:val="en-US"/>
            </w:rPr>
            <w:t xml:space="preserve"> (Duurzaamheid bij contracten an aanbestedingen, 2017)</w:t>
          </w:r>
          <w:r w:rsidR="00C86270" w:rsidRPr="006B1381">
            <w:rPr>
              <w:lang w:val="en-US"/>
            </w:rPr>
            <w:fldChar w:fldCharType="end"/>
          </w:r>
        </w:sdtContent>
      </w:sdt>
      <w:r w:rsidR="00C86270" w:rsidRPr="006B1381">
        <w:rPr>
          <w:lang w:val="en-US"/>
        </w:rPr>
        <w:t xml:space="preserve">. </w:t>
      </w:r>
    </w:p>
    <w:p w:rsidR="00CC35E5" w:rsidRPr="006B1381" w:rsidRDefault="00C86270" w:rsidP="00CC35E5">
      <w:pPr>
        <w:pStyle w:val="Geenafstand"/>
        <w:rPr>
          <w:lang w:val="en-US"/>
        </w:rPr>
      </w:pPr>
      <w:r w:rsidRPr="006B1381">
        <w:rPr>
          <w:lang w:val="en-US"/>
        </w:rPr>
        <w:t xml:space="preserve">This is a contrast with the reality as the tender manager of the department mobility stated that he, over the past three years, has rarely seen the demand to use </w:t>
      </w:r>
      <w:proofErr w:type="spellStart"/>
      <w:r w:rsidRPr="006B1381">
        <w:rPr>
          <w:lang w:val="en-US"/>
        </w:rPr>
        <w:t>Dubocalc</w:t>
      </w:r>
      <w:proofErr w:type="spellEnd"/>
      <w:r w:rsidRPr="006B1381">
        <w:rPr>
          <w:lang w:val="en-US"/>
        </w:rPr>
        <w:t xml:space="preserve"> in </w:t>
      </w:r>
      <w:proofErr w:type="spellStart"/>
      <w:r w:rsidRPr="006B1381">
        <w:rPr>
          <w:lang w:val="en-US"/>
        </w:rPr>
        <w:t>Rijkswaterstaat</w:t>
      </w:r>
      <w:proofErr w:type="spellEnd"/>
      <w:r w:rsidRPr="006B1381">
        <w:rPr>
          <w:lang w:val="en-US"/>
        </w:rPr>
        <w:t xml:space="preserve"> projects. In fact the department of mobility has included the demand to execute a </w:t>
      </w:r>
      <w:proofErr w:type="spellStart"/>
      <w:r w:rsidRPr="006B1381">
        <w:rPr>
          <w:lang w:val="en-US"/>
        </w:rPr>
        <w:t>Dubocalc</w:t>
      </w:r>
      <w:proofErr w:type="spellEnd"/>
      <w:r w:rsidRPr="006B1381">
        <w:rPr>
          <w:lang w:val="en-US"/>
        </w:rPr>
        <w:t xml:space="preserve"> calculation</w:t>
      </w:r>
      <w:r w:rsidR="00594A42" w:rsidRPr="006B1381">
        <w:rPr>
          <w:lang w:val="en-US"/>
        </w:rPr>
        <w:t xml:space="preserve"> more often towards contractors</w:t>
      </w:r>
      <w:r w:rsidRPr="006B1381">
        <w:rPr>
          <w:lang w:val="en-US"/>
        </w:rPr>
        <w:t>.</w:t>
      </w:r>
      <w:r w:rsidR="00CC35E5" w:rsidRPr="006B1381">
        <w:rPr>
          <w:lang w:val="en-US"/>
        </w:rPr>
        <w:t xml:space="preserve"> </w:t>
      </w:r>
    </w:p>
    <w:p w:rsidR="00A17A32" w:rsidRPr="006B1381" w:rsidRDefault="004533DC" w:rsidP="00A17A32">
      <w:pPr>
        <w:pStyle w:val="Bijschrift"/>
        <w:keepNext/>
        <w:ind w:left="4248"/>
        <w:rPr>
          <w:lang w:val="en-US"/>
        </w:rPr>
      </w:pPr>
      <w:bookmarkStart w:id="138" w:name="_Toc484452196"/>
      <w:r w:rsidRPr="006B1381">
        <w:rPr>
          <w:noProof/>
          <w:lang w:val="en-US" w:eastAsia="nl-NL"/>
        </w:rPr>
        <mc:AlternateContent>
          <mc:Choice Requires="wps">
            <w:drawing>
              <wp:anchor distT="0" distB="0" distL="114300" distR="114300" simplePos="0" relativeHeight="251914240" behindDoc="0" locked="0" layoutInCell="1" allowOverlap="1">
                <wp:simplePos x="0" y="0"/>
                <wp:positionH relativeFrom="column">
                  <wp:posOffset>2778495</wp:posOffset>
                </wp:positionH>
                <wp:positionV relativeFrom="paragraph">
                  <wp:posOffset>95634</wp:posOffset>
                </wp:positionV>
                <wp:extent cx="2987749" cy="2870791"/>
                <wp:effectExtent l="0" t="0" r="0" b="6350"/>
                <wp:wrapNone/>
                <wp:docPr id="87" name="Tekstvak 87"/>
                <wp:cNvGraphicFramePr/>
                <a:graphic xmlns:a="http://schemas.openxmlformats.org/drawingml/2006/main">
                  <a:graphicData uri="http://schemas.microsoft.com/office/word/2010/wordprocessingShape">
                    <wps:wsp>
                      <wps:cNvSpPr txBox="1"/>
                      <wps:spPr>
                        <a:xfrm>
                          <a:off x="0" y="0"/>
                          <a:ext cx="2987749" cy="2870791"/>
                        </a:xfrm>
                        <a:prstGeom prst="rect">
                          <a:avLst/>
                        </a:prstGeom>
                        <a:noFill/>
                        <a:ln w="6350">
                          <a:noFill/>
                        </a:ln>
                      </wps:spPr>
                      <wps:txbx>
                        <w:txbxContent>
                          <w:tbl>
                            <w:tblPr>
                              <w:tblStyle w:val="Tabelraster"/>
                              <w:tblOverlap w:val="never"/>
                              <w:tblW w:w="0" w:type="auto"/>
                              <w:tblLook w:val="04A0" w:firstRow="1" w:lastRow="0" w:firstColumn="1" w:lastColumn="0" w:noHBand="0" w:noVBand="1"/>
                            </w:tblPr>
                            <w:tblGrid>
                              <w:gridCol w:w="1124"/>
                              <w:gridCol w:w="2032"/>
                              <w:gridCol w:w="328"/>
                              <w:gridCol w:w="913"/>
                            </w:tblGrid>
                            <w:tr w:rsidR="00137182" w:rsidTr="006B1381">
                              <w:trPr>
                                <w:trHeight w:val="467"/>
                              </w:trPr>
                              <w:tc>
                                <w:tcPr>
                                  <w:tcW w:w="1135" w:type="dxa"/>
                                  <w:shd w:val="clear" w:color="auto" w:fill="7030A0"/>
                                </w:tcPr>
                                <w:p w:rsidR="00137182" w:rsidRPr="00BC1A86" w:rsidRDefault="00137182" w:rsidP="000379F0">
                                  <w:pPr>
                                    <w:pStyle w:val="Geenafstand"/>
                                    <w:suppressOverlap/>
                                    <w:rPr>
                                      <w:b/>
                                      <w:color w:val="FFFFFF" w:themeColor="background1"/>
                                      <w:lang w:val="en-US"/>
                                    </w:rPr>
                                  </w:pPr>
                                  <w:r w:rsidRPr="00BC1A86">
                                    <w:rPr>
                                      <w:b/>
                                      <w:color w:val="FFFFFF" w:themeColor="background1"/>
                                      <w:lang w:val="en-US"/>
                                    </w:rPr>
                                    <w:t>Category</w:t>
                                  </w:r>
                                </w:p>
                              </w:tc>
                              <w:tc>
                                <w:tcPr>
                                  <w:tcW w:w="2456" w:type="dxa"/>
                                  <w:gridSpan w:val="2"/>
                                  <w:shd w:val="clear" w:color="auto" w:fill="7030A0"/>
                                </w:tcPr>
                                <w:p w:rsidR="00137182" w:rsidRPr="00BC1A86" w:rsidRDefault="00137182" w:rsidP="000379F0">
                                  <w:pPr>
                                    <w:pStyle w:val="Geenafstand"/>
                                    <w:suppressOverlap/>
                                    <w:rPr>
                                      <w:b/>
                                      <w:color w:val="FFFFFF" w:themeColor="background1"/>
                                      <w:lang w:val="en-US"/>
                                    </w:rPr>
                                  </w:pPr>
                                  <w:r w:rsidRPr="00BC1A86">
                                    <w:rPr>
                                      <w:b/>
                                      <w:color w:val="FFFFFF" w:themeColor="background1"/>
                                      <w:lang w:val="en-US"/>
                                    </w:rPr>
                                    <w:t>Ambition</w:t>
                                  </w:r>
                                </w:p>
                              </w:tc>
                              <w:tc>
                                <w:tcPr>
                                  <w:tcW w:w="923" w:type="dxa"/>
                                  <w:shd w:val="clear" w:color="auto" w:fill="7030A0"/>
                                </w:tcPr>
                                <w:p w:rsidR="00137182" w:rsidRPr="00BC1A86" w:rsidRDefault="00137182" w:rsidP="000379F0">
                                  <w:pPr>
                                    <w:pStyle w:val="Geenafstand"/>
                                    <w:suppressOverlap/>
                                    <w:rPr>
                                      <w:b/>
                                      <w:color w:val="FFFFFF" w:themeColor="background1"/>
                                      <w:lang w:val="en-US"/>
                                    </w:rPr>
                                  </w:pPr>
                                  <w:r>
                                    <w:rPr>
                                      <w:b/>
                                      <w:color w:val="FFFFFF" w:themeColor="background1"/>
                                      <w:lang w:val="en-US"/>
                                    </w:rPr>
                                    <w:t xml:space="preserve">Design </w:t>
                                  </w:r>
                                </w:p>
                              </w:tc>
                            </w:tr>
                            <w:tr w:rsidR="00137182" w:rsidTr="006B1381">
                              <w:trPr>
                                <w:trHeight w:val="184"/>
                              </w:trPr>
                              <w:tc>
                                <w:tcPr>
                                  <w:tcW w:w="1135" w:type="dxa"/>
                                  <w:vMerge w:val="restart"/>
                                </w:tcPr>
                                <w:p w:rsidR="00137182" w:rsidRDefault="00137182" w:rsidP="000379F0">
                                  <w:pPr>
                                    <w:pStyle w:val="Geenafstand"/>
                                    <w:suppressOverlap/>
                                    <w:jc w:val="center"/>
                                    <w:rPr>
                                      <w:lang w:val="en-US"/>
                                    </w:rPr>
                                  </w:pPr>
                                  <w:r>
                                    <w:rPr>
                                      <w:lang w:val="en-US"/>
                                    </w:rPr>
                                    <w:t xml:space="preserve">  </w:t>
                                  </w:r>
                                  <w:r>
                                    <w:rPr>
                                      <w:noProof/>
                                      <w:lang w:eastAsia="nl-NL"/>
                                    </w:rPr>
                                    <w:drawing>
                                      <wp:inline distT="0" distB="0" distL="0" distR="0" wp14:anchorId="7F0E25D2" wp14:editId="5CCDE046">
                                        <wp:extent cx="197859" cy="180754"/>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Sustainable products</w:t>
                                  </w:r>
                                </w:p>
                              </w:tc>
                              <w:tc>
                                <w:tcPr>
                                  <w:tcW w:w="328" w:type="dxa"/>
                                </w:tcPr>
                                <w:p w:rsidR="00137182" w:rsidRDefault="00137182" w:rsidP="000379F0">
                                  <w:pPr>
                                    <w:pStyle w:val="Geenafstand"/>
                                    <w:suppressOverlap/>
                                    <w:rPr>
                                      <w:lang w:val="en-US"/>
                                    </w:rPr>
                                  </w:pPr>
                                  <w:r>
                                    <w:rPr>
                                      <w:lang w:val="en-US"/>
                                    </w:rPr>
                                    <w:t>1</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9</w:t>
                                  </w:r>
                                </w:p>
                              </w:tc>
                            </w:tr>
                            <w:tr w:rsidR="00137182" w:rsidTr="006B1381">
                              <w:trPr>
                                <w:trHeight w:val="184"/>
                              </w:trPr>
                              <w:tc>
                                <w:tcPr>
                                  <w:tcW w:w="1135" w:type="dxa"/>
                                  <w:vMerge/>
                                </w:tcPr>
                                <w:p w:rsidR="00137182" w:rsidRDefault="00137182" w:rsidP="000379F0">
                                  <w:pPr>
                                    <w:pStyle w:val="Geenafstand"/>
                                    <w:suppressOverlap/>
                                    <w:jc w:val="center"/>
                                    <w:rPr>
                                      <w:lang w:val="en-US"/>
                                    </w:rPr>
                                  </w:pPr>
                                </w:p>
                              </w:tc>
                              <w:tc>
                                <w:tcPr>
                                  <w:tcW w:w="2128" w:type="dxa"/>
                                </w:tcPr>
                                <w:p w:rsidR="00137182" w:rsidRDefault="00137182" w:rsidP="004533DC">
                                  <w:pPr>
                                    <w:pStyle w:val="Geenafstand"/>
                                    <w:suppressOverlap/>
                                    <w:jc w:val="center"/>
                                    <w:rPr>
                                      <w:lang w:val="en-US"/>
                                    </w:rPr>
                                  </w:pPr>
                                  <w:r>
                                    <w:rPr>
                                      <w:lang w:val="en-US"/>
                                    </w:rPr>
                                    <w:t>Re-use/cycle</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2</w:t>
                                  </w:r>
                                </w:p>
                              </w:tc>
                            </w:tr>
                            <w:tr w:rsidR="00137182" w:rsidTr="006B1381">
                              <w:trPr>
                                <w:trHeight w:val="184"/>
                              </w:trPr>
                              <w:tc>
                                <w:tcPr>
                                  <w:tcW w:w="1135" w:type="dxa"/>
                                  <w:vMerge/>
                                </w:tcPr>
                                <w:p w:rsidR="00137182" w:rsidRDefault="00137182" w:rsidP="000379F0">
                                  <w:pPr>
                                    <w:pStyle w:val="Geenafstand"/>
                                    <w:suppressOverlap/>
                                    <w:jc w:val="center"/>
                                    <w:rPr>
                                      <w:lang w:val="en-US"/>
                                    </w:rPr>
                                  </w:pPr>
                                </w:p>
                              </w:tc>
                              <w:tc>
                                <w:tcPr>
                                  <w:tcW w:w="2128" w:type="dxa"/>
                                </w:tcPr>
                                <w:p w:rsidR="00137182" w:rsidRDefault="00137182" w:rsidP="004533DC">
                                  <w:pPr>
                                    <w:pStyle w:val="Geenafstand"/>
                                    <w:suppressOverlap/>
                                    <w:jc w:val="center"/>
                                    <w:rPr>
                                      <w:lang w:val="en-US"/>
                                    </w:rPr>
                                  </w:pPr>
                                  <w:r>
                                    <w:rPr>
                                      <w:lang w:val="en-US"/>
                                    </w:rPr>
                                    <w:t>Circular</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FFFFFF" w:themeFill="background1"/>
                                </w:tcPr>
                                <w:p w:rsidR="00137182" w:rsidRDefault="00137182" w:rsidP="000379F0">
                                  <w:pPr>
                                    <w:pStyle w:val="Geenafstand"/>
                                    <w:suppressOverlap/>
                                    <w:jc w:val="center"/>
                                    <w:rPr>
                                      <w:lang w:val="en-US"/>
                                    </w:rPr>
                                  </w:pPr>
                                  <w:r>
                                    <w:rPr>
                                      <w:lang w:val="en-US"/>
                                    </w:rPr>
                                    <w:t>0</w:t>
                                  </w:r>
                                </w:p>
                              </w:tc>
                            </w:tr>
                            <w:tr w:rsidR="00137182" w:rsidTr="006B1381">
                              <w:trPr>
                                <w:trHeight w:val="360"/>
                              </w:trPr>
                              <w:tc>
                                <w:tcPr>
                                  <w:tcW w:w="1135" w:type="dxa"/>
                                  <w:vMerge w:val="restart"/>
                                </w:tcPr>
                                <w:p w:rsidR="00137182" w:rsidRDefault="00137182" w:rsidP="000379F0">
                                  <w:pPr>
                                    <w:pStyle w:val="Geenafstand"/>
                                    <w:suppressOverlap/>
                                    <w:jc w:val="center"/>
                                    <w:rPr>
                                      <w:lang w:val="en-US"/>
                                    </w:rPr>
                                  </w:pPr>
                                  <w:r>
                                    <w:rPr>
                                      <w:noProof/>
                                      <w:lang w:eastAsia="nl-NL"/>
                                    </w:rPr>
                                    <w:drawing>
                                      <wp:inline distT="0" distB="0" distL="0" distR="0" wp14:anchorId="6121C85A" wp14:editId="68100640">
                                        <wp:extent cx="148590" cy="24638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efficiency</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6</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2</w:t>
                                  </w:r>
                                </w:p>
                              </w:tc>
                            </w:tr>
                            <w:tr w:rsidR="00137182" w:rsidTr="006B1381">
                              <w:trPr>
                                <w:trHeight w:val="358"/>
                              </w:trPr>
                              <w:tc>
                                <w:tcPr>
                                  <w:tcW w:w="1135" w:type="dxa"/>
                                  <w:vMerge/>
                                </w:tcPr>
                                <w:p w:rsidR="00137182" w:rsidRDefault="00137182" w:rsidP="000379F0">
                                  <w:pPr>
                                    <w:pStyle w:val="Geenafstand"/>
                                    <w:suppressOverlap/>
                                    <w:jc w:val="center"/>
                                    <w:rPr>
                                      <w:noProof/>
                                      <w:lang w:eastAsia="nl-NL"/>
                                    </w:rPr>
                                  </w:pPr>
                                </w:p>
                              </w:tc>
                              <w:tc>
                                <w:tcPr>
                                  <w:tcW w:w="2128" w:type="dxa"/>
                                </w:tcPr>
                                <w:p w:rsidR="00137182" w:rsidRDefault="00137182" w:rsidP="004533DC">
                                  <w:pPr>
                                    <w:pStyle w:val="Geenafstand"/>
                                    <w:suppressOverlap/>
                                    <w:jc w:val="center"/>
                                    <w:rPr>
                                      <w:lang w:val="en-US"/>
                                    </w:rPr>
                                  </w:pPr>
                                  <w:r>
                                    <w:rPr>
                                      <w:lang w:val="en-US"/>
                                    </w:rPr>
                                    <w:t>Generation</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7</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3</w:t>
                                  </w:r>
                                </w:p>
                              </w:tc>
                            </w:tr>
                            <w:tr w:rsidR="00137182" w:rsidTr="006B1381">
                              <w:trPr>
                                <w:trHeight w:val="524"/>
                              </w:trPr>
                              <w:tc>
                                <w:tcPr>
                                  <w:tcW w:w="1135" w:type="dxa"/>
                                </w:tcPr>
                                <w:p w:rsidR="00137182" w:rsidRDefault="00137182" w:rsidP="000379F0">
                                  <w:pPr>
                                    <w:pStyle w:val="Geenafstand"/>
                                    <w:suppressOverlap/>
                                    <w:jc w:val="center"/>
                                    <w:rPr>
                                      <w:lang w:val="en-US"/>
                                    </w:rPr>
                                  </w:pPr>
                                  <w:r w:rsidRPr="001C76BE">
                                    <w:rPr>
                                      <w:noProof/>
                                      <w:lang w:eastAsia="nl-NL"/>
                                    </w:rPr>
                                    <w:drawing>
                                      <wp:inline distT="0" distB="0" distL="0" distR="0" wp14:anchorId="49CCB21F" wp14:editId="4CDA262E">
                                        <wp:extent cx="201930" cy="191135"/>
                                        <wp:effectExtent l="0" t="0" r="762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103" cstate="print">
                                                  <a:extLst>
                                                    <a:ext uri="{28A0092B-C50C-407E-A947-70E740481C1C}">
                                                      <a14:useLocalDpi xmlns:a14="http://schemas.microsoft.com/office/drawing/2010/main" val="0"/>
                                                    </a:ext>
                                                  </a:extLst>
                                                </a:blip>
                                                <a:srcRect l="13889" t="17143" r="16685" b="14203"/>
                                                <a:stretch>
                                                  <a:fillRect/>
                                                </a:stretch>
                                              </pic:blipFill>
                                              <pic:spPr bwMode="auto">
                                                <a:xfrm flipH="1">
                                                  <a:off x="0" y="0"/>
                                                  <a:ext cx="201930" cy="191135"/>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Biodiversity</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4</w:t>
                                  </w:r>
                                </w:p>
                              </w:tc>
                            </w:tr>
                            <w:tr w:rsidR="00137182" w:rsidTr="006B1381">
                              <w:trPr>
                                <w:trHeight w:val="377"/>
                              </w:trPr>
                              <w:tc>
                                <w:tcPr>
                                  <w:tcW w:w="1135" w:type="dxa"/>
                                  <w:vMerge w:val="restart"/>
                                </w:tcPr>
                                <w:p w:rsidR="00137182" w:rsidRDefault="00137182" w:rsidP="000379F0">
                                  <w:pPr>
                                    <w:pStyle w:val="Geenafstand"/>
                                    <w:suppressOverlap/>
                                    <w:jc w:val="center"/>
                                    <w:rPr>
                                      <w:lang w:val="en-US"/>
                                    </w:rPr>
                                  </w:pPr>
                                  <w:r>
                                    <w:object w:dxaOrig="960" w:dyaOrig="1005">
                                      <v:shape id="_x0000_i1092" type="#_x0000_t75" style="width:18pt;height:18.75pt">
                                        <v:imagedata r:id="rId79" o:title=""/>
                                      </v:shape>
                                      <o:OLEObject Type="Embed" ProgID="PBrush" ShapeID="_x0000_i1092" DrawAspect="Content" ObjectID="_1558196116" r:id="rId104"/>
                                    </w:object>
                                  </w:r>
                                </w:p>
                              </w:tc>
                              <w:tc>
                                <w:tcPr>
                                  <w:tcW w:w="2128" w:type="dxa"/>
                                </w:tcPr>
                                <w:p w:rsidR="00137182" w:rsidRDefault="00137182" w:rsidP="004533DC">
                                  <w:pPr>
                                    <w:pStyle w:val="Geenafstand"/>
                                    <w:suppressOverlap/>
                                    <w:jc w:val="center"/>
                                    <w:rPr>
                                      <w:lang w:val="en-US"/>
                                    </w:rPr>
                                  </w:pPr>
                                  <w:r>
                                    <w:rPr>
                                      <w:lang w:val="en-US"/>
                                    </w:rPr>
                                    <w:t>Heat stress</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FFFFFF" w:themeFill="background1"/>
                                </w:tcPr>
                                <w:p w:rsidR="00137182" w:rsidRDefault="00137182" w:rsidP="000379F0">
                                  <w:pPr>
                                    <w:pStyle w:val="Geenafstand"/>
                                    <w:suppressOverlap/>
                                    <w:jc w:val="center"/>
                                    <w:rPr>
                                      <w:lang w:val="en-US"/>
                                    </w:rPr>
                                  </w:pPr>
                                  <w:r>
                                    <w:rPr>
                                      <w:lang w:val="en-US"/>
                                    </w:rPr>
                                    <w:t>0</w:t>
                                  </w:r>
                                </w:p>
                              </w:tc>
                            </w:tr>
                            <w:tr w:rsidR="00137182" w:rsidTr="006B1381">
                              <w:trPr>
                                <w:trHeight w:val="376"/>
                              </w:trPr>
                              <w:tc>
                                <w:tcPr>
                                  <w:tcW w:w="1135" w:type="dxa"/>
                                  <w:vMerge/>
                                </w:tcPr>
                                <w:p w:rsidR="00137182" w:rsidRDefault="00137182" w:rsidP="000379F0">
                                  <w:pPr>
                                    <w:pStyle w:val="Geenafstand"/>
                                    <w:suppressOverlap/>
                                    <w:jc w:val="center"/>
                                  </w:pPr>
                                </w:p>
                              </w:tc>
                              <w:tc>
                                <w:tcPr>
                                  <w:tcW w:w="2128" w:type="dxa"/>
                                </w:tcPr>
                                <w:p w:rsidR="00137182" w:rsidRDefault="00137182" w:rsidP="004533DC">
                                  <w:pPr>
                                    <w:pStyle w:val="Geenafstand"/>
                                    <w:suppressOverlap/>
                                    <w:jc w:val="center"/>
                                    <w:rPr>
                                      <w:lang w:val="en-US"/>
                                    </w:rPr>
                                  </w:pPr>
                                  <w:r>
                                    <w:rPr>
                                      <w:lang w:val="en-US"/>
                                    </w:rPr>
                                    <w:t>Adaptation</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3</w:t>
                                  </w:r>
                                </w:p>
                              </w:tc>
                            </w:tr>
                            <w:tr w:rsidR="00137182" w:rsidTr="006B1381">
                              <w:trPr>
                                <w:trHeight w:val="457"/>
                              </w:trPr>
                              <w:tc>
                                <w:tcPr>
                                  <w:tcW w:w="1135" w:type="dxa"/>
                                </w:tcPr>
                                <w:p w:rsidR="00137182" w:rsidRDefault="00137182" w:rsidP="000379F0">
                                  <w:pPr>
                                    <w:pStyle w:val="Geenafstand"/>
                                    <w:suppressOverlap/>
                                    <w:jc w:val="center"/>
                                    <w:rPr>
                                      <w:lang w:val="en-US"/>
                                    </w:rPr>
                                  </w:pPr>
                                  <w:r>
                                    <w:rPr>
                                      <w:rFonts w:ascii="Arial" w:hAnsi="Arial" w:cs="Arial"/>
                                      <w:noProof/>
                                      <w:color w:val="0000FF"/>
                                      <w:sz w:val="27"/>
                                      <w:szCs w:val="27"/>
                                      <w:lang w:eastAsia="nl-NL"/>
                                    </w:rPr>
                                    <w:drawing>
                                      <wp:inline distT="0" distB="0" distL="0" distR="0" wp14:anchorId="67F78129" wp14:editId="1D22E28E">
                                        <wp:extent cx="240835" cy="170121"/>
                                        <wp:effectExtent l="0" t="0" r="6985" b="1905"/>
                                        <wp:docPr id="244" name="Afbeelding 244"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8" w:type="dxa"/>
                                </w:tcPr>
                                <w:p w:rsidR="00137182" w:rsidRDefault="00137182" w:rsidP="004533DC">
                                  <w:pPr>
                                    <w:pStyle w:val="Geenafstand"/>
                                    <w:suppressOverlap/>
                                    <w:jc w:val="center"/>
                                    <w:rPr>
                                      <w:lang w:val="en-US"/>
                                    </w:rPr>
                                  </w:pPr>
                                  <w:r>
                                    <w:rPr>
                                      <w:lang w:val="en-US"/>
                                    </w:rPr>
                                    <w:t>Reduction</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8</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2</w:t>
                                  </w:r>
                                </w:p>
                              </w:tc>
                            </w:tr>
                          </w:tbl>
                          <w:p w:rsidR="00137182" w:rsidRDefault="0013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7" o:spid="_x0000_s1064" type="#_x0000_t202" style="position:absolute;left:0;text-align:left;margin-left:218.8pt;margin-top:7.55pt;width:235.25pt;height:226.0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" filled="f" stroked="f" strokeweight=".5pt">
                <v:textbox>
                  <w:txbxContent>
                    <w:tbl>
                      <w:tblPr>
                        <w:tblStyle w:val="Tabelraster"/>
                        <w:tblOverlap w:val="never"/>
                        <w:tblW w:w="0" w:type="auto"/>
                        <w:tblLook w:val="04A0" w:firstRow="1" w:lastRow="0" w:firstColumn="1" w:lastColumn="0" w:noHBand="0" w:noVBand="1"/>
                      </w:tblPr>
                      <w:tblGrid>
                        <w:gridCol w:w="1124"/>
                        <w:gridCol w:w="2032"/>
                        <w:gridCol w:w="328"/>
                        <w:gridCol w:w="913"/>
                      </w:tblGrid>
                      <w:tr w:rsidR="00137182" w:rsidTr="006B1381">
                        <w:trPr>
                          <w:trHeight w:val="467"/>
                        </w:trPr>
                        <w:tc>
                          <w:tcPr>
                            <w:tcW w:w="1135" w:type="dxa"/>
                            <w:shd w:val="clear" w:color="auto" w:fill="7030A0"/>
                          </w:tcPr>
                          <w:p w:rsidR="00137182" w:rsidRPr="00BC1A86" w:rsidRDefault="00137182" w:rsidP="000379F0">
                            <w:pPr>
                              <w:pStyle w:val="Geenafstand"/>
                              <w:suppressOverlap/>
                              <w:rPr>
                                <w:b/>
                                <w:color w:val="FFFFFF" w:themeColor="background1"/>
                                <w:lang w:val="en-US"/>
                              </w:rPr>
                            </w:pPr>
                            <w:r w:rsidRPr="00BC1A86">
                              <w:rPr>
                                <w:b/>
                                <w:color w:val="FFFFFF" w:themeColor="background1"/>
                                <w:lang w:val="en-US"/>
                              </w:rPr>
                              <w:t>Category</w:t>
                            </w:r>
                          </w:p>
                        </w:tc>
                        <w:tc>
                          <w:tcPr>
                            <w:tcW w:w="2456" w:type="dxa"/>
                            <w:gridSpan w:val="2"/>
                            <w:shd w:val="clear" w:color="auto" w:fill="7030A0"/>
                          </w:tcPr>
                          <w:p w:rsidR="00137182" w:rsidRPr="00BC1A86" w:rsidRDefault="00137182" w:rsidP="000379F0">
                            <w:pPr>
                              <w:pStyle w:val="Geenafstand"/>
                              <w:suppressOverlap/>
                              <w:rPr>
                                <w:b/>
                                <w:color w:val="FFFFFF" w:themeColor="background1"/>
                                <w:lang w:val="en-US"/>
                              </w:rPr>
                            </w:pPr>
                            <w:r w:rsidRPr="00BC1A86">
                              <w:rPr>
                                <w:b/>
                                <w:color w:val="FFFFFF" w:themeColor="background1"/>
                                <w:lang w:val="en-US"/>
                              </w:rPr>
                              <w:t>Ambition</w:t>
                            </w:r>
                          </w:p>
                        </w:tc>
                        <w:tc>
                          <w:tcPr>
                            <w:tcW w:w="923" w:type="dxa"/>
                            <w:shd w:val="clear" w:color="auto" w:fill="7030A0"/>
                          </w:tcPr>
                          <w:p w:rsidR="00137182" w:rsidRPr="00BC1A86" w:rsidRDefault="00137182" w:rsidP="000379F0">
                            <w:pPr>
                              <w:pStyle w:val="Geenafstand"/>
                              <w:suppressOverlap/>
                              <w:rPr>
                                <w:b/>
                                <w:color w:val="FFFFFF" w:themeColor="background1"/>
                                <w:lang w:val="en-US"/>
                              </w:rPr>
                            </w:pPr>
                            <w:r>
                              <w:rPr>
                                <w:b/>
                                <w:color w:val="FFFFFF" w:themeColor="background1"/>
                                <w:lang w:val="en-US"/>
                              </w:rPr>
                              <w:t xml:space="preserve">Design </w:t>
                            </w:r>
                          </w:p>
                        </w:tc>
                      </w:tr>
                      <w:tr w:rsidR="00137182" w:rsidTr="006B1381">
                        <w:trPr>
                          <w:trHeight w:val="184"/>
                        </w:trPr>
                        <w:tc>
                          <w:tcPr>
                            <w:tcW w:w="1135" w:type="dxa"/>
                            <w:vMerge w:val="restart"/>
                          </w:tcPr>
                          <w:p w:rsidR="00137182" w:rsidRDefault="00137182" w:rsidP="000379F0">
                            <w:pPr>
                              <w:pStyle w:val="Geenafstand"/>
                              <w:suppressOverlap/>
                              <w:jc w:val="center"/>
                              <w:rPr>
                                <w:lang w:val="en-US"/>
                              </w:rPr>
                            </w:pPr>
                            <w:r>
                              <w:rPr>
                                <w:lang w:val="en-US"/>
                              </w:rPr>
                              <w:t xml:space="preserve">  </w:t>
                            </w:r>
                            <w:r>
                              <w:rPr>
                                <w:noProof/>
                                <w:lang w:eastAsia="nl-NL"/>
                              </w:rPr>
                              <w:drawing>
                                <wp:inline distT="0" distB="0" distL="0" distR="0" wp14:anchorId="7F0E25D2" wp14:editId="5CCDE046">
                                  <wp:extent cx="197859" cy="180754"/>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9650" cy="182390"/>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Sustainable products</w:t>
                            </w:r>
                          </w:p>
                        </w:tc>
                        <w:tc>
                          <w:tcPr>
                            <w:tcW w:w="328" w:type="dxa"/>
                          </w:tcPr>
                          <w:p w:rsidR="00137182" w:rsidRDefault="00137182" w:rsidP="000379F0">
                            <w:pPr>
                              <w:pStyle w:val="Geenafstand"/>
                              <w:suppressOverlap/>
                              <w:rPr>
                                <w:lang w:val="en-US"/>
                              </w:rPr>
                            </w:pPr>
                            <w:r>
                              <w:rPr>
                                <w:lang w:val="en-US"/>
                              </w:rPr>
                              <w:t>1</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9</w:t>
                            </w:r>
                          </w:p>
                        </w:tc>
                      </w:tr>
                      <w:tr w:rsidR="00137182" w:rsidTr="006B1381">
                        <w:trPr>
                          <w:trHeight w:val="184"/>
                        </w:trPr>
                        <w:tc>
                          <w:tcPr>
                            <w:tcW w:w="1135" w:type="dxa"/>
                            <w:vMerge/>
                          </w:tcPr>
                          <w:p w:rsidR="00137182" w:rsidRDefault="00137182" w:rsidP="000379F0">
                            <w:pPr>
                              <w:pStyle w:val="Geenafstand"/>
                              <w:suppressOverlap/>
                              <w:jc w:val="center"/>
                              <w:rPr>
                                <w:lang w:val="en-US"/>
                              </w:rPr>
                            </w:pPr>
                          </w:p>
                        </w:tc>
                        <w:tc>
                          <w:tcPr>
                            <w:tcW w:w="2128" w:type="dxa"/>
                          </w:tcPr>
                          <w:p w:rsidR="00137182" w:rsidRDefault="00137182" w:rsidP="004533DC">
                            <w:pPr>
                              <w:pStyle w:val="Geenafstand"/>
                              <w:suppressOverlap/>
                              <w:jc w:val="center"/>
                              <w:rPr>
                                <w:lang w:val="en-US"/>
                              </w:rPr>
                            </w:pPr>
                            <w:r>
                              <w:rPr>
                                <w:lang w:val="en-US"/>
                              </w:rPr>
                              <w:t>Re-use/cycle</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2</w:t>
                            </w:r>
                          </w:p>
                        </w:tc>
                      </w:tr>
                      <w:tr w:rsidR="00137182" w:rsidTr="006B1381">
                        <w:trPr>
                          <w:trHeight w:val="184"/>
                        </w:trPr>
                        <w:tc>
                          <w:tcPr>
                            <w:tcW w:w="1135" w:type="dxa"/>
                            <w:vMerge/>
                          </w:tcPr>
                          <w:p w:rsidR="00137182" w:rsidRDefault="00137182" w:rsidP="000379F0">
                            <w:pPr>
                              <w:pStyle w:val="Geenafstand"/>
                              <w:suppressOverlap/>
                              <w:jc w:val="center"/>
                              <w:rPr>
                                <w:lang w:val="en-US"/>
                              </w:rPr>
                            </w:pPr>
                          </w:p>
                        </w:tc>
                        <w:tc>
                          <w:tcPr>
                            <w:tcW w:w="2128" w:type="dxa"/>
                          </w:tcPr>
                          <w:p w:rsidR="00137182" w:rsidRDefault="00137182" w:rsidP="004533DC">
                            <w:pPr>
                              <w:pStyle w:val="Geenafstand"/>
                              <w:suppressOverlap/>
                              <w:jc w:val="center"/>
                              <w:rPr>
                                <w:lang w:val="en-US"/>
                              </w:rPr>
                            </w:pPr>
                            <w:r>
                              <w:rPr>
                                <w:lang w:val="en-US"/>
                              </w:rPr>
                              <w:t>Circular</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FFFFFF" w:themeFill="background1"/>
                          </w:tcPr>
                          <w:p w:rsidR="00137182" w:rsidRDefault="00137182" w:rsidP="000379F0">
                            <w:pPr>
                              <w:pStyle w:val="Geenafstand"/>
                              <w:suppressOverlap/>
                              <w:jc w:val="center"/>
                              <w:rPr>
                                <w:lang w:val="en-US"/>
                              </w:rPr>
                            </w:pPr>
                            <w:r>
                              <w:rPr>
                                <w:lang w:val="en-US"/>
                              </w:rPr>
                              <w:t>0</w:t>
                            </w:r>
                          </w:p>
                        </w:tc>
                      </w:tr>
                      <w:tr w:rsidR="00137182" w:rsidTr="006B1381">
                        <w:trPr>
                          <w:trHeight w:val="360"/>
                        </w:trPr>
                        <w:tc>
                          <w:tcPr>
                            <w:tcW w:w="1135" w:type="dxa"/>
                            <w:vMerge w:val="restart"/>
                          </w:tcPr>
                          <w:p w:rsidR="00137182" w:rsidRDefault="00137182" w:rsidP="000379F0">
                            <w:pPr>
                              <w:pStyle w:val="Geenafstand"/>
                              <w:suppressOverlap/>
                              <w:jc w:val="center"/>
                              <w:rPr>
                                <w:lang w:val="en-US"/>
                              </w:rPr>
                            </w:pPr>
                            <w:r>
                              <w:rPr>
                                <w:noProof/>
                                <w:lang w:eastAsia="nl-NL"/>
                              </w:rPr>
                              <w:drawing>
                                <wp:inline distT="0" distB="0" distL="0" distR="0" wp14:anchorId="6121C85A" wp14:editId="68100640">
                                  <wp:extent cx="148590" cy="24638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148856" cy="246567"/>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efficiency</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6</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2</w:t>
                            </w:r>
                          </w:p>
                        </w:tc>
                      </w:tr>
                      <w:tr w:rsidR="00137182" w:rsidTr="006B1381">
                        <w:trPr>
                          <w:trHeight w:val="358"/>
                        </w:trPr>
                        <w:tc>
                          <w:tcPr>
                            <w:tcW w:w="1135" w:type="dxa"/>
                            <w:vMerge/>
                          </w:tcPr>
                          <w:p w:rsidR="00137182" w:rsidRDefault="00137182" w:rsidP="000379F0">
                            <w:pPr>
                              <w:pStyle w:val="Geenafstand"/>
                              <w:suppressOverlap/>
                              <w:jc w:val="center"/>
                              <w:rPr>
                                <w:noProof/>
                                <w:lang w:eastAsia="nl-NL"/>
                              </w:rPr>
                            </w:pPr>
                          </w:p>
                        </w:tc>
                        <w:tc>
                          <w:tcPr>
                            <w:tcW w:w="2128" w:type="dxa"/>
                          </w:tcPr>
                          <w:p w:rsidR="00137182" w:rsidRDefault="00137182" w:rsidP="004533DC">
                            <w:pPr>
                              <w:pStyle w:val="Geenafstand"/>
                              <w:suppressOverlap/>
                              <w:jc w:val="center"/>
                              <w:rPr>
                                <w:lang w:val="en-US"/>
                              </w:rPr>
                            </w:pPr>
                            <w:r>
                              <w:rPr>
                                <w:lang w:val="en-US"/>
                              </w:rPr>
                              <w:t>Generation</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7</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3</w:t>
                            </w:r>
                          </w:p>
                        </w:tc>
                      </w:tr>
                      <w:tr w:rsidR="00137182" w:rsidTr="006B1381">
                        <w:trPr>
                          <w:trHeight w:val="524"/>
                        </w:trPr>
                        <w:tc>
                          <w:tcPr>
                            <w:tcW w:w="1135" w:type="dxa"/>
                          </w:tcPr>
                          <w:p w:rsidR="00137182" w:rsidRDefault="00137182" w:rsidP="000379F0">
                            <w:pPr>
                              <w:pStyle w:val="Geenafstand"/>
                              <w:suppressOverlap/>
                              <w:jc w:val="center"/>
                              <w:rPr>
                                <w:lang w:val="en-US"/>
                              </w:rPr>
                            </w:pPr>
                            <w:r w:rsidRPr="001C76BE">
                              <w:rPr>
                                <w:noProof/>
                                <w:lang w:eastAsia="nl-NL"/>
                              </w:rPr>
                              <w:drawing>
                                <wp:inline distT="0" distB="0" distL="0" distR="0" wp14:anchorId="49CCB21F" wp14:editId="4CDA262E">
                                  <wp:extent cx="201930" cy="191135"/>
                                  <wp:effectExtent l="0" t="0" r="762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103" cstate="print">
                                            <a:extLst>
                                              <a:ext uri="{28A0092B-C50C-407E-A947-70E740481C1C}">
                                                <a14:useLocalDpi xmlns:a14="http://schemas.microsoft.com/office/drawing/2010/main" val="0"/>
                                              </a:ext>
                                            </a:extLst>
                                          </a:blip>
                                          <a:srcRect l="13889" t="17143" r="16685" b="14203"/>
                                          <a:stretch>
                                            <a:fillRect/>
                                          </a:stretch>
                                        </pic:blipFill>
                                        <pic:spPr bwMode="auto">
                                          <a:xfrm flipH="1">
                                            <a:off x="0" y="0"/>
                                            <a:ext cx="201930" cy="191135"/>
                                          </a:xfrm>
                                          <a:prstGeom prst="rect">
                                            <a:avLst/>
                                          </a:prstGeom>
                                          <a:noFill/>
                                          <a:ln>
                                            <a:noFill/>
                                          </a:ln>
                                        </pic:spPr>
                                      </pic:pic>
                                    </a:graphicData>
                                  </a:graphic>
                                </wp:inline>
                              </w:drawing>
                            </w:r>
                          </w:p>
                        </w:tc>
                        <w:tc>
                          <w:tcPr>
                            <w:tcW w:w="2128" w:type="dxa"/>
                          </w:tcPr>
                          <w:p w:rsidR="00137182" w:rsidRDefault="00137182" w:rsidP="004533DC">
                            <w:pPr>
                              <w:pStyle w:val="Geenafstand"/>
                              <w:suppressOverlap/>
                              <w:jc w:val="center"/>
                              <w:rPr>
                                <w:lang w:val="en-US"/>
                              </w:rPr>
                            </w:pPr>
                            <w:r>
                              <w:rPr>
                                <w:lang w:val="en-US"/>
                              </w:rPr>
                              <w:t>Biodiversity</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4</w:t>
                            </w:r>
                          </w:p>
                        </w:tc>
                      </w:tr>
                      <w:tr w:rsidR="00137182" w:rsidTr="006B1381">
                        <w:trPr>
                          <w:trHeight w:val="377"/>
                        </w:trPr>
                        <w:tc>
                          <w:tcPr>
                            <w:tcW w:w="1135" w:type="dxa"/>
                            <w:vMerge w:val="restart"/>
                          </w:tcPr>
                          <w:p w:rsidR="00137182" w:rsidRDefault="00137182" w:rsidP="000379F0">
                            <w:pPr>
                              <w:pStyle w:val="Geenafstand"/>
                              <w:suppressOverlap/>
                              <w:jc w:val="center"/>
                              <w:rPr>
                                <w:lang w:val="en-US"/>
                              </w:rPr>
                            </w:pPr>
                            <w:r>
                              <w:object w:dxaOrig="960" w:dyaOrig="1005">
                                <v:shape id="_x0000_i1092" type="#_x0000_t75" style="width:18pt;height:18.75pt">
                                  <v:imagedata r:id="rId79" o:title=""/>
                                </v:shape>
                                <o:OLEObject Type="Embed" ProgID="PBrush" ShapeID="_x0000_i1092" DrawAspect="Content" ObjectID="_1558196116" r:id="rId106"/>
                              </w:object>
                            </w:r>
                          </w:p>
                        </w:tc>
                        <w:tc>
                          <w:tcPr>
                            <w:tcW w:w="2128" w:type="dxa"/>
                          </w:tcPr>
                          <w:p w:rsidR="00137182" w:rsidRDefault="00137182" w:rsidP="004533DC">
                            <w:pPr>
                              <w:pStyle w:val="Geenafstand"/>
                              <w:suppressOverlap/>
                              <w:jc w:val="center"/>
                              <w:rPr>
                                <w:lang w:val="en-US"/>
                              </w:rPr>
                            </w:pPr>
                            <w:r>
                              <w:rPr>
                                <w:lang w:val="en-US"/>
                              </w:rPr>
                              <w:t>Heat stress</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FFFFFF" w:themeFill="background1"/>
                          </w:tcPr>
                          <w:p w:rsidR="00137182" w:rsidRDefault="00137182" w:rsidP="000379F0">
                            <w:pPr>
                              <w:pStyle w:val="Geenafstand"/>
                              <w:suppressOverlap/>
                              <w:jc w:val="center"/>
                              <w:rPr>
                                <w:lang w:val="en-US"/>
                              </w:rPr>
                            </w:pPr>
                            <w:r>
                              <w:rPr>
                                <w:lang w:val="en-US"/>
                              </w:rPr>
                              <w:t>0</w:t>
                            </w:r>
                          </w:p>
                        </w:tc>
                      </w:tr>
                      <w:tr w:rsidR="00137182" w:rsidTr="006B1381">
                        <w:trPr>
                          <w:trHeight w:val="376"/>
                        </w:trPr>
                        <w:tc>
                          <w:tcPr>
                            <w:tcW w:w="1135" w:type="dxa"/>
                            <w:vMerge/>
                          </w:tcPr>
                          <w:p w:rsidR="00137182" w:rsidRDefault="00137182" w:rsidP="000379F0">
                            <w:pPr>
                              <w:pStyle w:val="Geenafstand"/>
                              <w:suppressOverlap/>
                              <w:jc w:val="center"/>
                            </w:pPr>
                          </w:p>
                        </w:tc>
                        <w:tc>
                          <w:tcPr>
                            <w:tcW w:w="2128" w:type="dxa"/>
                          </w:tcPr>
                          <w:p w:rsidR="00137182" w:rsidRDefault="00137182" w:rsidP="004533DC">
                            <w:pPr>
                              <w:pStyle w:val="Geenafstand"/>
                              <w:suppressOverlap/>
                              <w:jc w:val="center"/>
                              <w:rPr>
                                <w:lang w:val="en-US"/>
                              </w:rPr>
                            </w:pPr>
                            <w:r>
                              <w:rPr>
                                <w:lang w:val="en-US"/>
                              </w:rPr>
                              <w:t>Adaptation</w:t>
                            </w:r>
                          </w:p>
                        </w:tc>
                        <w:tc>
                          <w:tcPr>
                            <w:tcW w:w="328" w:type="dxa"/>
                          </w:tcPr>
                          <w:p w:rsidR="00137182" w:rsidRDefault="00137182" w:rsidP="000379F0">
                            <w:pPr>
                              <w:pStyle w:val="Geenafstand"/>
                              <w:suppressOverlap/>
                              <w:jc w:val="center"/>
                              <w:rPr>
                                <w:lang w:val="en-US"/>
                              </w:rPr>
                            </w:pPr>
                            <w:r>
                              <w:rPr>
                                <w:lang w:val="en-US"/>
                              </w:rPr>
                              <w:t>0</w:t>
                            </w:r>
                          </w:p>
                        </w:tc>
                        <w:tc>
                          <w:tcPr>
                            <w:tcW w:w="923" w:type="dxa"/>
                            <w:shd w:val="clear" w:color="auto" w:fill="E2EFD9" w:themeFill="accent6" w:themeFillTint="33"/>
                          </w:tcPr>
                          <w:p w:rsidR="00137182" w:rsidRDefault="00137182" w:rsidP="000379F0">
                            <w:pPr>
                              <w:pStyle w:val="Geenafstand"/>
                              <w:suppressOverlap/>
                              <w:jc w:val="center"/>
                              <w:rPr>
                                <w:lang w:val="en-US"/>
                              </w:rPr>
                            </w:pPr>
                            <w:r>
                              <w:rPr>
                                <w:lang w:val="en-US"/>
                              </w:rPr>
                              <w:t>3</w:t>
                            </w:r>
                          </w:p>
                        </w:tc>
                      </w:tr>
                      <w:tr w:rsidR="00137182" w:rsidTr="006B1381">
                        <w:trPr>
                          <w:trHeight w:val="457"/>
                        </w:trPr>
                        <w:tc>
                          <w:tcPr>
                            <w:tcW w:w="1135" w:type="dxa"/>
                          </w:tcPr>
                          <w:p w:rsidR="00137182" w:rsidRDefault="00137182" w:rsidP="000379F0">
                            <w:pPr>
                              <w:pStyle w:val="Geenafstand"/>
                              <w:suppressOverlap/>
                              <w:jc w:val="center"/>
                              <w:rPr>
                                <w:lang w:val="en-US"/>
                              </w:rPr>
                            </w:pPr>
                            <w:r>
                              <w:rPr>
                                <w:rFonts w:ascii="Arial" w:hAnsi="Arial" w:cs="Arial"/>
                                <w:noProof/>
                                <w:color w:val="0000FF"/>
                                <w:sz w:val="27"/>
                                <w:szCs w:val="27"/>
                                <w:lang w:eastAsia="nl-NL"/>
                              </w:rPr>
                              <w:drawing>
                                <wp:inline distT="0" distB="0" distL="0" distR="0" wp14:anchorId="67F78129" wp14:editId="1D22E28E">
                                  <wp:extent cx="240835" cy="170121"/>
                                  <wp:effectExtent l="0" t="0" r="6985" b="1905"/>
                                  <wp:docPr id="244" name="Afbeelding 244"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relateerde afbeelding">
                                            <a:hlinkClick r:id="rId73"/>
                                          </pic:cNvPr>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259287" cy="1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8" w:type="dxa"/>
                          </w:tcPr>
                          <w:p w:rsidR="00137182" w:rsidRDefault="00137182" w:rsidP="004533DC">
                            <w:pPr>
                              <w:pStyle w:val="Geenafstand"/>
                              <w:suppressOverlap/>
                              <w:jc w:val="center"/>
                              <w:rPr>
                                <w:lang w:val="en-US"/>
                              </w:rPr>
                            </w:pPr>
                            <w:r>
                              <w:rPr>
                                <w:lang w:val="en-US"/>
                              </w:rPr>
                              <w:t>Reduction</w:t>
                            </w:r>
                          </w:p>
                        </w:tc>
                        <w:tc>
                          <w:tcPr>
                            <w:tcW w:w="328" w:type="dxa"/>
                            <w:shd w:val="clear" w:color="auto" w:fill="E2EFD9" w:themeFill="accent6" w:themeFillTint="33"/>
                          </w:tcPr>
                          <w:p w:rsidR="00137182" w:rsidRDefault="00137182" w:rsidP="000379F0">
                            <w:pPr>
                              <w:pStyle w:val="Geenafstand"/>
                              <w:suppressOverlap/>
                              <w:jc w:val="center"/>
                              <w:rPr>
                                <w:lang w:val="en-US"/>
                              </w:rPr>
                            </w:pPr>
                            <w:r>
                              <w:rPr>
                                <w:lang w:val="en-US"/>
                              </w:rPr>
                              <w:t>8</w:t>
                            </w:r>
                          </w:p>
                        </w:tc>
                        <w:tc>
                          <w:tcPr>
                            <w:tcW w:w="923" w:type="dxa"/>
                            <w:shd w:val="clear" w:color="auto" w:fill="FBE4D5" w:themeFill="accent2" w:themeFillTint="33"/>
                          </w:tcPr>
                          <w:p w:rsidR="00137182" w:rsidRDefault="00137182" w:rsidP="000379F0">
                            <w:pPr>
                              <w:pStyle w:val="Geenafstand"/>
                              <w:suppressOverlap/>
                              <w:jc w:val="center"/>
                              <w:rPr>
                                <w:lang w:val="en-US"/>
                              </w:rPr>
                            </w:pPr>
                            <w:r>
                              <w:rPr>
                                <w:lang w:val="en-US"/>
                              </w:rPr>
                              <w:t>2</w:t>
                            </w:r>
                          </w:p>
                        </w:tc>
                      </w:tr>
                    </w:tbl>
                    <w:p w:rsidR="00137182" w:rsidRDefault="00137182"/>
                  </w:txbxContent>
                </v:textbox>
              </v:shape>
            </w:pict>
          </mc:Fallback>
        </mc:AlternateContent>
      </w:r>
      <w:r w:rsidR="00A17A32" w:rsidRPr="006B1381">
        <w:rPr>
          <w:lang w:val="en-US"/>
        </w:rPr>
        <w:t xml:space="preserve">      Table </w:t>
      </w:r>
      <w:r w:rsidR="007D3631">
        <w:rPr>
          <w:lang w:val="en-US"/>
        </w:rPr>
        <w:fldChar w:fldCharType="begin"/>
      </w:r>
      <w:r w:rsidR="007D3631">
        <w:rPr>
          <w:lang w:val="en-US"/>
        </w:rPr>
        <w:instrText xml:space="preserve"> SEQ Table \* ARABIC </w:instrText>
      </w:r>
      <w:r w:rsidR="007D3631">
        <w:rPr>
          <w:lang w:val="en-US"/>
        </w:rPr>
        <w:fldChar w:fldCharType="separate"/>
      </w:r>
      <w:r w:rsidR="00CC5E87">
        <w:rPr>
          <w:noProof/>
          <w:lang w:val="en-US"/>
        </w:rPr>
        <w:t>10</w:t>
      </w:r>
      <w:r w:rsidR="007D3631">
        <w:rPr>
          <w:lang w:val="en-US"/>
        </w:rPr>
        <w:fldChar w:fldCharType="end"/>
      </w:r>
      <w:r w:rsidR="007D3631">
        <w:rPr>
          <w:lang w:val="en-US"/>
        </w:rPr>
        <w:t xml:space="preserve"> Sustainability compared </w:t>
      </w:r>
      <w:r w:rsidR="00A17A32" w:rsidRPr="006B1381">
        <w:rPr>
          <w:lang w:val="en-US"/>
        </w:rPr>
        <w:t xml:space="preserve"> in ambition and in </w:t>
      </w:r>
      <w:r w:rsidR="007D3631">
        <w:rPr>
          <w:lang w:val="en-US"/>
        </w:rPr>
        <w:t>design</w:t>
      </w:r>
      <w:bookmarkEnd w:id="138"/>
    </w:p>
    <w:p w:rsidR="000379F0" w:rsidRPr="006B1381" w:rsidRDefault="00ED029E" w:rsidP="00BC1A86">
      <w:pPr>
        <w:pStyle w:val="Geenafstand"/>
        <w:rPr>
          <w:lang w:val="en-US"/>
        </w:rPr>
      </w:pPr>
      <w:r w:rsidRPr="006B1381">
        <w:rPr>
          <w:lang w:val="en-US"/>
        </w:rPr>
        <w:t xml:space="preserve">The stated ambitions all aim on energy and </w:t>
      </w:r>
    </w:p>
    <w:p w:rsidR="000379F0" w:rsidRPr="006B1381" w:rsidRDefault="00ED029E" w:rsidP="00BC1A86">
      <w:pPr>
        <w:pStyle w:val="Geenafstand"/>
        <w:rPr>
          <w:lang w:val="en-US"/>
        </w:rPr>
      </w:pPr>
      <w:r w:rsidRPr="006B1381">
        <w:rPr>
          <w:lang w:val="en-US"/>
        </w:rPr>
        <w:t xml:space="preserve">climate neutral goals, it can be seen that </w:t>
      </w:r>
    </w:p>
    <w:p w:rsidR="000379F0" w:rsidRPr="006B1381" w:rsidRDefault="00ED029E" w:rsidP="00BC1A86">
      <w:pPr>
        <w:pStyle w:val="Geenafstand"/>
        <w:rPr>
          <w:lang w:val="en-US"/>
        </w:rPr>
      </w:pPr>
      <w:r w:rsidRPr="006B1381">
        <w:rPr>
          <w:lang w:val="en-US"/>
        </w:rPr>
        <w:t>what is included in projects is lower than</w:t>
      </w:r>
    </w:p>
    <w:p w:rsidR="000379F0" w:rsidRPr="006B1381" w:rsidRDefault="008A3E43" w:rsidP="00BC1A86">
      <w:pPr>
        <w:pStyle w:val="Geenafstand"/>
        <w:rPr>
          <w:lang w:val="en-US"/>
        </w:rPr>
      </w:pPr>
      <w:r w:rsidRPr="006B1381">
        <w:rPr>
          <w:lang w:val="en-US"/>
        </w:rPr>
        <w:t xml:space="preserve"> the present</w:t>
      </w:r>
      <w:r w:rsidR="005C4B05" w:rsidRPr="006B1381">
        <w:rPr>
          <w:lang w:val="en-US"/>
        </w:rPr>
        <w:t xml:space="preserve"> </w:t>
      </w:r>
      <w:r w:rsidR="00ED029E" w:rsidRPr="006B1381">
        <w:rPr>
          <w:lang w:val="en-US"/>
        </w:rPr>
        <w:t>ambitions</w:t>
      </w:r>
      <w:r w:rsidR="005C4B05" w:rsidRPr="006B1381">
        <w:rPr>
          <w:lang w:val="en-US"/>
        </w:rPr>
        <w:t xml:space="preserve">. </w:t>
      </w:r>
      <w:r w:rsidRPr="006B1381">
        <w:rPr>
          <w:lang w:val="en-US"/>
        </w:rPr>
        <w:t xml:space="preserve">In the design the </w:t>
      </w:r>
    </w:p>
    <w:p w:rsidR="000379F0" w:rsidRPr="006B1381" w:rsidRDefault="008A3E43" w:rsidP="00BC1A86">
      <w:pPr>
        <w:pStyle w:val="Geenafstand"/>
        <w:rPr>
          <w:lang w:val="en-US"/>
        </w:rPr>
      </w:pPr>
      <w:r w:rsidRPr="006B1381">
        <w:rPr>
          <w:lang w:val="en-US"/>
        </w:rPr>
        <w:t>other categories are</w:t>
      </w:r>
      <w:r w:rsidR="00594A42" w:rsidRPr="006B1381">
        <w:rPr>
          <w:lang w:val="en-US"/>
        </w:rPr>
        <w:t xml:space="preserve"> </w:t>
      </w:r>
      <w:r w:rsidRPr="006B1381">
        <w:rPr>
          <w:lang w:val="en-US"/>
        </w:rPr>
        <w:t xml:space="preserve">included in a pretty </w:t>
      </w:r>
    </w:p>
    <w:p w:rsidR="00C86270" w:rsidRPr="006B1381" w:rsidRDefault="008A3E43" w:rsidP="00BC1A86">
      <w:pPr>
        <w:pStyle w:val="Geenafstand"/>
        <w:rPr>
          <w:lang w:val="en-US"/>
        </w:rPr>
      </w:pPr>
      <w:r w:rsidRPr="006B1381">
        <w:rPr>
          <w:lang w:val="en-US"/>
        </w:rPr>
        <w:t xml:space="preserve">much standard manner.  </w:t>
      </w:r>
      <w:r w:rsidR="00ED029E" w:rsidRPr="006B1381">
        <w:rPr>
          <w:lang w:val="en-US"/>
        </w:rPr>
        <w:br w:type="textWrapping" w:clear="all"/>
      </w:r>
    </w:p>
    <w:p w:rsidR="000379F0" w:rsidRPr="006B1381" w:rsidRDefault="000379F0" w:rsidP="00BC1A86">
      <w:pPr>
        <w:pStyle w:val="Geenafstand"/>
        <w:rPr>
          <w:lang w:val="en-US"/>
        </w:rPr>
      </w:pPr>
    </w:p>
    <w:p w:rsidR="000379F0" w:rsidRPr="006B1381" w:rsidRDefault="000379F0" w:rsidP="00BC1A86">
      <w:pPr>
        <w:pStyle w:val="Geenafstand"/>
        <w:rPr>
          <w:lang w:val="en-US"/>
        </w:rPr>
      </w:pPr>
    </w:p>
    <w:p w:rsidR="000379F0" w:rsidRPr="006B1381" w:rsidRDefault="000379F0" w:rsidP="00BC1A86">
      <w:pPr>
        <w:pStyle w:val="Geenafstand"/>
        <w:rPr>
          <w:lang w:val="en-US"/>
        </w:rPr>
      </w:pPr>
    </w:p>
    <w:p w:rsidR="000379F0" w:rsidRPr="006B1381" w:rsidRDefault="000379F0" w:rsidP="00BC1A86">
      <w:pPr>
        <w:pStyle w:val="Geenafstand"/>
        <w:rPr>
          <w:lang w:val="en-US"/>
        </w:rPr>
      </w:pPr>
    </w:p>
    <w:p w:rsidR="000379F0" w:rsidRPr="006B1381" w:rsidRDefault="000379F0" w:rsidP="00BC1A86">
      <w:pPr>
        <w:pStyle w:val="Geenafstand"/>
        <w:rPr>
          <w:lang w:val="en-US"/>
        </w:rPr>
      </w:pPr>
    </w:p>
    <w:p w:rsidR="000379F0" w:rsidRPr="006B1381" w:rsidRDefault="000379F0" w:rsidP="00BC1A86">
      <w:pPr>
        <w:pStyle w:val="Geenafstand"/>
        <w:rPr>
          <w:lang w:val="en-US"/>
        </w:rPr>
      </w:pPr>
    </w:p>
    <w:p w:rsidR="004F3758" w:rsidRPr="006B1381" w:rsidRDefault="00B85931" w:rsidP="004F3758">
      <w:pPr>
        <w:pStyle w:val="Kop2"/>
        <w:rPr>
          <w:lang w:val="en-US"/>
        </w:rPr>
      </w:pPr>
      <w:bookmarkStart w:id="139" w:name="_Toc484452279"/>
      <w:r w:rsidRPr="006B1381">
        <w:rPr>
          <w:lang w:val="en-US"/>
        </w:rPr>
        <w:t>5</w:t>
      </w:r>
      <w:r w:rsidR="00E44F64" w:rsidRPr="006B1381">
        <w:rPr>
          <w:lang w:val="en-US"/>
        </w:rPr>
        <w:t xml:space="preserve">.4 </w:t>
      </w:r>
      <w:r w:rsidR="004F3758" w:rsidRPr="006B1381">
        <w:rPr>
          <w:lang w:val="en-US"/>
        </w:rPr>
        <w:t>Requirements for sustainability</w:t>
      </w:r>
      <w:bookmarkEnd w:id="139"/>
    </w:p>
    <w:p w:rsidR="004F3758" w:rsidRPr="006B1381" w:rsidRDefault="00E750E1" w:rsidP="00E750E1">
      <w:pPr>
        <w:pStyle w:val="Geenafstand"/>
        <w:rPr>
          <w:lang w:val="en-US"/>
        </w:rPr>
      </w:pPr>
      <w:r w:rsidRPr="006B1381">
        <w:rPr>
          <w:lang w:val="en-US"/>
        </w:rPr>
        <w:t xml:space="preserve">This reflects on the desired during the process steps of a project, what possible method was preferred for knowledge sharing. Last aspect is the inclusion of sustainability in the tender offer and for what aspect the most interest was. </w:t>
      </w:r>
    </w:p>
    <w:p w:rsidR="00E750E1" w:rsidRPr="006B1381" w:rsidRDefault="00E750E1" w:rsidP="00E750E1">
      <w:pPr>
        <w:pStyle w:val="Geenafstand"/>
        <w:rPr>
          <w:lang w:val="en-US"/>
        </w:rPr>
      </w:pPr>
    </w:p>
    <w:p w:rsidR="004F3758" w:rsidRPr="006B1381" w:rsidRDefault="004F3758" w:rsidP="004F3758">
      <w:pPr>
        <w:pStyle w:val="Kop3"/>
        <w:rPr>
          <w:lang w:val="en-US"/>
        </w:rPr>
      </w:pPr>
      <w:bookmarkStart w:id="140" w:name="_Toc484452280"/>
      <w:r w:rsidRPr="006B1381">
        <w:rPr>
          <w:lang w:val="en-US"/>
        </w:rPr>
        <w:t>Obstacles</w:t>
      </w:r>
      <w:bookmarkEnd w:id="140"/>
    </w:p>
    <w:p w:rsidR="000379F0" w:rsidRPr="006B1381" w:rsidRDefault="00E750E1" w:rsidP="004533DC">
      <w:pPr>
        <w:pStyle w:val="Geenafstand"/>
        <w:rPr>
          <w:lang w:val="en-US"/>
        </w:rPr>
      </w:pPr>
      <w:r w:rsidRPr="006B1381">
        <w:rPr>
          <w:lang w:val="en-US"/>
        </w:rPr>
        <w:t>The same obstacle categories where used in which the client could choose what according to them was most relevant, the table below shows the results based on responses.</w:t>
      </w:r>
    </w:p>
    <w:p w:rsidR="000379F0" w:rsidRPr="006B1381" w:rsidRDefault="000379F0" w:rsidP="000379F0">
      <w:pPr>
        <w:pStyle w:val="Bijschrift"/>
        <w:rPr>
          <w:lang w:val="en-US"/>
        </w:rPr>
      </w:pPr>
      <w:bookmarkStart w:id="141" w:name="_Toc483575647"/>
      <w:r w:rsidRPr="006B1381">
        <w:rPr>
          <w:lang w:val="en-US"/>
        </w:rPr>
        <w:t xml:space="preserve">Table </w:t>
      </w:r>
      <w:r w:rsidR="00E750E1" w:rsidRPr="006B1381">
        <w:rPr>
          <w:lang w:val="en-US"/>
        </w:rPr>
        <w:t xml:space="preserve">10 </w:t>
      </w:r>
      <w:r w:rsidRPr="006B1381">
        <w:rPr>
          <w:lang w:val="en-US"/>
        </w:rPr>
        <w:t xml:space="preserve"> Obstacles defined by the clients</w:t>
      </w:r>
      <w:bookmarkEnd w:id="141"/>
    </w:p>
    <w:p w:rsidR="006A513A" w:rsidRPr="006B1381" w:rsidRDefault="004F3758" w:rsidP="006A513A">
      <w:pPr>
        <w:keepNext/>
        <w:spacing w:after="0" w:line="240" w:lineRule="auto"/>
        <w:rPr>
          <w:lang w:val="en-US"/>
        </w:rPr>
      </w:pPr>
      <w:r w:rsidRPr="006B1381">
        <w:rPr>
          <w:noProof/>
          <w:lang w:val="en-US" w:eastAsia="nl-NL"/>
        </w:rPr>
        <w:drawing>
          <wp:inline distT="0" distB="0" distL="0" distR="0" wp14:anchorId="5E77F307" wp14:editId="3AB345BC">
            <wp:extent cx="5199321" cy="2339163"/>
            <wp:effectExtent l="0" t="0" r="1905" b="4445"/>
            <wp:docPr id="90" name="Grafiek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750E1" w:rsidRPr="006B1381" w:rsidRDefault="00E750E1" w:rsidP="004F3758">
      <w:pPr>
        <w:pStyle w:val="Kop3"/>
        <w:rPr>
          <w:lang w:val="en-US"/>
        </w:rPr>
      </w:pPr>
    </w:p>
    <w:p w:rsidR="004F3758" w:rsidRPr="006B1381" w:rsidRDefault="004F3758" w:rsidP="004F3758">
      <w:pPr>
        <w:pStyle w:val="Kop3"/>
        <w:rPr>
          <w:lang w:val="en-US"/>
        </w:rPr>
      </w:pPr>
      <w:bookmarkStart w:id="142" w:name="_Toc484452281"/>
      <w:r w:rsidRPr="006B1381">
        <w:rPr>
          <w:lang w:val="en-US"/>
        </w:rPr>
        <w:t>Desired info</w:t>
      </w:r>
      <w:bookmarkEnd w:id="142"/>
    </w:p>
    <w:p w:rsidR="004F3758" w:rsidRPr="006B1381" w:rsidRDefault="00E750E1" w:rsidP="007B6535">
      <w:pPr>
        <w:pStyle w:val="Geenafstand"/>
        <w:rPr>
          <w:lang w:val="en-US"/>
        </w:rPr>
      </w:pPr>
      <w:r w:rsidRPr="006B1381">
        <w:rPr>
          <w:lang w:val="en-US"/>
        </w:rPr>
        <w:t>Question six and seven</w:t>
      </w:r>
      <w:r w:rsidR="004F3758" w:rsidRPr="006B1381">
        <w:rPr>
          <w:lang w:val="en-US"/>
        </w:rPr>
        <w:t xml:space="preserve"> of the questionnaire, in which was asked what kind of insight would support the realizati</w:t>
      </w:r>
      <w:r w:rsidR="002E39D6" w:rsidRPr="006B1381">
        <w:rPr>
          <w:lang w:val="en-US"/>
        </w:rPr>
        <w:t>on of the sustainable ambition.</w:t>
      </w:r>
      <w:r w:rsidR="00C86270" w:rsidRPr="006B1381">
        <w:rPr>
          <w:lang w:val="en-US"/>
        </w:rPr>
        <w:t xml:space="preserve"> This was divided over what would be helpful per phase and what services would help. The results are shown below.</w:t>
      </w:r>
    </w:p>
    <w:p w:rsidR="000C4D84" w:rsidRPr="006B1381" w:rsidRDefault="000C4D84" w:rsidP="007B6535">
      <w:pPr>
        <w:pStyle w:val="Geenafstand"/>
        <w:rPr>
          <w:lang w:val="en-US"/>
        </w:rPr>
      </w:pPr>
    </w:p>
    <w:tbl>
      <w:tblPr>
        <w:tblStyle w:val="Tabelraster"/>
        <w:tblpPr w:leftFromText="141" w:rightFromText="141" w:vertAnchor="text" w:horzAnchor="margin" w:tblpY="240"/>
        <w:tblW w:w="0" w:type="auto"/>
        <w:tblLook w:val="04A0" w:firstRow="1" w:lastRow="0" w:firstColumn="1" w:lastColumn="0" w:noHBand="0" w:noVBand="1"/>
      </w:tblPr>
      <w:tblGrid>
        <w:gridCol w:w="1555"/>
        <w:gridCol w:w="1134"/>
        <w:gridCol w:w="6373"/>
      </w:tblGrid>
      <w:tr w:rsidR="007D3631" w:rsidRPr="006B1381" w:rsidTr="007D3631">
        <w:tc>
          <w:tcPr>
            <w:tcW w:w="1555" w:type="dxa"/>
            <w:shd w:val="clear" w:color="auto" w:fill="7030A0"/>
          </w:tcPr>
          <w:p w:rsidR="007D3631" w:rsidRPr="006B1381" w:rsidRDefault="007D3631" w:rsidP="007D3631">
            <w:pPr>
              <w:pStyle w:val="Geenafstand"/>
              <w:rPr>
                <w:b/>
                <w:lang w:val="en-US"/>
              </w:rPr>
            </w:pPr>
            <w:r w:rsidRPr="006B1381">
              <w:rPr>
                <w:b/>
                <w:color w:val="FFFFFF" w:themeColor="background1"/>
                <w:lang w:val="en-US"/>
              </w:rPr>
              <w:t>Project phase</w:t>
            </w:r>
          </w:p>
        </w:tc>
        <w:tc>
          <w:tcPr>
            <w:tcW w:w="1134" w:type="dxa"/>
          </w:tcPr>
          <w:p w:rsidR="007D3631" w:rsidRPr="006B1381" w:rsidRDefault="007D3631" w:rsidP="007D3631">
            <w:pPr>
              <w:pStyle w:val="Geenafstand"/>
              <w:rPr>
                <w:b/>
                <w:lang w:val="en-US"/>
              </w:rPr>
            </w:pPr>
            <w:r w:rsidRPr="006B1381">
              <w:rPr>
                <w:b/>
                <w:lang w:val="en-US"/>
              </w:rPr>
              <w:t>Response</w:t>
            </w:r>
          </w:p>
        </w:tc>
        <w:tc>
          <w:tcPr>
            <w:tcW w:w="6373" w:type="dxa"/>
            <w:shd w:val="clear" w:color="auto" w:fill="7030A0"/>
          </w:tcPr>
          <w:p w:rsidR="007D3631" w:rsidRPr="006B1381" w:rsidRDefault="007D3631" w:rsidP="007D3631">
            <w:pPr>
              <w:pStyle w:val="Geenafstand"/>
              <w:rPr>
                <w:b/>
                <w:lang w:val="en-US"/>
              </w:rPr>
            </w:pPr>
            <w:r w:rsidRPr="006B1381">
              <w:rPr>
                <w:b/>
                <w:color w:val="FFFFFF" w:themeColor="background1"/>
                <w:lang w:val="en-US"/>
              </w:rPr>
              <w:t>Info</w:t>
            </w:r>
          </w:p>
        </w:tc>
      </w:tr>
      <w:tr w:rsidR="007D3631" w:rsidRPr="006B1381" w:rsidTr="007D3631">
        <w:tc>
          <w:tcPr>
            <w:tcW w:w="1555" w:type="dxa"/>
            <w:shd w:val="clear" w:color="auto" w:fill="EAD5FF"/>
          </w:tcPr>
          <w:p w:rsidR="007D3631" w:rsidRPr="006B1381" w:rsidRDefault="007D3631" w:rsidP="007D3631">
            <w:pPr>
              <w:pStyle w:val="Geenafstand"/>
              <w:rPr>
                <w:b/>
                <w:lang w:val="en-US"/>
              </w:rPr>
            </w:pPr>
            <w:r w:rsidRPr="006B1381">
              <w:rPr>
                <w:b/>
                <w:lang w:val="en-US"/>
              </w:rPr>
              <w:t>Initiative / program</w:t>
            </w:r>
          </w:p>
        </w:tc>
        <w:tc>
          <w:tcPr>
            <w:tcW w:w="1134" w:type="dxa"/>
          </w:tcPr>
          <w:p w:rsidR="007D3631" w:rsidRPr="006B1381" w:rsidRDefault="007D3631" w:rsidP="007D3631">
            <w:pPr>
              <w:pStyle w:val="Geenafstand"/>
              <w:rPr>
                <w:lang w:val="en-US"/>
              </w:rPr>
            </w:pPr>
            <w:r w:rsidRPr="006B1381">
              <w:rPr>
                <w:lang w:val="en-US"/>
              </w:rPr>
              <w:t>3</w:t>
            </w:r>
          </w:p>
        </w:tc>
        <w:tc>
          <w:tcPr>
            <w:tcW w:w="6373" w:type="dxa"/>
          </w:tcPr>
          <w:p w:rsidR="007D3631" w:rsidRPr="006B1381" w:rsidRDefault="007D3631" w:rsidP="007D3631">
            <w:pPr>
              <w:pStyle w:val="Geenafstand"/>
              <w:rPr>
                <w:lang w:val="en-US"/>
              </w:rPr>
            </w:pPr>
            <w:r w:rsidRPr="006B1381">
              <w:rPr>
                <w:lang w:val="en-US"/>
              </w:rPr>
              <w:t>Product information, examples and possibilities within the projects</w:t>
            </w:r>
          </w:p>
        </w:tc>
      </w:tr>
      <w:tr w:rsidR="007D3631" w:rsidRPr="006B1381" w:rsidTr="007D3631">
        <w:tc>
          <w:tcPr>
            <w:tcW w:w="1555" w:type="dxa"/>
            <w:shd w:val="clear" w:color="auto" w:fill="EAD5FF"/>
          </w:tcPr>
          <w:p w:rsidR="007D3631" w:rsidRPr="006B1381" w:rsidRDefault="007D3631" w:rsidP="007D3631">
            <w:pPr>
              <w:pStyle w:val="Geenafstand"/>
              <w:rPr>
                <w:b/>
                <w:lang w:val="en-US"/>
              </w:rPr>
            </w:pPr>
            <w:r w:rsidRPr="006B1381">
              <w:rPr>
                <w:b/>
                <w:lang w:val="en-US"/>
              </w:rPr>
              <w:t>Design</w:t>
            </w:r>
          </w:p>
        </w:tc>
        <w:tc>
          <w:tcPr>
            <w:tcW w:w="1134" w:type="dxa"/>
          </w:tcPr>
          <w:p w:rsidR="007D3631" w:rsidRPr="006B1381" w:rsidRDefault="007D3631" w:rsidP="007D3631">
            <w:pPr>
              <w:pStyle w:val="Geenafstand"/>
              <w:rPr>
                <w:lang w:val="en-US"/>
              </w:rPr>
            </w:pPr>
            <w:r w:rsidRPr="006B1381">
              <w:rPr>
                <w:lang w:val="en-US"/>
              </w:rPr>
              <w:t>10</w:t>
            </w:r>
          </w:p>
        </w:tc>
        <w:tc>
          <w:tcPr>
            <w:tcW w:w="6373" w:type="dxa"/>
          </w:tcPr>
          <w:p w:rsidR="007D3631" w:rsidRPr="006B1381" w:rsidRDefault="007D3631" w:rsidP="007D3631">
            <w:pPr>
              <w:pStyle w:val="Geenafstand"/>
              <w:rPr>
                <w:lang w:val="en-US"/>
              </w:rPr>
            </w:pPr>
            <w:r w:rsidRPr="006B1381">
              <w:rPr>
                <w:lang w:val="en-US"/>
              </w:rPr>
              <w:t>Possibilities on what to think about/inspire , concrete examples, measure the effectiveness of the measure.</w:t>
            </w:r>
          </w:p>
        </w:tc>
      </w:tr>
      <w:tr w:rsidR="007D3631" w:rsidRPr="006B1381" w:rsidTr="007D3631">
        <w:tc>
          <w:tcPr>
            <w:tcW w:w="1555" w:type="dxa"/>
            <w:shd w:val="clear" w:color="auto" w:fill="EAD5FF"/>
          </w:tcPr>
          <w:p w:rsidR="007D3631" w:rsidRPr="006B1381" w:rsidRDefault="007D3631" w:rsidP="007D3631">
            <w:pPr>
              <w:pStyle w:val="Geenafstand"/>
              <w:rPr>
                <w:b/>
                <w:lang w:val="en-US"/>
              </w:rPr>
            </w:pPr>
            <w:r w:rsidRPr="006B1381">
              <w:rPr>
                <w:b/>
                <w:lang w:val="en-US"/>
              </w:rPr>
              <w:t>Tender</w:t>
            </w:r>
          </w:p>
        </w:tc>
        <w:tc>
          <w:tcPr>
            <w:tcW w:w="1134" w:type="dxa"/>
          </w:tcPr>
          <w:p w:rsidR="007D3631" w:rsidRPr="006B1381" w:rsidRDefault="007D3631" w:rsidP="007D3631">
            <w:pPr>
              <w:pStyle w:val="Geenafstand"/>
              <w:rPr>
                <w:lang w:val="en-US"/>
              </w:rPr>
            </w:pPr>
            <w:r w:rsidRPr="006B1381">
              <w:rPr>
                <w:lang w:val="en-US"/>
              </w:rPr>
              <w:t>2</w:t>
            </w:r>
          </w:p>
        </w:tc>
        <w:tc>
          <w:tcPr>
            <w:tcW w:w="6373" w:type="dxa"/>
          </w:tcPr>
          <w:p w:rsidR="007D3631" w:rsidRPr="006B1381" w:rsidRDefault="007D3631" w:rsidP="007D3631">
            <w:pPr>
              <w:pStyle w:val="Geenafstand"/>
              <w:rPr>
                <w:lang w:val="en-US"/>
              </w:rPr>
            </w:pPr>
            <w:r w:rsidRPr="006B1381">
              <w:rPr>
                <w:lang w:val="en-US"/>
              </w:rPr>
              <w:t xml:space="preserve">Include more often in tender offer, for example </w:t>
            </w:r>
            <w:proofErr w:type="spellStart"/>
            <w:r w:rsidRPr="006B1381">
              <w:rPr>
                <w:lang w:val="en-US"/>
              </w:rPr>
              <w:t>DuBocalc</w:t>
            </w:r>
            <w:proofErr w:type="spellEnd"/>
            <w:r w:rsidRPr="006B1381">
              <w:rPr>
                <w:lang w:val="en-US"/>
              </w:rPr>
              <w:t>.</w:t>
            </w:r>
          </w:p>
        </w:tc>
      </w:tr>
      <w:tr w:rsidR="007D3631" w:rsidRPr="006B1381" w:rsidTr="007D3631">
        <w:tc>
          <w:tcPr>
            <w:tcW w:w="1555" w:type="dxa"/>
            <w:shd w:val="clear" w:color="auto" w:fill="EAD5FF"/>
          </w:tcPr>
          <w:p w:rsidR="007D3631" w:rsidRPr="006B1381" w:rsidRDefault="007D3631" w:rsidP="007D3631">
            <w:pPr>
              <w:pStyle w:val="Geenafstand"/>
              <w:rPr>
                <w:b/>
                <w:lang w:val="en-US"/>
              </w:rPr>
            </w:pPr>
            <w:r w:rsidRPr="006B1381">
              <w:rPr>
                <w:b/>
                <w:lang w:val="en-US"/>
              </w:rPr>
              <w:t>Contract</w:t>
            </w:r>
          </w:p>
        </w:tc>
        <w:tc>
          <w:tcPr>
            <w:tcW w:w="1134" w:type="dxa"/>
          </w:tcPr>
          <w:p w:rsidR="007D3631" w:rsidRPr="006B1381" w:rsidRDefault="007D3631" w:rsidP="007D3631">
            <w:pPr>
              <w:pStyle w:val="Geenafstand"/>
              <w:rPr>
                <w:lang w:val="en-US"/>
              </w:rPr>
            </w:pPr>
            <w:r w:rsidRPr="006B1381">
              <w:rPr>
                <w:lang w:val="en-US"/>
              </w:rPr>
              <w:t>3</w:t>
            </w:r>
          </w:p>
        </w:tc>
        <w:tc>
          <w:tcPr>
            <w:tcW w:w="6373" w:type="dxa"/>
          </w:tcPr>
          <w:p w:rsidR="007D3631" w:rsidRPr="006B1381" w:rsidRDefault="007D3631" w:rsidP="007D3631">
            <w:pPr>
              <w:pStyle w:val="Geenafstand"/>
              <w:rPr>
                <w:lang w:val="en-US"/>
              </w:rPr>
            </w:pPr>
            <w:r w:rsidRPr="006B1381">
              <w:rPr>
                <w:lang w:val="en-US"/>
              </w:rPr>
              <w:t>Risk sharing and realizing the award criteria</w:t>
            </w:r>
          </w:p>
        </w:tc>
      </w:tr>
      <w:tr w:rsidR="007D3631" w:rsidRPr="006B1381" w:rsidTr="007D3631">
        <w:tc>
          <w:tcPr>
            <w:tcW w:w="1555" w:type="dxa"/>
            <w:shd w:val="clear" w:color="auto" w:fill="EAD5FF"/>
          </w:tcPr>
          <w:p w:rsidR="007D3631" w:rsidRPr="006B1381" w:rsidRDefault="007D3631" w:rsidP="007D3631">
            <w:pPr>
              <w:pStyle w:val="Geenafstand"/>
              <w:rPr>
                <w:b/>
                <w:lang w:val="en-US"/>
              </w:rPr>
            </w:pPr>
            <w:r w:rsidRPr="006B1381">
              <w:rPr>
                <w:b/>
                <w:lang w:val="en-US"/>
              </w:rPr>
              <w:t>Execution</w:t>
            </w:r>
          </w:p>
        </w:tc>
        <w:tc>
          <w:tcPr>
            <w:tcW w:w="1134" w:type="dxa"/>
          </w:tcPr>
          <w:p w:rsidR="007D3631" w:rsidRPr="006B1381" w:rsidRDefault="007D3631" w:rsidP="007D3631">
            <w:pPr>
              <w:pStyle w:val="Geenafstand"/>
              <w:rPr>
                <w:lang w:val="en-US"/>
              </w:rPr>
            </w:pPr>
            <w:r w:rsidRPr="006B1381">
              <w:rPr>
                <w:lang w:val="en-US"/>
              </w:rPr>
              <w:t>1</w:t>
            </w:r>
          </w:p>
        </w:tc>
        <w:tc>
          <w:tcPr>
            <w:tcW w:w="6373" w:type="dxa"/>
          </w:tcPr>
          <w:p w:rsidR="007D3631" w:rsidRPr="006B1381" w:rsidRDefault="007D3631" w:rsidP="007D3631">
            <w:pPr>
              <w:pStyle w:val="Geenafstand"/>
              <w:keepNext/>
              <w:rPr>
                <w:lang w:val="en-US"/>
              </w:rPr>
            </w:pPr>
            <w:r w:rsidRPr="006B1381">
              <w:rPr>
                <w:lang w:val="en-US"/>
              </w:rPr>
              <w:t>Adequate usage of materials and systems.</w:t>
            </w:r>
          </w:p>
        </w:tc>
      </w:tr>
    </w:tbl>
    <w:p w:rsidR="007D3631" w:rsidRPr="007D3631" w:rsidRDefault="007D3631" w:rsidP="007D3631">
      <w:pPr>
        <w:pStyle w:val="Bijschrift"/>
        <w:keepNext/>
        <w:rPr>
          <w:lang w:val="en-US"/>
        </w:rPr>
      </w:pPr>
      <w:bookmarkStart w:id="143" w:name="_Toc484452197"/>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11</w:t>
      </w:r>
      <w:r>
        <w:fldChar w:fldCharType="end"/>
      </w:r>
      <w:r w:rsidRPr="007D3631">
        <w:rPr>
          <w:lang w:val="en-US"/>
        </w:rPr>
        <w:t xml:space="preserve"> Most desired information per phase including responses.</w:t>
      </w:r>
      <w:bookmarkEnd w:id="143"/>
    </w:p>
    <w:p w:rsidR="000C4D84" w:rsidRPr="006B1381" w:rsidRDefault="000C4D84" w:rsidP="007B6535">
      <w:pPr>
        <w:pStyle w:val="Geenafstand"/>
        <w:rPr>
          <w:lang w:val="en-US"/>
        </w:rPr>
      </w:pPr>
    </w:p>
    <w:p w:rsidR="00C86270" w:rsidRPr="006B1381" w:rsidRDefault="007B6535" w:rsidP="007B6535">
      <w:pPr>
        <w:pStyle w:val="Geenafstand"/>
        <w:rPr>
          <w:lang w:val="en-US"/>
        </w:rPr>
      </w:pPr>
      <w:r w:rsidRPr="006B1381">
        <w:rPr>
          <w:lang w:val="en-US"/>
        </w:rPr>
        <w:t>Another important question was the what the most preferred method for sharing the knowledge of the department. Although the option ‘learning on the job’ was suggested it was not preferred by the respondents. For th</w:t>
      </w:r>
      <w:r w:rsidR="004533DC">
        <w:rPr>
          <w:lang w:val="en-US"/>
        </w:rPr>
        <w:t xml:space="preserve">em the options as stated in </w:t>
      </w:r>
      <w:r w:rsidRPr="006B1381">
        <w:rPr>
          <w:lang w:val="en-US"/>
        </w:rPr>
        <w:t>table</w:t>
      </w:r>
      <w:r w:rsidR="004533DC">
        <w:rPr>
          <w:lang w:val="en-US"/>
        </w:rPr>
        <w:t xml:space="preserve"> twelve</w:t>
      </w:r>
      <w:r w:rsidRPr="006B1381">
        <w:rPr>
          <w:lang w:val="en-US"/>
        </w:rPr>
        <w:t xml:space="preserve">  where </w:t>
      </w:r>
      <w:r w:rsidR="000C4D84" w:rsidRPr="006B1381">
        <w:rPr>
          <w:lang w:val="en-US"/>
        </w:rPr>
        <w:t>preferred</w:t>
      </w:r>
      <w:r w:rsidRPr="006B1381">
        <w:rPr>
          <w:lang w:val="en-US"/>
        </w:rPr>
        <w:t>.</w:t>
      </w:r>
    </w:p>
    <w:p w:rsidR="00E750E1" w:rsidRPr="006B1381" w:rsidRDefault="00E750E1" w:rsidP="007B6535">
      <w:pPr>
        <w:pStyle w:val="Geenafstand"/>
        <w:rPr>
          <w:lang w:val="en-US"/>
        </w:rPr>
      </w:pPr>
    </w:p>
    <w:p w:rsidR="00E750E1" w:rsidRDefault="00E750E1" w:rsidP="007B6535">
      <w:pPr>
        <w:pStyle w:val="Geenafstand"/>
        <w:rPr>
          <w:lang w:val="en-US"/>
        </w:rPr>
      </w:pPr>
    </w:p>
    <w:p w:rsidR="004533DC" w:rsidRPr="006B1381" w:rsidRDefault="004533DC" w:rsidP="007B6535">
      <w:pPr>
        <w:pStyle w:val="Geenafstand"/>
        <w:rPr>
          <w:lang w:val="en-US"/>
        </w:rPr>
      </w:pPr>
    </w:p>
    <w:p w:rsidR="00E750E1" w:rsidRPr="006B1381" w:rsidRDefault="00E750E1" w:rsidP="007B6535">
      <w:pPr>
        <w:pStyle w:val="Geenafstand"/>
        <w:rPr>
          <w:lang w:val="en-US"/>
        </w:rPr>
      </w:pPr>
    </w:p>
    <w:p w:rsidR="00E750E1" w:rsidRPr="006B1381" w:rsidRDefault="00E750E1" w:rsidP="007B6535">
      <w:pPr>
        <w:pStyle w:val="Geenafstand"/>
        <w:rPr>
          <w:lang w:val="en-US"/>
        </w:rPr>
      </w:pPr>
    </w:p>
    <w:p w:rsidR="000C4D84" w:rsidRPr="006B1381" w:rsidRDefault="000C4D84" w:rsidP="007B6535">
      <w:pPr>
        <w:pStyle w:val="Geenafstand"/>
        <w:rPr>
          <w:lang w:val="en-US"/>
        </w:rPr>
      </w:pPr>
    </w:p>
    <w:p w:rsidR="007D3631" w:rsidRPr="007D3631" w:rsidRDefault="007D3631" w:rsidP="007D3631">
      <w:pPr>
        <w:pStyle w:val="Bijschrift"/>
        <w:keepNext/>
        <w:rPr>
          <w:lang w:val="en-US"/>
        </w:rPr>
      </w:pPr>
      <w:bookmarkStart w:id="144" w:name="_Toc484452198"/>
      <w:r w:rsidRPr="007D3631">
        <w:rPr>
          <w:lang w:val="en-US"/>
        </w:rPr>
        <w:lastRenderedPageBreak/>
        <w:t xml:space="preserve">Table </w:t>
      </w:r>
      <w:r>
        <w:fldChar w:fldCharType="begin"/>
      </w:r>
      <w:r w:rsidRPr="007D3631">
        <w:rPr>
          <w:lang w:val="en-US"/>
        </w:rPr>
        <w:instrText xml:space="preserve"> SEQ Table \* ARABIC </w:instrText>
      </w:r>
      <w:r>
        <w:fldChar w:fldCharType="separate"/>
      </w:r>
      <w:r w:rsidR="00CC5E87">
        <w:rPr>
          <w:noProof/>
          <w:lang w:val="en-US"/>
        </w:rPr>
        <w:t>12</w:t>
      </w:r>
      <w:r>
        <w:fldChar w:fldCharType="end"/>
      </w:r>
      <w:r w:rsidRPr="007D3631">
        <w:rPr>
          <w:lang w:val="en-US"/>
        </w:rPr>
        <w:t xml:space="preserve"> Most desired learning method for sustainability</w:t>
      </w:r>
      <w:bookmarkEnd w:id="144"/>
    </w:p>
    <w:tbl>
      <w:tblPr>
        <w:tblStyle w:val="Tabelraster"/>
        <w:tblW w:w="0" w:type="auto"/>
        <w:tblLook w:val="04A0" w:firstRow="1" w:lastRow="0" w:firstColumn="1" w:lastColumn="0" w:noHBand="0" w:noVBand="1"/>
      </w:tblPr>
      <w:tblGrid>
        <w:gridCol w:w="2843"/>
        <w:gridCol w:w="1046"/>
        <w:gridCol w:w="5173"/>
      </w:tblGrid>
      <w:tr w:rsidR="00C86270" w:rsidRPr="006B1381" w:rsidTr="009A115B">
        <w:tc>
          <w:tcPr>
            <w:tcW w:w="2843" w:type="dxa"/>
            <w:shd w:val="clear" w:color="auto" w:fill="7030A0"/>
          </w:tcPr>
          <w:p w:rsidR="00C86270" w:rsidRPr="006B1381" w:rsidRDefault="00C86270" w:rsidP="009A115B">
            <w:pPr>
              <w:rPr>
                <w:b/>
                <w:color w:val="FFFFFF" w:themeColor="background1"/>
                <w:lang w:val="en-US"/>
              </w:rPr>
            </w:pPr>
            <w:r w:rsidRPr="006B1381">
              <w:rPr>
                <w:b/>
                <w:color w:val="FFFFFF" w:themeColor="background1"/>
                <w:lang w:val="en-US"/>
              </w:rPr>
              <w:t>Knowledge sharing</w:t>
            </w:r>
          </w:p>
        </w:tc>
        <w:tc>
          <w:tcPr>
            <w:tcW w:w="1046" w:type="dxa"/>
            <w:shd w:val="clear" w:color="auto" w:fill="7030A0"/>
          </w:tcPr>
          <w:p w:rsidR="00C86270" w:rsidRPr="006B1381" w:rsidRDefault="00C86270" w:rsidP="009A115B">
            <w:pPr>
              <w:rPr>
                <w:b/>
                <w:color w:val="FFFFFF" w:themeColor="background1"/>
                <w:lang w:val="en-US"/>
              </w:rPr>
            </w:pPr>
            <w:r w:rsidRPr="006B1381">
              <w:rPr>
                <w:b/>
                <w:color w:val="FFFFFF" w:themeColor="background1"/>
                <w:lang w:val="en-US"/>
              </w:rPr>
              <w:t>response</w:t>
            </w:r>
          </w:p>
        </w:tc>
        <w:tc>
          <w:tcPr>
            <w:tcW w:w="5173" w:type="dxa"/>
            <w:shd w:val="clear" w:color="auto" w:fill="7030A0"/>
          </w:tcPr>
          <w:p w:rsidR="00C86270" w:rsidRPr="006B1381" w:rsidRDefault="00C86270" w:rsidP="009A115B">
            <w:pPr>
              <w:rPr>
                <w:b/>
                <w:color w:val="FFFFFF" w:themeColor="background1"/>
                <w:lang w:val="en-US"/>
              </w:rPr>
            </w:pPr>
            <w:r w:rsidRPr="006B1381">
              <w:rPr>
                <w:b/>
                <w:color w:val="FFFFFF" w:themeColor="background1"/>
                <w:lang w:val="en-US"/>
              </w:rPr>
              <w:t>Description</w:t>
            </w:r>
          </w:p>
        </w:tc>
      </w:tr>
      <w:tr w:rsidR="00C86270" w:rsidRPr="006B1381" w:rsidTr="009A115B">
        <w:tc>
          <w:tcPr>
            <w:tcW w:w="2843" w:type="dxa"/>
            <w:shd w:val="clear" w:color="auto" w:fill="EAD5FF"/>
          </w:tcPr>
          <w:p w:rsidR="00C86270" w:rsidRPr="006B1381" w:rsidRDefault="00C86270" w:rsidP="009A115B">
            <w:pPr>
              <w:rPr>
                <w:b/>
                <w:lang w:val="en-US"/>
              </w:rPr>
            </w:pPr>
            <w:r w:rsidRPr="006B1381">
              <w:rPr>
                <w:b/>
                <w:lang w:val="en-US"/>
              </w:rPr>
              <w:t>Presentation</w:t>
            </w:r>
          </w:p>
        </w:tc>
        <w:tc>
          <w:tcPr>
            <w:tcW w:w="1046" w:type="dxa"/>
          </w:tcPr>
          <w:p w:rsidR="00C86270" w:rsidRPr="006B1381" w:rsidRDefault="00C86270" w:rsidP="009A115B">
            <w:pPr>
              <w:jc w:val="center"/>
              <w:rPr>
                <w:lang w:val="en-US"/>
              </w:rPr>
            </w:pPr>
            <w:r w:rsidRPr="006B1381">
              <w:rPr>
                <w:lang w:val="en-US"/>
              </w:rPr>
              <w:t>5</w:t>
            </w:r>
          </w:p>
        </w:tc>
        <w:tc>
          <w:tcPr>
            <w:tcW w:w="5173" w:type="dxa"/>
          </w:tcPr>
          <w:p w:rsidR="00C86270" w:rsidRPr="006B1381" w:rsidRDefault="00C86270" w:rsidP="009A115B">
            <w:pPr>
              <w:rPr>
                <w:lang w:val="en-US"/>
              </w:rPr>
            </w:pPr>
            <w:r w:rsidRPr="006B1381">
              <w:rPr>
                <w:lang w:val="en-US"/>
              </w:rPr>
              <w:t>More theoretical, can go two ways; to inspire and combine various opportunities. Or keep it realistic and not over estimating the positive effects and included negative aspects.</w:t>
            </w:r>
          </w:p>
        </w:tc>
      </w:tr>
      <w:tr w:rsidR="00C86270" w:rsidRPr="006B1381" w:rsidTr="009A115B">
        <w:tc>
          <w:tcPr>
            <w:tcW w:w="2843" w:type="dxa"/>
            <w:shd w:val="clear" w:color="auto" w:fill="EAD5FF"/>
          </w:tcPr>
          <w:p w:rsidR="00C86270" w:rsidRPr="006B1381" w:rsidRDefault="00C86270" w:rsidP="009A115B">
            <w:pPr>
              <w:tabs>
                <w:tab w:val="left" w:pos="2076"/>
              </w:tabs>
              <w:jc w:val="both"/>
              <w:rPr>
                <w:b/>
                <w:lang w:val="en-US"/>
              </w:rPr>
            </w:pPr>
            <w:r w:rsidRPr="006B1381">
              <w:rPr>
                <w:b/>
                <w:lang w:val="en-US"/>
              </w:rPr>
              <w:t>Brainstorming</w:t>
            </w:r>
          </w:p>
        </w:tc>
        <w:tc>
          <w:tcPr>
            <w:tcW w:w="1046" w:type="dxa"/>
          </w:tcPr>
          <w:p w:rsidR="00C86270" w:rsidRPr="006B1381" w:rsidRDefault="00C86270" w:rsidP="009A115B">
            <w:pPr>
              <w:jc w:val="center"/>
              <w:rPr>
                <w:lang w:val="en-US"/>
              </w:rPr>
            </w:pPr>
            <w:r w:rsidRPr="006B1381">
              <w:rPr>
                <w:lang w:val="en-US"/>
              </w:rPr>
              <w:t>4</w:t>
            </w:r>
          </w:p>
        </w:tc>
        <w:tc>
          <w:tcPr>
            <w:tcW w:w="5173" w:type="dxa"/>
          </w:tcPr>
          <w:p w:rsidR="00C86270" w:rsidRPr="006B1381" w:rsidRDefault="00C86270" w:rsidP="009A115B">
            <w:pPr>
              <w:rPr>
                <w:lang w:val="en-US"/>
              </w:rPr>
            </w:pPr>
            <w:r w:rsidRPr="006B1381">
              <w:rPr>
                <w:lang w:val="en-US"/>
              </w:rPr>
              <w:t>Practical session where projects can be reflected and opportunities can be discussed within the project group. Group sessions with multiple clients and project leaders.</w:t>
            </w:r>
          </w:p>
        </w:tc>
      </w:tr>
    </w:tbl>
    <w:p w:rsidR="007B6535" w:rsidRDefault="007B6535" w:rsidP="00D57F93">
      <w:pPr>
        <w:pStyle w:val="Geenafstand"/>
        <w:rPr>
          <w:lang w:val="en-US"/>
        </w:rPr>
      </w:pPr>
      <w:r w:rsidRPr="006B1381">
        <w:rPr>
          <w:lang w:val="en-US"/>
        </w:rPr>
        <w:t xml:space="preserve">At last it was asked if there was need for insights regarding four means which for the department would be helpful to have included in the tender offer. Those have directly impact on the sustainability of the project. </w:t>
      </w:r>
    </w:p>
    <w:p w:rsidR="00B75969" w:rsidRPr="006B1381" w:rsidRDefault="00B75969" w:rsidP="00D57F93">
      <w:pPr>
        <w:pStyle w:val="Geenafstand"/>
        <w:rPr>
          <w:lang w:val="en-US"/>
        </w:rPr>
      </w:pPr>
    </w:p>
    <w:p w:rsidR="007D3631" w:rsidRPr="007D3631" w:rsidRDefault="007D3631" w:rsidP="007D3631">
      <w:pPr>
        <w:pStyle w:val="Bijschrift"/>
        <w:keepNext/>
        <w:rPr>
          <w:lang w:val="en-US"/>
        </w:rPr>
      </w:pPr>
      <w:bookmarkStart w:id="145" w:name="_Toc484452199"/>
      <w:r w:rsidRPr="007D3631">
        <w:rPr>
          <w:lang w:val="en-US"/>
        </w:rPr>
        <w:t xml:space="preserve">Table </w:t>
      </w:r>
      <w:r>
        <w:fldChar w:fldCharType="begin"/>
      </w:r>
      <w:r w:rsidRPr="007D3631">
        <w:rPr>
          <w:lang w:val="en-US"/>
        </w:rPr>
        <w:instrText xml:space="preserve"> SEQ Table \* ARABIC </w:instrText>
      </w:r>
      <w:r>
        <w:fldChar w:fldCharType="separate"/>
      </w:r>
      <w:r w:rsidR="00CC5E87">
        <w:rPr>
          <w:noProof/>
          <w:lang w:val="en-US"/>
        </w:rPr>
        <w:t>13</w:t>
      </w:r>
      <w:r>
        <w:fldChar w:fldCharType="end"/>
      </w:r>
      <w:r w:rsidRPr="007D3631">
        <w:rPr>
          <w:lang w:val="en-US"/>
        </w:rPr>
        <w:t xml:space="preserve"> Most desired information during the first project meeting</w:t>
      </w:r>
      <w:bookmarkEnd w:id="145"/>
    </w:p>
    <w:tbl>
      <w:tblPr>
        <w:tblStyle w:val="Tabelraster"/>
        <w:tblW w:w="0" w:type="auto"/>
        <w:tblLook w:val="04A0" w:firstRow="1" w:lastRow="0" w:firstColumn="1" w:lastColumn="0" w:noHBand="0" w:noVBand="1"/>
      </w:tblPr>
      <w:tblGrid>
        <w:gridCol w:w="1409"/>
        <w:gridCol w:w="498"/>
        <w:gridCol w:w="498"/>
        <w:gridCol w:w="498"/>
        <w:gridCol w:w="498"/>
        <w:gridCol w:w="5661"/>
      </w:tblGrid>
      <w:tr w:rsidR="007B2A39" w:rsidRPr="006B1381" w:rsidTr="007B6535">
        <w:trPr>
          <w:cantSplit/>
          <w:trHeight w:val="1134"/>
        </w:trPr>
        <w:tc>
          <w:tcPr>
            <w:tcW w:w="1409" w:type="dxa"/>
            <w:shd w:val="clear" w:color="auto" w:fill="7030A0"/>
          </w:tcPr>
          <w:p w:rsidR="00113A5B" w:rsidRPr="006B1381" w:rsidRDefault="00113A5B" w:rsidP="00113A5B">
            <w:pPr>
              <w:jc w:val="center"/>
              <w:rPr>
                <w:b/>
                <w:color w:val="FFFFFF" w:themeColor="background1"/>
                <w:lang w:val="en-US"/>
              </w:rPr>
            </w:pPr>
          </w:p>
          <w:p w:rsidR="007B2A39" w:rsidRPr="006B1381" w:rsidRDefault="007B2A39" w:rsidP="00113A5B">
            <w:pPr>
              <w:jc w:val="center"/>
              <w:rPr>
                <w:b/>
                <w:lang w:val="en-US"/>
              </w:rPr>
            </w:pPr>
            <w:r w:rsidRPr="006B1381">
              <w:rPr>
                <w:b/>
                <w:color w:val="FFFFFF" w:themeColor="background1"/>
                <w:lang w:val="en-US"/>
              </w:rPr>
              <w:t>Municipality</w:t>
            </w:r>
          </w:p>
        </w:tc>
        <w:tc>
          <w:tcPr>
            <w:tcW w:w="498" w:type="dxa"/>
            <w:shd w:val="clear" w:color="auto" w:fill="7030A0"/>
            <w:textDirection w:val="tbRl"/>
          </w:tcPr>
          <w:p w:rsidR="007B2A39" w:rsidRPr="006B1381" w:rsidRDefault="007B2A39" w:rsidP="00113A5B">
            <w:pPr>
              <w:ind w:left="113" w:right="113"/>
              <w:jc w:val="center"/>
              <w:rPr>
                <w:b/>
                <w:color w:val="FFFFFF" w:themeColor="background1"/>
                <w:lang w:val="en-US"/>
              </w:rPr>
            </w:pPr>
            <w:r w:rsidRPr="006B1381">
              <w:rPr>
                <w:b/>
                <w:color w:val="FFFFFF" w:themeColor="background1"/>
                <w:lang w:val="en-US"/>
              </w:rPr>
              <w:t>Materials</w:t>
            </w:r>
          </w:p>
        </w:tc>
        <w:tc>
          <w:tcPr>
            <w:tcW w:w="498" w:type="dxa"/>
            <w:shd w:val="clear" w:color="auto" w:fill="7030A0"/>
            <w:textDirection w:val="tbRl"/>
          </w:tcPr>
          <w:p w:rsidR="007B2A39" w:rsidRPr="006B1381" w:rsidRDefault="007B2A39" w:rsidP="00113A5B">
            <w:pPr>
              <w:ind w:left="113" w:right="113"/>
              <w:jc w:val="center"/>
              <w:rPr>
                <w:b/>
                <w:color w:val="FFFFFF" w:themeColor="background1"/>
                <w:lang w:val="en-US"/>
              </w:rPr>
            </w:pPr>
            <w:r w:rsidRPr="006B1381">
              <w:rPr>
                <w:b/>
                <w:color w:val="FFFFFF" w:themeColor="background1"/>
                <w:lang w:val="en-US"/>
              </w:rPr>
              <w:t>EMVI</w:t>
            </w:r>
          </w:p>
        </w:tc>
        <w:tc>
          <w:tcPr>
            <w:tcW w:w="498" w:type="dxa"/>
            <w:shd w:val="clear" w:color="auto" w:fill="7030A0"/>
            <w:textDirection w:val="tbRl"/>
          </w:tcPr>
          <w:p w:rsidR="007B2A39" w:rsidRPr="006B1381" w:rsidRDefault="007B2A39" w:rsidP="00113A5B">
            <w:pPr>
              <w:ind w:left="113" w:right="113"/>
              <w:jc w:val="center"/>
              <w:rPr>
                <w:b/>
                <w:color w:val="FFFFFF" w:themeColor="background1"/>
                <w:lang w:val="en-US"/>
              </w:rPr>
            </w:pPr>
            <w:r w:rsidRPr="006B1381">
              <w:rPr>
                <w:b/>
                <w:color w:val="FFFFFF" w:themeColor="background1"/>
                <w:lang w:val="en-US"/>
              </w:rPr>
              <w:t>CO2</w:t>
            </w:r>
          </w:p>
        </w:tc>
        <w:tc>
          <w:tcPr>
            <w:tcW w:w="498" w:type="dxa"/>
            <w:shd w:val="clear" w:color="auto" w:fill="7030A0"/>
            <w:textDirection w:val="tbRl"/>
          </w:tcPr>
          <w:p w:rsidR="007B2A39" w:rsidRPr="006B1381" w:rsidRDefault="007B2A39" w:rsidP="00113A5B">
            <w:pPr>
              <w:ind w:left="113" w:right="113"/>
              <w:jc w:val="center"/>
              <w:rPr>
                <w:b/>
                <w:color w:val="FFFFFF" w:themeColor="background1"/>
                <w:lang w:val="en-US"/>
              </w:rPr>
            </w:pPr>
            <w:r w:rsidRPr="006B1381">
              <w:rPr>
                <w:b/>
                <w:color w:val="FFFFFF" w:themeColor="background1"/>
                <w:lang w:val="en-US"/>
              </w:rPr>
              <w:t>LCA/LCC</w:t>
            </w:r>
          </w:p>
        </w:tc>
        <w:tc>
          <w:tcPr>
            <w:tcW w:w="5661" w:type="dxa"/>
            <w:shd w:val="clear" w:color="auto" w:fill="7030A0"/>
          </w:tcPr>
          <w:p w:rsidR="00113A5B" w:rsidRPr="006B1381" w:rsidRDefault="00113A5B" w:rsidP="00113A5B">
            <w:pPr>
              <w:jc w:val="center"/>
              <w:rPr>
                <w:b/>
                <w:color w:val="FFFFFF" w:themeColor="background1"/>
                <w:lang w:val="en-US"/>
              </w:rPr>
            </w:pPr>
          </w:p>
          <w:p w:rsidR="007B2A39" w:rsidRPr="006B1381" w:rsidRDefault="007B2A39" w:rsidP="00113A5B">
            <w:pPr>
              <w:jc w:val="center"/>
              <w:rPr>
                <w:b/>
                <w:lang w:val="en-US"/>
              </w:rPr>
            </w:pPr>
            <w:r w:rsidRPr="006B1381">
              <w:rPr>
                <w:b/>
                <w:color w:val="FFFFFF" w:themeColor="background1"/>
                <w:lang w:val="en-US"/>
              </w:rPr>
              <w:t>Description</w:t>
            </w:r>
          </w:p>
        </w:tc>
      </w:tr>
      <w:tr w:rsidR="007B2A39" w:rsidRPr="006B1381" w:rsidTr="007B6535">
        <w:trPr>
          <w:trHeight w:val="257"/>
        </w:trPr>
        <w:tc>
          <w:tcPr>
            <w:tcW w:w="1409" w:type="dxa"/>
            <w:shd w:val="clear" w:color="auto" w:fill="EAD5FF"/>
          </w:tcPr>
          <w:p w:rsidR="007B2A39" w:rsidRPr="006B1381" w:rsidRDefault="007B2A39" w:rsidP="007B2A39">
            <w:pPr>
              <w:rPr>
                <w:b/>
                <w:lang w:val="en-US"/>
              </w:rPr>
            </w:pPr>
            <w:r w:rsidRPr="006B1381">
              <w:rPr>
                <w:b/>
                <w:lang w:val="en-US"/>
              </w:rPr>
              <w:t>Assen</w:t>
            </w:r>
          </w:p>
        </w:tc>
        <w:tc>
          <w:tcPr>
            <w:tcW w:w="498" w:type="dxa"/>
          </w:tcPr>
          <w:p w:rsidR="007B2A39" w:rsidRPr="006B1381" w:rsidRDefault="007B2A39" w:rsidP="00A972E0">
            <w:pPr>
              <w:rPr>
                <w:lang w:val="en-US"/>
              </w:rPr>
            </w:pPr>
          </w:p>
        </w:tc>
        <w:tc>
          <w:tcPr>
            <w:tcW w:w="498" w:type="dxa"/>
          </w:tcPr>
          <w:p w:rsidR="007B2A39" w:rsidRPr="006B1381" w:rsidRDefault="00113A5B"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p>
        </w:tc>
        <w:tc>
          <w:tcPr>
            <w:tcW w:w="498" w:type="dxa"/>
          </w:tcPr>
          <w:p w:rsidR="007B2A39" w:rsidRPr="006B1381" w:rsidRDefault="00113A5B" w:rsidP="007B2A39">
            <w:pPr>
              <w:jc w:val="center"/>
              <w:rPr>
                <w:lang w:val="en-US"/>
              </w:rPr>
            </w:pPr>
            <w:r w:rsidRPr="006B1381">
              <w:rPr>
                <w:lang w:val="en-US"/>
              </w:rPr>
              <w:t>X</w:t>
            </w:r>
          </w:p>
        </w:tc>
        <w:tc>
          <w:tcPr>
            <w:tcW w:w="5661" w:type="dxa"/>
          </w:tcPr>
          <w:p w:rsidR="007B2A39" w:rsidRPr="006B1381" w:rsidRDefault="009355EA" w:rsidP="007B2A39">
            <w:pPr>
              <w:jc w:val="center"/>
              <w:rPr>
                <w:lang w:val="en-US"/>
              </w:rPr>
            </w:pPr>
            <w:r w:rsidRPr="006B1381">
              <w:rPr>
                <w:lang w:val="en-US"/>
              </w:rPr>
              <w:t xml:space="preserve">Stated that first an active policy from the municipality and translation towards projects is needed before more suggestions from Sweco could be </w:t>
            </w:r>
            <w:r w:rsidR="009B738E" w:rsidRPr="006B1381">
              <w:rPr>
                <w:lang w:val="en-US"/>
              </w:rPr>
              <w:t>helpful</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proofErr w:type="spellStart"/>
            <w:r w:rsidRPr="006B1381">
              <w:rPr>
                <w:b/>
                <w:lang w:val="en-US"/>
              </w:rPr>
              <w:t>Haren</w:t>
            </w:r>
            <w:proofErr w:type="spellEnd"/>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D03993" w:rsidP="007B2A39">
            <w:pPr>
              <w:jc w:val="center"/>
              <w:rPr>
                <w:lang w:val="en-US"/>
              </w:rPr>
            </w:pPr>
            <w:r w:rsidRPr="006B1381">
              <w:rPr>
                <w:lang w:val="en-US"/>
              </w:rPr>
              <w:t>Insight on what to think about when setting up the project demands (</w:t>
            </w:r>
            <w:proofErr w:type="spellStart"/>
            <w:r w:rsidRPr="006B1381">
              <w:rPr>
                <w:lang w:val="en-US"/>
              </w:rPr>
              <w:t>PvE</w:t>
            </w:r>
            <w:proofErr w:type="spellEnd"/>
            <w:r w:rsidRPr="006B1381">
              <w:rPr>
                <w:lang w:val="en-US"/>
              </w:rPr>
              <w:t xml:space="preserve">) </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r w:rsidRPr="006B1381">
              <w:rPr>
                <w:b/>
                <w:lang w:val="en-US"/>
              </w:rPr>
              <w:t>Groningen</w:t>
            </w:r>
          </w:p>
        </w:tc>
        <w:tc>
          <w:tcPr>
            <w:tcW w:w="498" w:type="dxa"/>
          </w:tcPr>
          <w:p w:rsidR="007B2A39" w:rsidRPr="006B1381" w:rsidRDefault="007B2A39" w:rsidP="00A972E0">
            <w:pPr>
              <w:rPr>
                <w:lang w:val="en-US"/>
              </w:rPr>
            </w:pPr>
          </w:p>
        </w:tc>
        <w:tc>
          <w:tcPr>
            <w:tcW w:w="498" w:type="dxa"/>
          </w:tcPr>
          <w:p w:rsidR="007B2A39" w:rsidRPr="006B1381" w:rsidRDefault="00113A5B"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9355EA" w:rsidP="009355EA">
            <w:pPr>
              <w:rPr>
                <w:lang w:val="en-US"/>
              </w:rPr>
            </w:pPr>
            <w:r w:rsidRPr="006B1381">
              <w:rPr>
                <w:lang w:val="en-US"/>
              </w:rPr>
              <w:t>What criteria does Sweco need which can be fulfilled within the department but is currently not included in projects.</w:t>
            </w:r>
          </w:p>
        </w:tc>
      </w:tr>
      <w:tr w:rsidR="007B2A39" w:rsidRPr="006B1381" w:rsidTr="007B6535">
        <w:trPr>
          <w:trHeight w:val="257"/>
        </w:trPr>
        <w:tc>
          <w:tcPr>
            <w:tcW w:w="1409" w:type="dxa"/>
            <w:shd w:val="clear" w:color="auto" w:fill="EAD5FF"/>
          </w:tcPr>
          <w:p w:rsidR="007B2A39" w:rsidRPr="006B1381" w:rsidRDefault="007B2A39" w:rsidP="007B2A39">
            <w:pPr>
              <w:rPr>
                <w:b/>
                <w:lang w:val="en-US"/>
              </w:rPr>
            </w:pPr>
            <w:proofErr w:type="spellStart"/>
            <w:r w:rsidRPr="006B1381">
              <w:rPr>
                <w:b/>
                <w:lang w:val="en-US"/>
              </w:rPr>
              <w:t>Beek</w:t>
            </w:r>
            <w:proofErr w:type="spellEnd"/>
          </w:p>
        </w:tc>
        <w:tc>
          <w:tcPr>
            <w:tcW w:w="498" w:type="dxa"/>
          </w:tcPr>
          <w:p w:rsidR="007B2A39" w:rsidRPr="006B1381" w:rsidRDefault="007B2A39" w:rsidP="00A972E0">
            <w:pPr>
              <w:rPr>
                <w:lang w:val="en-US"/>
              </w:rPr>
            </w:pPr>
          </w:p>
        </w:tc>
        <w:tc>
          <w:tcPr>
            <w:tcW w:w="498" w:type="dxa"/>
          </w:tcPr>
          <w:p w:rsidR="007B2A39" w:rsidRPr="006B1381" w:rsidRDefault="00CA7AE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CA7AE9" w:rsidP="007B2A39">
            <w:pPr>
              <w:jc w:val="center"/>
              <w:rPr>
                <w:lang w:val="en-US"/>
              </w:rPr>
            </w:pPr>
            <w:r w:rsidRPr="006B1381">
              <w:rPr>
                <w:lang w:val="en-US"/>
              </w:rPr>
              <w:t xml:space="preserve">It is found hard to have a concrete </w:t>
            </w:r>
            <w:r w:rsidR="009B738E" w:rsidRPr="006B1381">
              <w:rPr>
                <w:lang w:val="en-US"/>
              </w:rPr>
              <w:t>description</w:t>
            </w:r>
            <w:r w:rsidRPr="006B1381">
              <w:rPr>
                <w:lang w:val="en-US"/>
              </w:rPr>
              <w:t xml:space="preserve"> of </w:t>
            </w:r>
            <w:r w:rsidR="009B738E" w:rsidRPr="006B1381">
              <w:rPr>
                <w:lang w:val="en-US"/>
              </w:rPr>
              <w:t>sustainability</w:t>
            </w:r>
            <w:r w:rsidRPr="006B1381">
              <w:rPr>
                <w:lang w:val="en-US"/>
              </w:rPr>
              <w:t xml:space="preserve"> in the tender offer</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proofErr w:type="spellStart"/>
            <w:r w:rsidRPr="006B1381">
              <w:rPr>
                <w:b/>
                <w:lang w:val="en-US"/>
              </w:rPr>
              <w:t>Eijsden</w:t>
            </w:r>
            <w:proofErr w:type="spellEnd"/>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9355EA" w:rsidP="007B2A39">
            <w:pPr>
              <w:jc w:val="center"/>
              <w:rPr>
                <w:lang w:val="en-US"/>
              </w:rPr>
            </w:pPr>
            <w:r w:rsidRPr="006B1381">
              <w:rPr>
                <w:lang w:val="en-US"/>
              </w:rPr>
              <w:t>Opportunities have to be clear within the project organization, in advance of the meeting</w:t>
            </w:r>
          </w:p>
        </w:tc>
      </w:tr>
      <w:tr w:rsidR="007B2A39" w:rsidRPr="006B1381" w:rsidTr="007B6535">
        <w:trPr>
          <w:trHeight w:val="548"/>
        </w:trPr>
        <w:tc>
          <w:tcPr>
            <w:tcW w:w="1409" w:type="dxa"/>
            <w:shd w:val="clear" w:color="auto" w:fill="EAD5FF"/>
          </w:tcPr>
          <w:p w:rsidR="007B2A39" w:rsidRPr="006B1381" w:rsidRDefault="007B2A39" w:rsidP="007B2A39">
            <w:pPr>
              <w:rPr>
                <w:b/>
                <w:lang w:val="en-US"/>
              </w:rPr>
            </w:pPr>
            <w:proofErr w:type="spellStart"/>
            <w:r w:rsidRPr="006B1381">
              <w:rPr>
                <w:b/>
                <w:lang w:val="en-US"/>
              </w:rPr>
              <w:t>Wijk</w:t>
            </w:r>
            <w:proofErr w:type="spellEnd"/>
            <w:r w:rsidRPr="006B1381">
              <w:rPr>
                <w:b/>
                <w:lang w:val="en-US"/>
              </w:rPr>
              <w:t xml:space="preserve"> </w:t>
            </w:r>
            <w:proofErr w:type="spellStart"/>
            <w:r w:rsidRPr="006B1381">
              <w:rPr>
                <w:b/>
                <w:lang w:val="en-US"/>
              </w:rPr>
              <w:t>bij</w:t>
            </w:r>
            <w:proofErr w:type="spellEnd"/>
            <w:r w:rsidRPr="006B1381">
              <w:rPr>
                <w:b/>
                <w:lang w:val="en-US"/>
              </w:rPr>
              <w:t xml:space="preserve"> </w:t>
            </w:r>
            <w:proofErr w:type="spellStart"/>
            <w:r w:rsidRPr="006B1381">
              <w:rPr>
                <w:b/>
                <w:lang w:val="en-US"/>
              </w:rPr>
              <w:t>Duurstede</w:t>
            </w:r>
            <w:proofErr w:type="spellEnd"/>
          </w:p>
        </w:tc>
        <w:tc>
          <w:tcPr>
            <w:tcW w:w="498" w:type="dxa"/>
          </w:tcPr>
          <w:p w:rsidR="007B2A39" w:rsidRPr="006B1381" w:rsidRDefault="00113A5B" w:rsidP="00A972E0">
            <w:pPr>
              <w:rPr>
                <w:lang w:val="en-US"/>
              </w:rPr>
            </w:pPr>
            <w:r w:rsidRPr="006B1381">
              <w:rPr>
                <w:lang w:val="en-US"/>
              </w:rPr>
              <w:t>X</w:t>
            </w: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113A5B" w:rsidP="007B2A39">
            <w:pPr>
              <w:jc w:val="center"/>
              <w:rPr>
                <w:lang w:val="en-US"/>
              </w:rPr>
            </w:pPr>
            <w:r w:rsidRPr="006B1381">
              <w:rPr>
                <w:lang w:val="en-US"/>
              </w:rPr>
              <w:t>X</w:t>
            </w:r>
          </w:p>
        </w:tc>
        <w:tc>
          <w:tcPr>
            <w:tcW w:w="5661" w:type="dxa"/>
          </w:tcPr>
          <w:p w:rsidR="007B2A39" w:rsidRPr="006B1381" w:rsidRDefault="00113A5B" w:rsidP="007B2A39">
            <w:pPr>
              <w:jc w:val="center"/>
              <w:rPr>
                <w:lang w:val="en-US"/>
              </w:rPr>
            </w:pPr>
            <w:r w:rsidRPr="006B1381">
              <w:rPr>
                <w:lang w:val="en-US"/>
              </w:rPr>
              <w:t>There is</w:t>
            </w:r>
            <w:r w:rsidR="00D03993" w:rsidRPr="006B1381">
              <w:rPr>
                <w:lang w:val="en-US"/>
              </w:rPr>
              <w:t xml:space="preserve"> a need for product information especially when purchasing insight in the usage of </w:t>
            </w:r>
            <w:r w:rsidRPr="006B1381">
              <w:rPr>
                <w:lang w:val="en-US"/>
              </w:rPr>
              <w:t>raw materials and</w:t>
            </w:r>
            <w:r w:rsidR="00D03993" w:rsidRPr="006B1381">
              <w:rPr>
                <w:lang w:val="en-US"/>
              </w:rPr>
              <w:t xml:space="preserve"> the sustainability o</w:t>
            </w:r>
            <w:r w:rsidRPr="006B1381">
              <w:rPr>
                <w:lang w:val="en-US"/>
              </w:rPr>
              <w:t xml:space="preserve">f these. </w:t>
            </w:r>
          </w:p>
        </w:tc>
      </w:tr>
      <w:tr w:rsidR="007B2A39" w:rsidRPr="006B1381" w:rsidTr="007B6535">
        <w:trPr>
          <w:trHeight w:val="257"/>
        </w:trPr>
        <w:tc>
          <w:tcPr>
            <w:tcW w:w="1409" w:type="dxa"/>
            <w:shd w:val="clear" w:color="auto" w:fill="EAD5FF"/>
          </w:tcPr>
          <w:p w:rsidR="007B2A39" w:rsidRPr="006B1381" w:rsidRDefault="007B2A39" w:rsidP="007B2A39">
            <w:pPr>
              <w:rPr>
                <w:b/>
                <w:lang w:val="en-US"/>
              </w:rPr>
            </w:pPr>
            <w:r w:rsidRPr="006B1381">
              <w:rPr>
                <w:b/>
                <w:lang w:val="en-US"/>
              </w:rPr>
              <w:t>Apeldoorn</w:t>
            </w:r>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D03993" w:rsidP="007B2A39">
            <w:pPr>
              <w:jc w:val="center"/>
              <w:rPr>
                <w:lang w:val="en-US"/>
              </w:rPr>
            </w:pPr>
            <w:r w:rsidRPr="006B1381">
              <w:rPr>
                <w:lang w:val="en-US"/>
              </w:rPr>
              <w:t>X</w:t>
            </w:r>
          </w:p>
        </w:tc>
        <w:tc>
          <w:tcPr>
            <w:tcW w:w="5661" w:type="dxa"/>
          </w:tcPr>
          <w:p w:rsidR="007B2A39" w:rsidRPr="006B1381" w:rsidRDefault="009B738E" w:rsidP="007B2A39">
            <w:pPr>
              <w:jc w:val="center"/>
              <w:rPr>
                <w:lang w:val="en-US"/>
              </w:rPr>
            </w:pPr>
            <w:r w:rsidRPr="006B1381">
              <w:rPr>
                <w:rStyle w:val="shorttext"/>
                <w:lang w:val="en-US"/>
              </w:rPr>
              <w:t>Provide numerically benefits of the measures</w:t>
            </w:r>
            <w:r w:rsidR="00D03993" w:rsidRPr="006B1381">
              <w:rPr>
                <w:rStyle w:val="shorttext"/>
                <w:lang w:val="en-US"/>
              </w:rPr>
              <w:t xml:space="preserve">, </w:t>
            </w:r>
            <w:r w:rsidR="00D03993" w:rsidRPr="006B1381">
              <w:rPr>
                <w:lang w:val="en-US"/>
              </w:rPr>
              <w:t>financial understanding (LCC?) Underpinning Politics.</w:t>
            </w:r>
            <w:r w:rsidR="00D03993" w:rsidRPr="006B1381">
              <w:rPr>
                <w:rStyle w:val="shorttext"/>
                <w:lang w:val="en-US"/>
              </w:rPr>
              <w:t xml:space="preserve"> </w:t>
            </w:r>
            <w:r w:rsidR="00D03993" w:rsidRPr="006B1381">
              <w:rPr>
                <w:lang w:val="en-US"/>
              </w:rPr>
              <w:t>Practical examples / Success stories will get the most results in principle.</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r w:rsidRPr="006B1381">
              <w:rPr>
                <w:b/>
                <w:lang w:val="en-US"/>
              </w:rPr>
              <w:t>Deventer</w:t>
            </w:r>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CA7AE9" w:rsidP="007B2A39">
            <w:pPr>
              <w:jc w:val="center"/>
              <w:rPr>
                <w:lang w:val="en-US"/>
              </w:rPr>
            </w:pPr>
            <w:r w:rsidRPr="006B1381">
              <w:rPr>
                <w:lang w:val="en-US"/>
              </w:rPr>
              <w:t xml:space="preserve">Depends on the project scale, smaller project need concrete examples, large projects have room for </w:t>
            </w:r>
            <w:r w:rsidR="00D03993" w:rsidRPr="006B1381">
              <w:rPr>
                <w:lang w:val="en-US"/>
              </w:rPr>
              <w:t xml:space="preserve">additional </w:t>
            </w:r>
            <w:r w:rsidRPr="006B1381">
              <w:rPr>
                <w:lang w:val="en-US"/>
              </w:rPr>
              <w:t>documents</w:t>
            </w:r>
            <w:r w:rsidR="00D03993" w:rsidRPr="006B1381">
              <w:rPr>
                <w:lang w:val="en-US"/>
              </w:rPr>
              <w:t xml:space="preserve"> &amp; </w:t>
            </w:r>
            <w:r w:rsidRPr="006B1381">
              <w:rPr>
                <w:lang w:val="en-US"/>
              </w:rPr>
              <w:t>steering committees etc.</w:t>
            </w:r>
            <w:r w:rsidR="00D03993" w:rsidRPr="006B1381">
              <w:rPr>
                <w:lang w:val="en-US"/>
              </w:rPr>
              <w:t xml:space="preserve"> for sustainability.</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proofErr w:type="spellStart"/>
            <w:r w:rsidRPr="006B1381">
              <w:rPr>
                <w:b/>
                <w:lang w:val="en-US"/>
              </w:rPr>
              <w:t>Staphorst</w:t>
            </w:r>
            <w:proofErr w:type="spellEnd"/>
          </w:p>
        </w:tc>
        <w:tc>
          <w:tcPr>
            <w:tcW w:w="498" w:type="dxa"/>
          </w:tcPr>
          <w:p w:rsidR="007B2A39" w:rsidRPr="006B1381" w:rsidRDefault="00CA7AE9" w:rsidP="00A972E0">
            <w:pPr>
              <w:rPr>
                <w:lang w:val="en-US"/>
              </w:rPr>
            </w:pPr>
            <w:r w:rsidRPr="006B1381">
              <w:rPr>
                <w:lang w:val="en-US"/>
              </w:rPr>
              <w:t>X</w:t>
            </w:r>
          </w:p>
        </w:tc>
        <w:tc>
          <w:tcPr>
            <w:tcW w:w="498" w:type="dxa"/>
          </w:tcPr>
          <w:p w:rsidR="007B2A39" w:rsidRPr="006B1381" w:rsidRDefault="00CA7AE9" w:rsidP="007B2A39">
            <w:pPr>
              <w:jc w:val="center"/>
              <w:rPr>
                <w:lang w:val="en-US"/>
              </w:rPr>
            </w:pPr>
            <w:r w:rsidRPr="006B1381">
              <w:rPr>
                <w:lang w:val="en-US"/>
              </w:rPr>
              <w:t>X</w:t>
            </w:r>
          </w:p>
        </w:tc>
        <w:tc>
          <w:tcPr>
            <w:tcW w:w="498" w:type="dxa"/>
          </w:tcPr>
          <w:p w:rsidR="007B2A39" w:rsidRPr="006B1381" w:rsidRDefault="00CA7AE9" w:rsidP="007B2A39">
            <w:pPr>
              <w:jc w:val="center"/>
              <w:rPr>
                <w:lang w:val="en-US"/>
              </w:rPr>
            </w:pPr>
            <w:r w:rsidRPr="006B1381">
              <w:rPr>
                <w:lang w:val="en-US"/>
              </w:rPr>
              <w:t>X</w:t>
            </w:r>
          </w:p>
        </w:tc>
        <w:tc>
          <w:tcPr>
            <w:tcW w:w="498" w:type="dxa"/>
          </w:tcPr>
          <w:p w:rsidR="007B2A39" w:rsidRPr="006B1381" w:rsidRDefault="00CA7AE9" w:rsidP="007B2A39">
            <w:pPr>
              <w:jc w:val="center"/>
              <w:rPr>
                <w:lang w:val="en-US"/>
              </w:rPr>
            </w:pPr>
            <w:r w:rsidRPr="006B1381">
              <w:rPr>
                <w:lang w:val="en-US"/>
              </w:rPr>
              <w:t>X</w:t>
            </w:r>
          </w:p>
        </w:tc>
        <w:tc>
          <w:tcPr>
            <w:tcW w:w="5661" w:type="dxa"/>
          </w:tcPr>
          <w:p w:rsidR="007B2A39" w:rsidRPr="006B1381" w:rsidRDefault="00CA7AE9" w:rsidP="007B2A39">
            <w:pPr>
              <w:jc w:val="center"/>
              <w:rPr>
                <w:lang w:val="en-US"/>
              </w:rPr>
            </w:pPr>
            <w:r w:rsidRPr="006B1381">
              <w:rPr>
                <w:lang w:val="en-US"/>
              </w:rPr>
              <w:t xml:space="preserve">Insights on a broad scale, thus all the topics would be </w:t>
            </w:r>
            <w:r w:rsidR="009B738E" w:rsidRPr="006B1381">
              <w:rPr>
                <w:lang w:val="en-US"/>
              </w:rPr>
              <w:t>helpful</w:t>
            </w:r>
            <w:r w:rsidRPr="006B1381">
              <w:rPr>
                <w:lang w:val="en-US"/>
              </w:rPr>
              <w:t>.</w:t>
            </w:r>
          </w:p>
        </w:tc>
      </w:tr>
      <w:tr w:rsidR="007B2A39" w:rsidRPr="006B1381" w:rsidTr="007B6535">
        <w:trPr>
          <w:trHeight w:val="257"/>
        </w:trPr>
        <w:tc>
          <w:tcPr>
            <w:tcW w:w="1409" w:type="dxa"/>
            <w:shd w:val="clear" w:color="auto" w:fill="EAD5FF"/>
          </w:tcPr>
          <w:p w:rsidR="007B2A39" w:rsidRPr="006B1381" w:rsidRDefault="007B2A39" w:rsidP="007B2A39">
            <w:pPr>
              <w:rPr>
                <w:b/>
                <w:lang w:val="en-US"/>
              </w:rPr>
            </w:pPr>
            <w:r w:rsidRPr="006B1381">
              <w:rPr>
                <w:b/>
                <w:lang w:val="en-US"/>
              </w:rPr>
              <w:t>Vlaardingen</w:t>
            </w:r>
          </w:p>
        </w:tc>
        <w:tc>
          <w:tcPr>
            <w:tcW w:w="498" w:type="dxa"/>
          </w:tcPr>
          <w:p w:rsidR="007B2A39" w:rsidRPr="006B1381" w:rsidRDefault="007B2A39" w:rsidP="00A972E0">
            <w:pP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5661" w:type="dxa"/>
          </w:tcPr>
          <w:p w:rsidR="007B2A39" w:rsidRPr="006B1381" w:rsidRDefault="00D03993" w:rsidP="007B2A39">
            <w:pPr>
              <w:jc w:val="center"/>
              <w:rPr>
                <w:lang w:val="en-US"/>
              </w:rPr>
            </w:pPr>
            <w:r w:rsidRPr="006B1381">
              <w:rPr>
                <w:lang w:val="en-US"/>
              </w:rPr>
              <w:t>All knowledge helps, the l</w:t>
            </w:r>
            <w:r w:rsidR="00CA7AE9" w:rsidRPr="006B1381">
              <w:rPr>
                <w:lang w:val="en-US"/>
              </w:rPr>
              <w:t xml:space="preserve">ack </w:t>
            </w:r>
            <w:r w:rsidRPr="006B1381">
              <w:rPr>
                <w:lang w:val="en-US"/>
              </w:rPr>
              <w:t>of it is</w:t>
            </w:r>
            <w:r w:rsidR="00CA7AE9" w:rsidRPr="006B1381">
              <w:rPr>
                <w:lang w:val="en-US"/>
              </w:rPr>
              <w:t xml:space="preserve"> experienced as difficult</w:t>
            </w:r>
            <w:r w:rsidRPr="006B1381">
              <w:rPr>
                <w:lang w:val="en-US"/>
              </w:rPr>
              <w:t xml:space="preserve"> in convincing the internal client of the usefulness/need.</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proofErr w:type="spellStart"/>
            <w:r w:rsidRPr="006B1381">
              <w:rPr>
                <w:b/>
                <w:lang w:val="en-US"/>
              </w:rPr>
              <w:t>Zwijndrecht</w:t>
            </w:r>
            <w:proofErr w:type="spellEnd"/>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p>
        </w:tc>
        <w:tc>
          <w:tcPr>
            <w:tcW w:w="5661" w:type="dxa"/>
          </w:tcPr>
          <w:p w:rsidR="007B2A39" w:rsidRPr="006B1381" w:rsidRDefault="00CA7AE9" w:rsidP="007B2A39">
            <w:pPr>
              <w:jc w:val="center"/>
              <w:rPr>
                <w:lang w:val="en-US"/>
              </w:rPr>
            </w:pPr>
            <w:r w:rsidRPr="006B1381">
              <w:rPr>
                <w:lang w:val="en-US"/>
              </w:rPr>
              <w:t xml:space="preserve">CO2 indication of the project in the early stage of the project, </w:t>
            </w:r>
            <w:r w:rsidR="009B738E" w:rsidRPr="006B1381">
              <w:rPr>
                <w:lang w:val="en-US"/>
              </w:rPr>
              <w:t>later on</w:t>
            </w:r>
            <w:r w:rsidRPr="006B1381">
              <w:rPr>
                <w:lang w:val="en-US"/>
              </w:rPr>
              <w:t xml:space="preserve"> the other topics are found </w:t>
            </w:r>
            <w:r w:rsidR="009B738E" w:rsidRPr="006B1381">
              <w:rPr>
                <w:lang w:val="en-US"/>
              </w:rPr>
              <w:t>useful</w:t>
            </w:r>
            <w:r w:rsidRPr="006B1381">
              <w:rPr>
                <w:lang w:val="en-US"/>
              </w:rPr>
              <w:t xml:space="preserve"> as </w:t>
            </w:r>
            <w:r w:rsidR="009B738E" w:rsidRPr="006B1381">
              <w:rPr>
                <w:lang w:val="en-US"/>
              </w:rPr>
              <w:t>well</w:t>
            </w:r>
            <w:r w:rsidRPr="006B1381">
              <w:rPr>
                <w:lang w:val="en-US"/>
              </w:rPr>
              <w:t>.</w:t>
            </w:r>
          </w:p>
        </w:tc>
      </w:tr>
      <w:tr w:rsidR="007B2A39" w:rsidRPr="006B1381" w:rsidTr="007B6535">
        <w:trPr>
          <w:trHeight w:val="274"/>
        </w:trPr>
        <w:tc>
          <w:tcPr>
            <w:tcW w:w="1409" w:type="dxa"/>
            <w:shd w:val="clear" w:color="auto" w:fill="EAD5FF"/>
          </w:tcPr>
          <w:p w:rsidR="007B2A39" w:rsidRPr="006B1381" w:rsidRDefault="007B2A39" w:rsidP="007B2A39">
            <w:pPr>
              <w:rPr>
                <w:b/>
                <w:lang w:val="en-US"/>
              </w:rPr>
            </w:pPr>
            <w:proofErr w:type="spellStart"/>
            <w:r w:rsidRPr="006B1381">
              <w:rPr>
                <w:b/>
                <w:lang w:val="en-US"/>
              </w:rPr>
              <w:t>Moerdijk</w:t>
            </w:r>
            <w:proofErr w:type="spellEnd"/>
          </w:p>
        </w:tc>
        <w:tc>
          <w:tcPr>
            <w:tcW w:w="498" w:type="dxa"/>
          </w:tcPr>
          <w:p w:rsidR="007B2A39" w:rsidRPr="006B1381" w:rsidRDefault="007B2A39" w:rsidP="00A972E0">
            <w:pP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498" w:type="dxa"/>
          </w:tcPr>
          <w:p w:rsidR="007B2A39" w:rsidRPr="006B1381" w:rsidRDefault="007B2A39" w:rsidP="007B2A39">
            <w:pPr>
              <w:jc w:val="center"/>
              <w:rPr>
                <w:lang w:val="en-US"/>
              </w:rPr>
            </w:pPr>
            <w:r w:rsidRPr="006B1381">
              <w:rPr>
                <w:lang w:val="en-US"/>
              </w:rPr>
              <w:t>X</w:t>
            </w:r>
          </w:p>
        </w:tc>
        <w:tc>
          <w:tcPr>
            <w:tcW w:w="5661" w:type="dxa"/>
          </w:tcPr>
          <w:p w:rsidR="007B2A39" w:rsidRPr="006B1381" w:rsidRDefault="00CA7AE9" w:rsidP="00CA7AE9">
            <w:pPr>
              <w:tabs>
                <w:tab w:val="left" w:pos="770"/>
              </w:tabs>
              <w:rPr>
                <w:lang w:val="en-US"/>
              </w:rPr>
            </w:pPr>
            <w:r w:rsidRPr="006B1381">
              <w:rPr>
                <w:lang w:val="en-US"/>
              </w:rPr>
              <w:tab/>
            </w:r>
            <w:r w:rsidR="009B738E" w:rsidRPr="006B1381">
              <w:rPr>
                <w:lang w:val="en-US"/>
              </w:rPr>
              <w:t>Especially insight in LCA/LCC would be helpful, it is been done in the past but should be included more often.</w:t>
            </w:r>
          </w:p>
        </w:tc>
      </w:tr>
      <w:tr w:rsidR="007B2A39" w:rsidRPr="006B1381" w:rsidTr="007B6535">
        <w:trPr>
          <w:trHeight w:val="257"/>
        </w:trPr>
        <w:tc>
          <w:tcPr>
            <w:tcW w:w="1409" w:type="dxa"/>
            <w:shd w:val="clear" w:color="auto" w:fill="EAD5FF"/>
          </w:tcPr>
          <w:p w:rsidR="007B2A39" w:rsidRPr="006B1381" w:rsidRDefault="007B2A39" w:rsidP="007B2A39">
            <w:pPr>
              <w:rPr>
                <w:b/>
                <w:lang w:val="en-US"/>
              </w:rPr>
            </w:pPr>
            <w:r w:rsidRPr="006B1381">
              <w:rPr>
                <w:b/>
                <w:lang w:val="en-US"/>
              </w:rPr>
              <w:t xml:space="preserve">Rijn &amp; </w:t>
            </w:r>
            <w:proofErr w:type="spellStart"/>
            <w:r w:rsidRPr="006B1381">
              <w:rPr>
                <w:b/>
                <w:lang w:val="en-US"/>
              </w:rPr>
              <w:t>IJsel</w:t>
            </w:r>
            <w:proofErr w:type="spellEnd"/>
          </w:p>
        </w:tc>
        <w:tc>
          <w:tcPr>
            <w:tcW w:w="498" w:type="dxa"/>
          </w:tcPr>
          <w:p w:rsidR="007B2A39" w:rsidRPr="006B1381" w:rsidRDefault="007B2A39" w:rsidP="00A972E0">
            <w:pP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498" w:type="dxa"/>
          </w:tcPr>
          <w:p w:rsidR="007B2A39" w:rsidRPr="006B1381" w:rsidRDefault="007B2A39" w:rsidP="007B2A39">
            <w:pPr>
              <w:jc w:val="center"/>
              <w:rPr>
                <w:lang w:val="en-US"/>
              </w:rPr>
            </w:pPr>
          </w:p>
        </w:tc>
        <w:tc>
          <w:tcPr>
            <w:tcW w:w="5661" w:type="dxa"/>
          </w:tcPr>
          <w:p w:rsidR="007B2A39" w:rsidRPr="006B1381" w:rsidRDefault="00D57F93" w:rsidP="007B2A39">
            <w:pPr>
              <w:jc w:val="center"/>
              <w:rPr>
                <w:lang w:val="en-US"/>
              </w:rPr>
            </w:pPr>
            <w:r w:rsidRPr="006B1381">
              <w:rPr>
                <w:rStyle w:val="shorttext"/>
                <w:lang w:val="en-US"/>
              </w:rPr>
              <w:t>Sharing of</w:t>
            </w:r>
            <w:r w:rsidR="00CA7AE9" w:rsidRPr="006B1381">
              <w:rPr>
                <w:rStyle w:val="shorttext"/>
                <w:lang w:val="en-US"/>
              </w:rPr>
              <w:t xml:space="preserve"> products</w:t>
            </w:r>
            <w:r w:rsidRPr="006B1381">
              <w:rPr>
                <w:rStyle w:val="shorttext"/>
                <w:lang w:val="en-US"/>
              </w:rPr>
              <w:t>, knowledge and</w:t>
            </w:r>
            <w:r w:rsidR="00CA7AE9" w:rsidRPr="006B1381">
              <w:rPr>
                <w:rStyle w:val="shorttext"/>
                <w:lang w:val="en-US"/>
              </w:rPr>
              <w:t xml:space="preserve"> experiences.</w:t>
            </w:r>
          </w:p>
        </w:tc>
      </w:tr>
    </w:tbl>
    <w:p w:rsidR="00FE5481" w:rsidRPr="006B1381" w:rsidRDefault="00FE5481" w:rsidP="00FE5481">
      <w:pPr>
        <w:pStyle w:val="Kop1"/>
        <w:rPr>
          <w:lang w:val="en-US"/>
        </w:rPr>
      </w:pPr>
      <w:bookmarkStart w:id="146" w:name="_Toc483573702"/>
      <w:bookmarkStart w:id="147" w:name="_Toc484452282"/>
      <w:r w:rsidRPr="006B1381">
        <w:rPr>
          <w:lang w:val="en-US"/>
        </w:rPr>
        <w:lastRenderedPageBreak/>
        <w:t xml:space="preserve">6. </w:t>
      </w:r>
      <w:bookmarkEnd w:id="146"/>
      <w:r w:rsidRPr="006B1381">
        <w:rPr>
          <w:lang w:val="en-US"/>
        </w:rPr>
        <w:t>Discussion</w:t>
      </w:r>
      <w:bookmarkEnd w:id="147"/>
    </w:p>
    <w:p w:rsidR="00FE5481" w:rsidRPr="006B1381" w:rsidRDefault="00FE5481" w:rsidP="00FE5481">
      <w:pPr>
        <w:pStyle w:val="Geenafstand"/>
        <w:rPr>
          <w:lang w:val="en-US"/>
        </w:rPr>
      </w:pPr>
      <w:r w:rsidRPr="006B1381">
        <w:rPr>
          <w:lang w:val="en-US"/>
        </w:rPr>
        <w:t xml:space="preserve">This chapter reflects back on the results </w:t>
      </w:r>
      <w:r w:rsidR="004167B1" w:rsidRPr="006B1381">
        <w:rPr>
          <w:lang w:val="en-US"/>
        </w:rPr>
        <w:t xml:space="preserve">of this internship </w:t>
      </w:r>
      <w:r w:rsidR="00E750E1" w:rsidRPr="006B1381">
        <w:rPr>
          <w:lang w:val="en-US"/>
        </w:rPr>
        <w:t>and the value of it for the internship and progress on the topic of sustainability. A short reflection on the possibilities for future research will form the closure of the discussion.</w:t>
      </w:r>
    </w:p>
    <w:p w:rsidR="004B17B9" w:rsidRPr="006B1381" w:rsidRDefault="004B17B9" w:rsidP="004B17B9">
      <w:pPr>
        <w:spacing w:after="0" w:line="240" w:lineRule="auto"/>
        <w:rPr>
          <w:lang w:val="en-US"/>
        </w:rPr>
      </w:pPr>
    </w:p>
    <w:p w:rsidR="002C0AF6" w:rsidRPr="006B1381" w:rsidRDefault="007551EF" w:rsidP="007551EF">
      <w:pPr>
        <w:pStyle w:val="Kop2"/>
        <w:rPr>
          <w:lang w:val="en-US"/>
        </w:rPr>
      </w:pPr>
      <w:bookmarkStart w:id="148" w:name="_Toc484452283"/>
      <w:r w:rsidRPr="006B1381">
        <w:rPr>
          <w:lang w:val="en-US"/>
        </w:rPr>
        <w:t xml:space="preserve">6.1 </w:t>
      </w:r>
      <w:r w:rsidR="002C0AF6" w:rsidRPr="006B1381">
        <w:rPr>
          <w:lang w:val="en-US"/>
        </w:rPr>
        <w:t>Value</w:t>
      </w:r>
      <w:bookmarkEnd w:id="148"/>
    </w:p>
    <w:p w:rsidR="004B17B9" w:rsidRPr="006B1381" w:rsidRDefault="004B17B9" w:rsidP="004B17B9">
      <w:pPr>
        <w:spacing w:after="0" w:line="240" w:lineRule="auto"/>
        <w:rPr>
          <w:lang w:val="en-US"/>
        </w:rPr>
      </w:pPr>
      <w:r w:rsidRPr="006B1381">
        <w:rPr>
          <w:lang w:val="en-US"/>
        </w:rPr>
        <w:t xml:space="preserve">The results of this research give a concrete overview of the current view towards sustainability seen from the viewpoint of the department and the client circle. First the departments opinion and insight </w:t>
      </w:r>
      <w:r w:rsidR="009E4579" w:rsidRPr="006B1381">
        <w:rPr>
          <w:lang w:val="en-US"/>
        </w:rPr>
        <w:t xml:space="preserve">where captured on a never before executed scale </w:t>
      </w:r>
      <w:r w:rsidR="00AA6155" w:rsidRPr="006B1381">
        <w:rPr>
          <w:lang w:val="en-US"/>
        </w:rPr>
        <w:t xml:space="preserve">within Sweco </w:t>
      </w:r>
      <w:r w:rsidR="009E4579" w:rsidRPr="006B1381">
        <w:rPr>
          <w:lang w:val="en-US"/>
        </w:rPr>
        <w:t>covering the entire department.</w:t>
      </w:r>
      <w:r w:rsidRPr="006B1381">
        <w:rPr>
          <w:lang w:val="en-US"/>
        </w:rPr>
        <w:t xml:space="preserve"> </w:t>
      </w:r>
      <w:r w:rsidR="009E4579" w:rsidRPr="006B1381">
        <w:rPr>
          <w:lang w:val="en-US"/>
        </w:rPr>
        <w:t xml:space="preserve">It was known that sustainability </w:t>
      </w:r>
      <w:r w:rsidR="00AA6155" w:rsidRPr="006B1381">
        <w:rPr>
          <w:lang w:val="en-US"/>
        </w:rPr>
        <w:t xml:space="preserve">was </w:t>
      </w:r>
      <w:r w:rsidR="009E4579" w:rsidRPr="006B1381">
        <w:rPr>
          <w:lang w:val="en-US"/>
        </w:rPr>
        <w:t xml:space="preserve">sometimes included and that opportunities remained. </w:t>
      </w:r>
    </w:p>
    <w:p w:rsidR="009E4579" w:rsidRPr="006B1381" w:rsidRDefault="009E4579" w:rsidP="004B17B9">
      <w:pPr>
        <w:spacing w:after="0" w:line="240" w:lineRule="auto"/>
        <w:rPr>
          <w:lang w:val="en-US"/>
        </w:rPr>
      </w:pPr>
    </w:p>
    <w:p w:rsidR="00BA178E" w:rsidRPr="006B1381" w:rsidRDefault="00BA178E" w:rsidP="00BA178E">
      <w:pPr>
        <w:pStyle w:val="Geenafstand"/>
        <w:rPr>
          <w:lang w:val="en-US"/>
        </w:rPr>
      </w:pPr>
      <w:r w:rsidRPr="006B1381">
        <w:rPr>
          <w:lang w:val="en-US"/>
        </w:rPr>
        <w:t>The theory indicated that the word sustainability covers a lot of aspects, theories and meanings gathered over a period of roughly forty years. As expected the meaning of the word formed one of the major obstacle and the use of the word sustainability on its own comes close to meaningless. At this point the word should be  linked to innovation instead it is in most cases linked to extra work efforts and extra budgets as seen by the department in which the phrase of sustainability being cost increasing during the execution is mentioned regular. Confirming that the conflict between project and sustainability.</w:t>
      </w:r>
    </w:p>
    <w:p w:rsidR="00BA178E" w:rsidRPr="006B1381" w:rsidRDefault="00BA178E" w:rsidP="00BA178E">
      <w:pPr>
        <w:pStyle w:val="Geenafstand"/>
        <w:rPr>
          <w:lang w:val="en-US"/>
        </w:rPr>
      </w:pPr>
    </w:p>
    <w:p w:rsidR="009E4579" w:rsidRPr="006B1381" w:rsidRDefault="009E4579" w:rsidP="004B17B9">
      <w:pPr>
        <w:spacing w:after="0" w:line="240" w:lineRule="auto"/>
        <w:rPr>
          <w:lang w:val="en-US"/>
        </w:rPr>
      </w:pPr>
      <w:r w:rsidRPr="006B1381">
        <w:rPr>
          <w:lang w:val="en-US"/>
        </w:rPr>
        <w:t>The results showed that sustainability has for a certain part embedded in the standard methods</w:t>
      </w:r>
      <w:r w:rsidR="00AA6155" w:rsidRPr="006B1381">
        <w:rPr>
          <w:lang w:val="en-US"/>
        </w:rPr>
        <w:t xml:space="preserve"> in for example </w:t>
      </w:r>
      <w:r w:rsidRPr="006B1381">
        <w:rPr>
          <w:lang w:val="en-US"/>
        </w:rPr>
        <w:t xml:space="preserve">the recycling on asphalt, FSC </w:t>
      </w:r>
      <w:r w:rsidR="00AA6155" w:rsidRPr="006B1381">
        <w:rPr>
          <w:lang w:val="en-US"/>
        </w:rPr>
        <w:t xml:space="preserve">certified wood and also to a certain expand the frequency of applying sustainability. </w:t>
      </w:r>
    </w:p>
    <w:p w:rsidR="00AA6155" w:rsidRPr="006B1381" w:rsidRDefault="00BA178E" w:rsidP="00AA6155">
      <w:pPr>
        <w:pStyle w:val="Geenafstand"/>
        <w:rPr>
          <w:lang w:val="en-US"/>
        </w:rPr>
      </w:pPr>
      <w:r w:rsidRPr="006B1381">
        <w:rPr>
          <w:lang w:val="en-US"/>
        </w:rPr>
        <w:t>Also t</w:t>
      </w:r>
      <w:r w:rsidR="00AA6155" w:rsidRPr="006B1381">
        <w:rPr>
          <w:lang w:val="en-US"/>
        </w:rPr>
        <w:t>he hypothesis of higher prices for sustainability and costs savings on the longer term is well known and commonly referred to as obstacle. Most clients have spilt budgets for construction, maintenance &amp; demolition. As live cycle cost analysis are not common there is no room to justify the involved extra cost for the materials and research needed during the construction.</w:t>
      </w:r>
    </w:p>
    <w:p w:rsidR="004B17B9" w:rsidRPr="006B1381" w:rsidRDefault="004B17B9" w:rsidP="00FE5481">
      <w:pPr>
        <w:pStyle w:val="Geenafstand"/>
        <w:rPr>
          <w:lang w:val="en-US"/>
        </w:rPr>
      </w:pPr>
    </w:p>
    <w:p w:rsidR="00BA178E" w:rsidRPr="006B1381" w:rsidRDefault="002C0AF6" w:rsidP="00AA6155">
      <w:pPr>
        <w:pStyle w:val="Geenafstand"/>
        <w:rPr>
          <w:lang w:val="en-US"/>
        </w:rPr>
      </w:pPr>
      <w:r w:rsidRPr="006B1381">
        <w:rPr>
          <w:lang w:val="en-US"/>
        </w:rPr>
        <w:t xml:space="preserve">The research within the client circle showed that currently the application of sustainability </w:t>
      </w:r>
      <w:r w:rsidR="00BA178E" w:rsidRPr="006B1381">
        <w:rPr>
          <w:lang w:val="en-US"/>
        </w:rPr>
        <w:t xml:space="preserve">in the GWW sector </w:t>
      </w:r>
      <w:r w:rsidRPr="006B1381">
        <w:rPr>
          <w:lang w:val="en-US"/>
        </w:rPr>
        <w:t>is marginal.</w:t>
      </w:r>
      <w:r w:rsidR="00AA6155" w:rsidRPr="006B1381">
        <w:rPr>
          <w:lang w:val="en-US"/>
        </w:rPr>
        <w:t xml:space="preserve"> Most of the clients are municipalities which work with a standardized method for pre-set requirements, guidelines and project conditions. Those need to be fulfilled within the concept design</w:t>
      </w:r>
      <w:r w:rsidR="00BA178E" w:rsidRPr="006B1381">
        <w:rPr>
          <w:lang w:val="en-US"/>
        </w:rPr>
        <w:t>,</w:t>
      </w:r>
      <w:r w:rsidR="00AA6155" w:rsidRPr="006B1381">
        <w:rPr>
          <w:lang w:val="en-US"/>
        </w:rPr>
        <w:t xml:space="preserve"> alterations in the concept design made by the department are hard to push though due to this. </w:t>
      </w:r>
    </w:p>
    <w:p w:rsidR="00BA178E" w:rsidRPr="006B1381" w:rsidRDefault="00BA178E" w:rsidP="00AA6155">
      <w:pPr>
        <w:pStyle w:val="Geenafstand"/>
        <w:rPr>
          <w:lang w:val="en-US"/>
        </w:rPr>
      </w:pPr>
    </w:p>
    <w:p w:rsidR="00BA178E" w:rsidRPr="006B1381" w:rsidRDefault="00AA6155" w:rsidP="00BA178E">
      <w:pPr>
        <w:pStyle w:val="Geenafstand"/>
        <w:rPr>
          <w:lang w:val="en-US"/>
        </w:rPr>
      </w:pPr>
      <w:r w:rsidRPr="006B1381">
        <w:rPr>
          <w:lang w:val="en-US"/>
        </w:rPr>
        <w:t>This is being recognized by most of the interviewed clients</w:t>
      </w:r>
      <w:r w:rsidR="00BA178E" w:rsidRPr="006B1381">
        <w:rPr>
          <w:lang w:val="en-US"/>
        </w:rPr>
        <w:t xml:space="preserve"> and employees of the technical department. I</w:t>
      </w:r>
      <w:r w:rsidRPr="006B1381">
        <w:rPr>
          <w:lang w:val="en-US"/>
        </w:rPr>
        <w:t>f the client is open for innovation a solid foundation is need to consider the suggested alteration.  Currently the department lacks the requi</w:t>
      </w:r>
      <w:r w:rsidR="00BA178E" w:rsidRPr="006B1381">
        <w:rPr>
          <w:lang w:val="en-US"/>
        </w:rPr>
        <w:t>red level needed to give advice but no financial room is available for the department.</w:t>
      </w:r>
    </w:p>
    <w:p w:rsidR="00AA6155" w:rsidRPr="006B1381" w:rsidRDefault="00AA6155" w:rsidP="00AA6155">
      <w:pPr>
        <w:pStyle w:val="Geenafstand"/>
        <w:rPr>
          <w:lang w:val="en-US"/>
        </w:rPr>
      </w:pPr>
      <w:r w:rsidRPr="006B1381">
        <w:rPr>
          <w:lang w:val="en-US"/>
        </w:rPr>
        <w:t xml:space="preserve">This comes down to not knowing practical and innovative applications for the in most cases standard GWW projects. But also the possibilities to measure the effects to compare the suggestion with conventional measures. </w:t>
      </w:r>
    </w:p>
    <w:p w:rsidR="00AA6155" w:rsidRPr="006B1381" w:rsidRDefault="00AA6155" w:rsidP="004B17B9">
      <w:pPr>
        <w:pStyle w:val="Geenafstand"/>
        <w:rPr>
          <w:lang w:val="en-US"/>
        </w:rPr>
      </w:pPr>
    </w:p>
    <w:p w:rsidR="004B17B9" w:rsidRPr="006B1381" w:rsidRDefault="00BA178E" w:rsidP="004B17B9">
      <w:pPr>
        <w:pStyle w:val="Geenafstand"/>
        <w:rPr>
          <w:lang w:val="en-US"/>
        </w:rPr>
      </w:pPr>
      <w:r w:rsidRPr="006B1381">
        <w:rPr>
          <w:lang w:val="en-US"/>
        </w:rPr>
        <w:t>W</w:t>
      </w:r>
      <w:r w:rsidR="002C0AF6" w:rsidRPr="006B1381">
        <w:rPr>
          <w:lang w:val="en-US"/>
        </w:rPr>
        <w:t xml:space="preserve">hat remained unclear at first where the current actions being undertaken </w:t>
      </w:r>
      <w:r w:rsidR="00AA6155" w:rsidRPr="006B1381">
        <w:rPr>
          <w:lang w:val="en-US"/>
        </w:rPr>
        <w:t xml:space="preserve">by the clients </w:t>
      </w:r>
      <w:r w:rsidR="002C0AF6" w:rsidRPr="006B1381">
        <w:rPr>
          <w:lang w:val="en-US"/>
        </w:rPr>
        <w:t>to move away from the traditional system. This was very useful intel for t</w:t>
      </w:r>
      <w:r w:rsidR="004B17B9" w:rsidRPr="006B1381">
        <w:rPr>
          <w:lang w:val="en-US"/>
        </w:rPr>
        <w:t xml:space="preserve">hose who have </w:t>
      </w:r>
      <w:r w:rsidR="00984391" w:rsidRPr="006B1381">
        <w:rPr>
          <w:lang w:val="en-US"/>
        </w:rPr>
        <w:t xml:space="preserve">sustainable </w:t>
      </w:r>
      <w:r w:rsidR="004B17B9" w:rsidRPr="006B1381">
        <w:rPr>
          <w:lang w:val="en-US"/>
        </w:rPr>
        <w:t xml:space="preserve">ambition within the </w:t>
      </w:r>
      <w:r w:rsidR="002C0AF6" w:rsidRPr="006B1381">
        <w:rPr>
          <w:lang w:val="en-US"/>
        </w:rPr>
        <w:t xml:space="preserve">technical department. As bridging the gap and </w:t>
      </w:r>
      <w:r w:rsidR="004B17B9" w:rsidRPr="006B1381">
        <w:rPr>
          <w:lang w:val="en-US"/>
        </w:rPr>
        <w:t xml:space="preserve">combine their knowledge to figure out how sustainability can be translated into concrete measures. This being a bottom-up approach as currently the public sector is not adapting fast enough. This in return will force those with less ambition to include in in the projects. </w:t>
      </w:r>
    </w:p>
    <w:p w:rsidR="00AA6155" w:rsidRPr="006B1381" w:rsidRDefault="00AA6155" w:rsidP="004B17B9">
      <w:pPr>
        <w:pStyle w:val="Geenafstand"/>
        <w:rPr>
          <w:lang w:val="en-US"/>
        </w:rPr>
      </w:pPr>
    </w:p>
    <w:p w:rsidR="00FE5481" w:rsidRPr="006B1381" w:rsidRDefault="00FE5481" w:rsidP="00FE5481">
      <w:pPr>
        <w:pStyle w:val="Geenafstand"/>
        <w:rPr>
          <w:lang w:val="en-US"/>
        </w:rPr>
      </w:pPr>
    </w:p>
    <w:p w:rsidR="00FE5481" w:rsidRPr="006B1381" w:rsidRDefault="00FE5481" w:rsidP="00FE5481">
      <w:pPr>
        <w:pStyle w:val="Geenafstand"/>
        <w:rPr>
          <w:lang w:val="en-US"/>
        </w:rPr>
      </w:pPr>
    </w:p>
    <w:p w:rsidR="00FE5481" w:rsidRPr="006B1381" w:rsidRDefault="00FE5481" w:rsidP="004131BB">
      <w:pPr>
        <w:pStyle w:val="Geenafstand"/>
        <w:rPr>
          <w:lang w:val="en-US"/>
        </w:rPr>
      </w:pPr>
    </w:p>
    <w:p w:rsidR="009E4579" w:rsidRPr="006B1381" w:rsidRDefault="009E4579" w:rsidP="004167B1">
      <w:pPr>
        <w:pStyle w:val="Geenafstand"/>
        <w:rPr>
          <w:lang w:val="en-US"/>
        </w:rPr>
      </w:pPr>
    </w:p>
    <w:p w:rsidR="00FE5481" w:rsidRPr="006B1381" w:rsidRDefault="00FE5481" w:rsidP="00FE5481">
      <w:pPr>
        <w:pStyle w:val="Kop2"/>
        <w:rPr>
          <w:lang w:val="en-US"/>
        </w:rPr>
      </w:pPr>
      <w:bookmarkStart w:id="149" w:name="_Toc484452284"/>
      <w:r w:rsidRPr="006B1381">
        <w:rPr>
          <w:lang w:val="en-US"/>
        </w:rPr>
        <w:t>6.</w:t>
      </w:r>
      <w:r w:rsidR="007551EF" w:rsidRPr="006B1381">
        <w:rPr>
          <w:lang w:val="en-US"/>
        </w:rPr>
        <w:t>2</w:t>
      </w:r>
      <w:r w:rsidRPr="006B1381">
        <w:rPr>
          <w:lang w:val="en-US"/>
        </w:rPr>
        <w:t xml:space="preserve"> Future research</w:t>
      </w:r>
      <w:bookmarkEnd w:id="149"/>
    </w:p>
    <w:p w:rsidR="00FE5481" w:rsidRPr="006B1381" w:rsidRDefault="00FE5481" w:rsidP="00FE5481">
      <w:pPr>
        <w:spacing w:after="0" w:line="240" w:lineRule="auto"/>
        <w:rPr>
          <w:lang w:val="en-US"/>
        </w:rPr>
      </w:pPr>
      <w:r w:rsidRPr="006B1381">
        <w:rPr>
          <w:lang w:val="en-US"/>
        </w:rPr>
        <w:t xml:space="preserve">Remarkable was that some clients mentioned the same problems </w:t>
      </w:r>
      <w:r w:rsidR="007551EF" w:rsidRPr="006B1381">
        <w:rPr>
          <w:lang w:val="en-US"/>
        </w:rPr>
        <w:t>as identified within Sweco, within their organization. For them the relation with</w:t>
      </w:r>
      <w:r w:rsidRPr="006B1381">
        <w:rPr>
          <w:lang w:val="en-US"/>
        </w:rPr>
        <w:t xml:space="preserve"> the Internal client</w:t>
      </w:r>
      <w:r w:rsidR="007551EF" w:rsidRPr="006B1381">
        <w:rPr>
          <w:lang w:val="en-US"/>
        </w:rPr>
        <w:t xml:space="preserve"> formed similar obstacles on influence, knowledge and project budget</w:t>
      </w:r>
      <w:r w:rsidRPr="006B1381">
        <w:rPr>
          <w:lang w:val="en-US"/>
        </w:rPr>
        <w:t>. Meaning that a similar kind of research can also be applied within the clients organization, a hypothesis can be formed that the obstacles as identified in this research are also recognized within the clients organization between project manager and internal project developer.</w:t>
      </w:r>
      <w:r w:rsidR="007551EF" w:rsidRPr="006B1381">
        <w:rPr>
          <w:lang w:val="en-US"/>
        </w:rPr>
        <w:t xml:space="preserve"> The combination with opportunities within the project and the process can also be applied.</w:t>
      </w:r>
    </w:p>
    <w:p w:rsidR="009E4579" w:rsidRPr="006B1381" w:rsidRDefault="009E4579" w:rsidP="00FE5481">
      <w:pPr>
        <w:spacing w:after="0" w:line="240" w:lineRule="auto"/>
        <w:rPr>
          <w:lang w:val="en-US"/>
        </w:rPr>
      </w:pPr>
    </w:p>
    <w:p w:rsidR="007551EF" w:rsidRPr="006B1381" w:rsidRDefault="009E4579" w:rsidP="009E4579">
      <w:pPr>
        <w:pStyle w:val="Geenafstand"/>
        <w:rPr>
          <w:lang w:val="en-US"/>
        </w:rPr>
      </w:pPr>
      <w:r w:rsidRPr="006B1381">
        <w:rPr>
          <w:lang w:val="en-US"/>
        </w:rPr>
        <w:t xml:space="preserve">The </w:t>
      </w:r>
      <w:r w:rsidR="007551EF" w:rsidRPr="006B1381">
        <w:rPr>
          <w:lang w:val="en-US"/>
        </w:rPr>
        <w:t xml:space="preserve">department has a second </w:t>
      </w:r>
      <w:r w:rsidRPr="006B1381">
        <w:rPr>
          <w:lang w:val="en-US"/>
        </w:rPr>
        <w:t xml:space="preserve">client circle </w:t>
      </w:r>
      <w:r w:rsidR="007551EF" w:rsidRPr="006B1381">
        <w:rPr>
          <w:lang w:val="en-US"/>
        </w:rPr>
        <w:t xml:space="preserve">within the private sector, this was due to time restraints not included. The private sector includes </w:t>
      </w:r>
      <w:r w:rsidRPr="006B1381">
        <w:rPr>
          <w:lang w:val="en-US"/>
        </w:rPr>
        <w:t xml:space="preserve"> suppliers of materials and resources </w:t>
      </w:r>
      <w:r w:rsidR="007551EF" w:rsidRPr="006B1381">
        <w:rPr>
          <w:lang w:val="en-US"/>
        </w:rPr>
        <w:t>and sub-contractors to execute the by Sweco designed work. R</w:t>
      </w:r>
      <w:r w:rsidRPr="006B1381">
        <w:rPr>
          <w:lang w:val="en-US"/>
        </w:rPr>
        <w:t>esearch can be executed to include their view and needs for them to become sustainable.</w:t>
      </w:r>
    </w:p>
    <w:p w:rsidR="007551EF" w:rsidRPr="006B1381" w:rsidRDefault="007551EF" w:rsidP="009E4579">
      <w:pPr>
        <w:pStyle w:val="Geenafstand"/>
        <w:rPr>
          <w:lang w:val="en-US"/>
        </w:rPr>
      </w:pPr>
    </w:p>
    <w:p w:rsidR="009E4579" w:rsidRPr="006B1381" w:rsidRDefault="007551EF" w:rsidP="009E4579">
      <w:pPr>
        <w:pStyle w:val="Geenafstand"/>
        <w:rPr>
          <w:lang w:val="en-US"/>
        </w:rPr>
      </w:pPr>
      <w:r w:rsidRPr="006B1381">
        <w:rPr>
          <w:lang w:val="en-US"/>
        </w:rPr>
        <w:t xml:space="preserve">Research needs to be executed to keep up to date with new trends and developments regarding sustainability.  </w:t>
      </w:r>
      <w:r w:rsidR="009E4579" w:rsidRPr="006B1381">
        <w:rPr>
          <w:lang w:val="en-US"/>
        </w:rPr>
        <w:t xml:space="preserve"> </w:t>
      </w: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7551EF" w:rsidRPr="006B1381" w:rsidRDefault="007551EF" w:rsidP="009E4579">
      <w:pPr>
        <w:pStyle w:val="Geenafstand"/>
        <w:rPr>
          <w:lang w:val="en-US"/>
        </w:rPr>
      </w:pPr>
    </w:p>
    <w:p w:rsidR="008903F8" w:rsidRPr="006B1381" w:rsidRDefault="00FE5481" w:rsidP="008903F8">
      <w:pPr>
        <w:pStyle w:val="Kop1"/>
        <w:rPr>
          <w:lang w:val="en-US"/>
        </w:rPr>
      </w:pPr>
      <w:bookmarkStart w:id="150" w:name="_Toc484452285"/>
      <w:r w:rsidRPr="006B1381">
        <w:rPr>
          <w:lang w:val="en-US"/>
        </w:rPr>
        <w:lastRenderedPageBreak/>
        <w:t>7</w:t>
      </w:r>
      <w:r w:rsidR="008903F8" w:rsidRPr="006B1381">
        <w:rPr>
          <w:lang w:val="en-US"/>
        </w:rPr>
        <w:t>. Conclusion</w:t>
      </w:r>
      <w:bookmarkEnd w:id="150"/>
    </w:p>
    <w:p w:rsidR="00CB350F" w:rsidRPr="006B1381" w:rsidRDefault="00CB350F" w:rsidP="00D96AA5">
      <w:pPr>
        <w:pStyle w:val="Geenafstand"/>
        <w:rPr>
          <w:lang w:val="en-US"/>
        </w:rPr>
      </w:pPr>
      <w:r w:rsidRPr="006B1381">
        <w:rPr>
          <w:lang w:val="en-US"/>
        </w:rPr>
        <w:t>The results research as presented in the previous chapter are used to answer the stated research sub-questions which will lead to the final conclusion by answering the main research question which will form the recommendations derived from this research. Part of this is the opportunity map which is the end product of this thesis. A closure is formed by stating future activities regarding research will be stated.</w:t>
      </w:r>
    </w:p>
    <w:p w:rsidR="00D96AA5" w:rsidRPr="006B1381" w:rsidRDefault="00D96AA5" w:rsidP="00D96AA5">
      <w:pPr>
        <w:pStyle w:val="Geenafstand"/>
        <w:rPr>
          <w:lang w:val="en-US"/>
        </w:rPr>
      </w:pPr>
    </w:p>
    <w:p w:rsidR="00206822" w:rsidRPr="006B1381" w:rsidRDefault="005458EB" w:rsidP="00206822">
      <w:pPr>
        <w:pStyle w:val="Kop2"/>
        <w:rPr>
          <w:lang w:val="en-US"/>
        </w:rPr>
      </w:pPr>
      <w:bookmarkStart w:id="151" w:name="_Toc484452286"/>
      <w:r w:rsidRPr="006B1381">
        <w:rPr>
          <w:lang w:val="en-US"/>
        </w:rPr>
        <w:t>7</w:t>
      </w:r>
      <w:r w:rsidR="00206822" w:rsidRPr="006B1381">
        <w:rPr>
          <w:lang w:val="en-US"/>
        </w:rPr>
        <w:t>.1 Sub-questions</w:t>
      </w:r>
      <w:r w:rsidR="000C4D84" w:rsidRPr="006B1381">
        <w:rPr>
          <w:lang w:val="en-US"/>
        </w:rPr>
        <w:t xml:space="preserve"> Department</w:t>
      </w:r>
      <w:bookmarkEnd w:id="151"/>
    </w:p>
    <w:p w:rsidR="00D96AA5" w:rsidRPr="006B1381" w:rsidRDefault="00D96AA5" w:rsidP="00D96AA5">
      <w:pPr>
        <w:pStyle w:val="Geenafstand"/>
        <w:rPr>
          <w:lang w:val="en-US"/>
        </w:rPr>
      </w:pPr>
      <w:r w:rsidRPr="006B1381">
        <w:rPr>
          <w:lang w:val="en-US"/>
        </w:rPr>
        <w:t>The three sub questions will be answered in the part.</w:t>
      </w:r>
    </w:p>
    <w:p w:rsidR="00D96AA5" w:rsidRPr="006B1381" w:rsidRDefault="00D96AA5" w:rsidP="00D96AA5">
      <w:pPr>
        <w:pStyle w:val="Geenafstand"/>
        <w:rPr>
          <w:lang w:val="en-US"/>
        </w:rPr>
      </w:pPr>
    </w:p>
    <w:p w:rsidR="004F3758" w:rsidRPr="006B1381" w:rsidRDefault="002B22E7" w:rsidP="002B22E7">
      <w:pPr>
        <w:pStyle w:val="Kop3"/>
        <w:rPr>
          <w:rFonts w:eastAsia="Times New Roman"/>
          <w:lang w:val="en-US" w:eastAsia="nl-NL"/>
        </w:rPr>
      </w:pPr>
      <w:bookmarkStart w:id="152" w:name="_Toc484452287"/>
      <w:r w:rsidRPr="006B1381">
        <w:rPr>
          <w:rFonts w:eastAsia="Times New Roman"/>
          <w:lang w:val="en-US" w:eastAsia="nl-NL"/>
        </w:rPr>
        <w:t>Question 1</w:t>
      </w:r>
      <w:bookmarkEnd w:id="152"/>
    </w:p>
    <w:p w:rsidR="00206822" w:rsidRPr="006B1381" w:rsidRDefault="00206822" w:rsidP="000C0E24">
      <w:pPr>
        <w:spacing w:after="0" w:line="240" w:lineRule="auto"/>
        <w:rPr>
          <w:rFonts w:eastAsia="Times New Roman" w:cs="Times New Roman"/>
          <w:i/>
          <w:lang w:val="en-US" w:eastAsia="nl-NL"/>
        </w:rPr>
      </w:pPr>
      <w:r w:rsidRPr="006B1381">
        <w:rPr>
          <w:rFonts w:eastAsia="Times New Roman" w:cs="Times New Roman"/>
          <w:i/>
          <w:lang w:val="en-US" w:eastAsia="nl-NL"/>
        </w:rPr>
        <w:t>What are the main difficulties regarding sustainability which, according to the department, limits the implementation of it?</w:t>
      </w:r>
    </w:p>
    <w:p w:rsidR="00812E4E" w:rsidRPr="006B1381" w:rsidRDefault="00812E4E" w:rsidP="00812E4E">
      <w:pPr>
        <w:pStyle w:val="Geenafstand"/>
        <w:rPr>
          <w:rFonts w:eastAsia="Times New Roman" w:cs="Times New Roman"/>
          <w:i/>
          <w:lang w:val="en-US" w:eastAsia="nl-NL"/>
        </w:rPr>
      </w:pPr>
    </w:p>
    <w:p w:rsidR="00852CD3" w:rsidRPr="006B1381" w:rsidRDefault="00812E4E" w:rsidP="0089470B">
      <w:pPr>
        <w:pStyle w:val="Geenafstand"/>
        <w:rPr>
          <w:lang w:val="en-US" w:eastAsia="nl-NL"/>
        </w:rPr>
      </w:pPr>
      <w:r w:rsidRPr="006B1381">
        <w:rPr>
          <w:lang w:val="en-US" w:eastAsia="nl-NL"/>
        </w:rPr>
        <w:t xml:space="preserve">In total five main obstacles where identified based on the questionnaire results, the results made very clear that </w:t>
      </w:r>
      <w:r w:rsidR="0089470B" w:rsidRPr="006B1381">
        <w:rPr>
          <w:lang w:val="en-US" w:eastAsia="nl-NL"/>
        </w:rPr>
        <w:t>influence,</w:t>
      </w:r>
      <w:r w:rsidR="008F3D56" w:rsidRPr="006B1381">
        <w:rPr>
          <w:lang w:val="en-US" w:eastAsia="nl-NL"/>
        </w:rPr>
        <w:t xml:space="preserve"> knowledge and</w:t>
      </w:r>
      <w:r w:rsidR="00826B6D" w:rsidRPr="006B1381">
        <w:rPr>
          <w:lang w:val="en-US" w:eastAsia="nl-NL"/>
        </w:rPr>
        <w:t xml:space="preserve"> </w:t>
      </w:r>
      <w:r w:rsidR="0089470B" w:rsidRPr="006B1381">
        <w:rPr>
          <w:lang w:val="en-US" w:eastAsia="nl-NL"/>
        </w:rPr>
        <w:t>monetary</w:t>
      </w:r>
      <w:r w:rsidR="00826B6D" w:rsidRPr="006B1381">
        <w:rPr>
          <w:lang w:val="en-US" w:eastAsia="nl-NL"/>
        </w:rPr>
        <w:t xml:space="preserve"> aspect</w:t>
      </w:r>
      <w:r w:rsidR="0089470B" w:rsidRPr="006B1381">
        <w:rPr>
          <w:lang w:val="en-US" w:eastAsia="nl-NL"/>
        </w:rPr>
        <w:t>s</w:t>
      </w:r>
      <w:r w:rsidRPr="006B1381">
        <w:rPr>
          <w:lang w:val="en-US" w:eastAsia="nl-NL"/>
        </w:rPr>
        <w:t xml:space="preserve"> formed the biggest</w:t>
      </w:r>
      <w:r w:rsidR="00554C4F" w:rsidRPr="006B1381">
        <w:rPr>
          <w:lang w:val="en-US" w:eastAsia="nl-NL"/>
        </w:rPr>
        <w:t xml:space="preserve"> obstacles</w:t>
      </w:r>
      <w:r w:rsidRPr="006B1381">
        <w:rPr>
          <w:lang w:val="en-US" w:eastAsia="nl-NL"/>
        </w:rPr>
        <w:t>.</w:t>
      </w:r>
      <w:r w:rsidR="0089470B" w:rsidRPr="006B1381">
        <w:rPr>
          <w:lang w:val="en-US" w:eastAsia="nl-NL"/>
        </w:rPr>
        <w:t xml:space="preserve"> Those identified obstacles are</w:t>
      </w:r>
      <w:r w:rsidR="007A08E9" w:rsidRPr="006B1381">
        <w:rPr>
          <w:lang w:val="en-US" w:eastAsia="nl-NL"/>
        </w:rPr>
        <w:t xml:space="preserve"> a combination from </w:t>
      </w:r>
      <w:r w:rsidR="00852CD3" w:rsidRPr="006B1381">
        <w:rPr>
          <w:lang w:val="en-US" w:eastAsia="nl-NL"/>
        </w:rPr>
        <w:t xml:space="preserve">the </w:t>
      </w:r>
      <w:r w:rsidR="0089470B" w:rsidRPr="006B1381">
        <w:rPr>
          <w:lang w:val="en-US" w:eastAsia="nl-NL"/>
        </w:rPr>
        <w:t>perspectives</w:t>
      </w:r>
      <w:r w:rsidR="007A08E9" w:rsidRPr="006B1381">
        <w:rPr>
          <w:lang w:val="en-US" w:eastAsia="nl-NL"/>
        </w:rPr>
        <w:t xml:space="preserve"> from </w:t>
      </w:r>
      <w:r w:rsidR="0089470B" w:rsidRPr="006B1381">
        <w:rPr>
          <w:lang w:val="en-US" w:eastAsia="nl-NL"/>
        </w:rPr>
        <w:t>the technical department</w:t>
      </w:r>
      <w:r w:rsidR="007A08E9" w:rsidRPr="006B1381">
        <w:rPr>
          <w:lang w:val="en-US" w:eastAsia="nl-NL"/>
        </w:rPr>
        <w:t xml:space="preserve"> itself</w:t>
      </w:r>
      <w:r w:rsidR="008F3D56" w:rsidRPr="006B1381">
        <w:rPr>
          <w:lang w:val="en-US" w:eastAsia="nl-NL"/>
        </w:rPr>
        <w:t xml:space="preserve"> and validation from the clients</w:t>
      </w:r>
      <w:r w:rsidR="00852CD3" w:rsidRPr="006B1381">
        <w:rPr>
          <w:lang w:val="en-US" w:eastAsia="nl-NL"/>
        </w:rPr>
        <w:t xml:space="preserve">. </w:t>
      </w:r>
    </w:p>
    <w:p w:rsidR="00884BB7" w:rsidRPr="006B1381" w:rsidRDefault="00884BB7" w:rsidP="0089470B">
      <w:pPr>
        <w:pStyle w:val="Geenafstand"/>
        <w:rPr>
          <w:lang w:val="en-US" w:eastAsia="nl-NL"/>
        </w:rPr>
      </w:pPr>
    </w:p>
    <w:p w:rsidR="00884BB7" w:rsidRPr="006B1381" w:rsidRDefault="00884BB7" w:rsidP="00884BB7">
      <w:pPr>
        <w:pStyle w:val="Geenafstand"/>
        <w:rPr>
          <w:b/>
          <w:lang w:val="en-US"/>
        </w:rPr>
      </w:pPr>
      <w:r w:rsidRPr="006B1381">
        <w:rPr>
          <w:b/>
          <w:lang w:val="en-US"/>
        </w:rPr>
        <w:t>Finance</w:t>
      </w:r>
    </w:p>
    <w:p w:rsidR="00884BB7" w:rsidRPr="006B1381" w:rsidRDefault="00884BB7" w:rsidP="00884BB7">
      <w:pPr>
        <w:pStyle w:val="Geenafstand"/>
        <w:rPr>
          <w:lang w:val="en-US"/>
        </w:rPr>
      </w:pPr>
      <w:r w:rsidRPr="006B1381">
        <w:rPr>
          <w:lang w:val="en-US"/>
        </w:rPr>
        <w:t>1. Higher price sustainable products,  available budget is decisive.</w:t>
      </w:r>
    </w:p>
    <w:p w:rsidR="00884BB7" w:rsidRPr="006B1381" w:rsidRDefault="00884BB7" w:rsidP="00884BB7">
      <w:pPr>
        <w:pStyle w:val="Geenafstand"/>
        <w:rPr>
          <w:lang w:val="en-US"/>
        </w:rPr>
      </w:pPr>
      <w:r w:rsidRPr="006B1381">
        <w:rPr>
          <w:lang w:val="en-US"/>
        </w:rPr>
        <w:t>2. Different budgets for construction, maintenance &amp; demolition</w:t>
      </w:r>
    </w:p>
    <w:p w:rsidR="00884BB7" w:rsidRPr="006B1381" w:rsidRDefault="00884BB7" w:rsidP="00884BB7">
      <w:pPr>
        <w:pStyle w:val="Geenafstand"/>
        <w:rPr>
          <w:lang w:val="en-US"/>
        </w:rPr>
      </w:pPr>
      <w:r w:rsidRPr="006B1381">
        <w:rPr>
          <w:lang w:val="en-US"/>
        </w:rPr>
        <w:t>3. Estimating financial consequences.</w:t>
      </w:r>
    </w:p>
    <w:p w:rsidR="00884BB7" w:rsidRPr="006B1381" w:rsidRDefault="00884BB7" w:rsidP="00884BB7">
      <w:pPr>
        <w:pStyle w:val="Geenafstand"/>
        <w:rPr>
          <w:rStyle w:val="alt-edited"/>
          <w:lang w:val="en-US"/>
        </w:rPr>
      </w:pPr>
      <w:r w:rsidRPr="006B1381">
        <w:rPr>
          <w:lang w:val="en-US"/>
        </w:rPr>
        <w:t xml:space="preserve">4. </w:t>
      </w:r>
      <w:r w:rsidRPr="006B1381">
        <w:rPr>
          <w:rStyle w:val="alt-edited"/>
          <w:lang w:val="en-US"/>
        </w:rPr>
        <w:t>Competitive considerations, tenders awarded based on lowest price.</w:t>
      </w:r>
    </w:p>
    <w:p w:rsidR="00884BB7" w:rsidRPr="006B1381" w:rsidRDefault="00884BB7" w:rsidP="00884BB7">
      <w:pPr>
        <w:pStyle w:val="Geenafstand"/>
        <w:rPr>
          <w:rStyle w:val="alt-edited"/>
          <w:lang w:val="en-US"/>
        </w:rPr>
      </w:pPr>
    </w:p>
    <w:p w:rsidR="00884BB7" w:rsidRPr="006B1381" w:rsidRDefault="00884BB7" w:rsidP="00884BB7">
      <w:pPr>
        <w:pStyle w:val="Geenafstand"/>
        <w:rPr>
          <w:b/>
          <w:lang w:val="en-US"/>
        </w:rPr>
      </w:pPr>
      <w:r w:rsidRPr="006B1381">
        <w:rPr>
          <w:b/>
          <w:lang w:val="en-US"/>
        </w:rPr>
        <w:t>Client</w:t>
      </w:r>
    </w:p>
    <w:p w:rsidR="00884BB7" w:rsidRPr="006B1381" w:rsidRDefault="00884BB7" w:rsidP="00884BB7">
      <w:pPr>
        <w:pStyle w:val="Geenafstand"/>
        <w:rPr>
          <w:lang w:val="en-US"/>
        </w:rPr>
      </w:pPr>
      <w:r w:rsidRPr="006B1381">
        <w:rPr>
          <w:lang w:val="en-US"/>
        </w:rPr>
        <w:t>1. Pre-set requirements, guidelines and project conditions not aimed at sustainability.</w:t>
      </w:r>
    </w:p>
    <w:p w:rsidR="00884BB7" w:rsidRPr="006B1381" w:rsidRDefault="00884BB7" w:rsidP="00884BB7">
      <w:pPr>
        <w:pStyle w:val="Geenafstand"/>
        <w:rPr>
          <w:lang w:val="en-US"/>
        </w:rPr>
      </w:pPr>
      <w:r w:rsidRPr="006B1381">
        <w:rPr>
          <w:lang w:val="en-US"/>
        </w:rPr>
        <w:t>2. Lack of ambition, conservative attitude: choosing well-known and cheapest option regardless given advice.</w:t>
      </w:r>
    </w:p>
    <w:p w:rsidR="00884BB7" w:rsidRPr="006B1381" w:rsidRDefault="00884BB7" w:rsidP="00884BB7">
      <w:pPr>
        <w:pStyle w:val="Geenafstand"/>
        <w:rPr>
          <w:lang w:val="en-US"/>
        </w:rPr>
      </w:pPr>
    </w:p>
    <w:p w:rsidR="00884BB7" w:rsidRPr="006B1381" w:rsidRDefault="00884BB7" w:rsidP="00884BB7">
      <w:pPr>
        <w:pStyle w:val="Geenafstand"/>
        <w:rPr>
          <w:b/>
          <w:lang w:val="en-US"/>
        </w:rPr>
      </w:pPr>
      <w:r w:rsidRPr="006B1381">
        <w:rPr>
          <w:b/>
          <w:lang w:val="en-US"/>
        </w:rPr>
        <w:t>Influence</w:t>
      </w:r>
    </w:p>
    <w:p w:rsidR="00884BB7" w:rsidRPr="006B1381" w:rsidRDefault="00884BB7" w:rsidP="00884BB7">
      <w:pPr>
        <w:pStyle w:val="Geenafstand"/>
        <w:rPr>
          <w:lang w:val="en-US"/>
        </w:rPr>
      </w:pPr>
      <w:r w:rsidRPr="006B1381">
        <w:rPr>
          <w:lang w:val="en-US"/>
        </w:rPr>
        <w:t>1. Concept design present, giving convincing advice is hard</w:t>
      </w:r>
    </w:p>
    <w:p w:rsidR="00884BB7" w:rsidRPr="006B1381" w:rsidRDefault="00884BB7" w:rsidP="00884BB7">
      <w:pPr>
        <w:pStyle w:val="Geenafstand"/>
        <w:rPr>
          <w:lang w:val="en-US"/>
        </w:rPr>
      </w:pPr>
      <w:r w:rsidRPr="006B1381">
        <w:rPr>
          <w:lang w:val="en-US"/>
        </w:rPr>
        <w:t>2. Dependent on the supplier, contractors actions.</w:t>
      </w:r>
    </w:p>
    <w:p w:rsidR="00884BB7" w:rsidRPr="006B1381" w:rsidRDefault="00884BB7" w:rsidP="00884BB7">
      <w:pPr>
        <w:pStyle w:val="Geenafstand"/>
        <w:rPr>
          <w:b/>
          <w:lang w:val="en-US"/>
        </w:rPr>
      </w:pPr>
    </w:p>
    <w:p w:rsidR="00884BB7" w:rsidRPr="006B1381" w:rsidRDefault="00884BB7" w:rsidP="00884BB7">
      <w:pPr>
        <w:pStyle w:val="Geenafstand"/>
        <w:rPr>
          <w:b/>
          <w:lang w:val="en-US"/>
        </w:rPr>
      </w:pPr>
      <w:r w:rsidRPr="006B1381">
        <w:rPr>
          <w:b/>
          <w:lang w:val="en-US"/>
        </w:rPr>
        <w:t>Knowledge</w:t>
      </w:r>
    </w:p>
    <w:p w:rsidR="00884BB7" w:rsidRPr="006B1381" w:rsidRDefault="00884BB7" w:rsidP="00884BB7">
      <w:pPr>
        <w:pStyle w:val="Geenafstand"/>
        <w:rPr>
          <w:lang w:val="en-US"/>
        </w:rPr>
      </w:pPr>
      <w:r w:rsidRPr="006B1381">
        <w:rPr>
          <w:lang w:val="en-US"/>
        </w:rPr>
        <w:t>1. Practical application of sustainability, data to make it measurable.</w:t>
      </w:r>
    </w:p>
    <w:p w:rsidR="00884BB7" w:rsidRPr="006B1381" w:rsidRDefault="00884BB7" w:rsidP="00884BB7">
      <w:pPr>
        <w:pStyle w:val="Geenafstand"/>
        <w:rPr>
          <w:lang w:val="en-US"/>
        </w:rPr>
      </w:pPr>
      <w:r w:rsidRPr="006B1381">
        <w:rPr>
          <w:lang w:val="en-US"/>
        </w:rPr>
        <w:t>2. Not having the required level needed to give advice.</w:t>
      </w:r>
    </w:p>
    <w:p w:rsidR="00884BB7" w:rsidRPr="006B1381" w:rsidRDefault="00884BB7" w:rsidP="00884BB7">
      <w:pPr>
        <w:pStyle w:val="Geenafstand"/>
        <w:rPr>
          <w:lang w:val="en-US"/>
        </w:rPr>
      </w:pPr>
      <w:r w:rsidRPr="006B1381">
        <w:rPr>
          <w:lang w:val="en-US"/>
        </w:rPr>
        <w:t>3. Meaning of sustainability to abstract, it is too broad as umbrella term</w:t>
      </w:r>
    </w:p>
    <w:p w:rsidR="00884BB7" w:rsidRPr="006B1381" w:rsidRDefault="00884BB7" w:rsidP="00884BB7">
      <w:pPr>
        <w:pStyle w:val="Geenafstand"/>
        <w:rPr>
          <w:b/>
          <w:lang w:val="en-US"/>
        </w:rPr>
      </w:pPr>
    </w:p>
    <w:p w:rsidR="00884BB7" w:rsidRPr="006B1381" w:rsidRDefault="00884BB7" w:rsidP="00884BB7">
      <w:pPr>
        <w:pStyle w:val="Geenafstand"/>
        <w:rPr>
          <w:b/>
          <w:lang w:val="en-US"/>
        </w:rPr>
      </w:pPr>
      <w:r w:rsidRPr="006B1381">
        <w:rPr>
          <w:b/>
          <w:lang w:val="en-US"/>
        </w:rPr>
        <w:t>Project budget</w:t>
      </w:r>
    </w:p>
    <w:p w:rsidR="00884BB7" w:rsidRPr="006B1381" w:rsidRDefault="00884BB7" w:rsidP="00884BB7">
      <w:pPr>
        <w:pStyle w:val="Geenafstand"/>
        <w:rPr>
          <w:lang w:val="en-US"/>
        </w:rPr>
      </w:pPr>
      <w:r w:rsidRPr="006B1381">
        <w:rPr>
          <w:lang w:val="en-US"/>
        </w:rPr>
        <w:t>1. Tight planning, no space for experimenting/brainstorming</w:t>
      </w:r>
    </w:p>
    <w:p w:rsidR="008F3D56" w:rsidRPr="006B1381" w:rsidRDefault="008F3D56" w:rsidP="00811283">
      <w:pPr>
        <w:pStyle w:val="Geenafstand"/>
        <w:rPr>
          <w:lang w:val="en-US"/>
        </w:rPr>
      </w:pPr>
    </w:p>
    <w:p w:rsidR="002B22E7" w:rsidRPr="006B1381" w:rsidRDefault="002B22E7" w:rsidP="002B22E7">
      <w:pPr>
        <w:pStyle w:val="Kop3"/>
        <w:rPr>
          <w:rFonts w:eastAsia="Times New Roman"/>
          <w:lang w:val="en-US" w:eastAsia="nl-NL"/>
        </w:rPr>
      </w:pPr>
      <w:bookmarkStart w:id="153" w:name="_Toc484452288"/>
      <w:r w:rsidRPr="006B1381">
        <w:rPr>
          <w:rFonts w:eastAsia="Times New Roman"/>
          <w:lang w:val="en-US" w:eastAsia="nl-NL"/>
        </w:rPr>
        <w:t>Question 2</w:t>
      </w:r>
      <w:bookmarkEnd w:id="153"/>
    </w:p>
    <w:p w:rsidR="00206822" w:rsidRPr="006B1381" w:rsidRDefault="00AC7517" w:rsidP="000C0E24">
      <w:pPr>
        <w:spacing w:after="0" w:line="240" w:lineRule="auto"/>
        <w:rPr>
          <w:i/>
          <w:lang w:val="en-US"/>
        </w:rPr>
      </w:pPr>
      <w:r w:rsidRPr="006B1381">
        <w:rPr>
          <w:rFonts w:eastAsia="Times New Roman" w:cs="Times New Roman"/>
          <w:i/>
          <w:lang w:val="en-US" w:eastAsia="nl-NL"/>
        </w:rPr>
        <w:t>How a</w:t>
      </w:r>
      <w:r w:rsidR="00206822" w:rsidRPr="006B1381">
        <w:rPr>
          <w:rFonts w:eastAsia="Times New Roman" w:cs="Times New Roman"/>
          <w:i/>
          <w:lang w:val="en-US" w:eastAsia="nl-NL"/>
        </w:rPr>
        <w:t>re the current products/tools, being suggested by Sweco, used in projects?</w:t>
      </w:r>
    </w:p>
    <w:p w:rsidR="000C0E24" w:rsidRPr="006B1381" w:rsidRDefault="000C0E24" w:rsidP="000C0E24">
      <w:pPr>
        <w:spacing w:after="0" w:line="240" w:lineRule="auto"/>
        <w:rPr>
          <w:rFonts w:eastAsia="Times New Roman" w:cs="Times New Roman"/>
          <w:i/>
          <w:lang w:val="en-US" w:eastAsia="nl-NL"/>
        </w:rPr>
      </w:pPr>
    </w:p>
    <w:p w:rsidR="00882C35" w:rsidRPr="006B1381" w:rsidRDefault="00AC7517" w:rsidP="000C0E24">
      <w:pPr>
        <w:spacing w:after="0" w:line="240" w:lineRule="auto"/>
        <w:rPr>
          <w:rFonts w:eastAsia="Times New Roman" w:cs="Times New Roman"/>
          <w:lang w:val="en-US" w:eastAsia="nl-NL"/>
        </w:rPr>
      </w:pPr>
      <w:r w:rsidRPr="006B1381">
        <w:rPr>
          <w:rFonts w:eastAsia="Times New Roman" w:cs="Times New Roman"/>
          <w:lang w:val="en-US" w:eastAsia="nl-NL"/>
        </w:rPr>
        <w:t xml:space="preserve">It can be concluded that the current usage of the suggested tools is not sufficient </w:t>
      </w:r>
      <w:r w:rsidR="0023081C" w:rsidRPr="006B1381">
        <w:rPr>
          <w:rFonts w:eastAsia="Times New Roman" w:cs="Times New Roman"/>
          <w:lang w:val="en-US" w:eastAsia="nl-NL"/>
        </w:rPr>
        <w:t>as</w:t>
      </w:r>
      <w:r w:rsidRPr="006B1381">
        <w:rPr>
          <w:rFonts w:eastAsia="Times New Roman" w:cs="Times New Roman"/>
          <w:lang w:val="en-US" w:eastAsia="nl-NL"/>
        </w:rPr>
        <w:t xml:space="preserve"> two third of the questionnaire respondents</w:t>
      </w:r>
      <w:r w:rsidR="0023081C" w:rsidRPr="006B1381">
        <w:rPr>
          <w:rFonts w:eastAsia="Times New Roman" w:cs="Times New Roman"/>
          <w:lang w:val="en-US" w:eastAsia="nl-NL"/>
        </w:rPr>
        <w:t xml:space="preserve"> never used </w:t>
      </w:r>
      <w:r w:rsidRPr="006B1381">
        <w:rPr>
          <w:rFonts w:eastAsia="Times New Roman" w:cs="Times New Roman"/>
          <w:lang w:val="en-US" w:eastAsia="nl-NL"/>
        </w:rPr>
        <w:t xml:space="preserve">any of the </w:t>
      </w:r>
      <w:r w:rsidR="0023081C" w:rsidRPr="006B1381">
        <w:rPr>
          <w:rFonts w:eastAsia="Times New Roman" w:cs="Times New Roman"/>
          <w:lang w:val="en-US" w:eastAsia="nl-NL"/>
        </w:rPr>
        <w:t xml:space="preserve">suggested </w:t>
      </w:r>
      <w:r w:rsidRPr="006B1381">
        <w:rPr>
          <w:rFonts w:eastAsia="Times New Roman" w:cs="Times New Roman"/>
          <w:lang w:val="en-US" w:eastAsia="nl-NL"/>
        </w:rPr>
        <w:t>tools. The remaining</w:t>
      </w:r>
      <w:r w:rsidR="0023081C" w:rsidRPr="006B1381">
        <w:rPr>
          <w:rFonts w:eastAsia="Times New Roman" w:cs="Times New Roman"/>
          <w:lang w:val="en-US" w:eastAsia="nl-NL"/>
        </w:rPr>
        <w:t xml:space="preserve"> one</w:t>
      </w:r>
      <w:r w:rsidRPr="006B1381">
        <w:rPr>
          <w:rFonts w:eastAsia="Times New Roman" w:cs="Times New Roman"/>
          <w:lang w:val="en-US" w:eastAsia="nl-NL"/>
        </w:rPr>
        <w:t xml:space="preserve"> third who use</w:t>
      </w:r>
      <w:r w:rsidR="0023081C" w:rsidRPr="006B1381">
        <w:rPr>
          <w:rFonts w:eastAsia="Times New Roman" w:cs="Times New Roman"/>
          <w:lang w:val="en-US" w:eastAsia="nl-NL"/>
        </w:rPr>
        <w:t>d</w:t>
      </w:r>
      <w:r w:rsidRPr="006B1381">
        <w:rPr>
          <w:rFonts w:eastAsia="Times New Roman" w:cs="Times New Roman"/>
          <w:lang w:val="en-US" w:eastAsia="nl-NL"/>
        </w:rPr>
        <w:t xml:space="preserve"> the tools show a very clear distinction between the function of the tool being concrete or measurable.</w:t>
      </w:r>
    </w:p>
    <w:p w:rsidR="00AC7517" w:rsidRPr="006B1381" w:rsidRDefault="00AC7517" w:rsidP="000C0E24">
      <w:pPr>
        <w:spacing w:after="0" w:line="240" w:lineRule="auto"/>
        <w:rPr>
          <w:rFonts w:eastAsia="Times New Roman" w:cs="Times New Roman"/>
          <w:lang w:val="en-US" w:eastAsia="nl-NL"/>
        </w:rPr>
      </w:pPr>
    </w:p>
    <w:p w:rsidR="00AC7517" w:rsidRPr="006B1381" w:rsidRDefault="00882C35" w:rsidP="000C0E24">
      <w:pPr>
        <w:spacing w:after="0" w:line="240" w:lineRule="auto"/>
        <w:rPr>
          <w:rFonts w:eastAsia="Times New Roman" w:cs="Times New Roman"/>
          <w:b/>
          <w:lang w:val="en-US" w:eastAsia="nl-NL"/>
        </w:rPr>
      </w:pPr>
      <w:r w:rsidRPr="006B1381">
        <w:rPr>
          <w:rFonts w:eastAsia="Times New Roman" w:cs="Times New Roman"/>
          <w:b/>
          <w:lang w:val="en-US" w:eastAsia="nl-NL"/>
        </w:rPr>
        <w:lastRenderedPageBreak/>
        <w:t>Concrete</w:t>
      </w:r>
    </w:p>
    <w:p w:rsidR="00882C35" w:rsidRPr="006B1381" w:rsidRDefault="00EF2A2D" w:rsidP="000C0E24">
      <w:pPr>
        <w:spacing w:after="0" w:line="240" w:lineRule="auto"/>
        <w:rPr>
          <w:rFonts w:eastAsia="Times New Roman" w:cs="Times New Roman"/>
          <w:lang w:val="en-US" w:eastAsia="nl-NL"/>
        </w:rPr>
      </w:pPr>
      <w:r w:rsidRPr="006B1381">
        <w:rPr>
          <w:rFonts w:eastAsia="Times New Roman" w:cs="Times New Roman"/>
          <w:lang w:val="en-US" w:eastAsia="nl-NL"/>
        </w:rPr>
        <w:t>M</w:t>
      </w:r>
      <w:r w:rsidR="0023081C" w:rsidRPr="006B1381">
        <w:rPr>
          <w:rFonts w:eastAsia="Times New Roman" w:cs="Times New Roman"/>
          <w:lang w:val="en-US" w:eastAsia="nl-NL"/>
        </w:rPr>
        <w:t>ost</w:t>
      </w:r>
      <w:r w:rsidRPr="006B1381">
        <w:rPr>
          <w:rFonts w:eastAsia="Times New Roman" w:cs="Times New Roman"/>
          <w:lang w:val="en-US" w:eastAsia="nl-NL"/>
        </w:rPr>
        <w:t xml:space="preserve"> of the</w:t>
      </w:r>
      <w:r w:rsidR="0023081C" w:rsidRPr="006B1381">
        <w:rPr>
          <w:rFonts w:eastAsia="Times New Roman" w:cs="Times New Roman"/>
          <w:lang w:val="en-US" w:eastAsia="nl-NL"/>
        </w:rPr>
        <w:t xml:space="preserve"> used tools can be found having this function, the suspindle was found helpful but in order to be relevant own initiative by the user is required to translate it into practice. The added value within projects is very much linked to own initiative and cannot be measured with this tool.</w:t>
      </w:r>
    </w:p>
    <w:p w:rsidR="0023081C" w:rsidRPr="006B1381" w:rsidRDefault="0023081C" w:rsidP="000C0E24">
      <w:pPr>
        <w:spacing w:after="0" w:line="240" w:lineRule="auto"/>
        <w:rPr>
          <w:rFonts w:eastAsia="Times New Roman" w:cs="Times New Roman"/>
          <w:lang w:val="en-US" w:eastAsia="nl-NL"/>
        </w:rPr>
      </w:pPr>
    </w:p>
    <w:p w:rsidR="00882C35" w:rsidRPr="006B1381" w:rsidRDefault="00882C35" w:rsidP="000C0E24">
      <w:pPr>
        <w:spacing w:after="0" w:line="240" w:lineRule="auto"/>
        <w:rPr>
          <w:rFonts w:eastAsia="Times New Roman" w:cs="Times New Roman"/>
          <w:b/>
          <w:lang w:val="en-US" w:eastAsia="nl-NL"/>
        </w:rPr>
      </w:pPr>
      <w:r w:rsidRPr="006B1381">
        <w:rPr>
          <w:rFonts w:eastAsia="Times New Roman" w:cs="Times New Roman"/>
          <w:b/>
          <w:lang w:val="en-US" w:eastAsia="nl-NL"/>
        </w:rPr>
        <w:t>Measurable</w:t>
      </w:r>
      <w:r w:rsidR="00AC7517" w:rsidRPr="006B1381">
        <w:rPr>
          <w:rFonts w:eastAsia="Times New Roman" w:cs="Times New Roman"/>
          <w:b/>
          <w:lang w:val="en-US" w:eastAsia="nl-NL"/>
        </w:rPr>
        <w:t xml:space="preserve"> </w:t>
      </w:r>
    </w:p>
    <w:p w:rsidR="00F0202D" w:rsidRPr="006B1381" w:rsidRDefault="0023081C" w:rsidP="000C0E24">
      <w:pPr>
        <w:spacing w:after="0" w:line="240" w:lineRule="auto"/>
        <w:rPr>
          <w:rFonts w:eastAsia="Times New Roman" w:cs="Times New Roman"/>
          <w:lang w:val="en-US" w:eastAsia="nl-NL"/>
        </w:rPr>
      </w:pPr>
      <w:r w:rsidRPr="006B1381">
        <w:rPr>
          <w:rFonts w:eastAsia="Times New Roman" w:cs="Times New Roman"/>
          <w:lang w:val="en-US" w:eastAsia="nl-NL"/>
        </w:rPr>
        <w:t xml:space="preserve">The main reason why these set of tools are relatively left untouched comparted to those mentioned above is very clear. Both BREAAM and </w:t>
      </w:r>
      <w:proofErr w:type="spellStart"/>
      <w:r w:rsidRPr="006B1381">
        <w:rPr>
          <w:rFonts w:eastAsia="Times New Roman" w:cs="Times New Roman"/>
          <w:lang w:val="en-US" w:eastAsia="nl-NL"/>
        </w:rPr>
        <w:t>DuBoCalc</w:t>
      </w:r>
      <w:proofErr w:type="spellEnd"/>
      <w:r w:rsidRPr="006B1381">
        <w:rPr>
          <w:rFonts w:eastAsia="Times New Roman" w:cs="Times New Roman"/>
          <w:lang w:val="en-US" w:eastAsia="nl-NL"/>
        </w:rPr>
        <w:t xml:space="preserve"> </w:t>
      </w:r>
      <w:r w:rsidR="00EE2C32" w:rsidRPr="006B1381">
        <w:rPr>
          <w:rFonts w:eastAsia="Times New Roman" w:cs="Times New Roman"/>
          <w:lang w:val="en-US" w:eastAsia="nl-NL"/>
        </w:rPr>
        <w:t>a</w:t>
      </w:r>
      <w:r w:rsidRPr="006B1381">
        <w:rPr>
          <w:rFonts w:eastAsia="Times New Roman" w:cs="Times New Roman"/>
          <w:lang w:val="en-US" w:eastAsia="nl-NL"/>
        </w:rPr>
        <w:t xml:space="preserve">re </w:t>
      </w:r>
      <w:r w:rsidR="00EE2C32" w:rsidRPr="006B1381">
        <w:rPr>
          <w:rFonts w:eastAsia="Times New Roman" w:cs="Times New Roman"/>
          <w:lang w:val="en-US" w:eastAsia="nl-NL"/>
        </w:rPr>
        <w:t xml:space="preserve">only applied when the client </w:t>
      </w:r>
      <w:r w:rsidR="00F0202D" w:rsidRPr="006B1381">
        <w:rPr>
          <w:rFonts w:eastAsia="Times New Roman" w:cs="Times New Roman"/>
          <w:lang w:val="en-US" w:eastAsia="nl-NL"/>
        </w:rPr>
        <w:t xml:space="preserve">specifically </w:t>
      </w:r>
      <w:r w:rsidR="00EF7EC0" w:rsidRPr="006B1381">
        <w:rPr>
          <w:rFonts w:eastAsia="Times New Roman" w:cs="Times New Roman"/>
          <w:lang w:val="en-US" w:eastAsia="nl-NL"/>
        </w:rPr>
        <w:t xml:space="preserve">demands it as </w:t>
      </w:r>
      <w:r w:rsidR="00EE2C32" w:rsidRPr="006B1381">
        <w:rPr>
          <w:rFonts w:eastAsia="Times New Roman" w:cs="Times New Roman"/>
          <w:lang w:val="en-US" w:eastAsia="nl-NL"/>
        </w:rPr>
        <w:t>making the</w:t>
      </w:r>
      <w:r w:rsidR="00F0202D" w:rsidRPr="006B1381">
        <w:rPr>
          <w:rFonts w:eastAsia="Times New Roman" w:cs="Times New Roman"/>
          <w:lang w:val="en-US" w:eastAsia="nl-NL"/>
        </w:rPr>
        <w:t xml:space="preserve"> calculations is time consuming</w:t>
      </w:r>
      <w:r w:rsidR="00EE2C32" w:rsidRPr="006B1381">
        <w:rPr>
          <w:rFonts w:eastAsia="Times New Roman" w:cs="Times New Roman"/>
          <w:lang w:val="en-US" w:eastAsia="nl-NL"/>
        </w:rPr>
        <w:t xml:space="preserve"> not easy and thus relatively expensive.</w:t>
      </w:r>
      <w:r w:rsidR="00F0202D" w:rsidRPr="006B1381">
        <w:rPr>
          <w:rFonts w:eastAsia="Times New Roman" w:cs="Times New Roman"/>
          <w:lang w:val="en-US" w:eastAsia="nl-NL"/>
        </w:rPr>
        <w:t xml:space="preserve"> Also the knowledge needed to perform a</w:t>
      </w:r>
      <w:r w:rsidR="00EF7EC0" w:rsidRPr="006B1381">
        <w:rPr>
          <w:rFonts w:eastAsia="Times New Roman" w:cs="Times New Roman"/>
          <w:lang w:val="en-US" w:eastAsia="nl-NL"/>
        </w:rPr>
        <w:t>n</w:t>
      </w:r>
      <w:r w:rsidR="00F0202D" w:rsidRPr="006B1381">
        <w:rPr>
          <w:rFonts w:eastAsia="Times New Roman" w:cs="Times New Roman"/>
          <w:lang w:val="en-US" w:eastAsia="nl-NL"/>
        </w:rPr>
        <w:t xml:space="preserve"> accurate calculation is not present and thus making those calculation is outsourced to other engineering firms.</w:t>
      </w:r>
      <w:r w:rsidR="00EE2C32" w:rsidRPr="006B1381">
        <w:rPr>
          <w:rFonts w:eastAsia="Times New Roman" w:cs="Times New Roman"/>
          <w:lang w:val="en-US" w:eastAsia="nl-NL"/>
        </w:rPr>
        <w:t xml:space="preserve"> </w:t>
      </w:r>
    </w:p>
    <w:p w:rsidR="000C0E24" w:rsidRPr="006B1381" w:rsidRDefault="00EE2C32" w:rsidP="000C0E24">
      <w:pPr>
        <w:spacing w:after="0" w:line="240" w:lineRule="auto"/>
        <w:rPr>
          <w:rFonts w:eastAsia="Times New Roman" w:cs="Times New Roman"/>
          <w:lang w:val="en-US" w:eastAsia="nl-NL"/>
        </w:rPr>
      </w:pPr>
      <w:r w:rsidRPr="006B1381">
        <w:rPr>
          <w:rFonts w:eastAsia="Times New Roman" w:cs="Times New Roman"/>
          <w:lang w:val="en-US" w:eastAsia="nl-NL"/>
        </w:rPr>
        <w:t xml:space="preserve">For smaller projects it is left out as the needed budget to make the calculation outweighs the available budget. Calculating the CO2 footprint, for the project, is in most cases not included in the EMVI criteria. What is included in the EMVI criteria is the CO2 performance ladder for the company activities, Sweco having the highest achievable score is obviously good. But this has to be put into contrast when knowing that most of the other engineering firms have achieved the same </w:t>
      </w:r>
      <w:r w:rsidR="00F0202D" w:rsidRPr="006B1381">
        <w:rPr>
          <w:rFonts w:eastAsia="Times New Roman" w:cs="Times New Roman"/>
          <w:lang w:val="en-US" w:eastAsia="nl-NL"/>
        </w:rPr>
        <w:t>score meaning that it is not distinctive.</w:t>
      </w:r>
    </w:p>
    <w:p w:rsidR="0023081C" w:rsidRPr="006B1381" w:rsidRDefault="0023081C" w:rsidP="000C0E24">
      <w:pPr>
        <w:spacing w:after="0" w:line="240" w:lineRule="auto"/>
        <w:rPr>
          <w:rFonts w:eastAsia="Times New Roman" w:cs="Times New Roman"/>
          <w:i/>
          <w:lang w:val="en-US" w:eastAsia="nl-NL"/>
        </w:rPr>
      </w:pPr>
    </w:p>
    <w:p w:rsidR="000C4D84" w:rsidRPr="006B1381" w:rsidRDefault="000C4D84" w:rsidP="000C4D84">
      <w:pPr>
        <w:pStyle w:val="Kop3"/>
        <w:rPr>
          <w:rFonts w:eastAsia="Times New Roman"/>
          <w:lang w:val="en-US" w:eastAsia="nl-NL"/>
        </w:rPr>
      </w:pPr>
      <w:bookmarkStart w:id="154" w:name="_Toc484452289"/>
      <w:r w:rsidRPr="006B1381">
        <w:rPr>
          <w:rFonts w:eastAsia="Times New Roman"/>
          <w:lang w:val="en-US" w:eastAsia="nl-NL"/>
        </w:rPr>
        <w:t>Question 3</w:t>
      </w:r>
      <w:bookmarkEnd w:id="154"/>
    </w:p>
    <w:p w:rsidR="00206822" w:rsidRPr="006B1381" w:rsidRDefault="000C0E24" w:rsidP="000C0E24">
      <w:pPr>
        <w:spacing w:after="0" w:line="240" w:lineRule="auto"/>
        <w:rPr>
          <w:rFonts w:eastAsia="Times New Roman" w:cs="Times New Roman"/>
          <w:i/>
          <w:lang w:val="en-US" w:eastAsia="nl-NL"/>
        </w:rPr>
      </w:pPr>
      <w:r w:rsidRPr="006B1381">
        <w:rPr>
          <w:rFonts w:eastAsia="Times New Roman" w:cs="Times New Roman"/>
          <w:i/>
          <w:lang w:val="en-US" w:eastAsia="nl-NL"/>
        </w:rPr>
        <w:t xml:space="preserve">3. </w:t>
      </w:r>
      <w:r w:rsidR="00206822" w:rsidRPr="006B1381">
        <w:rPr>
          <w:rFonts w:eastAsia="Times New Roman" w:cs="Times New Roman"/>
          <w:i/>
          <w:lang w:val="en-US" w:eastAsia="nl-NL"/>
        </w:rPr>
        <w:t xml:space="preserve">What opportunities arise suiting the activities of the department to foster sustainability within their services and products? </w:t>
      </w:r>
    </w:p>
    <w:p w:rsidR="00206822" w:rsidRPr="006B1381" w:rsidRDefault="00206822" w:rsidP="00206822">
      <w:pPr>
        <w:spacing w:after="0" w:line="240" w:lineRule="auto"/>
        <w:rPr>
          <w:lang w:val="en-US"/>
        </w:rPr>
      </w:pPr>
    </w:p>
    <w:p w:rsidR="00F0202D" w:rsidRPr="006B1381" w:rsidRDefault="00F0202D" w:rsidP="00206822">
      <w:pPr>
        <w:spacing w:after="0" w:line="240" w:lineRule="auto"/>
        <w:rPr>
          <w:lang w:val="en-US"/>
        </w:rPr>
      </w:pPr>
      <w:r w:rsidRPr="006B1381">
        <w:rPr>
          <w:lang w:val="en-US"/>
        </w:rPr>
        <w:t>The GWW se</w:t>
      </w:r>
      <w:r w:rsidR="00C10508" w:rsidRPr="006B1381">
        <w:rPr>
          <w:lang w:val="en-US"/>
        </w:rPr>
        <w:t xml:space="preserve">ctor works within the </w:t>
      </w:r>
      <w:r w:rsidRPr="006B1381">
        <w:rPr>
          <w:lang w:val="en-US"/>
        </w:rPr>
        <w:t>domains of wate</w:t>
      </w:r>
      <w:r w:rsidR="00C10508" w:rsidRPr="006B1381">
        <w:rPr>
          <w:lang w:val="en-US"/>
        </w:rPr>
        <w:t>r &amp; soil, materials, energy</w:t>
      </w:r>
      <w:r w:rsidRPr="006B1381">
        <w:rPr>
          <w:lang w:val="en-US"/>
        </w:rPr>
        <w:t xml:space="preserve"> and biodiversity.</w:t>
      </w:r>
      <w:r w:rsidR="00C10508" w:rsidRPr="006B1381">
        <w:rPr>
          <w:lang w:val="en-US"/>
        </w:rPr>
        <w:t xml:space="preserve"> Those</w:t>
      </w:r>
      <w:r w:rsidRPr="006B1381">
        <w:rPr>
          <w:lang w:val="en-US"/>
        </w:rPr>
        <w:t xml:space="preserve"> </w:t>
      </w:r>
      <w:r w:rsidR="00C10508" w:rsidRPr="006B1381">
        <w:rPr>
          <w:lang w:val="en-US"/>
        </w:rPr>
        <w:t xml:space="preserve">being  more and more embedded within the ambitions and guidelines of the public authorities on national and on international level. </w:t>
      </w:r>
      <w:r w:rsidR="00FF45C3" w:rsidRPr="006B1381">
        <w:rPr>
          <w:lang w:val="en-US"/>
        </w:rPr>
        <w:t>Currently</w:t>
      </w:r>
      <w:r w:rsidR="00C10508" w:rsidRPr="006B1381">
        <w:rPr>
          <w:lang w:val="en-US"/>
        </w:rPr>
        <w:t xml:space="preserve"> the following </w:t>
      </w:r>
      <w:r w:rsidR="00E846E5" w:rsidRPr="006B1381">
        <w:rPr>
          <w:lang w:val="en-US"/>
        </w:rPr>
        <w:t>trends within the public sector are known,</w:t>
      </w:r>
      <w:r w:rsidR="00FF45C3" w:rsidRPr="006B1381">
        <w:rPr>
          <w:lang w:val="en-US"/>
        </w:rPr>
        <w:t xml:space="preserve"> but</w:t>
      </w:r>
      <w:r w:rsidR="00E846E5" w:rsidRPr="006B1381">
        <w:rPr>
          <w:lang w:val="en-US"/>
        </w:rPr>
        <w:t xml:space="preserve"> </w:t>
      </w:r>
      <w:r w:rsidR="00E51CD9" w:rsidRPr="006B1381">
        <w:rPr>
          <w:lang w:val="en-US"/>
        </w:rPr>
        <w:t>all are not well embedded in the project design</w:t>
      </w:r>
      <w:r w:rsidR="00FF45C3" w:rsidRPr="006B1381">
        <w:rPr>
          <w:lang w:val="en-US"/>
        </w:rPr>
        <w:t>s of the GWW sector</w:t>
      </w:r>
      <w:r w:rsidR="00E51CD9" w:rsidRPr="006B1381">
        <w:rPr>
          <w:lang w:val="en-US"/>
        </w:rPr>
        <w:t xml:space="preserve"> whi</w:t>
      </w:r>
      <w:r w:rsidR="00E846E5" w:rsidRPr="006B1381">
        <w:rPr>
          <w:lang w:val="en-US"/>
        </w:rPr>
        <w:t>ch creates room for improvement</w:t>
      </w:r>
      <w:r w:rsidR="00FF45C3" w:rsidRPr="006B1381">
        <w:rPr>
          <w:lang w:val="en-US"/>
        </w:rPr>
        <w:t xml:space="preserve"> especially on the following</w:t>
      </w:r>
      <w:r w:rsidR="00E846E5" w:rsidRPr="006B1381">
        <w:rPr>
          <w:lang w:val="en-US"/>
        </w:rPr>
        <w:t>:</w:t>
      </w:r>
      <w:r w:rsidR="00E51CD9" w:rsidRPr="006B1381">
        <w:rPr>
          <w:lang w:val="en-US"/>
        </w:rPr>
        <w:t xml:space="preserve"> </w:t>
      </w:r>
    </w:p>
    <w:p w:rsidR="007B6FA4" w:rsidRPr="006B1381" w:rsidRDefault="007B6FA4" w:rsidP="00206822">
      <w:pPr>
        <w:spacing w:after="0" w:line="240" w:lineRule="auto"/>
        <w:rPr>
          <w:lang w:val="en-US"/>
        </w:rPr>
      </w:pPr>
    </w:p>
    <w:p w:rsidR="007B6FA4" w:rsidRPr="006B1381" w:rsidRDefault="007B6FA4" w:rsidP="00206822">
      <w:pPr>
        <w:spacing w:after="0" w:line="240" w:lineRule="auto"/>
        <w:rPr>
          <w:b/>
          <w:lang w:val="en-US"/>
        </w:rPr>
      </w:pPr>
      <w:r w:rsidRPr="006B1381">
        <w:rPr>
          <w:b/>
          <w:lang w:val="en-US"/>
        </w:rPr>
        <w:t>Circularity</w:t>
      </w:r>
    </w:p>
    <w:p w:rsidR="007B6FA4" w:rsidRPr="006B1381" w:rsidRDefault="00E846E5" w:rsidP="00206822">
      <w:pPr>
        <w:spacing w:after="0" w:line="240" w:lineRule="auto"/>
        <w:rPr>
          <w:lang w:val="en-US"/>
        </w:rPr>
      </w:pPr>
      <w:r w:rsidRPr="006B1381">
        <w:rPr>
          <w:lang w:val="en-US"/>
        </w:rPr>
        <w:t>M</w:t>
      </w:r>
      <w:r w:rsidR="00C10508" w:rsidRPr="006B1381">
        <w:rPr>
          <w:lang w:val="en-US"/>
        </w:rPr>
        <w:t>eas</w:t>
      </w:r>
      <w:r w:rsidRPr="006B1381">
        <w:rPr>
          <w:lang w:val="en-US"/>
        </w:rPr>
        <w:t xml:space="preserve">ures leading to a circular design is the biggest opportunity for the department. In which </w:t>
      </w:r>
    </w:p>
    <w:p w:rsidR="00E846E5" w:rsidRPr="006B1381" w:rsidRDefault="00E846E5" w:rsidP="00206822">
      <w:pPr>
        <w:spacing w:after="0" w:line="240" w:lineRule="auto"/>
        <w:rPr>
          <w:lang w:val="en-US"/>
        </w:rPr>
      </w:pPr>
      <w:r w:rsidRPr="006B1381">
        <w:rPr>
          <w:lang w:val="en-US"/>
        </w:rPr>
        <w:t>high-grade re-use and higher re-cycling of waste materials derived from the demolition activities should increase. Also included bio based products ,re-used/cycled products in the project design and include the life-cycle of the project.</w:t>
      </w:r>
    </w:p>
    <w:p w:rsidR="00C10508" w:rsidRPr="006B1381" w:rsidRDefault="00C10508" w:rsidP="00206822">
      <w:pPr>
        <w:spacing w:after="0" w:line="240" w:lineRule="auto"/>
        <w:rPr>
          <w:b/>
          <w:lang w:val="en-US"/>
        </w:rPr>
      </w:pPr>
    </w:p>
    <w:p w:rsidR="007B6FA4" w:rsidRPr="006B1381" w:rsidRDefault="007B6FA4" w:rsidP="00206822">
      <w:pPr>
        <w:spacing w:after="0" w:line="240" w:lineRule="auto"/>
        <w:rPr>
          <w:b/>
          <w:lang w:val="en-US"/>
        </w:rPr>
      </w:pPr>
      <w:r w:rsidRPr="006B1381">
        <w:rPr>
          <w:b/>
          <w:lang w:val="en-US"/>
        </w:rPr>
        <w:t>Energy Neutral</w:t>
      </w:r>
    </w:p>
    <w:p w:rsidR="007B6FA4" w:rsidRPr="006B1381" w:rsidRDefault="00D96AA5" w:rsidP="00206822">
      <w:pPr>
        <w:spacing w:after="0" w:line="240" w:lineRule="auto"/>
        <w:rPr>
          <w:lang w:val="en-US"/>
        </w:rPr>
      </w:pPr>
      <w:r w:rsidRPr="006B1381">
        <w:rPr>
          <w:lang w:val="en-US"/>
        </w:rPr>
        <w:t>Better inclusion of electric mobility with charging infrastructure, energy savings on the public lighting. But also ways to combine green energy production in the public domain.</w:t>
      </w:r>
    </w:p>
    <w:p w:rsidR="00E846E5" w:rsidRPr="006B1381" w:rsidRDefault="00E846E5" w:rsidP="00206822">
      <w:pPr>
        <w:spacing w:after="0" w:line="240" w:lineRule="auto"/>
        <w:rPr>
          <w:b/>
          <w:lang w:val="en-US"/>
        </w:rPr>
      </w:pPr>
    </w:p>
    <w:p w:rsidR="007B6FA4" w:rsidRPr="006B1381" w:rsidRDefault="007B6FA4" w:rsidP="00206822">
      <w:pPr>
        <w:spacing w:after="0" w:line="240" w:lineRule="auto"/>
        <w:rPr>
          <w:b/>
          <w:lang w:val="en-US"/>
        </w:rPr>
      </w:pPr>
      <w:r w:rsidRPr="006B1381">
        <w:rPr>
          <w:b/>
          <w:lang w:val="en-US"/>
        </w:rPr>
        <w:t>Climate Neutral</w:t>
      </w:r>
      <w:r w:rsidR="00D96AA5" w:rsidRPr="006B1381">
        <w:rPr>
          <w:b/>
          <w:lang w:val="en-US"/>
        </w:rPr>
        <w:t>/Robust</w:t>
      </w:r>
    </w:p>
    <w:p w:rsidR="007B6FA4" w:rsidRPr="006B1381" w:rsidRDefault="00D96AA5" w:rsidP="00206822">
      <w:pPr>
        <w:spacing w:after="0" w:line="240" w:lineRule="auto"/>
        <w:rPr>
          <w:lang w:val="en-US"/>
        </w:rPr>
      </w:pPr>
      <w:r w:rsidRPr="006B1381">
        <w:rPr>
          <w:lang w:val="en-US"/>
        </w:rPr>
        <w:t xml:space="preserve">Opportunities lie within reducing the </w:t>
      </w:r>
      <w:r w:rsidR="00C10508" w:rsidRPr="006B1381">
        <w:rPr>
          <w:lang w:val="en-US"/>
        </w:rPr>
        <w:t xml:space="preserve">CO2 footprint of products and </w:t>
      </w:r>
      <w:r w:rsidRPr="006B1381">
        <w:rPr>
          <w:lang w:val="en-US"/>
        </w:rPr>
        <w:t>projects, in which the CO2 footprint reflects on the design and the</w:t>
      </w:r>
      <w:r w:rsidR="00C10508" w:rsidRPr="006B1381">
        <w:rPr>
          <w:lang w:val="en-US"/>
        </w:rPr>
        <w:t xml:space="preserve"> emissions during the construction.</w:t>
      </w:r>
      <w:r w:rsidRPr="006B1381">
        <w:rPr>
          <w:lang w:val="en-US"/>
        </w:rPr>
        <w:t xml:space="preserve"> The pluvial consequences are known but the temperature rise and especially the urban heat island need to be improved.  </w:t>
      </w:r>
    </w:p>
    <w:p w:rsidR="00C10508" w:rsidRPr="006B1381" w:rsidRDefault="00C10508" w:rsidP="00206822">
      <w:pPr>
        <w:spacing w:after="0" w:line="240" w:lineRule="auto"/>
        <w:rPr>
          <w:b/>
          <w:lang w:val="en-US"/>
        </w:rPr>
      </w:pPr>
    </w:p>
    <w:p w:rsidR="007B6FA4" w:rsidRPr="006B1381" w:rsidRDefault="00C10508" w:rsidP="00206822">
      <w:pPr>
        <w:spacing w:after="0" w:line="240" w:lineRule="auto"/>
        <w:rPr>
          <w:b/>
          <w:lang w:val="en-US"/>
        </w:rPr>
      </w:pPr>
      <w:r w:rsidRPr="006B1381">
        <w:rPr>
          <w:b/>
          <w:lang w:val="en-US"/>
        </w:rPr>
        <w:t xml:space="preserve">Support </w:t>
      </w:r>
      <w:r w:rsidR="007B6FA4" w:rsidRPr="006B1381">
        <w:rPr>
          <w:b/>
          <w:lang w:val="en-US"/>
        </w:rPr>
        <w:t>ecology</w:t>
      </w:r>
    </w:p>
    <w:p w:rsidR="000C0E24" w:rsidRPr="006B1381" w:rsidRDefault="00D96AA5" w:rsidP="00206822">
      <w:pPr>
        <w:spacing w:after="0" w:line="240" w:lineRule="auto"/>
        <w:rPr>
          <w:lang w:val="en-US"/>
        </w:rPr>
      </w:pPr>
      <w:r w:rsidRPr="006B1381">
        <w:rPr>
          <w:lang w:val="en-US"/>
        </w:rPr>
        <w:t>Improving biodiversity</w:t>
      </w:r>
      <w:r w:rsidR="00FF45C3" w:rsidRPr="006B1381">
        <w:rPr>
          <w:lang w:val="en-US"/>
        </w:rPr>
        <w:t xml:space="preserve"> to support an healthy urban green infrastructure</w:t>
      </w:r>
      <w:r w:rsidRPr="006B1381">
        <w:rPr>
          <w:lang w:val="en-US"/>
        </w:rPr>
        <w:t xml:space="preserve"> and connect green zones, the latter in relation to urban heat island effect.</w:t>
      </w:r>
    </w:p>
    <w:p w:rsidR="00D96AA5" w:rsidRPr="006B1381" w:rsidRDefault="00D96AA5" w:rsidP="00206822">
      <w:pPr>
        <w:spacing w:after="0" w:line="240" w:lineRule="auto"/>
        <w:rPr>
          <w:lang w:val="en-US"/>
        </w:rPr>
      </w:pPr>
    </w:p>
    <w:p w:rsidR="007551EF" w:rsidRPr="006B1381" w:rsidRDefault="007551EF" w:rsidP="00206822">
      <w:pPr>
        <w:spacing w:after="0" w:line="240" w:lineRule="auto"/>
        <w:rPr>
          <w:lang w:val="en-US"/>
        </w:rPr>
      </w:pPr>
    </w:p>
    <w:p w:rsidR="007551EF" w:rsidRPr="006B1381" w:rsidRDefault="007551EF" w:rsidP="00206822">
      <w:pPr>
        <w:spacing w:after="0" w:line="240" w:lineRule="auto"/>
        <w:rPr>
          <w:lang w:val="en-US"/>
        </w:rPr>
      </w:pPr>
    </w:p>
    <w:p w:rsidR="007551EF" w:rsidRPr="006B1381" w:rsidRDefault="007551EF" w:rsidP="00206822">
      <w:pPr>
        <w:spacing w:after="0" w:line="240" w:lineRule="auto"/>
        <w:rPr>
          <w:lang w:val="en-US"/>
        </w:rPr>
      </w:pPr>
    </w:p>
    <w:p w:rsidR="007551EF" w:rsidRPr="006B1381" w:rsidRDefault="007551EF" w:rsidP="00206822">
      <w:pPr>
        <w:spacing w:after="0" w:line="240" w:lineRule="auto"/>
        <w:rPr>
          <w:lang w:val="en-US"/>
        </w:rPr>
      </w:pPr>
    </w:p>
    <w:p w:rsidR="007551EF" w:rsidRPr="006B1381" w:rsidRDefault="007551EF" w:rsidP="00206822">
      <w:pPr>
        <w:spacing w:after="0" w:line="240" w:lineRule="auto"/>
        <w:rPr>
          <w:lang w:val="en-US"/>
        </w:rPr>
      </w:pPr>
    </w:p>
    <w:p w:rsidR="005F298B" w:rsidRPr="006B1381" w:rsidRDefault="005458EB" w:rsidP="000C4D84">
      <w:pPr>
        <w:pStyle w:val="Kop2"/>
        <w:rPr>
          <w:lang w:val="en-US"/>
        </w:rPr>
      </w:pPr>
      <w:bookmarkStart w:id="155" w:name="_Toc484452290"/>
      <w:r w:rsidRPr="006B1381">
        <w:rPr>
          <w:lang w:val="en-US"/>
        </w:rPr>
        <w:t>7</w:t>
      </w:r>
      <w:r w:rsidR="00E44F64" w:rsidRPr="006B1381">
        <w:rPr>
          <w:lang w:val="en-US"/>
        </w:rPr>
        <w:t xml:space="preserve">.2 </w:t>
      </w:r>
      <w:r w:rsidR="000C4D84" w:rsidRPr="006B1381">
        <w:rPr>
          <w:lang w:val="en-US"/>
        </w:rPr>
        <w:t>Sub-questions client</w:t>
      </w:r>
      <w:bookmarkEnd w:id="155"/>
    </w:p>
    <w:p w:rsidR="00083E8F" w:rsidRPr="006B1381" w:rsidRDefault="005458EB" w:rsidP="005458EB">
      <w:pPr>
        <w:pStyle w:val="Geenafstand"/>
        <w:rPr>
          <w:lang w:val="en-US"/>
        </w:rPr>
      </w:pPr>
      <w:r w:rsidRPr="006B1381">
        <w:rPr>
          <w:lang w:val="en-US"/>
        </w:rPr>
        <w:t>The two questions will be answered in this part.</w:t>
      </w:r>
    </w:p>
    <w:p w:rsidR="005458EB" w:rsidRPr="006B1381" w:rsidRDefault="005458EB" w:rsidP="005458EB">
      <w:pPr>
        <w:pStyle w:val="Geenafstand"/>
        <w:rPr>
          <w:lang w:val="en-US"/>
        </w:rPr>
      </w:pPr>
    </w:p>
    <w:p w:rsidR="00206822" w:rsidRPr="006B1381" w:rsidRDefault="002B22E7" w:rsidP="000C0E24">
      <w:pPr>
        <w:pStyle w:val="Kop3"/>
        <w:rPr>
          <w:lang w:val="en-US"/>
        </w:rPr>
      </w:pPr>
      <w:bookmarkStart w:id="156" w:name="_Toc484452291"/>
      <w:r w:rsidRPr="006B1381">
        <w:rPr>
          <w:lang w:val="en-US"/>
        </w:rPr>
        <w:t>Question 4</w:t>
      </w:r>
      <w:bookmarkEnd w:id="156"/>
    </w:p>
    <w:p w:rsidR="00206822" w:rsidRPr="006B1381" w:rsidRDefault="00206822" w:rsidP="000C0E24">
      <w:pPr>
        <w:spacing w:after="0" w:line="240" w:lineRule="auto"/>
        <w:rPr>
          <w:i/>
          <w:lang w:val="en-US" w:eastAsia="nl-NL"/>
        </w:rPr>
      </w:pPr>
      <w:r w:rsidRPr="006B1381">
        <w:rPr>
          <w:i/>
          <w:lang w:val="en-US" w:eastAsia="nl-NL"/>
        </w:rPr>
        <w:t>How is the translation of the client’s sustainable ambitions (if present) at organizational level towards what is included at project level?</w:t>
      </w:r>
    </w:p>
    <w:p w:rsidR="000C0E24" w:rsidRPr="006B1381" w:rsidRDefault="000C0E24" w:rsidP="000C0E24">
      <w:pPr>
        <w:spacing w:after="0" w:line="240" w:lineRule="auto"/>
        <w:rPr>
          <w:i/>
          <w:lang w:val="en-US" w:eastAsia="nl-NL"/>
        </w:rPr>
      </w:pPr>
    </w:p>
    <w:p w:rsidR="00066098" w:rsidRPr="006B1381" w:rsidRDefault="00066098" w:rsidP="000C0E24">
      <w:pPr>
        <w:spacing w:after="0" w:line="240" w:lineRule="auto"/>
        <w:rPr>
          <w:lang w:val="en-US" w:eastAsia="nl-NL"/>
        </w:rPr>
      </w:pPr>
      <w:r w:rsidRPr="006B1381">
        <w:rPr>
          <w:lang w:val="en-US" w:eastAsia="nl-NL"/>
        </w:rPr>
        <w:t xml:space="preserve">It is clear that sustainability as </w:t>
      </w:r>
      <w:r w:rsidR="009E5EAB" w:rsidRPr="006B1381">
        <w:rPr>
          <w:lang w:val="en-US" w:eastAsia="nl-NL"/>
        </w:rPr>
        <w:t xml:space="preserve">for </w:t>
      </w:r>
      <w:r w:rsidRPr="006B1381">
        <w:rPr>
          <w:lang w:val="en-US" w:eastAsia="nl-NL"/>
        </w:rPr>
        <w:t>now is not taken for grant</w:t>
      </w:r>
      <w:r w:rsidR="004C17E7" w:rsidRPr="006B1381">
        <w:rPr>
          <w:lang w:val="en-US" w:eastAsia="nl-NL"/>
        </w:rPr>
        <w:t xml:space="preserve">ed in project proposals, </w:t>
      </w:r>
      <w:r w:rsidR="00FD786A" w:rsidRPr="006B1381">
        <w:rPr>
          <w:lang w:val="en-US" w:eastAsia="nl-NL"/>
        </w:rPr>
        <w:t>a</w:t>
      </w:r>
      <w:r w:rsidR="004C17E7" w:rsidRPr="006B1381">
        <w:rPr>
          <w:lang w:val="en-US" w:eastAsia="nl-NL"/>
        </w:rPr>
        <w:t>lthough all the</w:t>
      </w:r>
      <w:r w:rsidR="00746147" w:rsidRPr="006B1381">
        <w:rPr>
          <w:lang w:val="en-US" w:eastAsia="nl-NL"/>
        </w:rPr>
        <w:t xml:space="preserve"> respondents</w:t>
      </w:r>
      <w:r w:rsidR="004C17E7" w:rsidRPr="006B1381">
        <w:rPr>
          <w:lang w:val="en-US" w:eastAsia="nl-NL"/>
        </w:rPr>
        <w:t xml:space="preserve"> organizations had a document stating the ambition and goals</w:t>
      </w:r>
      <w:r w:rsidR="009E5EAB" w:rsidRPr="006B1381">
        <w:rPr>
          <w:lang w:val="en-US" w:eastAsia="nl-NL"/>
        </w:rPr>
        <w:t>. T</w:t>
      </w:r>
      <w:r w:rsidR="00FD786A" w:rsidRPr="006B1381">
        <w:rPr>
          <w:lang w:val="en-US" w:eastAsia="nl-NL"/>
        </w:rPr>
        <w:t xml:space="preserve">he </w:t>
      </w:r>
      <w:r w:rsidR="009E5EAB" w:rsidRPr="006B1381">
        <w:rPr>
          <w:lang w:val="en-US" w:eastAsia="nl-NL"/>
        </w:rPr>
        <w:t xml:space="preserve">overall </w:t>
      </w:r>
      <w:r w:rsidR="00FD786A" w:rsidRPr="006B1381">
        <w:rPr>
          <w:lang w:val="en-US" w:eastAsia="nl-NL"/>
        </w:rPr>
        <w:t xml:space="preserve">translation within projects is poor as </w:t>
      </w:r>
      <w:r w:rsidR="004C17E7" w:rsidRPr="006B1381">
        <w:rPr>
          <w:lang w:val="en-US" w:eastAsia="nl-NL"/>
        </w:rPr>
        <w:t>o</w:t>
      </w:r>
      <w:r w:rsidRPr="006B1381">
        <w:rPr>
          <w:lang w:val="en-US" w:eastAsia="nl-NL"/>
        </w:rPr>
        <w:t xml:space="preserve">nly one </w:t>
      </w:r>
      <w:r w:rsidR="00FD786A" w:rsidRPr="006B1381">
        <w:rPr>
          <w:lang w:val="en-US" w:eastAsia="nl-NL"/>
        </w:rPr>
        <w:t>fifth</w:t>
      </w:r>
      <w:r w:rsidRPr="006B1381">
        <w:rPr>
          <w:lang w:val="en-US" w:eastAsia="nl-NL"/>
        </w:rPr>
        <w:t xml:space="preserve"> of the respondents</w:t>
      </w:r>
      <w:r w:rsidR="004C17E7" w:rsidRPr="006B1381">
        <w:rPr>
          <w:lang w:val="en-US" w:eastAsia="nl-NL"/>
        </w:rPr>
        <w:t xml:space="preserve"> included it sometimes or on a </w:t>
      </w:r>
      <w:r w:rsidR="00746147" w:rsidRPr="006B1381">
        <w:rPr>
          <w:lang w:val="en-US" w:eastAsia="nl-NL"/>
        </w:rPr>
        <w:t xml:space="preserve">more </w:t>
      </w:r>
      <w:r w:rsidR="004C17E7" w:rsidRPr="006B1381">
        <w:rPr>
          <w:lang w:val="en-US" w:eastAsia="nl-NL"/>
        </w:rPr>
        <w:t>regular basis in the tender request.</w:t>
      </w:r>
      <w:r w:rsidR="00FD786A" w:rsidRPr="006B1381">
        <w:rPr>
          <w:lang w:val="en-US" w:eastAsia="nl-NL"/>
        </w:rPr>
        <w:t xml:space="preserve"> Three critical points resulted in this relative small number of successful translations being; </w:t>
      </w:r>
    </w:p>
    <w:p w:rsidR="00FD786A" w:rsidRPr="006B1381" w:rsidRDefault="00FD786A" w:rsidP="000C0E24">
      <w:pPr>
        <w:spacing w:after="0" w:line="240" w:lineRule="auto"/>
        <w:rPr>
          <w:lang w:val="en-US" w:eastAsia="nl-NL"/>
        </w:rPr>
      </w:pPr>
    </w:p>
    <w:p w:rsidR="006A513A" w:rsidRPr="006B1381" w:rsidRDefault="002B22E7" w:rsidP="006A513A">
      <w:pPr>
        <w:keepNext/>
        <w:spacing w:after="0" w:line="240" w:lineRule="auto"/>
        <w:rPr>
          <w:lang w:val="en-US"/>
        </w:rPr>
      </w:pPr>
      <w:r w:rsidRPr="006B1381">
        <w:rPr>
          <w:i/>
          <w:noProof/>
          <w:lang w:val="en-US" w:eastAsia="nl-NL"/>
        </w:rPr>
        <w:drawing>
          <wp:inline distT="0" distB="0" distL="0" distR="0" wp14:anchorId="63B72598" wp14:editId="042A2013">
            <wp:extent cx="5486400" cy="1445895"/>
            <wp:effectExtent l="0" t="19050" r="57150" b="40005"/>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E65F75" w:rsidRPr="006B1381" w:rsidRDefault="006A513A" w:rsidP="006A513A">
      <w:pPr>
        <w:pStyle w:val="Bijschrift"/>
        <w:rPr>
          <w:lang w:val="en-US"/>
        </w:rPr>
      </w:pPr>
      <w:bookmarkStart w:id="157" w:name="_Toc483575648"/>
      <w:bookmarkStart w:id="158" w:name="_Toc484452228"/>
      <w:r w:rsidRPr="006B1381">
        <w:rPr>
          <w:lang w:val="en-US"/>
        </w:rPr>
        <w:t xml:space="preserve">Figure </w:t>
      </w:r>
      <w:r w:rsidRPr="006B1381">
        <w:rPr>
          <w:lang w:val="en-US"/>
        </w:rPr>
        <w:fldChar w:fldCharType="begin"/>
      </w:r>
      <w:r w:rsidRPr="006B1381">
        <w:rPr>
          <w:lang w:val="en-US"/>
        </w:rPr>
        <w:instrText xml:space="preserve"> SEQ Figure \* ARABIC </w:instrText>
      </w:r>
      <w:r w:rsidRPr="006B1381">
        <w:rPr>
          <w:lang w:val="en-US"/>
        </w:rPr>
        <w:fldChar w:fldCharType="separate"/>
      </w:r>
      <w:r w:rsidR="00CC5E87">
        <w:rPr>
          <w:noProof/>
          <w:lang w:val="en-US"/>
        </w:rPr>
        <w:t>18</w:t>
      </w:r>
      <w:r w:rsidRPr="006B1381">
        <w:rPr>
          <w:lang w:val="en-US"/>
        </w:rPr>
        <w:fldChar w:fldCharType="end"/>
      </w:r>
      <w:r w:rsidRPr="006B1381">
        <w:rPr>
          <w:lang w:val="en-US"/>
        </w:rPr>
        <w:t xml:space="preserve"> The tree main reasons why sustainability fails to make it into the project tender.</w:t>
      </w:r>
      <w:bookmarkEnd w:id="157"/>
      <w:bookmarkEnd w:id="158"/>
    </w:p>
    <w:p w:rsidR="00FF45C3" w:rsidRPr="006B1381" w:rsidRDefault="00FF45C3" w:rsidP="002B22E7">
      <w:pPr>
        <w:pStyle w:val="Kop3"/>
        <w:rPr>
          <w:lang w:val="en-US" w:eastAsia="nl-NL"/>
        </w:rPr>
      </w:pPr>
    </w:p>
    <w:p w:rsidR="002B22E7" w:rsidRPr="006B1381" w:rsidRDefault="002B22E7" w:rsidP="002B22E7">
      <w:pPr>
        <w:pStyle w:val="Kop3"/>
        <w:rPr>
          <w:lang w:val="en-US" w:eastAsia="nl-NL"/>
        </w:rPr>
      </w:pPr>
      <w:bookmarkStart w:id="159" w:name="_Toc484452292"/>
      <w:r w:rsidRPr="006B1381">
        <w:rPr>
          <w:lang w:val="en-US" w:eastAsia="nl-NL"/>
        </w:rPr>
        <w:t>Question 5</w:t>
      </w:r>
      <w:bookmarkEnd w:id="159"/>
      <w:r w:rsidRPr="006B1381">
        <w:rPr>
          <w:lang w:val="en-US" w:eastAsia="nl-NL"/>
        </w:rPr>
        <w:t xml:space="preserve"> </w:t>
      </w:r>
    </w:p>
    <w:p w:rsidR="00206822" w:rsidRPr="006B1381" w:rsidRDefault="00007C92" w:rsidP="002B22E7">
      <w:pPr>
        <w:pStyle w:val="Geenafstand"/>
        <w:rPr>
          <w:i/>
          <w:lang w:val="en-US" w:eastAsia="nl-NL"/>
        </w:rPr>
      </w:pPr>
      <w:r w:rsidRPr="006B1381">
        <w:rPr>
          <w:i/>
          <w:lang w:val="en-US" w:eastAsia="nl-NL"/>
        </w:rPr>
        <w:t>What is the</w:t>
      </w:r>
      <w:r w:rsidR="00206822" w:rsidRPr="006B1381">
        <w:rPr>
          <w:i/>
          <w:lang w:val="en-US" w:eastAsia="nl-NL"/>
        </w:rPr>
        <w:t xml:space="preserve"> view </w:t>
      </w:r>
      <w:r w:rsidRPr="006B1381">
        <w:rPr>
          <w:i/>
          <w:lang w:val="en-US" w:eastAsia="nl-NL"/>
        </w:rPr>
        <w:t xml:space="preserve">of the client </w:t>
      </w:r>
      <w:r w:rsidR="00206822" w:rsidRPr="006B1381">
        <w:rPr>
          <w:i/>
          <w:lang w:val="en-US" w:eastAsia="nl-NL"/>
        </w:rPr>
        <w:t>on the needed information/insights to consider sustainability which needs to be provided by Sweco?</w:t>
      </w:r>
    </w:p>
    <w:p w:rsidR="00E864A9" w:rsidRPr="006B1381" w:rsidRDefault="00E864A9" w:rsidP="00DB51F1">
      <w:pPr>
        <w:pStyle w:val="Geenafstand"/>
        <w:rPr>
          <w:lang w:val="en-US"/>
        </w:rPr>
      </w:pPr>
    </w:p>
    <w:p w:rsidR="00EF3F11" w:rsidRPr="006B1381" w:rsidRDefault="00EF3F11" w:rsidP="00EF3F11">
      <w:pPr>
        <w:pStyle w:val="Geenafstand"/>
        <w:rPr>
          <w:lang w:val="en-US"/>
        </w:rPr>
      </w:pPr>
      <w:r w:rsidRPr="006B1381">
        <w:rPr>
          <w:lang w:val="en-US"/>
        </w:rPr>
        <w:t>In general all clients are open to information as the most recognized obstacle is the lack in knowledge. For project meetings the most desired insights to be provided by the department are life cycle costing/analysis and EMVI criteria, thus referring to measurable results. The need for this however is very much dependent on the client as some state that every insight is desired.</w:t>
      </w:r>
    </w:p>
    <w:p w:rsidR="00E864A9" w:rsidRDefault="00E864A9" w:rsidP="00DB51F1">
      <w:pPr>
        <w:pStyle w:val="Geenafstand"/>
        <w:rPr>
          <w:lang w:val="en-US"/>
        </w:rPr>
      </w:pPr>
      <w:r w:rsidRPr="006B1381">
        <w:rPr>
          <w:lang w:val="en-US"/>
        </w:rPr>
        <w:t xml:space="preserve">For the different project phases the following </w:t>
      </w:r>
      <w:r w:rsidR="00EF3F11" w:rsidRPr="006B1381">
        <w:rPr>
          <w:lang w:val="en-US"/>
        </w:rPr>
        <w:t xml:space="preserve">general </w:t>
      </w:r>
      <w:r w:rsidRPr="006B1381">
        <w:rPr>
          <w:lang w:val="en-US"/>
        </w:rPr>
        <w:t xml:space="preserve">insights where </w:t>
      </w:r>
      <w:r w:rsidR="00EF3F11" w:rsidRPr="006B1381">
        <w:rPr>
          <w:lang w:val="en-US"/>
        </w:rPr>
        <w:t>mention</w:t>
      </w:r>
      <w:r w:rsidR="00933FA7" w:rsidRPr="006B1381">
        <w:rPr>
          <w:lang w:val="en-US"/>
        </w:rPr>
        <w:t xml:space="preserve">, in which the initiative/design phase </w:t>
      </w:r>
      <w:r w:rsidR="00EF3F11" w:rsidRPr="006B1381">
        <w:rPr>
          <w:lang w:val="en-US"/>
        </w:rPr>
        <w:t>where most common.</w:t>
      </w:r>
      <w:r w:rsidR="00933FA7" w:rsidRPr="006B1381">
        <w:rPr>
          <w:lang w:val="en-US"/>
        </w:rPr>
        <w:t xml:space="preserve"> </w:t>
      </w:r>
    </w:p>
    <w:p w:rsidR="00B75969" w:rsidRPr="006B1381" w:rsidRDefault="00B75969" w:rsidP="00DB51F1">
      <w:pPr>
        <w:pStyle w:val="Geenafstand"/>
        <w:rPr>
          <w:lang w:val="en-US"/>
        </w:rPr>
      </w:pPr>
    </w:p>
    <w:tbl>
      <w:tblPr>
        <w:tblStyle w:val="Tabelraster"/>
        <w:tblpPr w:leftFromText="141" w:rightFromText="141" w:vertAnchor="text" w:horzAnchor="margin" w:tblpY="238"/>
        <w:tblW w:w="0" w:type="auto"/>
        <w:tblLook w:val="04A0" w:firstRow="1" w:lastRow="0" w:firstColumn="1" w:lastColumn="0" w:noHBand="0" w:noVBand="1"/>
      </w:tblPr>
      <w:tblGrid>
        <w:gridCol w:w="1910"/>
        <w:gridCol w:w="7152"/>
      </w:tblGrid>
      <w:tr w:rsidR="00B75969" w:rsidRPr="006B1381" w:rsidTr="00B75969">
        <w:trPr>
          <w:trHeight w:val="277"/>
        </w:trPr>
        <w:tc>
          <w:tcPr>
            <w:tcW w:w="1910" w:type="dxa"/>
            <w:shd w:val="clear" w:color="auto" w:fill="7030A0"/>
          </w:tcPr>
          <w:p w:rsidR="00B75969" w:rsidRPr="006B1381" w:rsidRDefault="00B75969" w:rsidP="00B75969">
            <w:pPr>
              <w:pStyle w:val="Geenafstand"/>
              <w:rPr>
                <w:b/>
                <w:lang w:val="en-US"/>
              </w:rPr>
            </w:pPr>
            <w:r w:rsidRPr="006B1381">
              <w:rPr>
                <w:b/>
                <w:color w:val="FFFFFF" w:themeColor="background1"/>
                <w:lang w:val="en-US"/>
              </w:rPr>
              <w:t>Project phase</w:t>
            </w:r>
          </w:p>
        </w:tc>
        <w:tc>
          <w:tcPr>
            <w:tcW w:w="7152" w:type="dxa"/>
            <w:shd w:val="clear" w:color="auto" w:fill="7030A0"/>
          </w:tcPr>
          <w:p w:rsidR="00B75969" w:rsidRPr="006B1381" w:rsidRDefault="00B75969" w:rsidP="00B75969">
            <w:pPr>
              <w:pStyle w:val="Geenafstand"/>
              <w:rPr>
                <w:b/>
                <w:lang w:val="en-US"/>
              </w:rPr>
            </w:pPr>
            <w:r w:rsidRPr="006B1381">
              <w:rPr>
                <w:b/>
                <w:color w:val="FFFFFF" w:themeColor="background1"/>
                <w:lang w:val="en-US"/>
              </w:rPr>
              <w:t>Desired Info</w:t>
            </w:r>
          </w:p>
        </w:tc>
      </w:tr>
      <w:tr w:rsidR="00B75969" w:rsidRPr="006B1381" w:rsidTr="00B75969">
        <w:trPr>
          <w:trHeight w:val="259"/>
        </w:trPr>
        <w:tc>
          <w:tcPr>
            <w:tcW w:w="1910" w:type="dxa"/>
            <w:shd w:val="clear" w:color="auto" w:fill="EAD5FF"/>
          </w:tcPr>
          <w:p w:rsidR="00B75969" w:rsidRPr="006B1381" w:rsidRDefault="00B75969" w:rsidP="00B75969">
            <w:pPr>
              <w:pStyle w:val="Geenafstand"/>
              <w:rPr>
                <w:b/>
                <w:lang w:val="en-US"/>
              </w:rPr>
            </w:pPr>
            <w:r w:rsidRPr="006B1381">
              <w:rPr>
                <w:b/>
                <w:lang w:val="en-US"/>
              </w:rPr>
              <w:t>Initiative/program</w:t>
            </w:r>
          </w:p>
        </w:tc>
        <w:tc>
          <w:tcPr>
            <w:tcW w:w="7152" w:type="dxa"/>
          </w:tcPr>
          <w:p w:rsidR="00B75969" w:rsidRPr="006B1381" w:rsidRDefault="00B75969" w:rsidP="00B75969">
            <w:pPr>
              <w:pStyle w:val="Geenafstand"/>
              <w:rPr>
                <w:lang w:val="en-US"/>
              </w:rPr>
            </w:pPr>
            <w:r w:rsidRPr="006B1381">
              <w:rPr>
                <w:lang w:val="en-US"/>
              </w:rPr>
              <w:t xml:space="preserve">Examples of projects,  Checklist of possibilities </w:t>
            </w:r>
          </w:p>
        </w:tc>
      </w:tr>
      <w:tr w:rsidR="00B75969" w:rsidRPr="006B1381" w:rsidTr="00B75969">
        <w:trPr>
          <w:trHeight w:val="267"/>
        </w:trPr>
        <w:tc>
          <w:tcPr>
            <w:tcW w:w="1910" w:type="dxa"/>
            <w:shd w:val="clear" w:color="auto" w:fill="EAD5FF"/>
          </w:tcPr>
          <w:p w:rsidR="00B75969" w:rsidRPr="006B1381" w:rsidRDefault="00B75969" w:rsidP="00B75969">
            <w:pPr>
              <w:pStyle w:val="Geenafstand"/>
              <w:rPr>
                <w:b/>
                <w:lang w:val="en-US"/>
              </w:rPr>
            </w:pPr>
            <w:r w:rsidRPr="006B1381">
              <w:rPr>
                <w:b/>
                <w:lang w:val="en-US"/>
              </w:rPr>
              <w:t>Design</w:t>
            </w:r>
          </w:p>
        </w:tc>
        <w:tc>
          <w:tcPr>
            <w:tcW w:w="7152" w:type="dxa"/>
          </w:tcPr>
          <w:p w:rsidR="00B75969" w:rsidRPr="006B1381" w:rsidRDefault="00B75969" w:rsidP="00B75969">
            <w:pPr>
              <w:pStyle w:val="Geenafstand"/>
              <w:rPr>
                <w:lang w:val="en-US"/>
              </w:rPr>
            </w:pPr>
            <w:r w:rsidRPr="006B1381">
              <w:rPr>
                <w:lang w:val="en-US"/>
              </w:rPr>
              <w:t>Statistical comparison between measures , concrete examples on what to implement.</w:t>
            </w:r>
          </w:p>
        </w:tc>
      </w:tr>
      <w:tr w:rsidR="00B75969" w:rsidRPr="006B1381" w:rsidTr="00B75969">
        <w:trPr>
          <w:trHeight w:val="277"/>
        </w:trPr>
        <w:tc>
          <w:tcPr>
            <w:tcW w:w="1910" w:type="dxa"/>
            <w:shd w:val="clear" w:color="auto" w:fill="EAD5FF"/>
          </w:tcPr>
          <w:p w:rsidR="00B75969" w:rsidRPr="006B1381" w:rsidRDefault="00B75969" w:rsidP="00B75969">
            <w:pPr>
              <w:pStyle w:val="Geenafstand"/>
              <w:rPr>
                <w:b/>
                <w:lang w:val="en-US"/>
              </w:rPr>
            </w:pPr>
            <w:r w:rsidRPr="006B1381">
              <w:rPr>
                <w:b/>
                <w:lang w:val="en-US"/>
              </w:rPr>
              <w:t>Tender</w:t>
            </w:r>
          </w:p>
        </w:tc>
        <w:tc>
          <w:tcPr>
            <w:tcW w:w="7152" w:type="dxa"/>
          </w:tcPr>
          <w:p w:rsidR="00B75969" w:rsidRPr="006B1381" w:rsidRDefault="00B75969" w:rsidP="00B75969">
            <w:pPr>
              <w:pStyle w:val="Geenafstand"/>
              <w:rPr>
                <w:lang w:val="en-US"/>
              </w:rPr>
            </w:pPr>
            <w:r w:rsidRPr="006B1381">
              <w:rPr>
                <w:lang w:val="en-US"/>
              </w:rPr>
              <w:t>Validation of the achievement of the determined EMVI criteria.</w:t>
            </w:r>
          </w:p>
        </w:tc>
      </w:tr>
      <w:tr w:rsidR="00B75969" w:rsidRPr="006B1381" w:rsidTr="00B75969">
        <w:trPr>
          <w:trHeight w:val="259"/>
        </w:trPr>
        <w:tc>
          <w:tcPr>
            <w:tcW w:w="1910" w:type="dxa"/>
            <w:shd w:val="clear" w:color="auto" w:fill="EAD5FF"/>
          </w:tcPr>
          <w:p w:rsidR="00B75969" w:rsidRPr="006B1381" w:rsidRDefault="00B75969" w:rsidP="00B75969">
            <w:pPr>
              <w:pStyle w:val="Geenafstand"/>
              <w:rPr>
                <w:b/>
                <w:lang w:val="en-US"/>
              </w:rPr>
            </w:pPr>
            <w:r w:rsidRPr="006B1381">
              <w:rPr>
                <w:b/>
                <w:lang w:val="en-US"/>
              </w:rPr>
              <w:t>Contract</w:t>
            </w:r>
          </w:p>
        </w:tc>
        <w:tc>
          <w:tcPr>
            <w:tcW w:w="7152" w:type="dxa"/>
          </w:tcPr>
          <w:p w:rsidR="00B75969" w:rsidRPr="006B1381" w:rsidRDefault="00B75969" w:rsidP="00B75969">
            <w:pPr>
              <w:pStyle w:val="Geenafstand"/>
              <w:rPr>
                <w:lang w:val="en-US"/>
              </w:rPr>
            </w:pPr>
            <w:r w:rsidRPr="006B1381">
              <w:rPr>
                <w:lang w:val="en-US"/>
              </w:rPr>
              <w:t xml:space="preserve">Risk sharing and responsibility </w:t>
            </w:r>
          </w:p>
        </w:tc>
      </w:tr>
      <w:tr w:rsidR="00B75969" w:rsidRPr="006B1381" w:rsidTr="00B75969">
        <w:trPr>
          <w:trHeight w:val="259"/>
        </w:trPr>
        <w:tc>
          <w:tcPr>
            <w:tcW w:w="1910" w:type="dxa"/>
            <w:shd w:val="clear" w:color="auto" w:fill="EAD5FF"/>
          </w:tcPr>
          <w:p w:rsidR="00B75969" w:rsidRPr="006B1381" w:rsidRDefault="00B75969" w:rsidP="00B75969">
            <w:pPr>
              <w:pStyle w:val="Geenafstand"/>
              <w:rPr>
                <w:b/>
                <w:lang w:val="en-US"/>
              </w:rPr>
            </w:pPr>
            <w:r w:rsidRPr="006B1381">
              <w:rPr>
                <w:b/>
                <w:lang w:val="en-US"/>
              </w:rPr>
              <w:t>Execution</w:t>
            </w:r>
          </w:p>
        </w:tc>
        <w:tc>
          <w:tcPr>
            <w:tcW w:w="7152" w:type="dxa"/>
          </w:tcPr>
          <w:p w:rsidR="00B75969" w:rsidRPr="006B1381" w:rsidRDefault="00B75969" w:rsidP="00B75969">
            <w:pPr>
              <w:pStyle w:val="Geenafstand"/>
              <w:keepNext/>
              <w:rPr>
                <w:lang w:val="en-US"/>
              </w:rPr>
            </w:pPr>
            <w:r w:rsidRPr="006B1381">
              <w:rPr>
                <w:lang w:val="en-US"/>
              </w:rPr>
              <w:t>Adequate usage of materials and systems by employees.</w:t>
            </w:r>
          </w:p>
        </w:tc>
      </w:tr>
    </w:tbl>
    <w:p w:rsidR="00B75969" w:rsidRPr="00B75969" w:rsidRDefault="00B75969" w:rsidP="00B75969">
      <w:pPr>
        <w:pStyle w:val="Bijschrift"/>
        <w:keepNext/>
        <w:rPr>
          <w:lang w:val="en-US"/>
        </w:rPr>
      </w:pPr>
      <w:r w:rsidRPr="00B75969">
        <w:rPr>
          <w:lang w:val="en-US"/>
        </w:rPr>
        <w:t xml:space="preserve"> </w:t>
      </w:r>
      <w:bookmarkStart w:id="160" w:name="_Toc484452200"/>
      <w:r w:rsidRPr="00B75969">
        <w:rPr>
          <w:lang w:val="en-US"/>
        </w:rPr>
        <w:t xml:space="preserve">Table </w:t>
      </w:r>
      <w:r>
        <w:fldChar w:fldCharType="begin"/>
      </w:r>
      <w:r w:rsidRPr="00B75969">
        <w:rPr>
          <w:lang w:val="en-US"/>
        </w:rPr>
        <w:instrText xml:space="preserve"> SEQ Table \* ARABIC </w:instrText>
      </w:r>
      <w:r>
        <w:fldChar w:fldCharType="separate"/>
      </w:r>
      <w:r w:rsidR="00CC5E87">
        <w:rPr>
          <w:noProof/>
          <w:lang w:val="en-US"/>
        </w:rPr>
        <w:t>14</w:t>
      </w:r>
      <w:r>
        <w:fldChar w:fldCharType="end"/>
      </w:r>
      <w:r w:rsidRPr="00B75969">
        <w:rPr>
          <w:lang w:val="en-US"/>
        </w:rPr>
        <w:t xml:space="preserve"> </w:t>
      </w:r>
      <w:proofErr w:type="spellStart"/>
      <w:r w:rsidRPr="00B75969">
        <w:rPr>
          <w:lang w:val="en-US"/>
        </w:rPr>
        <w:t>Desried</w:t>
      </w:r>
      <w:proofErr w:type="spellEnd"/>
      <w:r w:rsidRPr="00B75969">
        <w:rPr>
          <w:lang w:val="en-US"/>
        </w:rPr>
        <w:t xml:space="preserve"> information per project phase</w:t>
      </w:r>
      <w:bookmarkEnd w:id="160"/>
    </w:p>
    <w:p w:rsidR="00DB51F1" w:rsidRPr="006B1381" w:rsidRDefault="00DB51F1" w:rsidP="00DB51F1">
      <w:pPr>
        <w:pStyle w:val="Geenafstand"/>
        <w:rPr>
          <w:lang w:val="en-US"/>
        </w:rPr>
      </w:pPr>
    </w:p>
    <w:p w:rsidR="000C0E24" w:rsidRPr="006B1381" w:rsidRDefault="00DB51F1" w:rsidP="00DB51F1">
      <w:pPr>
        <w:pStyle w:val="Geenafstand"/>
        <w:rPr>
          <w:lang w:val="en-US"/>
        </w:rPr>
      </w:pPr>
      <w:r w:rsidRPr="006B1381">
        <w:rPr>
          <w:lang w:val="en-US"/>
        </w:rPr>
        <w:t xml:space="preserve">An indirect conclusion made from the aspects which are included in the project design </w:t>
      </w:r>
      <w:r w:rsidR="00E864A9" w:rsidRPr="006B1381">
        <w:rPr>
          <w:lang w:val="en-US"/>
        </w:rPr>
        <w:t xml:space="preserve">where the lack </w:t>
      </w:r>
      <w:r w:rsidRPr="006B1381">
        <w:rPr>
          <w:lang w:val="en-US"/>
        </w:rPr>
        <w:t>in measures regarding CO2 reduction, energy and circularity.</w:t>
      </w:r>
      <w:r w:rsidR="00E864A9" w:rsidRPr="006B1381">
        <w:rPr>
          <w:lang w:val="en-US"/>
        </w:rPr>
        <w:t xml:space="preserve"> Those being describe</w:t>
      </w:r>
      <w:r w:rsidR="00AD6354" w:rsidRPr="006B1381">
        <w:rPr>
          <w:lang w:val="en-US"/>
        </w:rPr>
        <w:t>d by the department as most relevant for sustainable improvement of the GWW sector</w:t>
      </w:r>
      <w:r w:rsidR="00E864A9" w:rsidRPr="006B1381">
        <w:rPr>
          <w:lang w:val="en-US"/>
        </w:rPr>
        <w:t>.</w:t>
      </w:r>
      <w:r w:rsidR="00933FA7" w:rsidRPr="006B1381">
        <w:rPr>
          <w:lang w:val="en-US"/>
        </w:rPr>
        <w:t xml:space="preserve"> This can also be seen as needed information from the departments point of view.</w:t>
      </w:r>
    </w:p>
    <w:p w:rsidR="00206822" w:rsidRPr="006B1381" w:rsidRDefault="005458EB" w:rsidP="00206822">
      <w:pPr>
        <w:pStyle w:val="Kop2"/>
        <w:rPr>
          <w:lang w:val="en-US"/>
        </w:rPr>
      </w:pPr>
      <w:bookmarkStart w:id="161" w:name="_Toc484452293"/>
      <w:r w:rsidRPr="006B1381">
        <w:rPr>
          <w:lang w:val="en-US"/>
        </w:rPr>
        <w:lastRenderedPageBreak/>
        <w:t>7</w:t>
      </w:r>
      <w:r w:rsidR="00E44F64" w:rsidRPr="006B1381">
        <w:rPr>
          <w:lang w:val="en-US"/>
        </w:rPr>
        <w:t>.3</w:t>
      </w:r>
      <w:r w:rsidR="00206822" w:rsidRPr="006B1381">
        <w:rPr>
          <w:lang w:val="en-US"/>
        </w:rPr>
        <w:t xml:space="preserve"> Main question</w:t>
      </w:r>
      <w:bookmarkEnd w:id="161"/>
    </w:p>
    <w:p w:rsidR="005458EB" w:rsidRPr="006B1381" w:rsidRDefault="005458EB" w:rsidP="005458EB">
      <w:pPr>
        <w:rPr>
          <w:lang w:val="en-US"/>
        </w:rPr>
      </w:pPr>
      <w:r w:rsidRPr="006B1381">
        <w:rPr>
          <w:lang w:val="en-US"/>
        </w:rPr>
        <w:t>Can be seen as the recommendations to give sustainability handles, it is meant to raise attention and to provide a start-up for future discussions on how to realize the suggested improvements.</w:t>
      </w:r>
    </w:p>
    <w:p w:rsidR="00206822" w:rsidRPr="006B1381" w:rsidRDefault="00206822" w:rsidP="00BC753F">
      <w:pPr>
        <w:pStyle w:val="Geenafstand"/>
        <w:rPr>
          <w:i/>
          <w:lang w:val="en-US" w:eastAsia="nl-NL"/>
        </w:rPr>
      </w:pPr>
      <w:r w:rsidRPr="006B1381">
        <w:rPr>
          <w:i/>
          <w:lang w:val="en-US" w:eastAsia="nl-NL"/>
        </w:rPr>
        <w:t>How can environmental sustainability be improved within the services/products of the technical department of Sweco?</w:t>
      </w:r>
    </w:p>
    <w:p w:rsidR="005458EB" w:rsidRPr="006B1381" w:rsidRDefault="005458EB" w:rsidP="00BC753F">
      <w:pPr>
        <w:pStyle w:val="Geenafstand"/>
        <w:rPr>
          <w:i/>
          <w:lang w:val="en-US" w:eastAsia="nl-NL"/>
        </w:rPr>
      </w:pPr>
    </w:p>
    <w:p w:rsidR="005458EB" w:rsidRPr="006B1381" w:rsidRDefault="005458EB" w:rsidP="005458EB">
      <w:pPr>
        <w:pStyle w:val="Kop3"/>
        <w:rPr>
          <w:lang w:val="en-US"/>
        </w:rPr>
      </w:pPr>
      <w:bookmarkStart w:id="162" w:name="_Toc484452294"/>
      <w:r w:rsidRPr="006B1381">
        <w:rPr>
          <w:lang w:val="en-US"/>
        </w:rPr>
        <w:t>Working method:</w:t>
      </w:r>
      <w:bookmarkEnd w:id="162"/>
    </w:p>
    <w:p w:rsidR="005458EB" w:rsidRPr="006B1381" w:rsidRDefault="005458EB" w:rsidP="00D739AE">
      <w:pPr>
        <w:pStyle w:val="Geenafstand"/>
        <w:rPr>
          <w:lang w:val="en-US"/>
        </w:rPr>
      </w:pPr>
      <w:r w:rsidRPr="006B1381">
        <w:rPr>
          <w:lang w:val="en-US"/>
        </w:rPr>
        <w:t>This is specifically aimed at the employees of the technical department to change their current way of working based on the project phases and identified obstacles</w:t>
      </w:r>
      <w:r w:rsidR="008F5F9A" w:rsidRPr="006B1381">
        <w:rPr>
          <w:lang w:val="en-US"/>
        </w:rPr>
        <w:t xml:space="preserve"> of knowledge and the identified opportunities</w:t>
      </w:r>
      <w:r w:rsidRPr="006B1381">
        <w:rPr>
          <w:lang w:val="en-US"/>
        </w:rPr>
        <w:t>.</w:t>
      </w:r>
    </w:p>
    <w:p w:rsidR="005458EB" w:rsidRPr="006B1381" w:rsidRDefault="005458EB" w:rsidP="00D739AE">
      <w:pPr>
        <w:pStyle w:val="Geenafstand"/>
        <w:rPr>
          <w:lang w:val="en-US"/>
        </w:rPr>
      </w:pPr>
    </w:p>
    <w:p w:rsidR="005458EB" w:rsidRPr="006B1381" w:rsidRDefault="00336574" w:rsidP="005458EB">
      <w:pPr>
        <w:pStyle w:val="Geenafstand"/>
        <w:rPr>
          <w:b/>
          <w:lang w:val="en-US"/>
        </w:rPr>
      </w:pPr>
      <w:r w:rsidRPr="006B1381">
        <w:rPr>
          <w:b/>
          <w:lang w:val="en-US"/>
        </w:rPr>
        <w:t>Definition and a</w:t>
      </w:r>
      <w:r w:rsidR="00761DD8" w:rsidRPr="006B1381">
        <w:rPr>
          <w:b/>
          <w:lang w:val="en-US"/>
        </w:rPr>
        <w:t>pplication</w:t>
      </w:r>
      <w:r w:rsidR="005458EB" w:rsidRPr="006B1381">
        <w:rPr>
          <w:b/>
          <w:lang w:val="en-US"/>
        </w:rPr>
        <w:t xml:space="preserve"> of sustainability:  </w:t>
      </w:r>
    </w:p>
    <w:p w:rsidR="005458EB" w:rsidRPr="006B1381" w:rsidRDefault="005458EB" w:rsidP="005458EB">
      <w:pPr>
        <w:rPr>
          <w:lang w:val="en-US"/>
        </w:rPr>
      </w:pPr>
      <w:r w:rsidRPr="006B1381">
        <w:rPr>
          <w:lang w:val="en-US"/>
        </w:rPr>
        <w:t>The reasoning for sustainable actions is found logic but there is need for a better fitting translation of sustainability for the department and how to incorporate it within the current activities. Clear frameworks and spearheads about sustainability would contribute to the overall</w:t>
      </w:r>
      <w:r w:rsidR="0053329C" w:rsidRPr="006B1381">
        <w:rPr>
          <w:lang w:val="en-US"/>
        </w:rPr>
        <w:t xml:space="preserve"> understanding </w:t>
      </w:r>
      <w:r w:rsidRPr="006B1381">
        <w:rPr>
          <w:lang w:val="en-US"/>
        </w:rPr>
        <w:t xml:space="preserve">of project designs and </w:t>
      </w:r>
      <w:r w:rsidR="00AE165C" w:rsidRPr="006B1381">
        <w:rPr>
          <w:lang w:val="en-US"/>
        </w:rPr>
        <w:t xml:space="preserve">improves </w:t>
      </w:r>
      <w:r w:rsidRPr="006B1381">
        <w:rPr>
          <w:lang w:val="en-US"/>
        </w:rPr>
        <w:t xml:space="preserve">communication. </w:t>
      </w:r>
      <w:r w:rsidR="00761DD8" w:rsidRPr="006B1381">
        <w:rPr>
          <w:lang w:val="en-US"/>
        </w:rPr>
        <w:t>A p</w:t>
      </w:r>
      <w:r w:rsidRPr="006B1381">
        <w:rPr>
          <w:lang w:val="en-US"/>
        </w:rPr>
        <w:t xml:space="preserve">ossible </w:t>
      </w:r>
      <w:r w:rsidR="00761DD8" w:rsidRPr="006B1381">
        <w:rPr>
          <w:lang w:val="en-US"/>
        </w:rPr>
        <w:t>framework divided over the</w:t>
      </w:r>
      <w:r w:rsidRPr="006B1381">
        <w:rPr>
          <w:lang w:val="en-US"/>
        </w:rPr>
        <w:t xml:space="preserve"> different levels</w:t>
      </w:r>
      <w:r w:rsidR="00420C9D" w:rsidRPr="006B1381">
        <w:rPr>
          <w:lang w:val="en-US"/>
        </w:rPr>
        <w:t xml:space="preserve"> as stated in chapter 2.1</w:t>
      </w:r>
      <w:r w:rsidR="00AE165C" w:rsidRPr="006B1381">
        <w:rPr>
          <w:lang w:val="en-US"/>
        </w:rPr>
        <w:t xml:space="preserve"> and can be as follow</w:t>
      </w:r>
      <w:r w:rsidRPr="006B1381">
        <w:rPr>
          <w:lang w:val="en-US"/>
        </w:rPr>
        <w:t>:</w:t>
      </w:r>
    </w:p>
    <w:p w:rsidR="00AE165C" w:rsidRPr="006B1381" w:rsidRDefault="00746676" w:rsidP="005458EB">
      <w:pPr>
        <w:rPr>
          <w:u w:val="single"/>
          <w:lang w:val="en-US"/>
        </w:rPr>
      </w:pPr>
      <w:r w:rsidRPr="006B1381">
        <w:rPr>
          <w:u w:val="single"/>
          <w:lang w:val="en-US"/>
        </w:rPr>
        <w:t xml:space="preserve">1. </w:t>
      </w:r>
      <w:r w:rsidR="00AE165C" w:rsidRPr="006B1381">
        <w:rPr>
          <w:u w:val="single"/>
          <w:lang w:val="en-US"/>
        </w:rPr>
        <w:t>Sub-system: Circularity</w:t>
      </w:r>
    </w:p>
    <w:p w:rsidR="00850F97" w:rsidRPr="006B1381" w:rsidRDefault="00420C9D" w:rsidP="00C36052">
      <w:pPr>
        <w:ind w:firstLine="360"/>
        <w:rPr>
          <w:lang w:val="en-US"/>
        </w:rPr>
      </w:pPr>
      <w:r w:rsidRPr="006B1381">
        <w:rPr>
          <w:u w:val="single"/>
          <w:lang w:val="en-US"/>
        </w:rPr>
        <w:t>Approaches</w:t>
      </w:r>
      <w:r w:rsidR="00850F97" w:rsidRPr="006B1381">
        <w:rPr>
          <w:u w:val="single"/>
          <w:lang w:val="en-US"/>
        </w:rPr>
        <w:t>:</w:t>
      </w:r>
      <w:r w:rsidR="00997BE3" w:rsidRPr="006B1381">
        <w:rPr>
          <w:u w:val="single"/>
          <w:lang w:val="en-US"/>
        </w:rPr>
        <w:t xml:space="preserve"> </w:t>
      </w:r>
    </w:p>
    <w:p w:rsidR="00AE165C" w:rsidRPr="006B1381" w:rsidRDefault="008775D3" w:rsidP="001752F4">
      <w:pPr>
        <w:pStyle w:val="Geenafstand"/>
        <w:numPr>
          <w:ilvl w:val="0"/>
          <w:numId w:val="26"/>
        </w:numPr>
        <w:rPr>
          <w:lang w:val="en-US"/>
        </w:rPr>
      </w:pPr>
      <w:r w:rsidRPr="006B1381">
        <w:rPr>
          <w:lang w:val="en-US"/>
        </w:rPr>
        <w:t>Minimal/</w:t>
      </w:r>
      <w:r w:rsidR="001D1E74" w:rsidRPr="006B1381">
        <w:rPr>
          <w:lang w:val="en-US"/>
        </w:rPr>
        <w:t>Zero waste:</w:t>
      </w:r>
      <w:r w:rsidR="00AE165C" w:rsidRPr="006B1381">
        <w:rPr>
          <w:lang w:val="en-US"/>
        </w:rPr>
        <w:t xml:space="preserve"> </w:t>
      </w:r>
      <w:r w:rsidR="00CD7FE7" w:rsidRPr="006B1381">
        <w:rPr>
          <w:lang w:val="en-US"/>
        </w:rPr>
        <w:t xml:space="preserve">Reflecting on the resource usage in which </w:t>
      </w:r>
      <w:r w:rsidR="00AE165C" w:rsidRPr="006B1381">
        <w:rPr>
          <w:lang w:val="en-US"/>
        </w:rPr>
        <w:t xml:space="preserve">maximizes recycling, </w:t>
      </w:r>
      <w:r w:rsidR="00CD7FE7" w:rsidRPr="006B1381">
        <w:rPr>
          <w:lang w:val="en-US"/>
        </w:rPr>
        <w:t xml:space="preserve">reducing </w:t>
      </w:r>
      <w:r w:rsidR="00AE165C" w:rsidRPr="006B1381">
        <w:rPr>
          <w:lang w:val="en-US"/>
        </w:rPr>
        <w:t>consumption</w:t>
      </w:r>
      <w:r w:rsidR="00CD7FE7" w:rsidRPr="006B1381">
        <w:rPr>
          <w:lang w:val="en-US"/>
        </w:rPr>
        <w:t xml:space="preserve"> results in minimal to zero waste during the construction and demolition activities.</w:t>
      </w:r>
    </w:p>
    <w:p w:rsidR="00850F97" w:rsidRPr="006B1381" w:rsidRDefault="001D1E74" w:rsidP="001752F4">
      <w:pPr>
        <w:pStyle w:val="Lijstalinea"/>
        <w:numPr>
          <w:ilvl w:val="0"/>
          <w:numId w:val="24"/>
        </w:numPr>
        <w:rPr>
          <w:lang w:val="en-US"/>
        </w:rPr>
      </w:pPr>
      <w:r w:rsidRPr="006B1381">
        <w:rPr>
          <w:lang w:val="en-US"/>
        </w:rPr>
        <w:t>Life cycle assessment: Take into account the entire environmental footprint of the project</w:t>
      </w:r>
    </w:p>
    <w:p w:rsidR="00AE165C" w:rsidRPr="006B1381" w:rsidRDefault="001D1E74" w:rsidP="003E58E0">
      <w:pPr>
        <w:ind w:firstLine="360"/>
        <w:rPr>
          <w:lang w:val="en-US"/>
        </w:rPr>
      </w:pPr>
      <w:r w:rsidRPr="006B1381">
        <w:rPr>
          <w:u w:val="single"/>
          <w:lang w:val="en-US"/>
        </w:rPr>
        <w:t>Principles or concrete design criteria:</w:t>
      </w:r>
      <w:r w:rsidR="00997BE3" w:rsidRPr="006B1381">
        <w:rPr>
          <w:lang w:val="en-US"/>
        </w:rPr>
        <w:t xml:space="preserve"> </w:t>
      </w:r>
    </w:p>
    <w:p w:rsidR="003E58E0" w:rsidRPr="006B1381" w:rsidRDefault="00746676" w:rsidP="001752F4">
      <w:pPr>
        <w:pStyle w:val="Geenafstand"/>
        <w:numPr>
          <w:ilvl w:val="0"/>
          <w:numId w:val="24"/>
        </w:numPr>
        <w:rPr>
          <w:lang w:val="en-US"/>
        </w:rPr>
      </w:pPr>
      <w:r w:rsidRPr="006B1381">
        <w:rPr>
          <w:lang w:val="en-US"/>
        </w:rPr>
        <w:t>R</w:t>
      </w:r>
      <w:r w:rsidR="003E0B8B" w:rsidRPr="006B1381">
        <w:rPr>
          <w:lang w:val="en-US"/>
        </w:rPr>
        <w:t>ecycling,</w:t>
      </w:r>
      <w:r w:rsidR="00761DD8" w:rsidRPr="006B1381">
        <w:rPr>
          <w:lang w:val="en-US"/>
        </w:rPr>
        <w:t xml:space="preserve"> </w:t>
      </w:r>
      <w:r w:rsidR="003E58E0" w:rsidRPr="006B1381">
        <w:rPr>
          <w:lang w:val="en-US"/>
        </w:rPr>
        <w:t>Structural change in material within same process in which asphalt re-cycling in new asphalt should be increased, recycle concrete as aggregate in new concrete.</w:t>
      </w:r>
    </w:p>
    <w:p w:rsidR="00746676" w:rsidRPr="006B1381" w:rsidRDefault="003E58E0" w:rsidP="001752F4">
      <w:pPr>
        <w:pStyle w:val="Geenafstand"/>
        <w:numPr>
          <w:ilvl w:val="0"/>
          <w:numId w:val="25"/>
        </w:numPr>
        <w:rPr>
          <w:lang w:val="en-US"/>
        </w:rPr>
      </w:pPr>
      <w:r w:rsidRPr="006B1381">
        <w:rPr>
          <w:lang w:val="en-US"/>
        </w:rPr>
        <w:t>R</w:t>
      </w:r>
      <w:r w:rsidR="00746676" w:rsidRPr="006B1381">
        <w:rPr>
          <w:lang w:val="en-US"/>
        </w:rPr>
        <w:t>emanufacturing bring mechanical parts back to reusable/almost new state</w:t>
      </w:r>
      <w:r w:rsidRPr="006B1381">
        <w:rPr>
          <w:lang w:val="en-US"/>
        </w:rPr>
        <w:t xml:space="preserve"> </w:t>
      </w:r>
    </w:p>
    <w:p w:rsidR="00746676" w:rsidRPr="006B1381" w:rsidRDefault="00746676" w:rsidP="001752F4">
      <w:pPr>
        <w:pStyle w:val="Geenafstand"/>
        <w:numPr>
          <w:ilvl w:val="0"/>
          <w:numId w:val="25"/>
        </w:numPr>
        <w:rPr>
          <w:lang w:val="en-US"/>
        </w:rPr>
      </w:pPr>
      <w:r w:rsidRPr="006B1381">
        <w:rPr>
          <w:lang w:val="en-US"/>
        </w:rPr>
        <w:t xml:space="preserve">Regeneration in which material renewal to return </w:t>
      </w:r>
      <w:r w:rsidR="003E58E0" w:rsidRPr="006B1381">
        <w:rPr>
          <w:lang w:val="en-US"/>
        </w:rPr>
        <w:t>it in its primary form for usage, repairing concrete via bio based engineering.</w:t>
      </w:r>
    </w:p>
    <w:p w:rsidR="00746676" w:rsidRPr="006B1381" w:rsidRDefault="00746676" w:rsidP="001752F4">
      <w:pPr>
        <w:pStyle w:val="Geenafstand"/>
        <w:numPr>
          <w:ilvl w:val="0"/>
          <w:numId w:val="25"/>
        </w:numPr>
        <w:rPr>
          <w:lang w:val="en-US"/>
        </w:rPr>
      </w:pPr>
      <w:r w:rsidRPr="006B1381">
        <w:rPr>
          <w:lang w:val="en-US"/>
        </w:rPr>
        <w:t xml:space="preserve">Reuse use waste in another </w:t>
      </w:r>
      <w:r w:rsidR="00761DD8" w:rsidRPr="006B1381">
        <w:rPr>
          <w:lang w:val="en-US"/>
        </w:rPr>
        <w:t>project without structural change, applications like the closed ground circle, a material hub to store materials temporary or 'lease’</w:t>
      </w:r>
      <w:r w:rsidR="008775D3" w:rsidRPr="006B1381">
        <w:rPr>
          <w:lang w:val="en-US"/>
        </w:rPr>
        <w:t xml:space="preserve"> re-usable waste materials from another project, for example asphalt which can partly be recycled in new asphalt.</w:t>
      </w:r>
    </w:p>
    <w:p w:rsidR="00685470" w:rsidRPr="006B1381" w:rsidRDefault="000E6B7D" w:rsidP="001752F4">
      <w:pPr>
        <w:pStyle w:val="Geenafstand"/>
        <w:numPr>
          <w:ilvl w:val="0"/>
          <w:numId w:val="25"/>
        </w:numPr>
        <w:rPr>
          <w:lang w:val="en-US"/>
        </w:rPr>
      </w:pPr>
      <w:r w:rsidRPr="006B1381">
        <w:rPr>
          <w:lang w:val="en-US"/>
        </w:rPr>
        <w:t xml:space="preserve">Recovery, bio based engineering </w:t>
      </w:r>
      <w:r w:rsidR="00685470" w:rsidRPr="006B1381">
        <w:rPr>
          <w:lang w:val="en-US"/>
        </w:rPr>
        <w:t>in which</w:t>
      </w:r>
      <w:r w:rsidRPr="006B1381">
        <w:rPr>
          <w:lang w:val="en-US"/>
        </w:rPr>
        <w:t xml:space="preserve"> the organic part of the waste can be</w:t>
      </w:r>
      <w:r w:rsidR="00685470" w:rsidRPr="006B1381">
        <w:rPr>
          <w:lang w:val="en-US"/>
        </w:rPr>
        <w:t xml:space="preserve"> converted into some form of usable energy</w:t>
      </w:r>
      <w:r w:rsidRPr="006B1381">
        <w:rPr>
          <w:lang w:val="en-US"/>
        </w:rPr>
        <w:t xml:space="preserve"> or where organic components form an aggregate</w:t>
      </w:r>
      <w:r w:rsidR="00685470" w:rsidRPr="006B1381">
        <w:rPr>
          <w:lang w:val="en-US"/>
        </w:rPr>
        <w:t>.</w:t>
      </w:r>
    </w:p>
    <w:p w:rsidR="00AE165C" w:rsidRPr="006B1381" w:rsidRDefault="00AE165C" w:rsidP="00AE165C">
      <w:pPr>
        <w:pStyle w:val="Geenafstand"/>
        <w:ind w:left="720"/>
        <w:rPr>
          <w:lang w:val="en-US"/>
        </w:rPr>
      </w:pPr>
    </w:p>
    <w:p w:rsidR="00AE165C" w:rsidRPr="006B1381" w:rsidRDefault="00746676" w:rsidP="00AE165C">
      <w:pPr>
        <w:pStyle w:val="Geenafstand"/>
        <w:rPr>
          <w:u w:val="single"/>
          <w:lang w:val="en-US"/>
        </w:rPr>
      </w:pPr>
      <w:r w:rsidRPr="006B1381">
        <w:rPr>
          <w:u w:val="single"/>
          <w:lang w:val="en-US"/>
        </w:rPr>
        <w:t xml:space="preserve">2. </w:t>
      </w:r>
      <w:r w:rsidR="00AE165C" w:rsidRPr="006B1381">
        <w:rPr>
          <w:u w:val="single"/>
          <w:lang w:val="en-US"/>
        </w:rPr>
        <w:t>Sub-system: CO2</w:t>
      </w:r>
      <w:r w:rsidRPr="006B1381">
        <w:rPr>
          <w:u w:val="single"/>
          <w:lang w:val="en-US"/>
        </w:rPr>
        <w:t>/Energy</w:t>
      </w:r>
      <w:r w:rsidR="00AE165C" w:rsidRPr="006B1381">
        <w:rPr>
          <w:u w:val="single"/>
          <w:lang w:val="en-US"/>
        </w:rPr>
        <w:t xml:space="preserve"> neutral</w:t>
      </w:r>
      <w:r w:rsidR="00336574" w:rsidRPr="006B1381">
        <w:rPr>
          <w:u w:val="single"/>
          <w:lang w:val="en-US"/>
        </w:rPr>
        <w:t>ity</w:t>
      </w:r>
    </w:p>
    <w:p w:rsidR="00AE165C" w:rsidRPr="006B1381" w:rsidRDefault="00AE165C" w:rsidP="00AE165C">
      <w:pPr>
        <w:pStyle w:val="Geenafstand"/>
        <w:rPr>
          <w:u w:val="single"/>
          <w:lang w:val="en-US"/>
        </w:rPr>
      </w:pPr>
    </w:p>
    <w:p w:rsidR="00AE165C" w:rsidRPr="006B1381" w:rsidRDefault="00AE165C" w:rsidP="00C36052">
      <w:pPr>
        <w:pStyle w:val="Geenafstand"/>
        <w:ind w:firstLine="360"/>
        <w:rPr>
          <w:u w:val="single"/>
          <w:lang w:val="en-US"/>
        </w:rPr>
      </w:pPr>
      <w:r w:rsidRPr="006B1381">
        <w:rPr>
          <w:u w:val="single"/>
          <w:lang w:val="en-US"/>
        </w:rPr>
        <w:t>Approaches:</w:t>
      </w:r>
    </w:p>
    <w:p w:rsidR="00AE165C" w:rsidRPr="006B1381" w:rsidRDefault="00AE165C" w:rsidP="001752F4">
      <w:pPr>
        <w:pStyle w:val="Lijstalinea"/>
        <w:numPr>
          <w:ilvl w:val="0"/>
          <w:numId w:val="24"/>
        </w:numPr>
        <w:rPr>
          <w:lang w:val="en-US"/>
        </w:rPr>
      </w:pPr>
      <w:r w:rsidRPr="006B1381">
        <w:rPr>
          <w:lang w:val="en-US"/>
        </w:rPr>
        <w:t>Cleaner production:</w:t>
      </w:r>
      <w:r w:rsidR="002E11B3" w:rsidRPr="006B1381">
        <w:rPr>
          <w:lang w:val="en-US"/>
        </w:rPr>
        <w:t xml:space="preserve"> Production reflects on the project design in which sustainable energy is better included in the GWW projects. During</w:t>
      </w:r>
      <w:r w:rsidRPr="006B1381">
        <w:rPr>
          <w:lang w:val="en-US"/>
        </w:rPr>
        <w:t xml:space="preserve"> the execution phase</w:t>
      </w:r>
      <w:r w:rsidR="002E11B3" w:rsidRPr="006B1381">
        <w:rPr>
          <w:lang w:val="en-US"/>
        </w:rPr>
        <w:t xml:space="preserve"> it focuses on</w:t>
      </w:r>
      <w:r w:rsidRPr="006B1381">
        <w:rPr>
          <w:lang w:val="en-US"/>
        </w:rPr>
        <w:t xml:space="preserve"> CO2 </w:t>
      </w:r>
      <w:r w:rsidR="002E11B3" w:rsidRPr="006B1381">
        <w:rPr>
          <w:lang w:val="en-US"/>
        </w:rPr>
        <w:t xml:space="preserve">emissions reduction and improved </w:t>
      </w:r>
      <w:r w:rsidRPr="006B1381">
        <w:rPr>
          <w:lang w:val="en-US"/>
        </w:rPr>
        <w:t>efficiency.</w:t>
      </w:r>
    </w:p>
    <w:p w:rsidR="00AE165C" w:rsidRPr="006B1381" w:rsidRDefault="00AE165C" w:rsidP="00C36052">
      <w:pPr>
        <w:ind w:firstLine="360"/>
        <w:rPr>
          <w:lang w:val="en-US"/>
        </w:rPr>
      </w:pPr>
      <w:r w:rsidRPr="006B1381">
        <w:rPr>
          <w:u w:val="single"/>
          <w:lang w:val="en-US"/>
        </w:rPr>
        <w:t>Principles or concrete design criteria:</w:t>
      </w:r>
      <w:r w:rsidRPr="006B1381">
        <w:rPr>
          <w:lang w:val="en-US"/>
        </w:rPr>
        <w:t xml:space="preserve"> </w:t>
      </w:r>
    </w:p>
    <w:p w:rsidR="00AE165C" w:rsidRPr="006B1381" w:rsidRDefault="002E11B3" w:rsidP="001752F4">
      <w:pPr>
        <w:pStyle w:val="Geenafstand"/>
        <w:numPr>
          <w:ilvl w:val="0"/>
          <w:numId w:val="25"/>
        </w:numPr>
        <w:rPr>
          <w:lang w:val="en-US"/>
        </w:rPr>
      </w:pPr>
      <w:r w:rsidRPr="006B1381">
        <w:rPr>
          <w:lang w:val="en-US"/>
        </w:rPr>
        <w:t>Environmental accounting f</w:t>
      </w:r>
      <w:r w:rsidR="00336574" w:rsidRPr="006B1381">
        <w:rPr>
          <w:lang w:val="en-US"/>
        </w:rPr>
        <w:t>or awareness on</w:t>
      </w:r>
      <w:r w:rsidR="00AE165C" w:rsidRPr="006B1381">
        <w:rPr>
          <w:lang w:val="en-US"/>
        </w:rPr>
        <w:t xml:space="preserve"> CO2</w:t>
      </w:r>
      <w:r w:rsidRPr="006B1381">
        <w:rPr>
          <w:lang w:val="en-US"/>
        </w:rPr>
        <w:t xml:space="preserve"> reduction</w:t>
      </w:r>
      <w:r w:rsidR="00AE165C" w:rsidRPr="006B1381">
        <w:rPr>
          <w:lang w:val="en-US"/>
        </w:rPr>
        <w:t xml:space="preserve"> </w:t>
      </w:r>
      <w:r w:rsidR="00761DD8" w:rsidRPr="006B1381">
        <w:rPr>
          <w:lang w:val="en-US"/>
        </w:rPr>
        <w:t>during the construction by minimizing</w:t>
      </w:r>
      <w:r w:rsidR="00746676" w:rsidRPr="006B1381">
        <w:rPr>
          <w:lang w:val="en-US"/>
        </w:rPr>
        <w:t xml:space="preserve"> </w:t>
      </w:r>
      <w:r w:rsidRPr="006B1381">
        <w:rPr>
          <w:lang w:val="en-US"/>
        </w:rPr>
        <w:t xml:space="preserve">and combining </w:t>
      </w:r>
      <w:r w:rsidR="00746676" w:rsidRPr="006B1381">
        <w:rPr>
          <w:lang w:val="en-US"/>
        </w:rPr>
        <w:t>transport movement</w:t>
      </w:r>
      <w:r w:rsidR="00761DD8" w:rsidRPr="006B1381">
        <w:rPr>
          <w:lang w:val="en-US"/>
        </w:rPr>
        <w:t xml:space="preserve">s, </w:t>
      </w:r>
      <w:r w:rsidR="00CD7FE7" w:rsidRPr="006B1381">
        <w:rPr>
          <w:lang w:val="en-US"/>
        </w:rPr>
        <w:t xml:space="preserve">lighter materials, </w:t>
      </w:r>
      <w:r w:rsidRPr="006B1381">
        <w:rPr>
          <w:lang w:val="en-US"/>
        </w:rPr>
        <w:t xml:space="preserve">using </w:t>
      </w:r>
      <w:r w:rsidR="00761DD8" w:rsidRPr="006B1381">
        <w:rPr>
          <w:lang w:val="en-US"/>
        </w:rPr>
        <w:t>latest technology</w:t>
      </w:r>
      <w:r w:rsidR="00336574" w:rsidRPr="006B1381">
        <w:rPr>
          <w:lang w:val="en-US"/>
        </w:rPr>
        <w:t xml:space="preserve"> in </w:t>
      </w:r>
      <w:r w:rsidR="00336574" w:rsidRPr="006B1381">
        <w:rPr>
          <w:lang w:val="en-US"/>
        </w:rPr>
        <w:lastRenderedPageBreak/>
        <w:t>engines</w:t>
      </w:r>
      <w:r w:rsidRPr="006B1381">
        <w:rPr>
          <w:lang w:val="en-US"/>
        </w:rPr>
        <w:t xml:space="preserve"> and only use fossil driven equipment when needed in which standby equipment should be turned o</w:t>
      </w:r>
      <w:r w:rsidR="00CD7FE7" w:rsidRPr="006B1381">
        <w:rPr>
          <w:lang w:val="en-US"/>
        </w:rPr>
        <w:t>f</w:t>
      </w:r>
      <w:r w:rsidRPr="006B1381">
        <w:rPr>
          <w:lang w:val="en-US"/>
        </w:rPr>
        <w:t>f</w:t>
      </w:r>
      <w:r w:rsidR="00746676" w:rsidRPr="006B1381">
        <w:rPr>
          <w:lang w:val="en-US"/>
        </w:rPr>
        <w:t>.</w:t>
      </w:r>
    </w:p>
    <w:p w:rsidR="00746676" w:rsidRPr="006B1381" w:rsidRDefault="00746676" w:rsidP="001752F4">
      <w:pPr>
        <w:pStyle w:val="Geenafstand"/>
        <w:numPr>
          <w:ilvl w:val="0"/>
          <w:numId w:val="25"/>
        </w:numPr>
        <w:rPr>
          <w:lang w:val="en-US"/>
        </w:rPr>
      </w:pPr>
      <w:r w:rsidRPr="006B1381">
        <w:rPr>
          <w:lang w:val="en-US"/>
        </w:rPr>
        <w:t>R</w:t>
      </w:r>
      <w:r w:rsidR="00AE165C" w:rsidRPr="006B1381">
        <w:rPr>
          <w:lang w:val="en-US"/>
        </w:rPr>
        <w:t>enewable</w:t>
      </w:r>
      <w:r w:rsidRPr="006B1381">
        <w:rPr>
          <w:lang w:val="en-US"/>
        </w:rPr>
        <w:t xml:space="preserve"> energy</w:t>
      </w:r>
      <w:r w:rsidR="00CD7FE7" w:rsidRPr="006B1381">
        <w:rPr>
          <w:lang w:val="en-US"/>
        </w:rPr>
        <w:t xml:space="preserve"> generation</w:t>
      </w:r>
      <w:r w:rsidR="008775D3" w:rsidRPr="006B1381">
        <w:rPr>
          <w:lang w:val="en-US"/>
        </w:rPr>
        <w:t xml:space="preserve"> combined in the public space</w:t>
      </w:r>
      <w:r w:rsidRPr="006B1381">
        <w:rPr>
          <w:lang w:val="en-US"/>
        </w:rPr>
        <w:t>.</w:t>
      </w:r>
    </w:p>
    <w:p w:rsidR="00AE165C" w:rsidRPr="006B1381" w:rsidRDefault="00746676" w:rsidP="001752F4">
      <w:pPr>
        <w:pStyle w:val="Geenafstand"/>
        <w:numPr>
          <w:ilvl w:val="0"/>
          <w:numId w:val="25"/>
        </w:numPr>
        <w:rPr>
          <w:lang w:val="en-US"/>
        </w:rPr>
      </w:pPr>
      <w:r w:rsidRPr="006B1381">
        <w:rPr>
          <w:lang w:val="en-US"/>
        </w:rPr>
        <w:t xml:space="preserve">Efficiency and minimize energy usage for the public lighting </w:t>
      </w:r>
      <w:r w:rsidR="00CD7FE7" w:rsidRPr="006B1381">
        <w:rPr>
          <w:lang w:val="en-US"/>
        </w:rPr>
        <w:t>via LED, dimmable and smart technology.</w:t>
      </w:r>
    </w:p>
    <w:p w:rsidR="00AE165C" w:rsidRPr="006B1381" w:rsidRDefault="00746676" w:rsidP="001752F4">
      <w:pPr>
        <w:pStyle w:val="Geenafstand"/>
        <w:numPr>
          <w:ilvl w:val="0"/>
          <w:numId w:val="27"/>
        </w:numPr>
        <w:rPr>
          <w:lang w:val="en-US"/>
        </w:rPr>
      </w:pPr>
      <w:r w:rsidRPr="006B1381">
        <w:rPr>
          <w:lang w:val="en-US"/>
        </w:rPr>
        <w:t xml:space="preserve">Resource recovery in the biomass derived from maintenance activities and waste materials </w:t>
      </w:r>
      <w:r w:rsidR="00CD7FE7" w:rsidRPr="006B1381">
        <w:rPr>
          <w:lang w:val="en-US"/>
        </w:rPr>
        <w:t>are used in bio digesters</w:t>
      </w:r>
      <w:r w:rsidRPr="006B1381">
        <w:rPr>
          <w:lang w:val="en-US"/>
        </w:rPr>
        <w:t xml:space="preserve">. </w:t>
      </w:r>
    </w:p>
    <w:p w:rsidR="00AE165C" w:rsidRPr="006B1381" w:rsidRDefault="00AE165C" w:rsidP="00AE165C">
      <w:pPr>
        <w:pStyle w:val="Geenafstand"/>
        <w:rPr>
          <w:lang w:val="en-US"/>
        </w:rPr>
      </w:pPr>
    </w:p>
    <w:p w:rsidR="00420C9D" w:rsidRPr="006B1381" w:rsidRDefault="008775D3" w:rsidP="00420C9D">
      <w:pPr>
        <w:rPr>
          <w:u w:val="single"/>
          <w:lang w:val="en-US"/>
        </w:rPr>
      </w:pPr>
      <w:r w:rsidRPr="006B1381">
        <w:rPr>
          <w:u w:val="single"/>
          <w:lang w:val="en-US"/>
        </w:rPr>
        <w:t>3.  Sub-system: Climate robust</w:t>
      </w:r>
    </w:p>
    <w:p w:rsidR="008775D3" w:rsidRPr="006B1381" w:rsidRDefault="008775D3" w:rsidP="00C36052">
      <w:pPr>
        <w:ind w:firstLine="360"/>
        <w:rPr>
          <w:u w:val="single"/>
          <w:lang w:val="en-US"/>
        </w:rPr>
      </w:pPr>
      <w:r w:rsidRPr="006B1381">
        <w:rPr>
          <w:u w:val="single"/>
          <w:lang w:val="en-US"/>
        </w:rPr>
        <w:t>Approaches:</w:t>
      </w:r>
    </w:p>
    <w:p w:rsidR="008775D3" w:rsidRPr="006B1381" w:rsidRDefault="00C36052" w:rsidP="001752F4">
      <w:pPr>
        <w:pStyle w:val="Lijstalinea"/>
        <w:numPr>
          <w:ilvl w:val="0"/>
          <w:numId w:val="27"/>
        </w:numPr>
        <w:rPr>
          <w:lang w:val="en-US"/>
        </w:rPr>
      </w:pPr>
      <w:r w:rsidRPr="006B1381">
        <w:rPr>
          <w:lang w:val="en-US"/>
        </w:rPr>
        <w:t>Limiting h</w:t>
      </w:r>
      <w:r w:rsidR="008775D3" w:rsidRPr="006B1381">
        <w:rPr>
          <w:lang w:val="en-US"/>
        </w:rPr>
        <w:t>eat stress</w:t>
      </w:r>
      <w:r w:rsidRPr="006B1381">
        <w:rPr>
          <w:lang w:val="en-US"/>
        </w:rPr>
        <w:t xml:space="preserve"> in which actions are undertaken the minimize the urban heat island effect and improve the quality of live during extreme heat events.</w:t>
      </w:r>
    </w:p>
    <w:p w:rsidR="008775D3" w:rsidRPr="006B1381" w:rsidRDefault="00C36052" w:rsidP="001752F4">
      <w:pPr>
        <w:pStyle w:val="Lijstalinea"/>
        <w:numPr>
          <w:ilvl w:val="0"/>
          <w:numId w:val="27"/>
        </w:numPr>
        <w:rPr>
          <w:lang w:val="en-US"/>
        </w:rPr>
      </w:pPr>
      <w:r w:rsidRPr="006B1381">
        <w:rPr>
          <w:lang w:val="en-US"/>
        </w:rPr>
        <w:t>Increase water retention capacity to better absorb higher fluctuations during extreme weather events.</w:t>
      </w:r>
    </w:p>
    <w:p w:rsidR="008775D3" w:rsidRPr="006B1381" w:rsidRDefault="008775D3" w:rsidP="00C36052">
      <w:pPr>
        <w:ind w:firstLine="360"/>
        <w:rPr>
          <w:u w:val="single"/>
          <w:lang w:val="en-US"/>
        </w:rPr>
      </w:pPr>
      <w:r w:rsidRPr="006B1381">
        <w:rPr>
          <w:u w:val="single"/>
          <w:lang w:val="en-US"/>
        </w:rPr>
        <w:t>Principles:</w:t>
      </w:r>
    </w:p>
    <w:p w:rsidR="00C36052" w:rsidRPr="006B1381" w:rsidRDefault="000E6B7D" w:rsidP="001752F4">
      <w:pPr>
        <w:pStyle w:val="Lijstalinea"/>
        <w:numPr>
          <w:ilvl w:val="0"/>
          <w:numId w:val="28"/>
        </w:numPr>
        <w:rPr>
          <w:lang w:val="en-US"/>
        </w:rPr>
      </w:pPr>
      <w:r w:rsidRPr="006B1381">
        <w:rPr>
          <w:lang w:val="en-US"/>
        </w:rPr>
        <w:t xml:space="preserve">Green infrastructure providing </w:t>
      </w:r>
      <w:r w:rsidR="00C36052" w:rsidRPr="006B1381">
        <w:rPr>
          <w:lang w:val="en-US"/>
        </w:rPr>
        <w:t>shadow and open water, reduce open concrete/asphalt surface on parking places and squares.</w:t>
      </w:r>
      <w:r w:rsidRPr="006B1381">
        <w:rPr>
          <w:lang w:val="en-US"/>
        </w:rPr>
        <w:t xml:space="preserve"> Support via biodiversity to create a healthy ecosystem.</w:t>
      </w:r>
    </w:p>
    <w:p w:rsidR="00C36052" w:rsidRPr="006B1381" w:rsidRDefault="00C36052" w:rsidP="001752F4">
      <w:pPr>
        <w:pStyle w:val="Lijstalinea"/>
        <w:numPr>
          <w:ilvl w:val="0"/>
          <w:numId w:val="28"/>
        </w:numPr>
        <w:rPr>
          <w:lang w:val="en-US"/>
        </w:rPr>
      </w:pPr>
      <w:r w:rsidRPr="006B1381">
        <w:rPr>
          <w:lang w:val="en-US"/>
        </w:rPr>
        <w:t>Allow pluvial water to drain to the subsoils, create buffer capacity in open water, disconnect grey and pluvial sewage.</w:t>
      </w:r>
    </w:p>
    <w:p w:rsidR="00A93A15" w:rsidRPr="006B1381" w:rsidRDefault="00A93A15" w:rsidP="00A93A15">
      <w:pPr>
        <w:pStyle w:val="Lijstalinea"/>
        <w:rPr>
          <w:lang w:val="en-US"/>
        </w:rPr>
      </w:pPr>
    </w:p>
    <w:p w:rsidR="005458EB" w:rsidRPr="006B1381" w:rsidRDefault="005458EB" w:rsidP="005458EB">
      <w:pPr>
        <w:rPr>
          <w:b/>
          <w:lang w:val="en-US"/>
        </w:rPr>
      </w:pPr>
      <w:r w:rsidRPr="006B1381">
        <w:rPr>
          <w:b/>
          <w:lang w:val="en-US"/>
        </w:rPr>
        <w:t xml:space="preserve">Tender: </w:t>
      </w:r>
      <w:r w:rsidRPr="006B1381">
        <w:rPr>
          <w:lang w:val="en-US"/>
        </w:rPr>
        <w:t xml:space="preserve">Most </w:t>
      </w:r>
      <w:r w:rsidR="007B157B" w:rsidRPr="006B1381">
        <w:rPr>
          <w:lang w:val="en-US"/>
        </w:rPr>
        <w:t xml:space="preserve">public </w:t>
      </w:r>
      <w:r w:rsidRPr="006B1381">
        <w:rPr>
          <w:lang w:val="en-US"/>
        </w:rPr>
        <w:t xml:space="preserve">clients have no policy in place regarding proper EMVI criteria </w:t>
      </w:r>
      <w:r w:rsidR="007B157B" w:rsidRPr="006B1381">
        <w:rPr>
          <w:lang w:val="en-US"/>
        </w:rPr>
        <w:t>on</w:t>
      </w:r>
      <w:r w:rsidRPr="006B1381">
        <w:rPr>
          <w:lang w:val="en-US"/>
        </w:rPr>
        <w:t xml:space="preserve"> sustainability within the tender offer. </w:t>
      </w:r>
      <w:r w:rsidR="007B157B" w:rsidRPr="006B1381">
        <w:rPr>
          <w:lang w:val="en-US"/>
        </w:rPr>
        <w:t xml:space="preserve">As some clients specifically ask for a separate chapter on sustainability in the projects and thus needing a better an pro-active way than the now occurring standard text. </w:t>
      </w:r>
      <w:r w:rsidR="00997BE3" w:rsidRPr="006B1381">
        <w:rPr>
          <w:lang w:val="en-US"/>
        </w:rPr>
        <w:t>B</w:t>
      </w:r>
      <w:r w:rsidR="00997BE3" w:rsidRPr="006B1381">
        <w:rPr>
          <w:rStyle w:val="GeenafstandChar"/>
          <w:lang w:val="en-US"/>
        </w:rPr>
        <w:t xml:space="preserve">y </w:t>
      </w:r>
      <w:r w:rsidR="007B157B" w:rsidRPr="006B1381">
        <w:rPr>
          <w:rStyle w:val="GeenafstandChar"/>
          <w:lang w:val="en-US"/>
        </w:rPr>
        <w:t>communicating the above mentioned</w:t>
      </w:r>
      <w:r w:rsidR="00997BE3" w:rsidRPr="006B1381">
        <w:rPr>
          <w:rStyle w:val="GeenafstandChar"/>
          <w:lang w:val="en-US"/>
        </w:rPr>
        <w:t xml:space="preserve"> approaches in the tender offer the proactive attitude </w:t>
      </w:r>
      <w:r w:rsidR="007B157B" w:rsidRPr="006B1381">
        <w:rPr>
          <w:rStyle w:val="GeenafstandChar"/>
          <w:lang w:val="en-US"/>
        </w:rPr>
        <w:t>from the technical department towards clients can be</w:t>
      </w:r>
      <w:r w:rsidR="00997BE3" w:rsidRPr="006B1381">
        <w:rPr>
          <w:rStyle w:val="GeenafstandChar"/>
          <w:lang w:val="en-US"/>
        </w:rPr>
        <w:t xml:space="preserve"> included in the </w:t>
      </w:r>
      <w:r w:rsidR="007B157B" w:rsidRPr="006B1381">
        <w:rPr>
          <w:rStyle w:val="GeenafstandChar"/>
          <w:lang w:val="en-US"/>
        </w:rPr>
        <w:t xml:space="preserve">standard </w:t>
      </w:r>
      <w:r w:rsidR="00997BE3" w:rsidRPr="006B1381">
        <w:rPr>
          <w:rStyle w:val="GeenafstandChar"/>
          <w:lang w:val="en-US"/>
        </w:rPr>
        <w:t>tender offer. This clarifies the commitment of the depart</w:t>
      </w:r>
      <w:r w:rsidR="007B157B" w:rsidRPr="006B1381">
        <w:rPr>
          <w:rStyle w:val="GeenafstandChar"/>
          <w:lang w:val="en-US"/>
        </w:rPr>
        <w:t>ment towards the</w:t>
      </w:r>
      <w:r w:rsidR="00997BE3" w:rsidRPr="006B1381">
        <w:rPr>
          <w:rStyle w:val="GeenafstandChar"/>
          <w:lang w:val="en-US"/>
        </w:rPr>
        <w:t xml:space="preserve"> sustainable ambitions and gives the client insight in what can be discussed during the project.</w:t>
      </w:r>
      <w:r w:rsidR="00997BE3" w:rsidRPr="006B1381">
        <w:rPr>
          <w:lang w:val="en-US"/>
        </w:rPr>
        <w:t xml:space="preserve">  </w:t>
      </w:r>
    </w:p>
    <w:p w:rsidR="00997BE3" w:rsidRPr="006B1381" w:rsidRDefault="007B157B" w:rsidP="005458EB">
      <w:pPr>
        <w:rPr>
          <w:lang w:val="en-US"/>
        </w:rPr>
      </w:pPr>
      <w:r w:rsidRPr="006B1381">
        <w:rPr>
          <w:lang w:val="en-US"/>
        </w:rPr>
        <w:t xml:space="preserve">When </w:t>
      </w:r>
      <w:r w:rsidR="005458EB" w:rsidRPr="006B1381">
        <w:rPr>
          <w:lang w:val="en-US"/>
        </w:rPr>
        <w:t>specific ambitions and definitions on sustainability</w:t>
      </w:r>
      <w:r w:rsidRPr="006B1381">
        <w:rPr>
          <w:lang w:val="en-US"/>
        </w:rPr>
        <w:t xml:space="preserve"> as defined by the client are known</w:t>
      </w:r>
      <w:r w:rsidR="005458EB" w:rsidRPr="006B1381">
        <w:rPr>
          <w:lang w:val="en-US"/>
        </w:rPr>
        <w:t xml:space="preserve"> </w:t>
      </w:r>
      <w:r w:rsidRPr="006B1381">
        <w:rPr>
          <w:lang w:val="en-US"/>
        </w:rPr>
        <w:t>the</w:t>
      </w:r>
      <w:r w:rsidR="005458EB" w:rsidRPr="006B1381">
        <w:rPr>
          <w:lang w:val="en-US"/>
        </w:rPr>
        <w:t xml:space="preserve"> standard texts can be made </w:t>
      </w:r>
      <w:r w:rsidR="008F5F9A" w:rsidRPr="006B1381">
        <w:rPr>
          <w:lang w:val="en-US"/>
        </w:rPr>
        <w:t xml:space="preserve">more </w:t>
      </w:r>
      <w:r w:rsidR="005458EB" w:rsidRPr="006B1381">
        <w:rPr>
          <w:lang w:val="en-US"/>
        </w:rPr>
        <w:t xml:space="preserve">specific </w:t>
      </w:r>
      <w:r w:rsidR="008F5F9A" w:rsidRPr="006B1381">
        <w:rPr>
          <w:lang w:val="en-US"/>
        </w:rPr>
        <w:t xml:space="preserve">via the above stated principles </w:t>
      </w:r>
      <w:r w:rsidR="005458EB" w:rsidRPr="006B1381">
        <w:rPr>
          <w:lang w:val="en-US"/>
        </w:rPr>
        <w:t>aimed at energy, material usage, construction and services.</w:t>
      </w:r>
      <w:r w:rsidR="008F5F9A" w:rsidRPr="006B1381">
        <w:rPr>
          <w:lang w:val="en-US"/>
        </w:rPr>
        <w:t xml:space="preserve"> </w:t>
      </w:r>
      <w:r w:rsidR="00997BE3" w:rsidRPr="006B1381">
        <w:rPr>
          <w:lang w:val="en-US"/>
        </w:rPr>
        <w:t>This</w:t>
      </w:r>
      <w:r w:rsidR="008F5F9A" w:rsidRPr="006B1381">
        <w:rPr>
          <w:lang w:val="en-US"/>
        </w:rPr>
        <w:t xml:space="preserve"> makes a better</w:t>
      </w:r>
      <w:r w:rsidR="00997BE3" w:rsidRPr="006B1381">
        <w:rPr>
          <w:lang w:val="en-US"/>
        </w:rPr>
        <w:t xml:space="preserve"> translation of the</w:t>
      </w:r>
      <w:r w:rsidR="008F5F9A" w:rsidRPr="006B1381">
        <w:rPr>
          <w:lang w:val="en-US"/>
        </w:rPr>
        <w:t xml:space="preserve"> clients</w:t>
      </w:r>
      <w:r w:rsidR="00997BE3" w:rsidRPr="006B1381">
        <w:rPr>
          <w:lang w:val="en-US"/>
        </w:rPr>
        <w:t xml:space="preserve"> ambitions into concrete measures to </w:t>
      </w:r>
      <w:r w:rsidR="008F5F9A" w:rsidRPr="006B1381">
        <w:rPr>
          <w:lang w:val="en-US"/>
        </w:rPr>
        <w:t xml:space="preserve">be </w:t>
      </w:r>
      <w:r w:rsidR="00997BE3" w:rsidRPr="006B1381">
        <w:rPr>
          <w:lang w:val="en-US"/>
        </w:rPr>
        <w:t>further define</w:t>
      </w:r>
      <w:r w:rsidR="008F5F9A" w:rsidRPr="006B1381">
        <w:rPr>
          <w:lang w:val="en-US"/>
        </w:rPr>
        <w:t>d during the project meetings.</w:t>
      </w:r>
    </w:p>
    <w:p w:rsidR="0053329C" w:rsidRPr="006B1381" w:rsidRDefault="005458EB" w:rsidP="005458EB">
      <w:pPr>
        <w:rPr>
          <w:b/>
          <w:lang w:val="en-US"/>
        </w:rPr>
      </w:pPr>
      <w:r w:rsidRPr="006B1381">
        <w:rPr>
          <w:b/>
          <w:lang w:val="en-US"/>
        </w:rPr>
        <w:t xml:space="preserve">Contract: </w:t>
      </w:r>
      <w:r w:rsidRPr="006B1381">
        <w:rPr>
          <w:lang w:val="en-US"/>
        </w:rPr>
        <w:t>The traditional R.A.W. format</w:t>
      </w:r>
      <w:r w:rsidRPr="006B1381">
        <w:rPr>
          <w:b/>
          <w:lang w:val="en-US"/>
        </w:rPr>
        <w:t xml:space="preserve"> </w:t>
      </w:r>
      <w:r w:rsidRPr="006B1381">
        <w:rPr>
          <w:lang w:val="en-US"/>
        </w:rPr>
        <w:t xml:space="preserve">should wherever possible </w:t>
      </w:r>
      <w:r w:rsidR="008F5F9A" w:rsidRPr="006B1381">
        <w:rPr>
          <w:lang w:val="en-US"/>
        </w:rPr>
        <w:t xml:space="preserve">include the maintenance phase via </w:t>
      </w:r>
      <w:r w:rsidR="00A93A15" w:rsidRPr="006B1381">
        <w:rPr>
          <w:lang w:val="en-US"/>
        </w:rPr>
        <w:t xml:space="preserve">a contract set up aimed at </w:t>
      </w:r>
      <w:r w:rsidRPr="006B1381">
        <w:rPr>
          <w:lang w:val="en-US"/>
        </w:rPr>
        <w:t>total cost ownership of the department</w:t>
      </w:r>
      <w:r w:rsidR="00A93A15" w:rsidRPr="006B1381">
        <w:rPr>
          <w:lang w:val="en-US"/>
        </w:rPr>
        <w:t xml:space="preserve"> for which the B.C.M.(O) format can be used</w:t>
      </w:r>
      <w:r w:rsidRPr="006B1381">
        <w:rPr>
          <w:lang w:val="en-US"/>
        </w:rPr>
        <w:t xml:space="preserve">.  </w:t>
      </w:r>
      <w:r w:rsidRPr="006B1381">
        <w:rPr>
          <w:b/>
          <w:lang w:val="en-US"/>
        </w:rPr>
        <w:t xml:space="preserve"> </w:t>
      </w:r>
    </w:p>
    <w:p w:rsidR="005458EB" w:rsidRPr="006B1381" w:rsidRDefault="005458EB" w:rsidP="005458EB">
      <w:pPr>
        <w:rPr>
          <w:b/>
          <w:lang w:val="en-US"/>
        </w:rPr>
      </w:pPr>
      <w:r w:rsidRPr="006B1381">
        <w:rPr>
          <w:b/>
          <w:lang w:val="en-US"/>
        </w:rPr>
        <w:t xml:space="preserve">Execution: </w:t>
      </w:r>
      <w:r w:rsidR="00761DD8" w:rsidRPr="006B1381">
        <w:rPr>
          <w:lang w:val="en-US"/>
        </w:rPr>
        <w:t>More</w:t>
      </w:r>
      <w:r w:rsidRPr="006B1381">
        <w:rPr>
          <w:lang w:val="en-US"/>
        </w:rPr>
        <w:t xml:space="preserve"> requirements in terms of sustainability. The EMVI criteria specifications can refer to emission limiting options (such as the EURO standard) or sustainable fuel (electricity, greenhouse, hydrogen) drives. During this phase the possible sustainable applications agreed upon with the contractor responsible for the execution have to be checked. </w:t>
      </w:r>
      <w:r w:rsidR="008F5F9A" w:rsidRPr="006B1381">
        <w:rPr>
          <w:lang w:val="en-US"/>
        </w:rPr>
        <w:t xml:space="preserve">Being an added task for </w:t>
      </w:r>
      <w:r w:rsidRPr="006B1381">
        <w:rPr>
          <w:lang w:val="en-US"/>
        </w:rPr>
        <w:t>the supervisor for which capacity has to be created to ensure adequate checking  on used materials, transport and CO2 emission.</w:t>
      </w:r>
    </w:p>
    <w:p w:rsidR="005458EB" w:rsidRPr="006B1381" w:rsidRDefault="005458EB" w:rsidP="005458EB">
      <w:pPr>
        <w:pStyle w:val="Lijstalinea"/>
        <w:rPr>
          <w:lang w:val="en-US"/>
        </w:rPr>
      </w:pPr>
      <w:r w:rsidRPr="006B1381">
        <w:rPr>
          <w:lang w:val="en-US"/>
        </w:rPr>
        <w:t>- CO2 footprint</w:t>
      </w:r>
      <w:r w:rsidRPr="006B1381">
        <w:rPr>
          <w:b/>
          <w:lang w:val="en-US"/>
        </w:rPr>
        <w:t xml:space="preserve">: </w:t>
      </w:r>
      <w:r w:rsidRPr="006B1381">
        <w:rPr>
          <w:lang w:val="en-US"/>
        </w:rPr>
        <w:t>Include</w:t>
      </w:r>
      <w:r w:rsidRPr="006B1381">
        <w:rPr>
          <w:b/>
          <w:lang w:val="en-US"/>
        </w:rPr>
        <w:t xml:space="preserve"> </w:t>
      </w:r>
      <w:r w:rsidRPr="006B1381">
        <w:rPr>
          <w:lang w:val="en-US"/>
        </w:rPr>
        <w:t xml:space="preserve">contractors in EMVI criteria to limit the CO2 footprint during the execution phase. Can be done by means of cleaner engines and more efficient transport. In </w:t>
      </w:r>
      <w:r w:rsidRPr="006B1381">
        <w:rPr>
          <w:lang w:val="en-US"/>
        </w:rPr>
        <w:lastRenderedPageBreak/>
        <w:t>this way the department has more influence on CO2 reduction if they have to select a contractor.</w:t>
      </w:r>
    </w:p>
    <w:p w:rsidR="005458EB" w:rsidRPr="006B1381" w:rsidRDefault="005458EB" w:rsidP="00C34B84">
      <w:pPr>
        <w:pStyle w:val="Lijstalinea"/>
        <w:rPr>
          <w:lang w:val="en-US"/>
        </w:rPr>
      </w:pPr>
      <w:r w:rsidRPr="006B1381">
        <w:rPr>
          <w:lang w:val="en-US"/>
        </w:rPr>
        <w:t>-</w:t>
      </w:r>
      <w:proofErr w:type="spellStart"/>
      <w:r w:rsidRPr="006B1381">
        <w:rPr>
          <w:lang w:val="en-US"/>
        </w:rPr>
        <w:t>Dubocalc</w:t>
      </w:r>
      <w:proofErr w:type="spellEnd"/>
      <w:r w:rsidRPr="006B1381">
        <w:rPr>
          <w:lang w:val="en-US"/>
        </w:rPr>
        <w:t xml:space="preserve">: When included in tender offer, this means it has to be demanded by the client. </w:t>
      </w:r>
    </w:p>
    <w:p w:rsidR="009A115B" w:rsidRPr="006B1381" w:rsidRDefault="005458EB" w:rsidP="009A115B">
      <w:pPr>
        <w:pStyle w:val="Kop3"/>
        <w:rPr>
          <w:lang w:val="en-US"/>
        </w:rPr>
      </w:pPr>
      <w:bookmarkStart w:id="163" w:name="_Toc484452295"/>
      <w:r w:rsidRPr="006B1381">
        <w:rPr>
          <w:lang w:val="en-US"/>
        </w:rPr>
        <w:t>Products</w:t>
      </w:r>
      <w:bookmarkEnd w:id="163"/>
    </w:p>
    <w:p w:rsidR="005458EB" w:rsidRPr="006B1381" w:rsidRDefault="005458EB" w:rsidP="005458EB">
      <w:pPr>
        <w:rPr>
          <w:lang w:val="en-US"/>
        </w:rPr>
      </w:pPr>
      <w:r w:rsidRPr="006B1381">
        <w:rPr>
          <w:lang w:val="en-US"/>
        </w:rPr>
        <w:t>Most of the municipalities include the suitable purchase policy made by PIANOO to make better consideration between products. But it remains vague within some organizations what the concrete application is.</w:t>
      </w:r>
    </w:p>
    <w:p w:rsidR="005458EB" w:rsidRPr="006B1381" w:rsidRDefault="005458EB" w:rsidP="005458EB">
      <w:pPr>
        <w:rPr>
          <w:lang w:val="en-US"/>
        </w:rPr>
      </w:pPr>
      <w:r w:rsidRPr="006B1381">
        <w:rPr>
          <w:lang w:val="en-US"/>
        </w:rPr>
        <w:t>For the department measuring the sustainability of a product and its raw mate</w:t>
      </w:r>
      <w:r w:rsidR="00393C77">
        <w:rPr>
          <w:lang w:val="en-US"/>
        </w:rPr>
        <w:t>rials remains excluded from the project budget</w:t>
      </w:r>
      <w:r w:rsidRPr="006B1381">
        <w:rPr>
          <w:lang w:val="en-US"/>
        </w:rPr>
        <w:t>. Due to the various definitions, as older generations refer to sustainability as long lasting, It has to be made clear that sustainable materials are not purely ai</w:t>
      </w:r>
      <w:r w:rsidR="00393C77">
        <w:rPr>
          <w:lang w:val="en-US"/>
        </w:rPr>
        <w:t>med on life time basis. But also the environmental impact a</w:t>
      </w:r>
      <w:r w:rsidRPr="006B1381">
        <w:rPr>
          <w:lang w:val="en-US"/>
        </w:rPr>
        <w:t xml:space="preserve">s dominating criteria which defines the sustainability of a product. Recommendations can be given on the following topics. </w:t>
      </w:r>
    </w:p>
    <w:p w:rsidR="001E4184" w:rsidRDefault="00C0005E" w:rsidP="00C0005E">
      <w:pPr>
        <w:pStyle w:val="Lijstalinea"/>
        <w:rPr>
          <w:lang w:val="en-US"/>
        </w:rPr>
      </w:pPr>
      <w:r w:rsidRPr="006B1381">
        <w:rPr>
          <w:b/>
          <w:lang w:val="en-US"/>
        </w:rPr>
        <w:t xml:space="preserve">1. </w:t>
      </w:r>
      <w:r w:rsidR="001D1E74" w:rsidRPr="006B1381">
        <w:rPr>
          <w:b/>
          <w:lang w:val="en-US"/>
        </w:rPr>
        <w:t>Instruments</w:t>
      </w:r>
      <w:r w:rsidR="001547DD" w:rsidRPr="006B1381">
        <w:rPr>
          <w:b/>
          <w:lang w:val="en-US"/>
        </w:rPr>
        <w:t>:</w:t>
      </w:r>
      <w:r w:rsidR="00687042" w:rsidRPr="006B1381">
        <w:rPr>
          <w:b/>
          <w:lang w:val="en-US"/>
        </w:rPr>
        <w:t xml:space="preserve"> </w:t>
      </w:r>
      <w:r w:rsidR="001E4184" w:rsidRPr="006B1381">
        <w:rPr>
          <w:lang w:val="en-US"/>
        </w:rPr>
        <w:t xml:space="preserve">The tools being suggested by the GWW sector are currently the most accurate tools to measure the result and include the life cycle. </w:t>
      </w:r>
      <w:r w:rsidR="00BC753F" w:rsidRPr="006B1381">
        <w:rPr>
          <w:lang w:val="en-US"/>
        </w:rPr>
        <w:t xml:space="preserve">As the tools for making sustainability concrete are more complex it will only be executed when being part of the tender request. </w:t>
      </w:r>
      <w:r w:rsidR="008459F0" w:rsidRPr="006B1381">
        <w:rPr>
          <w:lang w:val="en-US"/>
        </w:rPr>
        <w:t>Selecting products can also be done on a need to know basis in which general products categories are listed based on their CO2 footprint. This makes detailed calculations less necessary while making progress towards sustainable products.</w:t>
      </w:r>
      <w:r w:rsidR="0053329C" w:rsidRPr="006B1381">
        <w:rPr>
          <w:lang w:val="en-US"/>
        </w:rPr>
        <w:t xml:space="preserve"> For example a simple comparison between concrete, asphalt and nature stones and their CO2 footprint.</w:t>
      </w:r>
    </w:p>
    <w:p w:rsidR="00137182" w:rsidRDefault="00137182" w:rsidP="00C0005E">
      <w:pPr>
        <w:pStyle w:val="Lijstalinea"/>
        <w:rPr>
          <w:lang w:val="en-US"/>
        </w:rPr>
      </w:pPr>
    </w:p>
    <w:p w:rsidR="00137182" w:rsidRPr="006B1381" w:rsidRDefault="00137182" w:rsidP="00C0005E">
      <w:pPr>
        <w:pStyle w:val="Lijstalinea"/>
        <w:rPr>
          <w:lang w:val="en-US"/>
        </w:rPr>
      </w:pPr>
      <w:r>
        <w:rPr>
          <w:lang w:val="en-US"/>
        </w:rPr>
        <w:t xml:space="preserve">Although </w:t>
      </w:r>
      <w:proofErr w:type="spellStart"/>
      <w:r>
        <w:rPr>
          <w:lang w:val="en-US"/>
        </w:rPr>
        <w:t>Dubocalc</w:t>
      </w:r>
      <w:proofErr w:type="spellEnd"/>
      <w:r>
        <w:rPr>
          <w:lang w:val="en-US"/>
        </w:rPr>
        <w:t xml:space="preserve"> is not easy to use it cannot be applied for all projects, especially the calculations for civil wo</w:t>
      </w:r>
      <w:r w:rsidR="00E42326">
        <w:rPr>
          <w:lang w:val="en-US"/>
        </w:rPr>
        <w:t>rks (dams, sluices, bridges etcetera</w:t>
      </w:r>
      <w:r>
        <w:rPr>
          <w:lang w:val="en-US"/>
        </w:rPr>
        <w:t xml:space="preserve">) have not enough data and options to be calculated into detail. Including those and ensuring the tool is really embedded in the tender process lead to better inclusion of the environmental impact of projects. </w:t>
      </w:r>
    </w:p>
    <w:p w:rsidR="00E3300E" w:rsidRPr="006B1381" w:rsidRDefault="00E3300E" w:rsidP="00F43860">
      <w:pPr>
        <w:pStyle w:val="Lijstalinea"/>
        <w:rPr>
          <w:b/>
          <w:lang w:val="en-US"/>
        </w:rPr>
      </w:pPr>
    </w:p>
    <w:p w:rsidR="005458EB" w:rsidRPr="006B1381" w:rsidRDefault="005458EB" w:rsidP="005458EB">
      <w:pPr>
        <w:pStyle w:val="Lijstalinea"/>
        <w:rPr>
          <w:lang w:val="en-US"/>
        </w:rPr>
      </w:pPr>
      <w:r w:rsidRPr="006B1381">
        <w:rPr>
          <w:b/>
          <w:lang w:val="en-US"/>
        </w:rPr>
        <w:t xml:space="preserve">2. Certify/producer: </w:t>
      </w:r>
      <w:r w:rsidRPr="006B1381">
        <w:rPr>
          <w:lang w:val="en-US"/>
        </w:rPr>
        <w:t xml:space="preserve">Various labels and </w:t>
      </w:r>
      <w:r w:rsidR="00A93A15" w:rsidRPr="006B1381">
        <w:rPr>
          <w:lang w:val="en-US"/>
        </w:rPr>
        <w:t xml:space="preserve">websites present a product range of sustainable products. Having an overview of up to date websites and labels might help in selecting </w:t>
      </w:r>
      <w:r w:rsidR="00393C77">
        <w:rPr>
          <w:lang w:val="en-US"/>
        </w:rPr>
        <w:t xml:space="preserve">more sustainable </w:t>
      </w:r>
      <w:r w:rsidR="00A93A15" w:rsidRPr="006B1381">
        <w:rPr>
          <w:lang w:val="en-US"/>
        </w:rPr>
        <w:t>products and suppliers</w:t>
      </w:r>
      <w:r w:rsidR="00393C77">
        <w:rPr>
          <w:lang w:val="en-US"/>
        </w:rPr>
        <w:t xml:space="preserve"> within product categories</w:t>
      </w:r>
      <w:r w:rsidR="00A93A15" w:rsidRPr="006B1381">
        <w:rPr>
          <w:lang w:val="en-US"/>
        </w:rPr>
        <w:t>.</w:t>
      </w:r>
      <w:r w:rsidR="008459F0" w:rsidRPr="006B1381">
        <w:rPr>
          <w:lang w:val="en-US"/>
        </w:rPr>
        <w:t xml:space="preserve"> </w:t>
      </w:r>
      <w:r w:rsidR="00393C77">
        <w:rPr>
          <w:lang w:val="en-US"/>
        </w:rPr>
        <w:t>For e</w:t>
      </w:r>
      <w:r w:rsidR="008459F0" w:rsidRPr="006B1381">
        <w:rPr>
          <w:lang w:val="en-US"/>
        </w:rPr>
        <w:t xml:space="preserve">xisting labels are </w:t>
      </w:r>
      <w:proofErr w:type="spellStart"/>
      <w:r w:rsidR="008459F0" w:rsidRPr="006B1381">
        <w:rPr>
          <w:lang w:val="en-US"/>
        </w:rPr>
        <w:t>beton</w:t>
      </w:r>
      <w:proofErr w:type="spellEnd"/>
      <w:r w:rsidR="008459F0" w:rsidRPr="006B1381">
        <w:rPr>
          <w:lang w:val="en-US"/>
        </w:rPr>
        <w:t xml:space="preserve"> </w:t>
      </w:r>
      <w:proofErr w:type="spellStart"/>
      <w:r w:rsidR="008459F0" w:rsidRPr="006B1381">
        <w:rPr>
          <w:lang w:val="en-US"/>
        </w:rPr>
        <w:t>bewust</w:t>
      </w:r>
      <w:proofErr w:type="spellEnd"/>
      <w:r w:rsidR="00393C77">
        <w:rPr>
          <w:lang w:val="en-US"/>
        </w:rPr>
        <w:t xml:space="preserve"> and</w:t>
      </w:r>
      <w:r w:rsidR="008459F0" w:rsidRPr="006B1381">
        <w:rPr>
          <w:lang w:val="en-US"/>
        </w:rPr>
        <w:t xml:space="preserve"> FSC</w:t>
      </w:r>
      <w:r w:rsidR="00393C77">
        <w:rPr>
          <w:lang w:val="en-US"/>
        </w:rPr>
        <w:t xml:space="preserve"> certified wood.  </w:t>
      </w:r>
      <w:r w:rsidR="008459F0" w:rsidRPr="006B1381">
        <w:rPr>
          <w:lang w:val="en-US"/>
        </w:rPr>
        <w:t xml:space="preserve"> </w:t>
      </w:r>
    </w:p>
    <w:p w:rsidR="008459F0" w:rsidRPr="006B1381" w:rsidRDefault="008459F0" w:rsidP="005458EB">
      <w:pPr>
        <w:pStyle w:val="Lijstalinea"/>
        <w:rPr>
          <w:lang w:val="en-US"/>
        </w:rPr>
      </w:pPr>
    </w:p>
    <w:p w:rsidR="008459F0" w:rsidRPr="006B1381" w:rsidRDefault="008459F0" w:rsidP="005458EB">
      <w:pPr>
        <w:pStyle w:val="Lijstalinea"/>
        <w:rPr>
          <w:lang w:val="en-US"/>
        </w:rPr>
      </w:pPr>
      <w:r w:rsidRPr="006B1381">
        <w:rPr>
          <w:b/>
          <w:lang w:val="en-US"/>
        </w:rPr>
        <w:t>3. LIOR:</w:t>
      </w:r>
      <w:r w:rsidRPr="006B1381">
        <w:rPr>
          <w:lang w:val="en-US"/>
        </w:rPr>
        <w:t xml:space="preserve"> Motivate or support the development on a updated LIOR document including sustainable documents, designs etc</w:t>
      </w:r>
      <w:r w:rsidR="00E42326">
        <w:rPr>
          <w:lang w:val="en-US"/>
        </w:rPr>
        <w:t>etera</w:t>
      </w:r>
      <w:r w:rsidR="00393C77">
        <w:rPr>
          <w:lang w:val="en-US"/>
        </w:rPr>
        <w:t xml:space="preserve"> as some of the municipalities currently have an outdated version.</w:t>
      </w:r>
    </w:p>
    <w:p w:rsidR="00E3300E" w:rsidRPr="006B1381" w:rsidRDefault="005458EB" w:rsidP="005458EB">
      <w:pPr>
        <w:pStyle w:val="Kop3"/>
        <w:rPr>
          <w:lang w:val="en-US"/>
        </w:rPr>
      </w:pPr>
      <w:bookmarkStart w:id="164" w:name="_Toc484452296"/>
      <w:r w:rsidRPr="006B1381">
        <w:rPr>
          <w:lang w:val="en-US"/>
        </w:rPr>
        <w:t>Sustainability as process</w:t>
      </w:r>
      <w:bookmarkEnd w:id="164"/>
    </w:p>
    <w:p w:rsidR="005458EB" w:rsidRPr="006B1381" w:rsidRDefault="005458EB" w:rsidP="005458EB">
      <w:pPr>
        <w:pStyle w:val="Geenafstand"/>
        <w:rPr>
          <w:lang w:val="en-US"/>
        </w:rPr>
      </w:pPr>
      <w:r w:rsidRPr="006B1381">
        <w:rPr>
          <w:lang w:val="en-US"/>
        </w:rPr>
        <w:t>In the introduction several steps where described which are being implemented by the team within the technical department. As the research provided valuable insights recommendations are made based upon those steps.</w:t>
      </w:r>
    </w:p>
    <w:p w:rsidR="0053329C" w:rsidRPr="006B1381" w:rsidRDefault="0053329C" w:rsidP="005458EB">
      <w:pPr>
        <w:pStyle w:val="Geenafstand"/>
        <w:rPr>
          <w:lang w:val="en-US"/>
        </w:rPr>
      </w:pPr>
    </w:p>
    <w:p w:rsidR="0053329C" w:rsidRPr="006B1381" w:rsidRDefault="005458EB" w:rsidP="0053329C">
      <w:pPr>
        <w:rPr>
          <w:lang w:val="en-US"/>
        </w:rPr>
      </w:pPr>
      <w:r w:rsidRPr="006B1381">
        <w:rPr>
          <w:b/>
          <w:lang w:val="en-US"/>
        </w:rPr>
        <w:t xml:space="preserve">Communicate and raise awareness within the departments: </w:t>
      </w:r>
      <w:r w:rsidR="0053329C" w:rsidRPr="006B1381">
        <w:rPr>
          <w:lang w:val="en-US"/>
        </w:rPr>
        <w:t xml:space="preserve">Those who have agreed upon to be the  ‘change agents’ for sustainability have to identify what knowledge is present within their location. When this is known a sharpened standard text for the </w:t>
      </w:r>
      <w:proofErr w:type="spellStart"/>
      <w:r w:rsidR="0053329C" w:rsidRPr="006B1381">
        <w:rPr>
          <w:lang w:val="en-US"/>
        </w:rPr>
        <w:t>P.v.A</w:t>
      </w:r>
      <w:proofErr w:type="spellEnd"/>
      <w:r w:rsidR="0053329C" w:rsidRPr="006B1381">
        <w:rPr>
          <w:lang w:val="en-US"/>
        </w:rPr>
        <w:t>. can be made stating what is actually possible to do execute by the department.</w:t>
      </w:r>
    </w:p>
    <w:p w:rsidR="0053329C" w:rsidRPr="006B1381" w:rsidRDefault="0053329C" w:rsidP="0053329C">
      <w:pPr>
        <w:rPr>
          <w:lang w:val="en-US"/>
        </w:rPr>
      </w:pPr>
      <w:r w:rsidRPr="006B1381">
        <w:rPr>
          <w:lang w:val="en-US"/>
        </w:rPr>
        <w:t xml:space="preserve">The next step is to move forward and bring in the required skills to meet what has been identified by the clients as desired ( see sub question 5). This means that the profession of the front runners should change into a more interdisciplinary role of bringing supply and demand together. </w:t>
      </w:r>
    </w:p>
    <w:p w:rsidR="00137182" w:rsidRDefault="005458EB" w:rsidP="005458EB">
      <w:pPr>
        <w:rPr>
          <w:lang w:val="en-US"/>
        </w:rPr>
      </w:pPr>
      <w:r w:rsidRPr="006B1381">
        <w:rPr>
          <w:lang w:val="en-US"/>
        </w:rPr>
        <w:lastRenderedPageBreak/>
        <w:t>To make it department wide a success there needs to be done more regarding communication and sharing of information and knowledge. As the available knowledge has been identified to possibility to share this within the department increases the awareness and understanding of the possibilities.</w:t>
      </w:r>
    </w:p>
    <w:p w:rsidR="00FF45C3" w:rsidRPr="006B1381" w:rsidRDefault="005458EB" w:rsidP="005458EB">
      <w:pPr>
        <w:rPr>
          <w:lang w:val="en-US"/>
        </w:rPr>
      </w:pPr>
      <w:r w:rsidRPr="006B1381">
        <w:rPr>
          <w:lang w:val="en-US"/>
        </w:rPr>
        <w:t xml:space="preserve"> A strong message was derived from the department survey stating that creating new tools and placing them on intranet is not enough. There is need presentations and brainstorm sessions on projects which have been or being completed</w:t>
      </w:r>
      <w:r w:rsidR="00137182">
        <w:rPr>
          <w:lang w:val="en-US"/>
        </w:rPr>
        <w:t>. Those projects</w:t>
      </w:r>
      <w:r w:rsidRPr="006B1381">
        <w:rPr>
          <w:lang w:val="en-US"/>
        </w:rPr>
        <w:t xml:space="preserve"> which can be seen as innovative and offer concrete insight.</w:t>
      </w:r>
      <w:r w:rsidR="00137182" w:rsidRPr="00137182">
        <w:rPr>
          <w:lang w:val="en-US"/>
        </w:rPr>
        <w:t xml:space="preserve"> </w:t>
      </w:r>
      <w:r w:rsidR="00137182">
        <w:rPr>
          <w:lang w:val="en-US"/>
        </w:rPr>
        <w:t>This raises awareness on sustainable practices, the interactive element provides the same challenges as a real project. This means that not the project budget is used but the Technical departments budget f</w:t>
      </w:r>
      <w:r w:rsidR="00393C77">
        <w:rPr>
          <w:lang w:val="en-US"/>
        </w:rPr>
        <w:t>or following courses and learning capacity.</w:t>
      </w:r>
      <w:r w:rsidR="00137182">
        <w:rPr>
          <w:lang w:val="en-US"/>
        </w:rPr>
        <w:t xml:space="preserve"> </w:t>
      </w:r>
      <w:r w:rsidR="00393C77">
        <w:rPr>
          <w:lang w:val="en-US"/>
        </w:rPr>
        <w:t>Transferring the idea’s via means op the opportunity map to the client will be the next step. T</w:t>
      </w:r>
      <w:r w:rsidR="00137182" w:rsidRPr="006B1381">
        <w:rPr>
          <w:lang w:val="en-US"/>
        </w:rPr>
        <w:t>he proper usage of the opportunity map requires an initial explanation which can be di</w:t>
      </w:r>
      <w:r w:rsidR="00137182">
        <w:rPr>
          <w:lang w:val="en-US"/>
        </w:rPr>
        <w:t>sseminated by the front runners.</w:t>
      </w:r>
    </w:p>
    <w:p w:rsidR="00137182" w:rsidRDefault="005458EB" w:rsidP="005458EB">
      <w:pPr>
        <w:rPr>
          <w:lang w:val="en-US"/>
        </w:rPr>
      </w:pPr>
      <w:r w:rsidRPr="006B1381">
        <w:rPr>
          <w:b/>
          <w:lang w:val="en-US"/>
        </w:rPr>
        <w:t xml:space="preserve">Communicate and raise awareness within the client circle: </w:t>
      </w:r>
      <w:r w:rsidRPr="006B1381">
        <w:rPr>
          <w:lang w:val="en-US"/>
        </w:rPr>
        <w:t xml:space="preserve">Some clients state that the influence </w:t>
      </w:r>
      <w:r w:rsidR="00137182">
        <w:rPr>
          <w:lang w:val="en-US"/>
        </w:rPr>
        <w:t>to alter the design is possible. To do so</w:t>
      </w:r>
      <w:r w:rsidRPr="006B1381">
        <w:rPr>
          <w:lang w:val="en-US"/>
        </w:rPr>
        <w:t xml:space="preserve"> most of the clients indicate to be interested in checklists or </w:t>
      </w:r>
      <w:r w:rsidR="00137182" w:rsidRPr="006B1381">
        <w:rPr>
          <w:lang w:val="en-US"/>
        </w:rPr>
        <w:t>portfolios</w:t>
      </w:r>
      <w:r w:rsidR="00137182">
        <w:rPr>
          <w:lang w:val="en-US"/>
        </w:rPr>
        <w:t xml:space="preserve"> of projects</w:t>
      </w:r>
      <w:r w:rsidRPr="006B1381">
        <w:rPr>
          <w:lang w:val="en-US"/>
        </w:rPr>
        <w:t xml:space="preserve"> regarding sustainability. When and in what f</w:t>
      </w:r>
      <w:r w:rsidR="0053329C" w:rsidRPr="006B1381">
        <w:rPr>
          <w:lang w:val="en-US"/>
        </w:rPr>
        <w:t>ormat depends on the person</w:t>
      </w:r>
      <w:r w:rsidR="00137182">
        <w:rPr>
          <w:lang w:val="en-US"/>
        </w:rPr>
        <w:t xml:space="preserve"> but ensuring those documents are being made and available to the departments project leaders increases their influence by having concrete measures and proof derived from other projects</w:t>
      </w:r>
      <w:r w:rsidR="0053329C" w:rsidRPr="006B1381">
        <w:rPr>
          <w:lang w:val="en-US"/>
        </w:rPr>
        <w:t xml:space="preserve">. </w:t>
      </w:r>
      <w:r w:rsidR="00137182">
        <w:rPr>
          <w:lang w:val="en-US"/>
        </w:rPr>
        <w:t>This only applies to already implemented measures, t</w:t>
      </w:r>
      <w:r w:rsidRPr="006B1381">
        <w:rPr>
          <w:lang w:val="en-US"/>
        </w:rPr>
        <w:t>he opportunity map is a good start to open up discussion</w:t>
      </w:r>
      <w:r w:rsidR="00137182">
        <w:rPr>
          <w:lang w:val="en-US"/>
        </w:rPr>
        <w:t xml:space="preserve"> </w:t>
      </w:r>
      <w:r w:rsidR="00393C77">
        <w:rPr>
          <w:lang w:val="en-US"/>
        </w:rPr>
        <w:t>for innovative and less known</w:t>
      </w:r>
      <w:r w:rsidR="00137182">
        <w:rPr>
          <w:lang w:val="en-US"/>
        </w:rPr>
        <w:t xml:space="preserve"> measures</w:t>
      </w:r>
      <w:r w:rsidRPr="006B1381">
        <w:rPr>
          <w:lang w:val="en-US"/>
        </w:rPr>
        <w:t xml:space="preserve">. </w:t>
      </w:r>
    </w:p>
    <w:p w:rsidR="005458EB" w:rsidRDefault="005458EB" w:rsidP="005458EB">
      <w:pPr>
        <w:rPr>
          <w:lang w:val="en-US"/>
        </w:rPr>
      </w:pPr>
      <w:r w:rsidRPr="006B1381">
        <w:rPr>
          <w:lang w:val="en-US"/>
        </w:rPr>
        <w:t xml:space="preserve">Sharing knowledge on the opportunities regarding measures and project process can be to build upon further after the first project meeting. </w:t>
      </w:r>
      <w:r w:rsidR="00E42326">
        <w:rPr>
          <w:lang w:val="en-US"/>
        </w:rPr>
        <w:t>The remaining obstacle for which more concrete evidence needs to be gathered to make it sector wide an success in which communication is a part of this.</w:t>
      </w: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Default="00E42326" w:rsidP="005458EB">
      <w:pPr>
        <w:rPr>
          <w:lang w:val="en-US"/>
        </w:rPr>
      </w:pPr>
    </w:p>
    <w:p w:rsidR="00E42326" w:rsidRPr="006B1381" w:rsidRDefault="00E42326" w:rsidP="005458EB">
      <w:pPr>
        <w:rPr>
          <w:lang w:val="en-US"/>
        </w:rPr>
      </w:pPr>
    </w:p>
    <w:p w:rsidR="000E6F25" w:rsidRPr="006B1381" w:rsidRDefault="005458EB" w:rsidP="00083E8F">
      <w:pPr>
        <w:pStyle w:val="Kop2"/>
        <w:rPr>
          <w:lang w:val="en-US"/>
        </w:rPr>
      </w:pPr>
      <w:bookmarkStart w:id="165" w:name="_Toc484452297"/>
      <w:r w:rsidRPr="006B1381">
        <w:rPr>
          <w:lang w:val="en-US"/>
        </w:rPr>
        <w:lastRenderedPageBreak/>
        <w:t>7</w:t>
      </w:r>
      <w:r w:rsidR="000E6F25" w:rsidRPr="006B1381">
        <w:rPr>
          <w:lang w:val="en-US"/>
        </w:rPr>
        <w:t>.4 Opportunity map</w:t>
      </w:r>
      <w:bookmarkEnd w:id="165"/>
    </w:p>
    <w:p w:rsidR="00D84D01" w:rsidRPr="006B1381" w:rsidRDefault="00D84D01" w:rsidP="00D84D01">
      <w:pPr>
        <w:pStyle w:val="Kop3"/>
        <w:rPr>
          <w:lang w:val="en-US"/>
        </w:rPr>
      </w:pPr>
      <w:bookmarkStart w:id="166" w:name="_Toc484452298"/>
      <w:r w:rsidRPr="006B1381">
        <w:rPr>
          <w:lang w:val="en-US"/>
        </w:rPr>
        <w:t>Lay-out</w:t>
      </w:r>
      <w:bookmarkEnd w:id="166"/>
    </w:p>
    <w:p w:rsidR="00D84D01" w:rsidRPr="006B1381" w:rsidRDefault="00D84D01" w:rsidP="00D84D01">
      <w:pPr>
        <w:pStyle w:val="Geenafstand"/>
        <w:rPr>
          <w:lang w:val="en-US"/>
        </w:rPr>
      </w:pPr>
      <w:r w:rsidRPr="006B1381">
        <w:rPr>
          <w:lang w:val="en-US"/>
        </w:rPr>
        <w:t>The opportunity maps should be seen as a matrix having two forcefields</w:t>
      </w:r>
      <w:r w:rsidR="00163205" w:rsidRPr="006B1381">
        <w:rPr>
          <w:lang w:val="en-US"/>
        </w:rPr>
        <w:t xml:space="preserve"> represented by the two individual boxes and </w:t>
      </w:r>
      <w:r w:rsidRPr="006B1381">
        <w:rPr>
          <w:lang w:val="en-US"/>
        </w:rPr>
        <w:t>three categories represented in color. The figure below shows the basic layout and a short description in the content of the different parts.</w:t>
      </w:r>
    </w:p>
    <w:p w:rsidR="00D84D01" w:rsidRPr="006B1381" w:rsidRDefault="00163205" w:rsidP="00D84D01">
      <w:pPr>
        <w:rPr>
          <w:lang w:val="en-US"/>
        </w:rPr>
      </w:pPr>
      <w:r w:rsidRPr="006B1381">
        <w:rPr>
          <w:noProof/>
          <w:lang w:val="en-US" w:eastAsia="nl-NL"/>
        </w:rPr>
        <mc:AlternateContent>
          <mc:Choice Requires="wps">
            <w:drawing>
              <wp:anchor distT="0" distB="0" distL="114300" distR="114300" simplePos="0" relativeHeight="251909120" behindDoc="0" locked="0" layoutInCell="1" allowOverlap="1">
                <wp:simplePos x="0" y="0"/>
                <wp:positionH relativeFrom="column">
                  <wp:posOffset>-137795</wp:posOffset>
                </wp:positionH>
                <wp:positionV relativeFrom="paragraph">
                  <wp:posOffset>196851</wp:posOffset>
                </wp:positionV>
                <wp:extent cx="1304925" cy="1352550"/>
                <wp:effectExtent l="0" t="0" r="28575" b="19050"/>
                <wp:wrapNone/>
                <wp:docPr id="75" name="Tekstvak 75"/>
                <wp:cNvGraphicFramePr/>
                <a:graphic xmlns:a="http://schemas.openxmlformats.org/drawingml/2006/main">
                  <a:graphicData uri="http://schemas.microsoft.com/office/word/2010/wordprocessingShape">
                    <wps:wsp>
                      <wps:cNvSpPr txBox="1"/>
                      <wps:spPr>
                        <a:xfrm>
                          <a:off x="0" y="0"/>
                          <a:ext cx="1304925" cy="1352550"/>
                        </a:xfrm>
                        <a:prstGeom prst="rect">
                          <a:avLst/>
                        </a:prstGeom>
                        <a:solidFill>
                          <a:schemeClr val="lt1"/>
                        </a:solidFill>
                        <a:ln w="6350">
                          <a:solidFill>
                            <a:prstClr val="black"/>
                          </a:solidFill>
                        </a:ln>
                      </wps:spPr>
                      <wps:txbx>
                        <w:txbxContent>
                          <w:p w:rsidR="00137182" w:rsidRPr="00163205" w:rsidRDefault="00137182">
                            <w:pPr>
                              <w:rPr>
                                <w:lang w:val="en-US"/>
                              </w:rPr>
                            </w:pPr>
                            <w:r w:rsidRPr="00163205">
                              <w:rPr>
                                <w:lang w:val="en-US"/>
                              </w:rPr>
                              <w:t>The vertical part shows the opportunities regarding the sustainable aspects to be included in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5" o:spid="_x0000_s1065" type="#_x0000_t202" style="position:absolute;margin-left:-10.85pt;margin-top:15.5pt;width:102.75pt;height:106.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" fillcolor="white [3201]" strokeweight=".5pt">
                <v:textbox>
                  <w:txbxContent>
                    <w:p w:rsidR="00137182" w:rsidRPr="00163205" w:rsidRDefault="00137182">
                      <w:pPr>
                        <w:rPr>
                          <w:lang w:val="en-US"/>
                        </w:rPr>
                      </w:pPr>
                      <w:r w:rsidRPr="00163205">
                        <w:rPr>
                          <w:lang w:val="en-US"/>
                        </w:rPr>
                        <w:t>The vertical part shows the opportunities regarding the sustainable aspects to be included in the project.</w:t>
                      </w:r>
                    </w:p>
                  </w:txbxContent>
                </v:textbox>
              </v:shape>
            </w:pict>
          </mc:Fallback>
        </mc:AlternateContent>
      </w:r>
      <w:r w:rsidRPr="006B1381">
        <w:rPr>
          <w:noProof/>
          <w:lang w:val="en-US" w:eastAsia="nl-NL"/>
        </w:rPr>
        <mc:AlternateContent>
          <mc:Choice Requires="wps">
            <w:drawing>
              <wp:anchor distT="0" distB="0" distL="114300" distR="114300" simplePos="0" relativeHeight="251900928" behindDoc="0" locked="0" layoutInCell="1" allowOverlap="1">
                <wp:simplePos x="0" y="0"/>
                <wp:positionH relativeFrom="column">
                  <wp:posOffset>3443605</wp:posOffset>
                </wp:positionH>
                <wp:positionV relativeFrom="paragraph">
                  <wp:posOffset>187325</wp:posOffset>
                </wp:positionV>
                <wp:extent cx="2809875" cy="504825"/>
                <wp:effectExtent l="0" t="0" r="28575" b="28575"/>
                <wp:wrapNone/>
                <wp:docPr id="64" name="Tekstvak 64"/>
                <wp:cNvGraphicFramePr/>
                <a:graphic xmlns:a="http://schemas.openxmlformats.org/drawingml/2006/main">
                  <a:graphicData uri="http://schemas.microsoft.com/office/word/2010/wordprocessingShape">
                    <wps:wsp>
                      <wps:cNvSpPr txBox="1"/>
                      <wps:spPr>
                        <a:xfrm>
                          <a:off x="0" y="0"/>
                          <a:ext cx="2809875" cy="504825"/>
                        </a:xfrm>
                        <a:prstGeom prst="rect">
                          <a:avLst/>
                        </a:prstGeom>
                        <a:noFill/>
                        <a:ln w="6350">
                          <a:solidFill>
                            <a:srgbClr val="002060"/>
                          </a:solidFill>
                        </a:ln>
                      </wps:spPr>
                      <wps:txbx>
                        <w:txbxContent>
                          <w:p w:rsidR="00137182" w:rsidRPr="00F4216D" w:rsidRDefault="00137182" w:rsidP="00F4216D">
                            <w:pPr>
                              <w:pStyle w:val="Geenafstand"/>
                              <w:rPr>
                                <w:lang w:val="en-US"/>
                              </w:rPr>
                            </w:pPr>
                            <w:r w:rsidRPr="00F4216D">
                              <w:rPr>
                                <w:lang w:val="en-US"/>
                              </w:rPr>
                              <w:t xml:space="preserve">The colors are used to point out </w:t>
                            </w:r>
                            <w:r>
                              <w:rPr>
                                <w:lang w:val="en-US"/>
                              </w:rPr>
                              <w:t xml:space="preserve">the relation between the </w:t>
                            </w:r>
                            <w:r w:rsidRPr="00F4216D">
                              <w:rPr>
                                <w:lang w:val="en-US"/>
                              </w:rPr>
                              <w:t>project</w:t>
                            </w:r>
                            <w:r>
                              <w:rPr>
                                <w:lang w:val="en-US"/>
                              </w:rPr>
                              <w:t xml:space="preserve"> and sustainable aspects</w:t>
                            </w:r>
                            <w:r w:rsidRPr="00F4216D">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4" o:spid="_x0000_s1066" type="#_x0000_t202" style="position:absolute;margin-left:271.15pt;margin-top:14.75pt;width:221.25pt;height:3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" filled="f" strokecolor="#002060" strokeweight=".5pt">
                <v:textbox>
                  <w:txbxContent>
                    <w:p w:rsidR="00137182" w:rsidRPr="00F4216D" w:rsidRDefault="00137182" w:rsidP="00F4216D">
                      <w:pPr>
                        <w:pStyle w:val="Geenafstand"/>
                        <w:rPr>
                          <w:lang w:val="en-US"/>
                        </w:rPr>
                      </w:pPr>
                      <w:r w:rsidRPr="00F4216D">
                        <w:rPr>
                          <w:lang w:val="en-US"/>
                        </w:rPr>
                        <w:t xml:space="preserve">The colors are used to point out </w:t>
                      </w:r>
                      <w:r>
                        <w:rPr>
                          <w:lang w:val="en-US"/>
                        </w:rPr>
                        <w:t xml:space="preserve">the relation between the </w:t>
                      </w:r>
                      <w:r w:rsidRPr="00F4216D">
                        <w:rPr>
                          <w:lang w:val="en-US"/>
                        </w:rPr>
                        <w:t>project</w:t>
                      </w:r>
                      <w:r>
                        <w:rPr>
                          <w:lang w:val="en-US"/>
                        </w:rPr>
                        <w:t xml:space="preserve"> and sustainable aspects</w:t>
                      </w:r>
                      <w:r w:rsidRPr="00F4216D">
                        <w:rPr>
                          <w:lang w:val="en-US"/>
                        </w:rPr>
                        <w:t xml:space="preserve"> </w:t>
                      </w:r>
                    </w:p>
                  </w:txbxContent>
                </v:textbox>
              </v:shape>
            </w:pict>
          </mc:Fallback>
        </mc:AlternateContent>
      </w:r>
      <w:r w:rsidRPr="006B1381">
        <w:rPr>
          <w:noProof/>
          <w:lang w:val="en-US" w:eastAsia="nl-NL"/>
        </w:rPr>
        <mc:AlternateContent>
          <mc:Choice Requires="wps">
            <w:drawing>
              <wp:anchor distT="0" distB="0" distL="114300" distR="114300" simplePos="0" relativeHeight="251906048" behindDoc="0" locked="0" layoutInCell="1" allowOverlap="1">
                <wp:simplePos x="0" y="0"/>
                <wp:positionH relativeFrom="column">
                  <wp:posOffset>1338580</wp:posOffset>
                </wp:positionH>
                <wp:positionV relativeFrom="paragraph">
                  <wp:posOffset>177800</wp:posOffset>
                </wp:positionV>
                <wp:extent cx="1933575" cy="866775"/>
                <wp:effectExtent l="0" t="0" r="28575" b="28575"/>
                <wp:wrapNone/>
                <wp:docPr id="70" name="Tekstvak 70"/>
                <wp:cNvGraphicFramePr/>
                <a:graphic xmlns:a="http://schemas.openxmlformats.org/drawingml/2006/main">
                  <a:graphicData uri="http://schemas.microsoft.com/office/word/2010/wordprocessingShape">
                    <wps:wsp>
                      <wps:cNvSpPr txBox="1"/>
                      <wps:spPr>
                        <a:xfrm>
                          <a:off x="0" y="0"/>
                          <a:ext cx="1933575" cy="866775"/>
                        </a:xfrm>
                        <a:prstGeom prst="rect">
                          <a:avLst/>
                        </a:prstGeom>
                        <a:solidFill>
                          <a:schemeClr val="lt1"/>
                        </a:solidFill>
                        <a:ln w="6350">
                          <a:solidFill>
                            <a:prstClr val="black"/>
                          </a:solidFill>
                        </a:ln>
                      </wps:spPr>
                      <wps:txbx>
                        <w:txbxContent>
                          <w:p w:rsidR="00137182" w:rsidRPr="00163205" w:rsidRDefault="00137182">
                            <w:pPr>
                              <w:rPr>
                                <w:lang w:val="en-US"/>
                              </w:rPr>
                            </w:pPr>
                            <w:r w:rsidRPr="00163205">
                              <w:rPr>
                                <w:lang w:val="en-US"/>
                              </w:rPr>
                              <w:t xml:space="preserve">This horizontal bar shows the process steps until the realization, and the main opportunities to improve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 o:spid="_x0000_s1067" type="#_x0000_t202" style="position:absolute;margin-left:105.4pt;margin-top:14pt;width:152.25pt;height:68.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" fillcolor="white [3201]" strokeweight=".5pt">
                <v:textbox>
                  <w:txbxContent>
                    <w:p w:rsidR="00137182" w:rsidRPr="00163205" w:rsidRDefault="00137182">
                      <w:pPr>
                        <w:rPr>
                          <w:lang w:val="en-US"/>
                        </w:rPr>
                      </w:pPr>
                      <w:r w:rsidRPr="00163205">
                        <w:rPr>
                          <w:lang w:val="en-US"/>
                        </w:rPr>
                        <w:t xml:space="preserve">This horizontal bar shows the process steps until the realization, and the main opportunities to improve this </w:t>
                      </w:r>
                    </w:p>
                  </w:txbxContent>
                </v:textbox>
              </v:shape>
            </w:pict>
          </mc:Fallback>
        </mc:AlternateContent>
      </w:r>
      <w:r w:rsidR="00F4216D" w:rsidRPr="006B1381">
        <w:rPr>
          <w:noProof/>
          <w:lang w:val="en-US" w:eastAsia="nl-NL"/>
        </w:rPr>
        <mc:AlternateContent>
          <mc:Choice Requires="wps">
            <w:drawing>
              <wp:anchor distT="0" distB="0" distL="114300" distR="114300" simplePos="0" relativeHeight="251894784" behindDoc="1" locked="0" layoutInCell="1" allowOverlap="1">
                <wp:simplePos x="0" y="0"/>
                <wp:positionH relativeFrom="column">
                  <wp:posOffset>-166370</wp:posOffset>
                </wp:positionH>
                <wp:positionV relativeFrom="paragraph">
                  <wp:posOffset>177800</wp:posOffset>
                </wp:positionV>
                <wp:extent cx="6324600" cy="3629025"/>
                <wp:effectExtent l="0" t="0" r="0" b="9525"/>
                <wp:wrapNone/>
                <wp:docPr id="247" name="Tekstvak 247"/>
                <wp:cNvGraphicFramePr/>
                <a:graphic xmlns:a="http://schemas.openxmlformats.org/drawingml/2006/main">
                  <a:graphicData uri="http://schemas.microsoft.com/office/word/2010/wordprocessingShape">
                    <wps:wsp>
                      <wps:cNvSpPr txBox="1"/>
                      <wps:spPr>
                        <a:xfrm>
                          <a:off x="0" y="0"/>
                          <a:ext cx="6324600" cy="3629025"/>
                        </a:xfrm>
                        <a:prstGeom prst="rect">
                          <a:avLst/>
                        </a:prstGeom>
                        <a:solidFill>
                          <a:schemeClr val="lt1"/>
                        </a:solidFill>
                        <a:ln w="6350">
                          <a:noFill/>
                        </a:ln>
                      </wps:spPr>
                      <wps:txbx>
                        <w:txbxContent>
                          <w:p w:rsidR="00137182" w:rsidRDefault="0013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47" o:spid="_x0000_s1068" type="#_x0000_t202" style="position:absolute;margin-left:-13.1pt;margin-top:14pt;width:498pt;height:285.75pt;z-index:-25142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" fillcolor="white [3201]" stroked="f" strokeweight=".5pt">
                <v:textbox>
                  <w:txbxContent>
                    <w:p w:rsidR="00137182" w:rsidRDefault="00137182"/>
                  </w:txbxContent>
                </v:textbox>
              </v:shape>
            </w:pict>
          </mc:Fallback>
        </mc:AlternateContent>
      </w:r>
    </w:p>
    <w:p w:rsidR="00D84D01" w:rsidRPr="006B1381" w:rsidRDefault="00D84D01" w:rsidP="00D84D01">
      <w:pPr>
        <w:rPr>
          <w:lang w:val="en-US"/>
        </w:rPr>
      </w:pPr>
    </w:p>
    <w:p w:rsidR="00D84D01" w:rsidRPr="006B1381" w:rsidRDefault="00163205" w:rsidP="00D84D01">
      <w:pPr>
        <w:pStyle w:val="Bijschrift"/>
        <w:rPr>
          <w:lang w:val="en-US"/>
        </w:rPr>
      </w:pPr>
      <w:r w:rsidRPr="006B1381">
        <w:rPr>
          <w:noProof/>
          <w:lang w:val="en-US" w:eastAsia="nl-NL"/>
        </w:rPr>
        <mc:AlternateContent>
          <mc:Choice Requires="wps">
            <w:drawing>
              <wp:anchor distT="0" distB="0" distL="114300" distR="114300" simplePos="0" relativeHeight="251898880" behindDoc="0" locked="0" layoutInCell="1" allowOverlap="1">
                <wp:simplePos x="0" y="0"/>
                <wp:positionH relativeFrom="margin">
                  <wp:posOffset>4586605</wp:posOffset>
                </wp:positionH>
                <wp:positionV relativeFrom="paragraph">
                  <wp:posOffset>177800</wp:posOffset>
                </wp:positionV>
                <wp:extent cx="1704975" cy="2667000"/>
                <wp:effectExtent l="0" t="0" r="28575" b="19050"/>
                <wp:wrapNone/>
                <wp:docPr id="54" name="Tekstvak 54"/>
                <wp:cNvGraphicFramePr/>
                <a:graphic xmlns:a="http://schemas.openxmlformats.org/drawingml/2006/main">
                  <a:graphicData uri="http://schemas.microsoft.com/office/word/2010/wordprocessingShape">
                    <wps:wsp>
                      <wps:cNvSpPr txBox="1"/>
                      <wps:spPr>
                        <a:xfrm>
                          <a:off x="0" y="0"/>
                          <a:ext cx="1704975" cy="2667000"/>
                        </a:xfrm>
                        <a:prstGeom prst="rect">
                          <a:avLst/>
                        </a:prstGeom>
                        <a:noFill/>
                        <a:ln w="6350">
                          <a:solidFill>
                            <a:srgbClr val="002060"/>
                          </a:solidFill>
                        </a:ln>
                      </wps:spPr>
                      <wps:txbx>
                        <w:txbxContent>
                          <w:p w:rsidR="00137182" w:rsidRDefault="00137182">
                            <w:pPr>
                              <w:rPr>
                                <w:lang w:val="en-US"/>
                              </w:rPr>
                            </w:pPr>
                            <w:r>
                              <w:rPr>
                                <w:lang w:val="en-US"/>
                              </w:rPr>
                              <w:t xml:space="preserve">The grey color are used for the process steps of a project. </w:t>
                            </w:r>
                          </w:p>
                          <w:p w:rsidR="00137182" w:rsidRDefault="00137182" w:rsidP="00F4216D">
                            <w:pPr>
                              <w:rPr>
                                <w:lang w:val="en-US"/>
                              </w:rPr>
                            </w:pPr>
                            <w:r w:rsidRPr="00F4216D">
                              <w:rPr>
                                <w:u w:val="single"/>
                                <w:lang w:val="en-US"/>
                              </w:rPr>
                              <w:t>The dark grey</w:t>
                            </w:r>
                            <w:r w:rsidRPr="00F4216D">
                              <w:rPr>
                                <w:lang w:val="en-US"/>
                              </w:rPr>
                              <w:t xml:space="preserve"> indicates the relation between the department and possible sub-contractors execute the project.</w:t>
                            </w:r>
                          </w:p>
                          <w:p w:rsidR="00137182" w:rsidRPr="00F4216D" w:rsidRDefault="00137182" w:rsidP="00F4216D">
                            <w:pPr>
                              <w:rPr>
                                <w:lang w:val="en-US"/>
                              </w:rPr>
                            </w:pPr>
                            <w:r w:rsidRPr="00F4216D">
                              <w:rPr>
                                <w:u w:val="single"/>
                                <w:lang w:val="en-US"/>
                              </w:rPr>
                              <w:t>The light grey</w:t>
                            </w:r>
                            <w:r>
                              <w:rPr>
                                <w:lang w:val="en-US"/>
                              </w:rPr>
                              <w:t xml:space="preserve"> the relation between the department and the client for which the project is being designed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 o:spid="_x0000_s1069" type="#_x0000_t202" style="position:absolute;margin-left:361.15pt;margin-top:14pt;width:134.25pt;height:210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" filled="f" strokecolor="#002060" strokeweight=".5pt">
                <v:textbox>
                  <w:txbxContent>
                    <w:p w:rsidR="00137182" w:rsidRDefault="00137182">
                      <w:pPr>
                        <w:rPr>
                          <w:lang w:val="en-US"/>
                        </w:rPr>
                      </w:pPr>
                      <w:r>
                        <w:rPr>
                          <w:lang w:val="en-US"/>
                        </w:rPr>
                        <w:t xml:space="preserve">The grey color are used for the process steps of a project. </w:t>
                      </w:r>
                    </w:p>
                    <w:p w:rsidR="00137182" w:rsidRDefault="00137182" w:rsidP="00F4216D">
                      <w:pPr>
                        <w:rPr>
                          <w:lang w:val="en-US"/>
                        </w:rPr>
                      </w:pPr>
                      <w:r w:rsidRPr="00F4216D">
                        <w:rPr>
                          <w:u w:val="single"/>
                          <w:lang w:val="en-US"/>
                        </w:rPr>
                        <w:t>The dark grey</w:t>
                      </w:r>
                      <w:r w:rsidRPr="00F4216D">
                        <w:rPr>
                          <w:lang w:val="en-US"/>
                        </w:rPr>
                        <w:t xml:space="preserve"> indicates the relation between the department and possible sub-contractors execute the project.</w:t>
                      </w:r>
                    </w:p>
                    <w:p w:rsidR="00137182" w:rsidRPr="00F4216D" w:rsidRDefault="00137182" w:rsidP="00F4216D">
                      <w:pPr>
                        <w:rPr>
                          <w:lang w:val="en-US"/>
                        </w:rPr>
                      </w:pPr>
                      <w:r w:rsidRPr="00F4216D">
                        <w:rPr>
                          <w:u w:val="single"/>
                          <w:lang w:val="en-US"/>
                        </w:rPr>
                        <w:t>The light grey</w:t>
                      </w:r>
                      <w:r>
                        <w:rPr>
                          <w:lang w:val="en-US"/>
                        </w:rPr>
                        <w:t xml:space="preserve"> the relation between the department and the client for which the project is being designed</w:t>
                      </w:r>
                    </w:p>
                  </w:txbxContent>
                </v:textbox>
                <w10:wrap anchorx="margin"/>
              </v:shape>
            </w:pict>
          </mc:Fallback>
        </mc:AlternateContent>
      </w:r>
      <w:r w:rsidRPr="006B1381">
        <w:rPr>
          <w:noProof/>
          <w:lang w:val="en-US" w:eastAsia="nl-NL"/>
        </w:rPr>
        <mc:AlternateContent>
          <mc:Choice Requires="wps">
            <w:drawing>
              <wp:anchor distT="0" distB="0" distL="114300" distR="114300" simplePos="0" relativeHeight="251897856" behindDoc="0" locked="0" layoutInCell="1" allowOverlap="1">
                <wp:simplePos x="0" y="0"/>
                <wp:positionH relativeFrom="column">
                  <wp:posOffset>3815080</wp:posOffset>
                </wp:positionH>
                <wp:positionV relativeFrom="paragraph">
                  <wp:posOffset>253999</wp:posOffset>
                </wp:positionV>
                <wp:extent cx="762000" cy="1276350"/>
                <wp:effectExtent l="0" t="38100" r="57150" b="19050"/>
                <wp:wrapNone/>
                <wp:docPr id="52" name="Rechte verbindingslijn met pijl 52"/>
                <wp:cNvGraphicFramePr/>
                <a:graphic xmlns:a="http://schemas.openxmlformats.org/drawingml/2006/main">
                  <a:graphicData uri="http://schemas.microsoft.com/office/word/2010/wordprocessingShape">
                    <wps:wsp>
                      <wps:cNvCnPr/>
                      <wps:spPr>
                        <a:xfrm flipV="1">
                          <a:off x="0" y="0"/>
                          <a:ext cx="762000" cy="1276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8BE14" id="Rechte verbindingslijn met pijl 52" o:spid="_x0000_s1026" type="#_x0000_t32" style="position:absolute;margin-left:300.4pt;margin-top:20pt;width:60pt;height:100.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" strokecolor="#ed7d31 [3205]" strokeweight="1.5pt">
                <v:stroke endarrow="block" joinstyle="miter"/>
              </v:shape>
            </w:pict>
          </mc:Fallback>
        </mc:AlternateContent>
      </w:r>
      <w:r w:rsidRPr="006B1381">
        <w:rPr>
          <w:noProof/>
          <w:lang w:val="en-US" w:eastAsia="nl-NL"/>
        </w:rPr>
        <mc:AlternateContent>
          <mc:Choice Requires="wps">
            <w:drawing>
              <wp:anchor distT="0" distB="0" distL="114300" distR="114300" simplePos="0" relativeHeight="251899904" behindDoc="0" locked="0" layoutInCell="1" allowOverlap="1">
                <wp:simplePos x="0" y="0"/>
                <wp:positionH relativeFrom="column">
                  <wp:posOffset>3176906</wp:posOffset>
                </wp:positionH>
                <wp:positionV relativeFrom="paragraph">
                  <wp:posOffset>44449</wp:posOffset>
                </wp:positionV>
                <wp:extent cx="247650" cy="1362075"/>
                <wp:effectExtent l="0" t="38100" r="57150" b="28575"/>
                <wp:wrapNone/>
                <wp:docPr id="62" name="Rechte verbindingslijn met pijl 62"/>
                <wp:cNvGraphicFramePr/>
                <a:graphic xmlns:a="http://schemas.openxmlformats.org/drawingml/2006/main">
                  <a:graphicData uri="http://schemas.microsoft.com/office/word/2010/wordprocessingShape">
                    <wps:wsp>
                      <wps:cNvCnPr/>
                      <wps:spPr>
                        <a:xfrm flipV="1">
                          <a:off x="0" y="0"/>
                          <a:ext cx="247650" cy="1362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B2DC5" id="Rechte verbindingslijn met pijl 62" o:spid="_x0000_s1026" type="#_x0000_t32" style="position:absolute;margin-left:250.15pt;margin-top:3.5pt;width:19.5pt;height:107.2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" strokecolor="#ed7d31 [3205]" strokeweight="1.5pt">
                <v:stroke endarrow="block" joinstyle="miter"/>
              </v:shape>
            </w:pict>
          </mc:Fallback>
        </mc:AlternateContent>
      </w:r>
    </w:p>
    <w:p w:rsidR="00D84D01" w:rsidRPr="006B1381" w:rsidRDefault="00163205" w:rsidP="00D84D01">
      <w:pPr>
        <w:pStyle w:val="Bijschrift"/>
        <w:rPr>
          <w:lang w:val="en-US"/>
        </w:rPr>
      </w:pPr>
      <w:r w:rsidRPr="006B1381">
        <w:rPr>
          <w:noProof/>
          <w:lang w:val="en-US" w:eastAsia="nl-NL"/>
        </w:rPr>
        <mc:AlternateContent>
          <mc:Choice Requires="wps">
            <w:drawing>
              <wp:anchor distT="0" distB="0" distL="114300" distR="114300" simplePos="0" relativeHeight="251904000" behindDoc="0" locked="0" layoutInCell="1" allowOverlap="1">
                <wp:simplePos x="0" y="0"/>
                <wp:positionH relativeFrom="column">
                  <wp:posOffset>2757804</wp:posOffset>
                </wp:positionH>
                <wp:positionV relativeFrom="paragraph">
                  <wp:posOffset>215899</wp:posOffset>
                </wp:positionV>
                <wp:extent cx="219075" cy="114300"/>
                <wp:effectExtent l="38100" t="38100" r="28575" b="19050"/>
                <wp:wrapNone/>
                <wp:docPr id="68" name="Rechte verbindingslijn met pijl 68"/>
                <wp:cNvGraphicFramePr/>
                <a:graphic xmlns:a="http://schemas.openxmlformats.org/drawingml/2006/main">
                  <a:graphicData uri="http://schemas.microsoft.com/office/word/2010/wordprocessingShape">
                    <wps:wsp>
                      <wps:cNvCnPr/>
                      <wps:spPr>
                        <a:xfrm flipH="1" flipV="1">
                          <a:off x="0" y="0"/>
                          <a:ext cx="219075" cy="1143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CB751" id="Rechte verbindingslijn met pijl 68" o:spid="_x0000_s1026" type="#_x0000_t32" style="position:absolute;margin-left:217.15pt;margin-top:17pt;width:17.25pt;height:9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" strokecolor="#70ad47 [3209]" strokeweight="1.5pt">
                <v:stroke endarrow="block" joinstyle="miter"/>
              </v:shape>
            </w:pict>
          </mc:Fallback>
        </mc:AlternateContent>
      </w:r>
    </w:p>
    <w:p w:rsidR="00D84D01" w:rsidRPr="006B1381" w:rsidRDefault="00F4216D" w:rsidP="00D84D01">
      <w:pPr>
        <w:pStyle w:val="Bijschrift"/>
        <w:rPr>
          <w:lang w:val="en-US"/>
        </w:rPr>
      </w:pPr>
      <w:r w:rsidRPr="006B1381">
        <w:rPr>
          <w:noProof/>
          <w:lang w:val="en-US" w:eastAsia="nl-NL"/>
        </w:rPr>
        <mc:AlternateContent>
          <mc:Choice Requires="wps">
            <w:drawing>
              <wp:anchor distT="0" distB="0" distL="114300" distR="114300" simplePos="0" relativeHeight="251902976" behindDoc="1" locked="0" layoutInCell="1" allowOverlap="1" wp14:anchorId="1FD331C1" wp14:editId="04288911">
                <wp:simplePos x="0" y="0"/>
                <wp:positionH relativeFrom="column">
                  <wp:posOffset>1213485</wp:posOffset>
                </wp:positionH>
                <wp:positionV relativeFrom="paragraph">
                  <wp:posOffset>2416810</wp:posOffset>
                </wp:positionV>
                <wp:extent cx="3324225" cy="635"/>
                <wp:effectExtent l="0" t="0" r="9525" b="18415"/>
                <wp:wrapTight wrapText="bothSides">
                  <wp:wrapPolygon edited="0">
                    <wp:start x="0" y="0"/>
                    <wp:lineTo x="0" y="0"/>
                    <wp:lineTo x="21538" y="0"/>
                    <wp:lineTo x="21538" y="0"/>
                    <wp:lineTo x="0" y="0"/>
                  </wp:wrapPolygon>
                </wp:wrapTight>
                <wp:docPr id="67" name="Tekstvak 67"/>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wps:spPr>
                      <wps:txbx>
                        <w:txbxContent>
                          <w:p w:rsidR="00137182" w:rsidRPr="00F4216D" w:rsidRDefault="00137182" w:rsidP="00F4216D">
                            <w:pPr>
                              <w:pStyle w:val="Bijschrift"/>
                              <w:rPr>
                                <w:lang w:val="en-US"/>
                              </w:rPr>
                            </w:pPr>
                            <w:proofErr w:type="spellStart"/>
                            <w:r w:rsidRPr="00F4216D">
                              <w:rPr>
                                <w:lang w:val="en-US"/>
                              </w:rPr>
                              <w:t>Figuur</w:t>
                            </w:r>
                            <w:proofErr w:type="spellEnd"/>
                            <w:r w:rsidRPr="00F4216D">
                              <w:rPr>
                                <w:lang w:val="en-US"/>
                              </w:rPr>
                              <w:t xml:space="preserve"> </w:t>
                            </w:r>
                            <w:r w:rsidRPr="00655FBB">
                              <w:rPr>
                                <w:lang w:val="en-US"/>
                              </w:rPr>
                              <w:t xml:space="preserve">20 </w:t>
                            </w:r>
                            <w:r w:rsidRPr="00F4216D">
                              <w:rPr>
                                <w:lang w:val="en-US"/>
                              </w:rPr>
                              <w:t xml:space="preserve"> Basic layout of the </w:t>
                            </w:r>
                            <w:proofErr w:type="spellStart"/>
                            <w:r w:rsidRPr="00F4216D">
                              <w:rPr>
                                <w:lang w:val="en-US"/>
                              </w:rPr>
                              <w:t>oppertunity</w:t>
                            </w:r>
                            <w:proofErr w:type="spellEnd"/>
                            <w:r w:rsidRPr="00F4216D">
                              <w:rPr>
                                <w:lang w:val="en-US"/>
                              </w:rPr>
                              <w:t xml:space="preserv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331C1" id="Tekstvak 67" o:spid="_x0000_s1070" type="#_x0000_t202" style="position:absolute;margin-left:95.55pt;margin-top:190.3pt;width:261.75pt;height:.05pt;z-index:-2514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" stroked="f">
                <v:textbox style="mso-fit-shape-to-text:t" inset="0,0,0,0">
                  <w:txbxContent>
                    <w:p w:rsidR="00137182" w:rsidRPr="00F4216D" w:rsidRDefault="00137182" w:rsidP="00F4216D">
                      <w:pPr>
                        <w:pStyle w:val="Bijschrift"/>
                        <w:rPr>
                          <w:lang w:val="en-US"/>
                        </w:rPr>
                      </w:pPr>
                      <w:proofErr w:type="spellStart"/>
                      <w:r w:rsidRPr="00F4216D">
                        <w:rPr>
                          <w:lang w:val="en-US"/>
                        </w:rPr>
                        <w:t>Figuur</w:t>
                      </w:r>
                      <w:proofErr w:type="spellEnd"/>
                      <w:r w:rsidRPr="00F4216D">
                        <w:rPr>
                          <w:lang w:val="en-US"/>
                        </w:rPr>
                        <w:t xml:space="preserve"> </w:t>
                      </w:r>
                      <w:r w:rsidRPr="00655FBB">
                        <w:rPr>
                          <w:lang w:val="en-US"/>
                        </w:rPr>
                        <w:t xml:space="preserve">20 </w:t>
                      </w:r>
                      <w:r w:rsidRPr="00F4216D">
                        <w:rPr>
                          <w:lang w:val="en-US"/>
                        </w:rPr>
                        <w:t xml:space="preserve"> Basic layout of the </w:t>
                      </w:r>
                      <w:proofErr w:type="spellStart"/>
                      <w:r w:rsidRPr="00F4216D">
                        <w:rPr>
                          <w:lang w:val="en-US"/>
                        </w:rPr>
                        <w:t>oppertunity</w:t>
                      </w:r>
                      <w:proofErr w:type="spellEnd"/>
                      <w:r w:rsidRPr="00F4216D">
                        <w:rPr>
                          <w:lang w:val="en-US"/>
                        </w:rPr>
                        <w:t xml:space="preserve"> map</w:t>
                      </w:r>
                    </w:p>
                  </w:txbxContent>
                </v:textbox>
                <w10:wrap type="tight"/>
              </v:shape>
            </w:pict>
          </mc:Fallback>
        </mc:AlternateContent>
      </w:r>
      <w:r w:rsidR="004509CC" w:rsidRPr="006B1381">
        <w:rPr>
          <w:noProof/>
          <w:lang w:val="en-US" w:eastAsia="nl-NL"/>
        </w:rPr>
        <w:drawing>
          <wp:anchor distT="0" distB="0" distL="114300" distR="114300" simplePos="0" relativeHeight="251895808" behindDoc="1" locked="0" layoutInCell="1" allowOverlap="1">
            <wp:simplePos x="0" y="0"/>
            <wp:positionH relativeFrom="margin">
              <wp:align>center</wp:align>
            </wp:positionH>
            <wp:positionV relativeFrom="paragraph">
              <wp:posOffset>6985</wp:posOffset>
            </wp:positionV>
            <wp:extent cx="3324225" cy="2352675"/>
            <wp:effectExtent l="0" t="0" r="9525" b="9525"/>
            <wp:wrapTight wrapText="bothSides">
              <wp:wrapPolygon edited="0">
                <wp:start x="0" y="0"/>
                <wp:lineTo x="0" y="21513"/>
                <wp:lineTo x="21538" y="21513"/>
                <wp:lineTo x="21538" y="0"/>
                <wp:lineTo x="0" y="0"/>
              </wp:wrapPolygon>
            </wp:wrapTight>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24225" cy="2352675"/>
                    </a:xfrm>
                    <a:prstGeom prst="rect">
                      <a:avLst/>
                    </a:prstGeom>
                    <a:noFill/>
                    <a:ln>
                      <a:noFill/>
                    </a:ln>
                  </pic:spPr>
                </pic:pic>
              </a:graphicData>
            </a:graphic>
          </wp:anchor>
        </w:drawing>
      </w:r>
    </w:p>
    <w:p w:rsidR="00D84D01" w:rsidRPr="006B1381" w:rsidRDefault="00163205" w:rsidP="00D84D01">
      <w:pPr>
        <w:pStyle w:val="Bijschrift"/>
        <w:rPr>
          <w:lang w:val="en-US"/>
        </w:rPr>
      </w:pPr>
      <w:r w:rsidRPr="006B1381">
        <w:rPr>
          <w:noProof/>
          <w:lang w:val="en-US" w:eastAsia="nl-NL"/>
        </w:rPr>
        <mc:AlternateContent>
          <mc:Choice Requires="wps">
            <w:drawing>
              <wp:anchor distT="0" distB="0" distL="114300" distR="114300" simplePos="0" relativeHeight="251905024" behindDoc="0" locked="0" layoutInCell="1" allowOverlap="1">
                <wp:simplePos x="0" y="0"/>
                <wp:positionH relativeFrom="column">
                  <wp:posOffset>1167130</wp:posOffset>
                </wp:positionH>
                <wp:positionV relativeFrom="paragraph">
                  <wp:posOffset>187960</wp:posOffset>
                </wp:positionV>
                <wp:extent cx="85725" cy="447675"/>
                <wp:effectExtent l="57150" t="38100" r="28575" b="28575"/>
                <wp:wrapNone/>
                <wp:docPr id="69" name="Rechte verbindingslijn met pijl 69"/>
                <wp:cNvGraphicFramePr/>
                <a:graphic xmlns:a="http://schemas.openxmlformats.org/drawingml/2006/main">
                  <a:graphicData uri="http://schemas.microsoft.com/office/word/2010/wordprocessingShape">
                    <wps:wsp>
                      <wps:cNvCnPr/>
                      <wps:spPr>
                        <a:xfrm flipH="1" flipV="1">
                          <a:off x="0" y="0"/>
                          <a:ext cx="85725" cy="4476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AA50A" id="Rechte verbindingslijn met pijl 69" o:spid="_x0000_s1026" type="#_x0000_t32" style="position:absolute;margin-left:91.9pt;margin-top:14.8pt;width:6.75pt;height:35.2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" strokecolor="#70ad47 [3209]" strokeweight="1.5pt">
                <v:stroke endarrow="block" joinstyle="miter"/>
              </v:shape>
            </w:pict>
          </mc:Fallback>
        </mc:AlternateContent>
      </w:r>
      <w:r w:rsidRPr="006B1381">
        <w:rPr>
          <w:noProof/>
          <w:lang w:val="en-US" w:eastAsia="nl-NL"/>
        </w:rPr>
        <mc:AlternateContent>
          <mc:Choice Requires="wps">
            <w:drawing>
              <wp:anchor distT="0" distB="0" distL="114300" distR="114300" simplePos="0" relativeHeight="251907072" behindDoc="0" locked="0" layoutInCell="1" allowOverlap="1">
                <wp:simplePos x="0" y="0"/>
                <wp:positionH relativeFrom="column">
                  <wp:posOffset>-137795</wp:posOffset>
                </wp:positionH>
                <wp:positionV relativeFrom="paragraph">
                  <wp:posOffset>302260</wp:posOffset>
                </wp:positionV>
                <wp:extent cx="1266825" cy="1752600"/>
                <wp:effectExtent l="0" t="0" r="28575" b="19050"/>
                <wp:wrapNone/>
                <wp:docPr id="71" name="Tekstvak 71"/>
                <wp:cNvGraphicFramePr/>
                <a:graphic xmlns:a="http://schemas.openxmlformats.org/drawingml/2006/main">
                  <a:graphicData uri="http://schemas.microsoft.com/office/word/2010/wordprocessingShape">
                    <wps:wsp>
                      <wps:cNvSpPr txBox="1"/>
                      <wps:spPr>
                        <a:xfrm>
                          <a:off x="0" y="0"/>
                          <a:ext cx="1266825" cy="1752600"/>
                        </a:xfrm>
                        <a:prstGeom prst="rect">
                          <a:avLst/>
                        </a:prstGeom>
                        <a:solidFill>
                          <a:schemeClr val="lt1"/>
                        </a:solidFill>
                        <a:ln w="6350">
                          <a:solidFill>
                            <a:prstClr val="black"/>
                          </a:solidFill>
                        </a:ln>
                      </wps:spPr>
                      <wps:txbx>
                        <w:txbxContent>
                          <w:p w:rsidR="00137182" w:rsidRPr="00163205" w:rsidRDefault="00137182">
                            <w:pPr>
                              <w:rPr>
                                <w:lang w:val="en-US"/>
                              </w:rPr>
                            </w:pPr>
                            <w:r w:rsidRPr="00163205">
                              <w:rPr>
                                <w:lang w:val="en-US"/>
                              </w:rPr>
                              <w:t>The central section is the Crossfield between the process</w:t>
                            </w:r>
                            <w:r>
                              <w:rPr>
                                <w:lang w:val="en-US"/>
                              </w:rPr>
                              <w:t xml:space="preserve"> and the sustainable aspects. It </w:t>
                            </w:r>
                            <w:r w:rsidRPr="00163205">
                              <w:rPr>
                                <w:lang w:val="en-US"/>
                              </w:rPr>
                              <w:t>indicates how the products</w:t>
                            </w:r>
                            <w:r>
                              <w:rPr>
                                <w:lang w:val="en-US"/>
                              </w:rPr>
                              <w:t>/</w:t>
                            </w:r>
                            <w:r w:rsidRPr="00163205">
                              <w:rPr>
                                <w:lang w:val="en-US"/>
                              </w:rPr>
                              <w:t>services can be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1" o:spid="_x0000_s1071" type="#_x0000_t202" style="position:absolute;margin-left:-10.85pt;margin-top:23.8pt;width:99.75pt;height:138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" fillcolor="white [3201]" strokeweight=".5pt">
                <v:textbox>
                  <w:txbxContent>
                    <w:p w:rsidR="00137182" w:rsidRPr="00163205" w:rsidRDefault="00137182">
                      <w:pPr>
                        <w:rPr>
                          <w:lang w:val="en-US"/>
                        </w:rPr>
                      </w:pPr>
                      <w:r w:rsidRPr="00163205">
                        <w:rPr>
                          <w:lang w:val="en-US"/>
                        </w:rPr>
                        <w:t>The central section is the Crossfield between the process</w:t>
                      </w:r>
                      <w:r>
                        <w:rPr>
                          <w:lang w:val="en-US"/>
                        </w:rPr>
                        <w:t xml:space="preserve"> and the sustainable aspects. It </w:t>
                      </w:r>
                      <w:r w:rsidRPr="00163205">
                        <w:rPr>
                          <w:lang w:val="en-US"/>
                        </w:rPr>
                        <w:t>indicates how the products</w:t>
                      </w:r>
                      <w:r>
                        <w:rPr>
                          <w:lang w:val="en-US"/>
                        </w:rPr>
                        <w:t>/</w:t>
                      </w:r>
                      <w:r w:rsidRPr="00163205">
                        <w:rPr>
                          <w:lang w:val="en-US"/>
                        </w:rPr>
                        <w:t>services can be improved.</w:t>
                      </w:r>
                    </w:p>
                  </w:txbxContent>
                </v:textbox>
              </v:shape>
            </w:pict>
          </mc:Fallback>
        </mc:AlternateContent>
      </w:r>
    </w:p>
    <w:p w:rsidR="00D84D01" w:rsidRPr="006B1381" w:rsidRDefault="00D84D01" w:rsidP="00D84D01">
      <w:pPr>
        <w:pStyle w:val="Bijschrift"/>
        <w:rPr>
          <w:lang w:val="en-US"/>
        </w:rPr>
      </w:pPr>
    </w:p>
    <w:p w:rsidR="00D84D01" w:rsidRPr="006B1381" w:rsidRDefault="00D84D01" w:rsidP="00D84D01">
      <w:pPr>
        <w:pStyle w:val="Bijschrift"/>
        <w:rPr>
          <w:lang w:val="en-US"/>
        </w:rPr>
      </w:pPr>
    </w:p>
    <w:p w:rsidR="00D84D01" w:rsidRPr="006B1381" w:rsidRDefault="00163205" w:rsidP="00D84D01">
      <w:pPr>
        <w:pStyle w:val="Bijschrift"/>
        <w:rPr>
          <w:lang w:val="en-US"/>
        </w:rPr>
      </w:pPr>
      <w:r w:rsidRPr="006B1381">
        <w:rPr>
          <w:noProof/>
          <w:lang w:val="en-US" w:eastAsia="nl-NL"/>
        </w:rPr>
        <mc:AlternateContent>
          <mc:Choice Requires="wps">
            <w:drawing>
              <wp:anchor distT="0" distB="0" distL="114300" distR="114300" simplePos="0" relativeHeight="251908096" behindDoc="0" locked="0" layoutInCell="1" allowOverlap="1">
                <wp:simplePos x="0" y="0"/>
                <wp:positionH relativeFrom="column">
                  <wp:posOffset>1148079</wp:posOffset>
                </wp:positionH>
                <wp:positionV relativeFrom="paragraph">
                  <wp:posOffset>200026</wp:posOffset>
                </wp:positionV>
                <wp:extent cx="857250" cy="45719"/>
                <wp:effectExtent l="0" t="57150" r="19050" b="50165"/>
                <wp:wrapNone/>
                <wp:docPr id="73" name="Rechte verbindingslijn met pijl 73"/>
                <wp:cNvGraphicFramePr/>
                <a:graphic xmlns:a="http://schemas.openxmlformats.org/drawingml/2006/main">
                  <a:graphicData uri="http://schemas.microsoft.com/office/word/2010/wordprocessingShape">
                    <wps:wsp>
                      <wps:cNvCnPr/>
                      <wps:spPr>
                        <a:xfrm flipH="1" flipV="1">
                          <a:off x="0" y="0"/>
                          <a:ext cx="857250"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B1C73" id="Rechte verbindingslijn met pijl 73" o:spid="_x0000_s1026" type="#_x0000_t32" style="position:absolute;margin-left:90.4pt;margin-top:15.75pt;width:67.5pt;height:3.6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" strokecolor="#70ad47 [3209]" strokeweight="1.5pt">
                <v:stroke endarrow="block" joinstyle="miter"/>
              </v:shape>
            </w:pict>
          </mc:Fallback>
        </mc:AlternateContent>
      </w:r>
    </w:p>
    <w:p w:rsidR="00D84D01" w:rsidRPr="006B1381" w:rsidRDefault="00D84D01" w:rsidP="00D84D01">
      <w:pPr>
        <w:pStyle w:val="Bijschrift"/>
        <w:rPr>
          <w:lang w:val="en-US"/>
        </w:rPr>
      </w:pPr>
    </w:p>
    <w:p w:rsidR="00D84D01" w:rsidRPr="006B1381" w:rsidRDefault="00D84D01" w:rsidP="00D84D01">
      <w:pPr>
        <w:pStyle w:val="Bijschrift"/>
        <w:rPr>
          <w:lang w:val="en-US"/>
        </w:rPr>
      </w:pPr>
    </w:p>
    <w:p w:rsidR="004509CC" w:rsidRPr="006B1381" w:rsidRDefault="004509CC" w:rsidP="00D84D01">
      <w:pPr>
        <w:pStyle w:val="Bijschrift"/>
        <w:ind w:left="2124" w:firstLine="708"/>
        <w:rPr>
          <w:lang w:val="en-US"/>
        </w:rPr>
      </w:pPr>
    </w:p>
    <w:p w:rsidR="004509CC" w:rsidRPr="006B1381" w:rsidRDefault="004509CC" w:rsidP="00D84D01">
      <w:pPr>
        <w:pStyle w:val="Bijschrift"/>
        <w:ind w:left="2124" w:firstLine="708"/>
        <w:rPr>
          <w:lang w:val="en-US"/>
        </w:rPr>
      </w:pPr>
    </w:p>
    <w:p w:rsidR="004509CC" w:rsidRPr="006B1381" w:rsidRDefault="004509CC" w:rsidP="00D84D01">
      <w:pPr>
        <w:pStyle w:val="Bijschrift"/>
        <w:ind w:left="2124" w:firstLine="708"/>
        <w:rPr>
          <w:lang w:val="en-US"/>
        </w:rPr>
      </w:pPr>
    </w:p>
    <w:p w:rsidR="00D84D01" w:rsidRPr="006B1381" w:rsidRDefault="00EB11CC" w:rsidP="00D84D01">
      <w:pPr>
        <w:pStyle w:val="Kop3"/>
        <w:rPr>
          <w:lang w:val="en-US"/>
        </w:rPr>
      </w:pPr>
      <w:bookmarkStart w:id="167" w:name="_Toc484452299"/>
      <w:r w:rsidRPr="006B1381">
        <w:rPr>
          <w:lang w:val="en-US"/>
        </w:rPr>
        <w:t>Instructions</w:t>
      </w:r>
      <w:bookmarkEnd w:id="167"/>
    </w:p>
    <w:p w:rsidR="00747AFB" w:rsidRPr="006B1381" w:rsidRDefault="00EB11CC" w:rsidP="00747AFB">
      <w:pPr>
        <w:pStyle w:val="Geenafstand"/>
        <w:rPr>
          <w:lang w:val="en-US"/>
        </w:rPr>
      </w:pPr>
      <w:r w:rsidRPr="006B1381">
        <w:rPr>
          <w:lang w:val="en-US"/>
        </w:rPr>
        <w:t>The above shown figure should be included when the map is disseminated within the departments, as it directly shows how the map is designed.</w:t>
      </w:r>
      <w:r w:rsidR="00023718" w:rsidRPr="006B1381">
        <w:rPr>
          <w:lang w:val="en-US"/>
        </w:rPr>
        <w:t xml:space="preserve"> The instructions for the map to become useful are described below but first insight on the conditions of the map are listed.</w:t>
      </w:r>
      <w:r w:rsidR="00747AFB" w:rsidRPr="006B1381">
        <w:rPr>
          <w:lang w:val="en-US"/>
        </w:rPr>
        <w:t xml:space="preserve"> </w:t>
      </w:r>
    </w:p>
    <w:p w:rsidR="00023718" w:rsidRPr="006B1381" w:rsidRDefault="00023718" w:rsidP="00747AFB">
      <w:pPr>
        <w:pStyle w:val="Geenafstand"/>
        <w:rPr>
          <w:lang w:val="en-US"/>
        </w:rPr>
      </w:pPr>
    </w:p>
    <w:p w:rsidR="00C34B84" w:rsidRPr="006B1381" w:rsidRDefault="00C34B84" w:rsidP="00747AFB">
      <w:pPr>
        <w:pStyle w:val="Geenafstand"/>
        <w:rPr>
          <w:lang w:val="en-US"/>
        </w:rPr>
      </w:pPr>
    </w:p>
    <w:p w:rsidR="00023718" w:rsidRPr="006B1381" w:rsidRDefault="00023718" w:rsidP="00023718">
      <w:pPr>
        <w:pStyle w:val="Geenafstand"/>
        <w:rPr>
          <w:b/>
          <w:lang w:val="en-US"/>
        </w:rPr>
      </w:pPr>
      <w:r w:rsidRPr="006B1381">
        <w:rPr>
          <w:b/>
          <w:lang w:val="en-US"/>
        </w:rPr>
        <w:t>Conditions</w:t>
      </w:r>
    </w:p>
    <w:p w:rsidR="00206F44" w:rsidRPr="006B1381" w:rsidRDefault="00023718" w:rsidP="00206F44">
      <w:pPr>
        <w:pStyle w:val="Geenafstand"/>
        <w:rPr>
          <w:lang w:val="en-US"/>
        </w:rPr>
      </w:pPr>
      <w:r w:rsidRPr="006B1381">
        <w:rPr>
          <w:b/>
          <w:lang w:val="en-US"/>
        </w:rPr>
        <w:t>-</w:t>
      </w:r>
      <w:r w:rsidR="00206F44" w:rsidRPr="006B1381">
        <w:rPr>
          <w:lang w:val="en-US"/>
        </w:rPr>
        <w:t xml:space="preserve"> The pro-active attuited on which the Duurzame GWW 2.0 agreement aims for  </w:t>
      </w:r>
    </w:p>
    <w:p w:rsidR="00023718" w:rsidRPr="006B1381" w:rsidRDefault="00206F44" w:rsidP="00023718">
      <w:pPr>
        <w:pStyle w:val="Geenafstand"/>
        <w:rPr>
          <w:lang w:val="en-US"/>
        </w:rPr>
      </w:pPr>
      <w:r w:rsidRPr="006B1381">
        <w:rPr>
          <w:lang w:val="en-US"/>
        </w:rPr>
        <w:t>Is t</w:t>
      </w:r>
      <w:r w:rsidR="00023718" w:rsidRPr="006B1381">
        <w:rPr>
          <w:lang w:val="en-US"/>
        </w:rPr>
        <w:t>he origin of the</w:t>
      </w:r>
      <w:r w:rsidR="00023718" w:rsidRPr="006B1381">
        <w:rPr>
          <w:b/>
          <w:lang w:val="en-US"/>
        </w:rPr>
        <w:t xml:space="preserve"> </w:t>
      </w:r>
      <w:r w:rsidR="00023718" w:rsidRPr="006B1381">
        <w:rPr>
          <w:lang w:val="en-US"/>
        </w:rPr>
        <w:t>map</w:t>
      </w:r>
      <w:r w:rsidRPr="006B1381">
        <w:rPr>
          <w:lang w:val="en-US"/>
        </w:rPr>
        <w:t xml:space="preserve">. The content of the map </w:t>
      </w:r>
      <w:r w:rsidR="000D4344" w:rsidRPr="006B1381">
        <w:rPr>
          <w:lang w:val="en-US"/>
        </w:rPr>
        <w:t>combine</w:t>
      </w:r>
      <w:r w:rsidRPr="006B1381">
        <w:rPr>
          <w:lang w:val="en-US"/>
        </w:rPr>
        <w:t>s</w:t>
      </w:r>
      <w:r w:rsidR="000D4344" w:rsidRPr="006B1381">
        <w:rPr>
          <w:lang w:val="en-US"/>
        </w:rPr>
        <w:t xml:space="preserve"> client-department and</w:t>
      </w:r>
      <w:r w:rsidR="00023718" w:rsidRPr="006B1381">
        <w:rPr>
          <w:lang w:val="en-US"/>
        </w:rPr>
        <w:t xml:space="preserve"> project-process </w:t>
      </w:r>
      <w:r w:rsidR="000D4344" w:rsidRPr="006B1381">
        <w:rPr>
          <w:lang w:val="en-US"/>
        </w:rPr>
        <w:t xml:space="preserve">relations </w:t>
      </w:r>
      <w:r w:rsidR="00023718" w:rsidRPr="006B1381">
        <w:rPr>
          <w:lang w:val="en-US"/>
        </w:rPr>
        <w:t>with sustainability. It is meant to inspire and show the broader picture needed for the GWW sector to become sustainable.</w:t>
      </w:r>
      <w:r w:rsidR="000D4344" w:rsidRPr="006B1381">
        <w:rPr>
          <w:lang w:val="en-US"/>
        </w:rPr>
        <w:t xml:space="preserve"> </w:t>
      </w:r>
    </w:p>
    <w:p w:rsidR="00023718" w:rsidRPr="006B1381" w:rsidRDefault="00023718" w:rsidP="00023718">
      <w:pPr>
        <w:pStyle w:val="Geenafstand"/>
        <w:rPr>
          <w:b/>
          <w:lang w:val="en-US"/>
        </w:rPr>
      </w:pPr>
    </w:p>
    <w:p w:rsidR="00023718" w:rsidRPr="006B1381" w:rsidRDefault="00023718" w:rsidP="00023718">
      <w:pPr>
        <w:pStyle w:val="Geenafstand"/>
        <w:rPr>
          <w:lang w:val="en-US"/>
        </w:rPr>
      </w:pPr>
      <w:r w:rsidRPr="006B1381">
        <w:rPr>
          <w:lang w:val="en-US"/>
        </w:rPr>
        <w:t xml:space="preserve">-The content is based on opportunities within the project and the process, thereby it is important to evaluate what knowledge is within reach and what needs to be acquired. </w:t>
      </w:r>
      <w:r w:rsidR="000D4344" w:rsidRPr="006B1381">
        <w:rPr>
          <w:lang w:val="en-US"/>
        </w:rPr>
        <w:t>It does not offer concrete ‘off the shelf’ solutions but provides a platform for open communication and gives direction to personal actions to be undertaken in order to improve sustainability.</w:t>
      </w:r>
    </w:p>
    <w:p w:rsidR="00023718" w:rsidRPr="006B1381" w:rsidRDefault="00023718" w:rsidP="00023718">
      <w:pPr>
        <w:pStyle w:val="Geenafstand"/>
        <w:rPr>
          <w:lang w:val="en-US"/>
        </w:rPr>
      </w:pPr>
    </w:p>
    <w:p w:rsidR="000D4344" w:rsidRPr="006B1381" w:rsidRDefault="000D4344" w:rsidP="00023718">
      <w:pPr>
        <w:pStyle w:val="Geenafstand"/>
        <w:rPr>
          <w:lang w:val="en-US"/>
        </w:rPr>
      </w:pPr>
      <w:r w:rsidRPr="006B1381">
        <w:rPr>
          <w:lang w:val="en-US"/>
        </w:rPr>
        <w:t xml:space="preserve">-The map is aimed at the </w:t>
      </w:r>
      <w:r w:rsidR="00206F44" w:rsidRPr="006B1381">
        <w:rPr>
          <w:lang w:val="en-US"/>
        </w:rPr>
        <w:t>project leaders</w:t>
      </w:r>
      <w:r w:rsidRPr="006B1381">
        <w:rPr>
          <w:lang w:val="en-US"/>
        </w:rPr>
        <w:t>, engineers, contract advisors and supervisor</w:t>
      </w:r>
      <w:r w:rsidR="00206F44" w:rsidRPr="006B1381">
        <w:rPr>
          <w:lang w:val="en-US"/>
        </w:rPr>
        <w:t xml:space="preserve"> of the departments. But the responsibility for the inclusion of sustainability lies within the hands of the project leaders, thus having a more important role.</w:t>
      </w:r>
    </w:p>
    <w:p w:rsidR="00206F44" w:rsidRPr="008A0505" w:rsidRDefault="00206F44" w:rsidP="00023718">
      <w:pPr>
        <w:pStyle w:val="Geenafstand"/>
        <w:rPr>
          <w:b/>
          <w:lang w:val="en-US"/>
        </w:rPr>
      </w:pPr>
    </w:p>
    <w:p w:rsidR="004533DC" w:rsidRPr="008A0505" w:rsidRDefault="008A0505" w:rsidP="00023718">
      <w:pPr>
        <w:pStyle w:val="Geenafstand"/>
        <w:rPr>
          <w:b/>
          <w:lang w:val="en-US"/>
        </w:rPr>
      </w:pPr>
      <w:r w:rsidRPr="008A0505">
        <w:rPr>
          <w:b/>
          <w:lang w:val="en-US"/>
        </w:rPr>
        <w:t>Implementation steps</w:t>
      </w:r>
    </w:p>
    <w:p w:rsidR="00023718" w:rsidRPr="006B1381" w:rsidRDefault="000D4344" w:rsidP="00023718">
      <w:pPr>
        <w:pStyle w:val="Geenafstand"/>
        <w:rPr>
          <w:lang w:val="en-US"/>
        </w:rPr>
      </w:pPr>
      <w:r w:rsidRPr="006B1381">
        <w:rPr>
          <w:lang w:val="en-US"/>
        </w:rPr>
        <w:t xml:space="preserve">To make the sustainability map work a couple of working steps need to be undertaken before the operational application of the map. </w:t>
      </w:r>
    </w:p>
    <w:p w:rsidR="00206F44" w:rsidRPr="006B1381" w:rsidRDefault="00206F44" w:rsidP="00023718">
      <w:pPr>
        <w:pStyle w:val="Geenafstand"/>
        <w:rPr>
          <w:lang w:val="en-US"/>
        </w:rPr>
      </w:pPr>
    </w:p>
    <w:p w:rsidR="00747AFB" w:rsidRPr="004533DC" w:rsidRDefault="000D4344" w:rsidP="00747AFB">
      <w:pPr>
        <w:pStyle w:val="Geenafstand"/>
        <w:rPr>
          <w:u w:val="single"/>
          <w:lang w:val="en-US"/>
        </w:rPr>
      </w:pPr>
      <w:r w:rsidRPr="004533DC">
        <w:rPr>
          <w:u w:val="single"/>
          <w:lang w:val="en-US"/>
        </w:rPr>
        <w:t xml:space="preserve">1. </w:t>
      </w:r>
      <w:r w:rsidR="00747AFB" w:rsidRPr="004533DC">
        <w:rPr>
          <w:u w:val="single"/>
          <w:lang w:val="en-US"/>
        </w:rPr>
        <w:t>Spreading knowledge</w:t>
      </w:r>
    </w:p>
    <w:p w:rsidR="00023718" w:rsidRPr="006B1381" w:rsidRDefault="00023718" w:rsidP="00747AFB">
      <w:pPr>
        <w:pStyle w:val="Geenafstand"/>
        <w:rPr>
          <w:b/>
          <w:lang w:val="en-US"/>
        </w:rPr>
      </w:pPr>
      <w:r w:rsidRPr="006B1381">
        <w:rPr>
          <w:lang w:val="en-US"/>
        </w:rPr>
        <w:t>The  front runners within the department will be instructed to make sure that at least one person properly understand the map and knows how to communicate the map towards clients.</w:t>
      </w:r>
    </w:p>
    <w:p w:rsidR="00747AFB" w:rsidRPr="006B1381" w:rsidRDefault="00747AFB" w:rsidP="00747AFB">
      <w:pPr>
        <w:pStyle w:val="Geenafstand"/>
        <w:rPr>
          <w:b/>
          <w:lang w:val="en-US"/>
        </w:rPr>
      </w:pPr>
      <w:r w:rsidRPr="006B1381">
        <w:rPr>
          <w:lang w:val="en-US"/>
        </w:rPr>
        <w:t>From there on the map can be introduced by the front runner to the rest of the department</w:t>
      </w:r>
      <w:r w:rsidR="000D4344" w:rsidRPr="006B1381">
        <w:rPr>
          <w:lang w:val="en-US"/>
        </w:rPr>
        <w:t xml:space="preserve">, aim is to create </w:t>
      </w:r>
      <w:r w:rsidRPr="006B1381">
        <w:rPr>
          <w:lang w:val="en-US"/>
        </w:rPr>
        <w:t>generate support and understanding.</w:t>
      </w:r>
      <w:r w:rsidR="00023718" w:rsidRPr="006B1381">
        <w:rPr>
          <w:lang w:val="en-US"/>
        </w:rPr>
        <w:t xml:space="preserve"> </w:t>
      </w:r>
      <w:r w:rsidR="000D4344" w:rsidRPr="006B1381">
        <w:rPr>
          <w:lang w:val="en-US"/>
        </w:rPr>
        <w:t>Part of t</w:t>
      </w:r>
      <w:r w:rsidR="00023718" w:rsidRPr="006B1381">
        <w:rPr>
          <w:lang w:val="en-US"/>
        </w:rPr>
        <w:t xml:space="preserve">he explanation and introduction </w:t>
      </w:r>
      <w:r w:rsidR="000D4344" w:rsidRPr="006B1381">
        <w:rPr>
          <w:lang w:val="en-US"/>
        </w:rPr>
        <w:t xml:space="preserve">of the map is to include the opportunity to receive critical feedback from the department. </w:t>
      </w:r>
      <w:r w:rsidR="00206F44" w:rsidRPr="006B1381">
        <w:rPr>
          <w:lang w:val="en-US"/>
        </w:rPr>
        <w:t>Also filling the gaps which were not covered during this research can be a part this.</w:t>
      </w:r>
    </w:p>
    <w:p w:rsidR="00747AFB" w:rsidRPr="004533DC" w:rsidRDefault="000D4344" w:rsidP="00747AFB">
      <w:pPr>
        <w:pStyle w:val="Geenafstand"/>
        <w:rPr>
          <w:u w:val="single"/>
          <w:lang w:val="en-US"/>
        </w:rPr>
      </w:pPr>
      <w:r w:rsidRPr="004533DC">
        <w:rPr>
          <w:u w:val="single"/>
          <w:lang w:val="en-US"/>
        </w:rPr>
        <w:t xml:space="preserve"> </w:t>
      </w:r>
    </w:p>
    <w:p w:rsidR="000D4344" w:rsidRPr="004533DC" w:rsidRDefault="00206F44" w:rsidP="000D4344">
      <w:pPr>
        <w:pStyle w:val="Geenafstand"/>
        <w:rPr>
          <w:u w:val="single"/>
          <w:lang w:val="en-US"/>
        </w:rPr>
      </w:pPr>
      <w:r w:rsidRPr="004533DC">
        <w:rPr>
          <w:u w:val="single"/>
          <w:lang w:val="en-US"/>
        </w:rPr>
        <w:t xml:space="preserve">2. </w:t>
      </w:r>
      <w:r w:rsidR="000D4344" w:rsidRPr="004533DC">
        <w:rPr>
          <w:u w:val="single"/>
          <w:lang w:val="en-US"/>
        </w:rPr>
        <w:t>Applying</w:t>
      </w:r>
    </w:p>
    <w:p w:rsidR="00206F44" w:rsidRPr="006B1381" w:rsidRDefault="00206F44" w:rsidP="000D4344">
      <w:pPr>
        <w:pStyle w:val="Geenafstand"/>
        <w:rPr>
          <w:lang w:val="en-US"/>
        </w:rPr>
      </w:pPr>
      <w:r w:rsidRPr="006B1381">
        <w:rPr>
          <w:b/>
          <w:lang w:val="en-US"/>
        </w:rPr>
        <w:t>-</w:t>
      </w:r>
      <w:r w:rsidRPr="006B1381">
        <w:rPr>
          <w:lang w:val="en-US"/>
        </w:rPr>
        <w:t xml:space="preserve"> During a brainstorms session</w:t>
      </w:r>
      <w:r w:rsidR="00107CEA" w:rsidRPr="006B1381">
        <w:rPr>
          <w:lang w:val="en-US"/>
        </w:rPr>
        <w:t xml:space="preserve"> or </w:t>
      </w:r>
      <w:r w:rsidR="00FF45C3" w:rsidRPr="006B1381">
        <w:rPr>
          <w:lang w:val="en-US"/>
        </w:rPr>
        <w:t>even the</w:t>
      </w:r>
      <w:r w:rsidRPr="006B1381">
        <w:rPr>
          <w:lang w:val="en-US"/>
        </w:rPr>
        <w:t xml:space="preserve"> map can be showed to clients which can reflect on the content from their view-point. Also present experts on the process and project topics </w:t>
      </w:r>
      <w:r w:rsidR="00107CEA" w:rsidRPr="006B1381">
        <w:rPr>
          <w:lang w:val="en-US"/>
        </w:rPr>
        <w:t xml:space="preserve">can </w:t>
      </w:r>
      <w:r w:rsidRPr="006B1381">
        <w:rPr>
          <w:lang w:val="en-US"/>
        </w:rPr>
        <w:t xml:space="preserve">provide important insights. </w:t>
      </w:r>
    </w:p>
    <w:p w:rsidR="00206F44" w:rsidRPr="006B1381" w:rsidRDefault="00206F44" w:rsidP="000D4344">
      <w:pPr>
        <w:pStyle w:val="Geenafstand"/>
        <w:rPr>
          <w:lang w:val="en-US"/>
        </w:rPr>
      </w:pPr>
    </w:p>
    <w:p w:rsidR="00206F44" w:rsidRPr="006B1381" w:rsidRDefault="00206F44" w:rsidP="00206F44">
      <w:pPr>
        <w:pStyle w:val="Geenafstand"/>
        <w:rPr>
          <w:lang w:val="en-US"/>
        </w:rPr>
      </w:pPr>
      <w:r w:rsidRPr="006B1381">
        <w:rPr>
          <w:lang w:val="en-US"/>
        </w:rPr>
        <w:t xml:space="preserve">-During the project meeting with a client, although in a later stage it offers the possibility to </w:t>
      </w:r>
      <w:r w:rsidR="00107CEA" w:rsidRPr="006B1381">
        <w:rPr>
          <w:lang w:val="en-US"/>
        </w:rPr>
        <w:t>open up a discussion and possible support to include aspects in the following projects.</w:t>
      </w:r>
    </w:p>
    <w:p w:rsidR="00206F44" w:rsidRPr="006B1381" w:rsidRDefault="00206F44" w:rsidP="00206F44">
      <w:pPr>
        <w:pStyle w:val="Geenafstand"/>
        <w:rPr>
          <w:lang w:val="en-US"/>
        </w:rPr>
      </w:pPr>
    </w:p>
    <w:p w:rsidR="00206F44" w:rsidRPr="006B1381" w:rsidRDefault="00206F44" w:rsidP="00206F44">
      <w:pPr>
        <w:pStyle w:val="Geenafstand"/>
        <w:rPr>
          <w:lang w:val="en-US"/>
        </w:rPr>
      </w:pPr>
      <w:r w:rsidRPr="006B1381">
        <w:rPr>
          <w:lang w:val="en-US"/>
        </w:rPr>
        <w:t>-</w:t>
      </w:r>
      <w:r w:rsidR="00107CEA" w:rsidRPr="006B1381">
        <w:rPr>
          <w:lang w:val="en-US"/>
        </w:rPr>
        <w:t xml:space="preserve">During the execution of the project, especially the realization phase offers opportunities to include sustainability on your own. Setting up conditions to sub-contractors and </w:t>
      </w:r>
    </w:p>
    <w:p w:rsidR="00206F44" w:rsidRPr="004533DC" w:rsidRDefault="00206F44" w:rsidP="00747AFB">
      <w:pPr>
        <w:pStyle w:val="Geenafstand"/>
        <w:rPr>
          <w:u w:val="single"/>
          <w:lang w:val="en-US"/>
        </w:rPr>
      </w:pPr>
    </w:p>
    <w:p w:rsidR="00747AFB" w:rsidRPr="004533DC" w:rsidRDefault="000D4344" w:rsidP="00747AFB">
      <w:pPr>
        <w:pStyle w:val="Geenafstand"/>
        <w:rPr>
          <w:u w:val="single"/>
          <w:lang w:val="en-US"/>
        </w:rPr>
      </w:pPr>
      <w:r w:rsidRPr="004533DC">
        <w:rPr>
          <w:u w:val="single"/>
          <w:lang w:val="en-US"/>
        </w:rPr>
        <w:t xml:space="preserve">3. </w:t>
      </w:r>
      <w:r w:rsidR="00747AFB" w:rsidRPr="004533DC">
        <w:rPr>
          <w:u w:val="single"/>
          <w:lang w:val="en-US"/>
        </w:rPr>
        <w:t>Gaining feedback</w:t>
      </w:r>
    </w:p>
    <w:p w:rsidR="00747AFB" w:rsidRPr="006B1381" w:rsidRDefault="00B02C37" w:rsidP="00747AFB">
      <w:pPr>
        <w:pStyle w:val="Geenafstand"/>
        <w:rPr>
          <w:lang w:val="en-US"/>
        </w:rPr>
      </w:pPr>
      <w:r w:rsidRPr="006B1381">
        <w:rPr>
          <w:lang w:val="en-US"/>
        </w:rPr>
        <w:t xml:space="preserve">The map is a flexible document as sustainability is constant </w:t>
      </w:r>
      <w:r w:rsidR="00206F44" w:rsidRPr="006B1381">
        <w:rPr>
          <w:lang w:val="en-US"/>
        </w:rPr>
        <w:t xml:space="preserve">developing making it </w:t>
      </w:r>
      <w:r w:rsidRPr="006B1381">
        <w:rPr>
          <w:lang w:val="en-US"/>
        </w:rPr>
        <w:t xml:space="preserve">important to keep the map up to date. </w:t>
      </w:r>
      <w:r w:rsidR="00107CEA" w:rsidRPr="006B1381">
        <w:rPr>
          <w:lang w:val="en-US"/>
        </w:rPr>
        <w:t xml:space="preserve">Input from those working with the map needs to be centrally gathered, new innovations and trends need to be monitored and translated into the document. </w:t>
      </w:r>
    </w:p>
    <w:p w:rsidR="00747AFB" w:rsidRPr="006B1381" w:rsidRDefault="005458EB" w:rsidP="00716236">
      <w:pPr>
        <w:pStyle w:val="Geenafstand"/>
        <w:rPr>
          <w:lang w:val="en-US"/>
        </w:rPr>
        <w:sectPr w:rsidR="00747AFB" w:rsidRPr="006B1381" w:rsidSect="00E54FAE">
          <w:headerReference w:type="default" r:id="rId114"/>
          <w:pgSz w:w="11906" w:h="16838"/>
          <w:pgMar w:top="1417" w:right="1417" w:bottom="1417" w:left="1417" w:header="708" w:footer="708" w:gutter="0"/>
          <w:cols w:space="708"/>
          <w:docGrid w:linePitch="360"/>
        </w:sectPr>
      </w:pPr>
      <w:r w:rsidRPr="006B1381">
        <w:rPr>
          <w:lang w:val="en-US"/>
        </w:rPr>
        <w:t xml:space="preserve">Therefor clear communication channels for this feedback must be made. This not only applies for the opportunity map but for all those who have useful feedback.  </w:t>
      </w:r>
    </w:p>
    <w:tbl>
      <w:tblPr>
        <w:tblpPr w:leftFromText="141" w:rightFromText="141" w:vertAnchor="page" w:horzAnchor="page" w:tblpX="1966" w:tblpY="1261"/>
        <w:tblW w:w="19415" w:type="dxa"/>
        <w:tblCellMar>
          <w:left w:w="70" w:type="dxa"/>
          <w:right w:w="70" w:type="dxa"/>
        </w:tblCellMar>
        <w:tblLook w:val="04A0" w:firstRow="1" w:lastRow="0" w:firstColumn="1" w:lastColumn="0" w:noHBand="0" w:noVBand="1"/>
      </w:tblPr>
      <w:tblGrid>
        <w:gridCol w:w="780"/>
        <w:gridCol w:w="20"/>
        <w:gridCol w:w="3234"/>
        <w:gridCol w:w="17"/>
        <w:gridCol w:w="2694"/>
        <w:gridCol w:w="17"/>
        <w:gridCol w:w="2092"/>
        <w:gridCol w:w="17"/>
        <w:gridCol w:w="1691"/>
        <w:gridCol w:w="17"/>
        <w:gridCol w:w="2242"/>
        <w:gridCol w:w="17"/>
        <w:gridCol w:w="2262"/>
        <w:gridCol w:w="31"/>
        <w:gridCol w:w="2175"/>
        <w:gridCol w:w="31"/>
        <w:gridCol w:w="2058"/>
        <w:gridCol w:w="20"/>
      </w:tblGrid>
      <w:tr w:rsidR="007C7E70" w:rsidRPr="006B1381" w:rsidTr="007C7E70">
        <w:trPr>
          <w:gridAfter w:val="1"/>
          <w:wAfter w:w="20" w:type="dxa"/>
          <w:trHeight w:val="156"/>
        </w:trPr>
        <w:tc>
          <w:tcPr>
            <w:tcW w:w="4034" w:type="dxa"/>
            <w:gridSpan w:val="3"/>
            <w:tcBorders>
              <w:top w:val="single" w:sz="4" w:space="0" w:color="auto"/>
              <w:left w:val="double" w:sz="4" w:space="0" w:color="auto"/>
              <w:bottom w:val="single" w:sz="18" w:space="0" w:color="auto"/>
              <w:right w:val="double" w:sz="4" w:space="0" w:color="auto"/>
            </w:tcBorders>
            <w:shd w:val="clear" w:color="auto" w:fill="C8A5E3"/>
            <w:hideMark/>
          </w:tcPr>
          <w:p w:rsidR="00212A19" w:rsidRPr="006B1381" w:rsidRDefault="00212A19" w:rsidP="00A829AC">
            <w:pPr>
              <w:spacing w:after="0" w:line="240" w:lineRule="auto"/>
              <w:jc w:val="center"/>
              <w:rPr>
                <w:rFonts w:ascii="Calibri" w:eastAsia="Times New Roman" w:hAnsi="Calibri" w:cs="Times New Roman"/>
                <w:b/>
                <w:bCs/>
                <w:color w:val="FFFFFF" w:themeColor="background1"/>
                <w:sz w:val="24"/>
                <w:szCs w:val="20"/>
                <w:lang w:val="en-US" w:eastAsia="nl-NL"/>
              </w:rPr>
            </w:pPr>
            <w:proofErr w:type="spellStart"/>
            <w:r w:rsidRPr="006B1381">
              <w:rPr>
                <w:rFonts w:ascii="Calibri" w:eastAsia="Times New Roman" w:hAnsi="Calibri" w:cs="Times New Roman"/>
                <w:b/>
                <w:bCs/>
                <w:color w:val="FFFFFF" w:themeColor="background1"/>
                <w:sz w:val="24"/>
                <w:szCs w:val="20"/>
                <w:lang w:val="en-US" w:eastAsia="nl-NL"/>
              </w:rPr>
              <w:lastRenderedPageBreak/>
              <w:t>Visie</w:t>
            </w:r>
            <w:proofErr w:type="spellEnd"/>
          </w:p>
        </w:tc>
        <w:tc>
          <w:tcPr>
            <w:tcW w:w="2711" w:type="dxa"/>
            <w:gridSpan w:val="2"/>
            <w:tcBorders>
              <w:top w:val="single" w:sz="4" w:space="0" w:color="auto"/>
              <w:left w:val="double" w:sz="4" w:space="0" w:color="auto"/>
              <w:bottom w:val="single" w:sz="18" w:space="0" w:color="auto"/>
              <w:right w:val="double" w:sz="4" w:space="0" w:color="auto"/>
            </w:tcBorders>
            <w:shd w:val="clear" w:color="000000" w:fill="70AD47"/>
          </w:tcPr>
          <w:p w:rsidR="00212A19" w:rsidRPr="006B1381" w:rsidRDefault="00212A19" w:rsidP="00A829AC">
            <w:pPr>
              <w:spacing w:after="0" w:line="240" w:lineRule="auto"/>
              <w:jc w:val="center"/>
              <w:rPr>
                <w:rFonts w:ascii="Calibri" w:eastAsia="Times New Roman" w:hAnsi="Calibri" w:cs="Times New Roman"/>
                <w:b/>
                <w:bCs/>
                <w:color w:val="000000"/>
                <w:sz w:val="24"/>
                <w:szCs w:val="20"/>
                <w:lang w:val="en-US" w:eastAsia="nl-NL"/>
              </w:rPr>
            </w:pPr>
            <w:r w:rsidRPr="006B1381">
              <w:rPr>
                <w:rFonts w:ascii="Calibri" w:eastAsia="Times New Roman" w:hAnsi="Calibri" w:cs="Times New Roman"/>
                <w:noProof/>
                <w:color w:val="000000"/>
                <w:sz w:val="24"/>
                <w:lang w:val="en-US" w:eastAsia="nl-NL"/>
              </w:rPr>
              <mc:AlternateContent>
                <mc:Choice Requires="wps">
                  <w:drawing>
                    <wp:anchor distT="0" distB="0" distL="114300" distR="114300" simplePos="0" relativeHeight="251890688" behindDoc="0" locked="0" layoutInCell="1" allowOverlap="1" wp14:anchorId="62473990" wp14:editId="6178441E">
                      <wp:simplePos x="0" y="0"/>
                      <wp:positionH relativeFrom="column">
                        <wp:posOffset>1557655</wp:posOffset>
                      </wp:positionH>
                      <wp:positionV relativeFrom="paragraph">
                        <wp:posOffset>29845</wp:posOffset>
                      </wp:positionV>
                      <wp:extent cx="148856" cy="191386"/>
                      <wp:effectExtent l="0" t="19050" r="41910" b="37465"/>
                      <wp:wrapNone/>
                      <wp:docPr id="228" name="Pijl: rechts 228"/>
                      <wp:cNvGraphicFramePr/>
                      <a:graphic xmlns:a="http://schemas.openxmlformats.org/drawingml/2006/main">
                        <a:graphicData uri="http://schemas.microsoft.com/office/word/2010/wordprocessingShape">
                          <wps:wsp>
                            <wps:cNvSpPr/>
                            <wps:spPr>
                              <a:xfrm>
                                <a:off x="0" y="0"/>
                                <a:ext cx="148856" cy="191386"/>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0C49" id="Pijl: rechts 228" o:spid="_x0000_s1026" type="#_x0000_t13" style="position:absolute;margin-left:122.65pt;margin-top:2.35pt;width:11.7pt;height:15.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" adj="10800" fillcolor="windowText" strokeweight="1pt"/>
                  </w:pict>
                </mc:Fallback>
              </mc:AlternateContent>
            </w:r>
            <w:r w:rsidRPr="006B1381">
              <w:rPr>
                <w:rFonts w:ascii="Calibri" w:eastAsia="Times New Roman" w:hAnsi="Calibri" w:cs="Times New Roman"/>
                <w:b/>
                <w:bCs/>
                <w:color w:val="000000"/>
                <w:sz w:val="24"/>
                <w:szCs w:val="20"/>
                <w:lang w:val="en-US" w:eastAsia="nl-NL"/>
              </w:rPr>
              <w:t xml:space="preserve">Concept </w:t>
            </w:r>
            <w:proofErr w:type="spellStart"/>
            <w:r w:rsidRPr="006B1381">
              <w:rPr>
                <w:rFonts w:ascii="Calibri" w:eastAsia="Times New Roman" w:hAnsi="Calibri" w:cs="Times New Roman"/>
                <w:b/>
                <w:bCs/>
                <w:color w:val="000000"/>
                <w:sz w:val="24"/>
                <w:szCs w:val="20"/>
                <w:lang w:val="en-US" w:eastAsia="nl-NL"/>
              </w:rPr>
              <w:t>fase</w:t>
            </w:r>
            <w:proofErr w:type="spellEnd"/>
          </w:p>
        </w:tc>
        <w:tc>
          <w:tcPr>
            <w:tcW w:w="8386" w:type="dxa"/>
            <w:gridSpan w:val="9"/>
            <w:tcBorders>
              <w:top w:val="single" w:sz="4" w:space="0" w:color="auto"/>
              <w:left w:val="double" w:sz="4" w:space="0" w:color="auto"/>
              <w:bottom w:val="single" w:sz="18" w:space="0" w:color="auto"/>
              <w:right w:val="double" w:sz="4" w:space="0" w:color="auto"/>
            </w:tcBorders>
            <w:shd w:val="clear" w:color="000000" w:fill="A8D08D"/>
            <w:hideMark/>
          </w:tcPr>
          <w:p w:rsidR="00212A19" w:rsidRPr="006B1381" w:rsidRDefault="007C7E70" w:rsidP="00A829AC">
            <w:pPr>
              <w:spacing w:after="0" w:line="240" w:lineRule="auto"/>
              <w:jc w:val="center"/>
              <w:rPr>
                <w:rFonts w:ascii="Calibri" w:eastAsia="Times New Roman" w:hAnsi="Calibri" w:cs="Times New Roman"/>
                <w:b/>
                <w:bCs/>
                <w:color w:val="000000"/>
                <w:sz w:val="24"/>
                <w:szCs w:val="20"/>
                <w:lang w:val="en-US" w:eastAsia="nl-NL"/>
              </w:rPr>
            </w:pPr>
            <w:r w:rsidRPr="006B1381">
              <w:rPr>
                <w:rFonts w:ascii="Calibri" w:eastAsia="Times New Roman" w:hAnsi="Calibri" w:cs="Times New Roman"/>
                <w:noProof/>
                <w:color w:val="000000"/>
                <w:sz w:val="24"/>
                <w:lang w:val="en-US" w:eastAsia="nl-NL"/>
              </w:rPr>
              <mc:AlternateContent>
                <mc:Choice Requires="wps">
                  <w:drawing>
                    <wp:anchor distT="0" distB="0" distL="114300" distR="114300" simplePos="0" relativeHeight="251891712" behindDoc="0" locked="0" layoutInCell="1" allowOverlap="1" wp14:anchorId="5DDA27EF" wp14:editId="153AF164">
                      <wp:simplePos x="0" y="0"/>
                      <wp:positionH relativeFrom="column">
                        <wp:posOffset>5199380</wp:posOffset>
                      </wp:positionH>
                      <wp:positionV relativeFrom="paragraph">
                        <wp:posOffset>-17780</wp:posOffset>
                      </wp:positionV>
                      <wp:extent cx="148590" cy="191135"/>
                      <wp:effectExtent l="0" t="19050" r="41910" b="37465"/>
                      <wp:wrapNone/>
                      <wp:docPr id="230" name="Pijl: rechts 230"/>
                      <wp:cNvGraphicFramePr/>
                      <a:graphic xmlns:a="http://schemas.openxmlformats.org/drawingml/2006/main">
                        <a:graphicData uri="http://schemas.microsoft.com/office/word/2010/wordprocessingShape">
                          <wps:wsp>
                            <wps:cNvSpPr/>
                            <wps:spPr>
                              <a:xfrm>
                                <a:off x="0" y="0"/>
                                <a:ext cx="148590" cy="1911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FBFB" id="Pijl: rechts 230" o:spid="_x0000_s1026" type="#_x0000_t13" style="position:absolute;margin-left:409.4pt;margin-top:-1.4pt;width:11.7pt;height:15.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" adj="10800" fillcolor="black [3200]" strokecolor="black [1600]" strokeweight="1pt"/>
                  </w:pict>
                </mc:Fallback>
              </mc:AlternateContent>
            </w:r>
            <w:proofErr w:type="spellStart"/>
            <w:r w:rsidR="00212A19" w:rsidRPr="006B1381">
              <w:rPr>
                <w:rFonts w:ascii="Calibri" w:eastAsia="Times New Roman" w:hAnsi="Calibri" w:cs="Times New Roman"/>
                <w:b/>
                <w:bCs/>
                <w:color w:val="000000"/>
                <w:sz w:val="24"/>
                <w:szCs w:val="20"/>
                <w:lang w:val="en-US" w:eastAsia="nl-NL"/>
              </w:rPr>
              <w:t>Ontwikkel</w:t>
            </w:r>
            <w:proofErr w:type="spellEnd"/>
            <w:r w:rsidR="00212A19" w:rsidRPr="006B1381">
              <w:rPr>
                <w:rFonts w:ascii="Calibri" w:eastAsia="Times New Roman" w:hAnsi="Calibri" w:cs="Times New Roman"/>
                <w:b/>
                <w:bCs/>
                <w:color w:val="000000"/>
                <w:sz w:val="24"/>
                <w:szCs w:val="20"/>
                <w:lang w:val="en-US" w:eastAsia="nl-NL"/>
              </w:rPr>
              <w:t xml:space="preserve"> </w:t>
            </w:r>
            <w:proofErr w:type="spellStart"/>
            <w:r w:rsidR="00212A19" w:rsidRPr="006B1381">
              <w:rPr>
                <w:rFonts w:ascii="Calibri" w:eastAsia="Times New Roman" w:hAnsi="Calibri" w:cs="Times New Roman"/>
                <w:b/>
                <w:bCs/>
                <w:color w:val="000000"/>
                <w:sz w:val="24"/>
                <w:szCs w:val="20"/>
                <w:lang w:val="en-US" w:eastAsia="nl-NL"/>
              </w:rPr>
              <w:t>fase</w:t>
            </w:r>
            <w:proofErr w:type="spellEnd"/>
          </w:p>
        </w:tc>
        <w:tc>
          <w:tcPr>
            <w:tcW w:w="4264" w:type="dxa"/>
            <w:gridSpan w:val="3"/>
            <w:tcBorders>
              <w:top w:val="single" w:sz="4" w:space="0" w:color="auto"/>
              <w:left w:val="double" w:sz="4" w:space="0" w:color="auto"/>
              <w:bottom w:val="single" w:sz="18" w:space="0" w:color="auto"/>
              <w:right w:val="double" w:sz="4" w:space="0" w:color="auto"/>
            </w:tcBorders>
            <w:shd w:val="clear" w:color="000000" w:fill="E2EFD9"/>
            <w:hideMark/>
          </w:tcPr>
          <w:p w:rsidR="00212A19" w:rsidRPr="006B1381" w:rsidRDefault="00212A19" w:rsidP="00A829AC">
            <w:pPr>
              <w:spacing w:after="0" w:line="240" w:lineRule="auto"/>
              <w:jc w:val="center"/>
              <w:rPr>
                <w:rFonts w:ascii="Calibri" w:eastAsia="Times New Roman" w:hAnsi="Calibri" w:cs="Times New Roman"/>
                <w:b/>
                <w:bCs/>
                <w:color w:val="000000"/>
                <w:sz w:val="24"/>
                <w:szCs w:val="20"/>
                <w:lang w:val="en-US" w:eastAsia="nl-NL"/>
              </w:rPr>
            </w:pPr>
            <w:proofErr w:type="spellStart"/>
            <w:r w:rsidRPr="006B1381">
              <w:rPr>
                <w:rFonts w:ascii="Calibri" w:eastAsia="Times New Roman" w:hAnsi="Calibri" w:cs="Times New Roman"/>
                <w:b/>
                <w:bCs/>
                <w:color w:val="000000"/>
                <w:sz w:val="24"/>
                <w:szCs w:val="20"/>
                <w:lang w:val="en-US" w:eastAsia="nl-NL"/>
              </w:rPr>
              <w:t>Realisatie</w:t>
            </w:r>
            <w:proofErr w:type="spellEnd"/>
          </w:p>
        </w:tc>
      </w:tr>
      <w:tr w:rsidR="007C7E70" w:rsidRPr="000936F2" w:rsidTr="00EB11CC">
        <w:trPr>
          <w:gridAfter w:val="1"/>
          <w:wAfter w:w="20" w:type="dxa"/>
          <w:cantSplit/>
          <w:trHeight w:val="1007"/>
        </w:trPr>
        <w:tc>
          <w:tcPr>
            <w:tcW w:w="780" w:type="dxa"/>
            <w:tcBorders>
              <w:top w:val="single" w:sz="18" w:space="0" w:color="auto"/>
              <w:left w:val="single" w:sz="4" w:space="0" w:color="auto"/>
              <w:bottom w:val="single" w:sz="18" w:space="0" w:color="auto"/>
              <w:right w:val="double" w:sz="4" w:space="0" w:color="auto"/>
            </w:tcBorders>
            <w:shd w:val="clear" w:color="auto" w:fill="F2F2F2" w:themeFill="background1" w:themeFillShade="F2"/>
            <w:textDirection w:val="tbRl"/>
          </w:tcPr>
          <w:p w:rsidR="007C7E70" w:rsidRPr="006B1381" w:rsidRDefault="007C7E70" w:rsidP="00A829AC">
            <w:pPr>
              <w:spacing w:after="0" w:line="240" w:lineRule="auto"/>
              <w:ind w:left="113" w:right="113"/>
              <w:rPr>
                <w:rFonts w:ascii="Calibri" w:eastAsia="Times New Roman" w:hAnsi="Calibri" w:cs="Times New Roman"/>
                <w:b/>
                <w:color w:val="000000"/>
                <w:lang w:val="en-US" w:eastAsia="nl-NL"/>
              </w:rPr>
            </w:pPr>
            <w:proofErr w:type="spellStart"/>
            <w:r w:rsidRPr="006B1381">
              <w:rPr>
                <w:rFonts w:ascii="Calibri" w:eastAsia="Times New Roman" w:hAnsi="Calibri" w:cs="Times New Roman"/>
                <w:b/>
                <w:color w:val="000000"/>
                <w:lang w:val="en-US" w:eastAsia="nl-NL"/>
              </w:rPr>
              <w:t>Proces</w:t>
            </w:r>
            <w:proofErr w:type="spellEnd"/>
          </w:p>
        </w:tc>
        <w:tc>
          <w:tcPr>
            <w:tcW w:w="3254" w:type="dxa"/>
            <w:gridSpan w:val="2"/>
            <w:tcBorders>
              <w:top w:val="single" w:sz="18" w:space="0" w:color="auto"/>
              <w:left w:val="double" w:sz="4" w:space="0" w:color="auto"/>
              <w:bottom w:val="single" w:sz="18" w:space="0" w:color="auto"/>
              <w:right w:val="single" w:sz="4" w:space="0" w:color="auto"/>
            </w:tcBorders>
            <w:shd w:val="clear" w:color="auto" w:fill="F2F2F2" w:themeFill="background1" w:themeFillShade="F2"/>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Ontwikkelen van specifieke doe</w:t>
            </w:r>
            <w:r w:rsidR="00A93A15" w:rsidRPr="000936F2">
              <w:rPr>
                <w:rFonts w:ascii="Calibri" w:eastAsia="Times New Roman" w:hAnsi="Calibri" w:cs="Times New Roman"/>
                <w:b/>
                <w:bCs/>
                <w:color w:val="000000"/>
                <w:sz w:val="16"/>
                <w:szCs w:val="16"/>
                <w:lang w:eastAsia="nl-NL"/>
              </w:rPr>
              <w:t xml:space="preserve">len en/of ambities </w:t>
            </w:r>
            <w:r w:rsidRPr="000936F2">
              <w:rPr>
                <w:rFonts w:ascii="Calibri" w:eastAsia="Times New Roman" w:hAnsi="Calibri" w:cs="Times New Roman"/>
                <w:b/>
                <w:bCs/>
                <w:color w:val="000000"/>
                <w:sz w:val="16"/>
                <w:szCs w:val="16"/>
                <w:lang w:eastAsia="nl-NL"/>
              </w:rPr>
              <w:t>specifiek gericht op de GWW sector.</w:t>
            </w:r>
          </w:p>
        </w:tc>
        <w:tc>
          <w:tcPr>
            <w:tcW w:w="2711" w:type="dxa"/>
            <w:gridSpan w:val="2"/>
            <w:tcBorders>
              <w:top w:val="single" w:sz="18" w:space="0" w:color="auto"/>
              <w:left w:val="single" w:sz="4" w:space="0" w:color="auto"/>
              <w:bottom w:val="thinThickLargeGap" w:sz="48" w:space="0" w:color="auto"/>
              <w:right w:val="double" w:sz="4" w:space="0" w:color="auto"/>
            </w:tcBorders>
            <w:shd w:val="clear" w:color="000000" w:fill="F2F2F2"/>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xml:space="preserve">Concrete vertaling naar </w:t>
            </w:r>
            <w:proofErr w:type="spellStart"/>
            <w:r w:rsidRPr="000936F2">
              <w:rPr>
                <w:rFonts w:ascii="Calibri" w:eastAsia="Times New Roman" w:hAnsi="Calibri" w:cs="Times New Roman"/>
                <w:b/>
                <w:bCs/>
                <w:color w:val="000000"/>
                <w:sz w:val="16"/>
                <w:szCs w:val="16"/>
                <w:lang w:eastAsia="nl-NL"/>
              </w:rPr>
              <w:t>PvE</w:t>
            </w:r>
            <w:proofErr w:type="spellEnd"/>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p w:rsidR="007C7E70" w:rsidRPr="000936F2" w:rsidRDefault="007C7E70" w:rsidP="00A829AC">
            <w:pPr>
              <w:spacing w:after="0" w:line="240" w:lineRule="auto"/>
              <w:rPr>
                <w:sz w:val="16"/>
                <w:szCs w:val="16"/>
              </w:rPr>
            </w:pPr>
            <w:r w:rsidRPr="000936F2">
              <w:rPr>
                <w:sz w:val="16"/>
                <w:szCs w:val="16"/>
              </w:rPr>
              <w:t>Duurzaamheidseisen</w:t>
            </w:r>
            <w:r w:rsidRPr="000936F2">
              <w:rPr>
                <w:rFonts w:ascii="Calibri" w:eastAsia="Times New Roman" w:hAnsi="Calibri" w:cs="Times New Roman"/>
                <w:bCs/>
                <w:color w:val="000000"/>
                <w:sz w:val="16"/>
                <w:szCs w:val="16"/>
                <w:lang w:eastAsia="nl-NL"/>
              </w:rPr>
              <w:t xml:space="preserve"> hanteerbaar, specifieker </w:t>
            </w:r>
            <w:r w:rsidRPr="000936F2">
              <w:rPr>
                <w:sz w:val="16"/>
                <w:szCs w:val="16"/>
              </w:rPr>
              <w:t>bij start vastleggen</w:t>
            </w:r>
            <w:r w:rsidR="00716236" w:rsidRPr="000936F2">
              <w:rPr>
                <w:sz w:val="16"/>
                <w:szCs w:val="16"/>
              </w:rPr>
              <w:t>.</w:t>
            </w:r>
          </w:p>
          <w:p w:rsidR="00716236" w:rsidRPr="000936F2" w:rsidRDefault="00716236" w:rsidP="00A829AC">
            <w:pPr>
              <w:spacing w:after="0" w:line="240" w:lineRule="auto"/>
              <w:rPr>
                <w:sz w:val="16"/>
                <w:szCs w:val="16"/>
              </w:rPr>
            </w:pPr>
          </w:p>
          <w:p w:rsidR="00716236" w:rsidRPr="000936F2" w:rsidRDefault="00716236"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Ambities als prestatie prikkel voor aanbestedende partij.</w:t>
            </w:r>
          </w:p>
        </w:tc>
        <w:tc>
          <w:tcPr>
            <w:tcW w:w="2109" w:type="dxa"/>
            <w:gridSpan w:val="2"/>
            <w:tcBorders>
              <w:top w:val="single" w:sz="18" w:space="0" w:color="auto"/>
              <w:left w:val="double" w:sz="4" w:space="0" w:color="auto"/>
              <w:bottom w:val="thinThickLargeGap" w:sz="48" w:space="0" w:color="auto"/>
              <w:right w:val="single" w:sz="2" w:space="0" w:color="auto"/>
            </w:tcBorders>
            <w:shd w:val="clear" w:color="000000" w:fill="F2F2F2"/>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Aanbesteding met duurzaamheid als criteria.</w:t>
            </w:r>
          </w:p>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u w:val="single"/>
                <w:lang w:eastAsia="nl-NL"/>
              </w:rPr>
              <w:t>Klant:</w:t>
            </w:r>
            <w:r w:rsidRPr="000936F2">
              <w:rPr>
                <w:rFonts w:ascii="Calibri" w:eastAsia="Times New Roman" w:hAnsi="Calibri" w:cs="Times New Roman"/>
                <w:bCs/>
                <w:color w:val="000000"/>
                <w:sz w:val="16"/>
                <w:szCs w:val="16"/>
                <w:lang w:eastAsia="nl-NL"/>
              </w:rPr>
              <w:t xml:space="preserve"> </w:t>
            </w:r>
            <w:r w:rsidR="00716236" w:rsidRPr="000936F2">
              <w:rPr>
                <w:rFonts w:ascii="Calibri" w:eastAsia="Times New Roman" w:hAnsi="Calibri" w:cs="Times New Roman"/>
                <w:bCs/>
                <w:color w:val="000000"/>
                <w:sz w:val="16"/>
                <w:szCs w:val="16"/>
                <w:lang w:eastAsia="nl-NL"/>
              </w:rPr>
              <w:t>Hogere fictieve korting voor duurzaam onderdeel in het Plan van Aanpak</w:t>
            </w:r>
          </w:p>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u w:val="single"/>
                <w:lang w:eastAsia="nl-NL"/>
              </w:rPr>
              <w:t>Aanbestedende partij:</w:t>
            </w:r>
            <w:r w:rsidRPr="000936F2">
              <w:rPr>
                <w:rFonts w:ascii="Calibri" w:eastAsia="Times New Roman" w:hAnsi="Calibri" w:cs="Times New Roman"/>
                <w:bCs/>
                <w:color w:val="000000"/>
                <w:sz w:val="16"/>
                <w:szCs w:val="16"/>
                <w:lang w:eastAsia="nl-NL"/>
              </w:rPr>
              <w:t xml:space="preserve"> specifieke offerte paragraaf voor duurzaamheid.</w:t>
            </w:r>
          </w:p>
        </w:tc>
        <w:tc>
          <w:tcPr>
            <w:tcW w:w="1708" w:type="dxa"/>
            <w:gridSpan w:val="2"/>
            <w:tcBorders>
              <w:top w:val="single" w:sz="18" w:space="0" w:color="auto"/>
              <w:left w:val="single" w:sz="2" w:space="0" w:color="auto"/>
              <w:bottom w:val="thinThickLargeGap" w:sz="48" w:space="0" w:color="auto"/>
              <w:right w:val="single" w:sz="2" w:space="0" w:color="auto"/>
            </w:tcBorders>
            <w:shd w:val="clear" w:color="000000" w:fill="F2F2F2"/>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Contract</w:t>
            </w:r>
          </w:p>
          <w:p w:rsidR="007C7E70" w:rsidRPr="000936F2" w:rsidRDefault="007C7E70" w:rsidP="007C7E70">
            <w:pPr>
              <w:rPr>
                <w:sz w:val="16"/>
                <w:lang w:eastAsia="nl-NL"/>
              </w:rPr>
            </w:pPr>
            <w:r w:rsidRPr="000936F2">
              <w:rPr>
                <w:sz w:val="16"/>
                <w:lang w:eastAsia="nl-NL"/>
              </w:rPr>
              <w:t>- Kennis van de risico's en wie die draagt ze.     - concreet in contracten op te kunnen nemen.</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259" w:type="dxa"/>
            <w:gridSpan w:val="2"/>
            <w:tcBorders>
              <w:top w:val="single" w:sz="18" w:space="0" w:color="auto"/>
              <w:left w:val="double" w:sz="4" w:space="0" w:color="auto"/>
              <w:bottom w:val="thinThickLargeGap" w:sz="48" w:space="0" w:color="auto"/>
              <w:right w:val="single" w:sz="2" w:space="0" w:color="auto"/>
            </w:tcBorders>
            <w:shd w:val="clear" w:color="auto" w:fill="F2F2F2" w:themeFill="background1" w:themeFillShade="F2"/>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xml:space="preserve">Duurzaam ontwerp </w:t>
            </w:r>
          </w:p>
          <w:p w:rsidR="007C7E70" w:rsidRPr="000936F2" w:rsidRDefault="007C7E70" w:rsidP="00A829AC">
            <w:pPr>
              <w:spacing w:after="0" w:line="240" w:lineRule="auto"/>
              <w:jc w:val="center"/>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De koppeling van onderstaande kansen binnen het project.</w:t>
            </w:r>
          </w:p>
          <w:p w:rsidR="007C7E70" w:rsidRPr="000936F2" w:rsidRDefault="007C7E70" w:rsidP="00A829AC">
            <w:pPr>
              <w:spacing w:after="0" w:line="240" w:lineRule="auto"/>
              <w:jc w:val="center"/>
              <w:rPr>
                <w:rFonts w:ascii="Calibri" w:eastAsia="Times New Roman" w:hAnsi="Calibri" w:cs="Times New Roman"/>
                <w:bCs/>
                <w:color w:val="000000"/>
                <w:sz w:val="16"/>
                <w:szCs w:val="16"/>
                <w:lang w:eastAsia="nl-NL"/>
              </w:rPr>
            </w:pPr>
          </w:p>
          <w:p w:rsidR="007C7E70" w:rsidRPr="000936F2" w:rsidRDefault="00716236" w:rsidP="00716236">
            <w:pPr>
              <w:spacing w:after="0" w:line="240" w:lineRule="auto"/>
              <w:rPr>
                <w:rFonts w:ascii="Calibri" w:eastAsia="Times New Roman" w:hAnsi="Calibri" w:cs="Times New Roman"/>
                <w:bCs/>
                <w:color w:val="000000"/>
                <w:sz w:val="10"/>
                <w:szCs w:val="16"/>
                <w:lang w:eastAsia="nl-NL"/>
              </w:rPr>
            </w:pPr>
            <w:r w:rsidRPr="000936F2">
              <w:rPr>
                <w:sz w:val="16"/>
              </w:rPr>
              <w:t>Constructies in het kader van beheer en onderhoud</w:t>
            </w:r>
          </w:p>
          <w:p w:rsidR="007C7E70" w:rsidRPr="000936F2" w:rsidRDefault="007C7E70" w:rsidP="00A829AC">
            <w:pPr>
              <w:spacing w:after="0" w:line="240" w:lineRule="auto"/>
              <w:jc w:val="center"/>
              <w:rPr>
                <w:rFonts w:ascii="Calibri" w:eastAsia="Times New Roman" w:hAnsi="Calibri" w:cs="Times New Roman"/>
                <w:bCs/>
                <w:color w:val="000000"/>
                <w:sz w:val="16"/>
                <w:szCs w:val="16"/>
                <w:lang w:eastAsia="nl-NL"/>
              </w:rPr>
            </w:pPr>
          </w:p>
        </w:tc>
        <w:tc>
          <w:tcPr>
            <w:tcW w:w="2279" w:type="dxa"/>
            <w:gridSpan w:val="2"/>
            <w:tcBorders>
              <w:top w:val="single" w:sz="18" w:space="0" w:color="auto"/>
              <w:left w:val="single" w:sz="2" w:space="0" w:color="auto"/>
              <w:bottom w:val="single" w:sz="2" w:space="0" w:color="auto"/>
              <w:right w:val="double" w:sz="4" w:space="0" w:color="auto"/>
            </w:tcBorders>
            <w:shd w:val="clear" w:color="000000" w:fill="D0CECE"/>
            <w:hideMark/>
          </w:tcPr>
          <w:p w:rsidR="007C7E70" w:rsidRPr="00393C77" w:rsidRDefault="007C7E70" w:rsidP="00A829AC">
            <w:pPr>
              <w:spacing w:after="0" w:line="240" w:lineRule="auto"/>
              <w:jc w:val="center"/>
              <w:rPr>
                <w:rFonts w:ascii="Calibri" w:eastAsia="Times New Roman" w:hAnsi="Calibri" w:cs="Times New Roman"/>
                <w:b/>
                <w:bCs/>
                <w:color w:val="000000"/>
                <w:sz w:val="16"/>
                <w:szCs w:val="16"/>
                <w:lang w:eastAsia="nl-NL"/>
              </w:rPr>
            </w:pPr>
            <w:r w:rsidRPr="00393C77">
              <w:rPr>
                <w:rFonts w:ascii="Calibri" w:eastAsia="Times New Roman" w:hAnsi="Calibri" w:cs="Times New Roman"/>
                <w:b/>
                <w:bCs/>
                <w:color w:val="000000"/>
                <w:sz w:val="16"/>
                <w:szCs w:val="16"/>
                <w:lang w:eastAsia="nl-NL"/>
              </w:rPr>
              <w:t>Duurzaam uitvoeren</w:t>
            </w:r>
          </w:p>
          <w:p w:rsidR="007C7E70" w:rsidRPr="00393C77" w:rsidRDefault="00393C77" w:rsidP="00A829AC">
            <w:pPr>
              <w:spacing w:after="0" w:line="240" w:lineRule="auto"/>
              <w:jc w:val="center"/>
              <w:rPr>
                <w:rFonts w:ascii="Calibri" w:eastAsia="Times New Roman" w:hAnsi="Calibri" w:cs="Times New Roman"/>
                <w:bCs/>
                <w:color w:val="000000"/>
                <w:sz w:val="16"/>
                <w:szCs w:val="16"/>
                <w:lang w:eastAsia="nl-NL"/>
              </w:rPr>
            </w:pPr>
            <w:r>
              <w:rPr>
                <w:rFonts w:ascii="Calibri" w:eastAsia="Times New Roman" w:hAnsi="Calibri" w:cs="Times New Roman"/>
                <w:bCs/>
                <w:color w:val="000000"/>
                <w:sz w:val="16"/>
                <w:szCs w:val="16"/>
                <w:lang w:eastAsia="nl-NL"/>
              </w:rPr>
              <w:t xml:space="preserve">Meewegen van CO2 </w:t>
            </w:r>
            <w:proofErr w:type="spellStart"/>
            <w:r>
              <w:rPr>
                <w:rFonts w:ascii="Calibri" w:eastAsia="Times New Roman" w:hAnsi="Calibri" w:cs="Times New Roman"/>
                <w:bCs/>
                <w:color w:val="000000"/>
                <w:sz w:val="16"/>
                <w:szCs w:val="16"/>
                <w:lang w:eastAsia="nl-NL"/>
              </w:rPr>
              <w:t>emsissies</w:t>
            </w:r>
            <w:proofErr w:type="spellEnd"/>
            <w:r>
              <w:rPr>
                <w:rFonts w:ascii="Calibri" w:eastAsia="Times New Roman" w:hAnsi="Calibri" w:cs="Times New Roman"/>
                <w:bCs/>
                <w:color w:val="000000"/>
                <w:sz w:val="16"/>
                <w:szCs w:val="16"/>
                <w:lang w:eastAsia="nl-NL"/>
              </w:rPr>
              <w:t>.</w:t>
            </w:r>
          </w:p>
        </w:tc>
        <w:tc>
          <w:tcPr>
            <w:tcW w:w="2206" w:type="dxa"/>
            <w:gridSpan w:val="2"/>
            <w:tcBorders>
              <w:top w:val="single" w:sz="18" w:space="0" w:color="auto"/>
              <w:left w:val="double" w:sz="4" w:space="0" w:color="auto"/>
              <w:bottom w:val="single" w:sz="2" w:space="0" w:color="auto"/>
              <w:right w:val="single" w:sz="2" w:space="0" w:color="auto"/>
            </w:tcBorders>
            <w:shd w:val="clear" w:color="auto" w:fill="D0CECE" w:themeFill="background2" w:themeFillShade="E6"/>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Onderaannemer</w:t>
            </w:r>
          </w:p>
          <w:p w:rsidR="007C7E70" w:rsidRPr="000936F2" w:rsidRDefault="007C7E70" w:rsidP="00E156ED">
            <w:pPr>
              <w:spacing w:after="0" w:line="240" w:lineRule="auto"/>
              <w:jc w:val="center"/>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Duurzaamheid in aanbesteding, daarbij lettend op de bedrijfsvoering.</w:t>
            </w:r>
          </w:p>
          <w:p w:rsidR="007C7E70" w:rsidRPr="000936F2" w:rsidRDefault="007C7E70" w:rsidP="00E156ED">
            <w:pPr>
              <w:spacing w:after="0" w:line="240" w:lineRule="auto"/>
              <w:rPr>
                <w:rFonts w:ascii="Calibri" w:eastAsia="Times New Roman" w:hAnsi="Calibri" w:cs="Times New Roman"/>
                <w:bCs/>
                <w:color w:val="000000"/>
                <w:sz w:val="16"/>
                <w:szCs w:val="16"/>
                <w:lang w:eastAsia="nl-NL"/>
              </w:rPr>
            </w:pPr>
            <w:r w:rsidRPr="000936F2">
              <w:rPr>
                <w:sz w:val="16"/>
              </w:rPr>
              <w:t>1 op 1 relatie gebaseerd op onderling vertrouwen</w:t>
            </w:r>
          </w:p>
        </w:tc>
        <w:tc>
          <w:tcPr>
            <w:tcW w:w="2089" w:type="dxa"/>
            <w:gridSpan w:val="2"/>
            <w:tcBorders>
              <w:top w:val="single" w:sz="18" w:space="0" w:color="auto"/>
              <w:left w:val="single" w:sz="2" w:space="0" w:color="auto"/>
              <w:bottom w:val="single" w:sz="2" w:space="0" w:color="auto"/>
              <w:right w:val="double" w:sz="4" w:space="0" w:color="auto"/>
            </w:tcBorders>
            <w:shd w:val="clear" w:color="000000" w:fill="D0CECE"/>
            <w:hideMark/>
          </w:tcPr>
          <w:p w:rsidR="007C7E70" w:rsidRPr="000936F2" w:rsidRDefault="007C7E70" w:rsidP="00A829AC">
            <w:pPr>
              <w:spacing w:after="0" w:line="240" w:lineRule="auto"/>
              <w:jc w:val="center"/>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Toezicht</w:t>
            </w:r>
          </w:p>
          <w:p w:rsidR="007C7E70" w:rsidRPr="000936F2" w:rsidRDefault="007C7E70" w:rsidP="00A829AC">
            <w:pPr>
              <w:spacing w:after="0" w:line="240" w:lineRule="auto"/>
              <w:jc w:val="center"/>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Goed toepassen van materialen en systemen, controle op duurzame project uitvoering door toezichthouder.</w:t>
            </w:r>
          </w:p>
        </w:tc>
      </w:tr>
      <w:tr w:rsidR="007C7E70" w:rsidRPr="000936F2" w:rsidTr="00EB11CC">
        <w:trPr>
          <w:gridAfter w:val="1"/>
          <w:wAfter w:w="20" w:type="dxa"/>
          <w:trHeight w:val="349"/>
        </w:trPr>
        <w:tc>
          <w:tcPr>
            <w:tcW w:w="780" w:type="dxa"/>
            <w:vMerge w:val="restart"/>
            <w:tcBorders>
              <w:top w:val="single" w:sz="18" w:space="0" w:color="auto"/>
              <w:left w:val="single" w:sz="4" w:space="0" w:color="auto"/>
              <w:right w:val="double" w:sz="4" w:space="0" w:color="auto"/>
            </w:tcBorders>
            <w:shd w:val="clear" w:color="auto" w:fill="F7CAAC" w:themeFill="accent2" w:themeFillTint="66"/>
            <w:textDirection w:val="tbRl"/>
          </w:tcPr>
          <w:p w:rsidR="007C7E70" w:rsidRPr="006B1381" w:rsidRDefault="007C7E70" w:rsidP="00A829AC">
            <w:pPr>
              <w:spacing w:after="0" w:line="240" w:lineRule="auto"/>
              <w:ind w:left="113" w:right="113"/>
              <w:rPr>
                <w:rFonts w:ascii="Calibri" w:eastAsia="Times New Roman" w:hAnsi="Calibri" w:cs="Times New Roman"/>
                <w:b/>
                <w:color w:val="000000"/>
                <w:lang w:val="en-US" w:eastAsia="nl-NL"/>
              </w:rPr>
            </w:pPr>
            <w:proofErr w:type="spellStart"/>
            <w:r w:rsidRPr="006B1381">
              <w:rPr>
                <w:rFonts w:ascii="Calibri" w:eastAsia="Times New Roman" w:hAnsi="Calibri" w:cs="Times New Roman"/>
                <w:b/>
                <w:color w:val="000000"/>
                <w:lang w:val="en-US" w:eastAsia="nl-NL"/>
              </w:rPr>
              <w:t>Materiaal</w:t>
            </w:r>
            <w:proofErr w:type="spellEnd"/>
            <w:r w:rsidRPr="006B1381">
              <w:rPr>
                <w:rFonts w:ascii="Calibri" w:eastAsia="Times New Roman" w:hAnsi="Calibri" w:cs="Times New Roman"/>
                <w:b/>
                <w:color w:val="000000"/>
                <w:lang w:val="en-US" w:eastAsia="nl-NL"/>
              </w:rPr>
              <w:t>/</w:t>
            </w:r>
            <w:proofErr w:type="spellStart"/>
            <w:r w:rsidRPr="006B1381">
              <w:rPr>
                <w:rFonts w:ascii="Calibri" w:eastAsia="Times New Roman" w:hAnsi="Calibri" w:cs="Times New Roman"/>
                <w:b/>
                <w:color w:val="000000"/>
                <w:lang w:val="en-US" w:eastAsia="nl-NL"/>
              </w:rPr>
              <w:t>grondstofen</w:t>
            </w:r>
            <w:proofErr w:type="spellEnd"/>
          </w:p>
        </w:tc>
        <w:tc>
          <w:tcPr>
            <w:tcW w:w="3254" w:type="dxa"/>
            <w:gridSpan w:val="2"/>
            <w:tcBorders>
              <w:top w:val="single" w:sz="18" w:space="0" w:color="auto"/>
              <w:left w:val="double" w:sz="4" w:space="0" w:color="auto"/>
              <w:bottom w:val="single" w:sz="4" w:space="0" w:color="auto"/>
              <w:right w:val="thickThinLargeGap" w:sz="48" w:space="0" w:color="auto"/>
            </w:tcBorders>
            <w:shd w:val="clear" w:color="auto" w:fill="F4B083" w:themeFill="accent2" w:themeFillTint="99"/>
            <w:hideMark/>
          </w:tcPr>
          <w:p w:rsidR="007C7E70" w:rsidRPr="000936F2" w:rsidRDefault="007C7E70" w:rsidP="00A829AC">
            <w:pPr>
              <w:shd w:val="clear" w:color="auto" w:fill="F4B083" w:themeFill="accent2" w:themeFillTint="99"/>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Gesloten kringlopen:</w:t>
            </w:r>
          </w:p>
          <w:p w:rsidR="007C7E70" w:rsidRPr="000936F2" w:rsidRDefault="007C7E70" w:rsidP="00A829AC">
            <w:pPr>
              <w:shd w:val="clear" w:color="auto" w:fill="F4B083" w:themeFill="accent2" w:themeFillTint="99"/>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xml:space="preserve">- Hoogwaardig Hergebruik; </w:t>
            </w:r>
            <w:proofErr w:type="spellStart"/>
            <w:r w:rsidRPr="000936F2">
              <w:rPr>
                <w:rFonts w:ascii="Calibri" w:eastAsia="Times New Roman" w:hAnsi="Calibri" w:cs="Times New Roman"/>
                <w:bCs/>
                <w:color w:val="000000"/>
                <w:sz w:val="16"/>
                <w:szCs w:val="16"/>
                <w:lang w:eastAsia="nl-NL"/>
              </w:rPr>
              <w:t>Upcyclen</w:t>
            </w:r>
            <w:proofErr w:type="spellEnd"/>
            <w:r w:rsidRPr="000936F2">
              <w:rPr>
                <w:rFonts w:ascii="Calibri" w:eastAsia="Times New Roman" w:hAnsi="Calibri" w:cs="Times New Roman"/>
                <w:bCs/>
                <w:color w:val="000000"/>
                <w:sz w:val="16"/>
                <w:szCs w:val="16"/>
                <w:lang w:eastAsia="nl-NL"/>
              </w:rPr>
              <w:t xml:space="preserve"> van materiaal</w:t>
            </w:r>
          </w:p>
          <w:p w:rsidR="007C7E70" w:rsidRPr="006B1381" w:rsidRDefault="007C7E70" w:rsidP="00A829AC">
            <w:pPr>
              <w:shd w:val="clear" w:color="auto" w:fill="F4B083" w:themeFill="accent2" w:themeFillTint="99"/>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Recyclen</w:t>
            </w:r>
            <w:proofErr w:type="spellEnd"/>
          </w:p>
          <w:p w:rsidR="007C7E70" w:rsidRPr="006B1381" w:rsidRDefault="007C7E70" w:rsidP="00A829AC">
            <w:pPr>
              <w:shd w:val="clear" w:color="auto" w:fill="F4B083" w:themeFill="accent2" w:themeFillTint="99"/>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Besparen</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gewicht</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hoeveelheid</w:t>
            </w:r>
            <w:proofErr w:type="spellEnd"/>
          </w:p>
          <w:p w:rsidR="007C7E70" w:rsidRPr="006B1381" w:rsidRDefault="007C7E70" w:rsidP="00A829AC">
            <w:pPr>
              <w:shd w:val="clear" w:color="auto" w:fill="F4B083" w:themeFill="accent2" w:themeFillTint="99"/>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c>
          <w:tcPr>
            <w:tcW w:w="2711" w:type="dxa"/>
            <w:gridSpan w:val="2"/>
            <w:vMerge w:val="restart"/>
            <w:tcBorders>
              <w:top w:val="thinThickLargeGap" w:sz="48" w:space="0" w:color="auto"/>
              <w:left w:val="thickThinLargeGap" w:sz="48" w:space="0" w:color="auto"/>
              <w:right w:val="double" w:sz="4" w:space="0" w:color="auto"/>
            </w:tcBorders>
            <w:shd w:val="clear" w:color="auto" w:fill="F2F2F2" w:themeFill="background1" w:themeFillShade="F2"/>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p>
          <w:p w:rsidR="00FF45C3" w:rsidRPr="000936F2" w:rsidRDefault="00FF45C3"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Groen als ‘aparte’ infrastructuur meerekenen</w:t>
            </w:r>
          </w:p>
        </w:tc>
        <w:tc>
          <w:tcPr>
            <w:tcW w:w="2109" w:type="dxa"/>
            <w:gridSpan w:val="2"/>
            <w:tcBorders>
              <w:top w:val="thinThickLargeGap" w:sz="48" w:space="0" w:color="auto"/>
              <w:left w:val="double" w:sz="4" w:space="0" w:color="auto"/>
              <w:bottom w:val="single" w:sz="2" w:space="0" w:color="auto"/>
              <w:right w:val="single" w:sz="2" w:space="0" w:color="auto"/>
            </w:tcBorders>
            <w:shd w:val="clear" w:color="auto" w:fill="F2F2F2" w:themeFill="background1" w:themeFillShade="F2"/>
          </w:tcPr>
          <w:p w:rsidR="007C7E70" w:rsidRPr="000936F2" w:rsidRDefault="007C7E70" w:rsidP="001132BC">
            <w:pPr>
              <w:pStyle w:val="Geenafstand"/>
              <w:rPr>
                <w:lang w:eastAsia="nl-NL"/>
              </w:rPr>
            </w:pPr>
            <w:r w:rsidRPr="000936F2">
              <w:rPr>
                <w:sz w:val="16"/>
                <w:lang w:eastAsia="nl-NL"/>
              </w:rPr>
              <w:t>Recycling eis te verwerken beton/asfalt andere grondstoffen.</w:t>
            </w:r>
          </w:p>
        </w:tc>
        <w:tc>
          <w:tcPr>
            <w:tcW w:w="1708" w:type="dxa"/>
            <w:gridSpan w:val="2"/>
            <w:tcBorders>
              <w:top w:val="thinThickLargeGap" w:sz="48" w:space="0" w:color="auto"/>
              <w:left w:val="single" w:sz="2" w:space="0" w:color="auto"/>
              <w:bottom w:val="single" w:sz="2" w:space="0" w:color="auto"/>
              <w:right w:val="single" w:sz="2" w:space="0" w:color="auto"/>
            </w:tcBorders>
            <w:shd w:val="clear" w:color="auto" w:fill="F2F2F2" w:themeFill="background1" w:themeFillShade="F2"/>
            <w:hideMark/>
          </w:tcPr>
          <w:p w:rsidR="007C7E70" w:rsidRPr="000936F2" w:rsidRDefault="007C7E70" w:rsidP="00A829AC">
            <w:pPr>
              <w:spacing w:after="0" w:line="240" w:lineRule="auto"/>
              <w:jc w:val="center"/>
              <w:rPr>
                <w:rFonts w:ascii="Calibri" w:eastAsia="Times New Roman" w:hAnsi="Calibri" w:cs="Times New Roman"/>
                <w:color w:val="000000"/>
                <w:sz w:val="16"/>
                <w:szCs w:val="16"/>
                <w:lang w:eastAsia="nl-NL"/>
              </w:rPr>
            </w:pPr>
          </w:p>
        </w:tc>
        <w:tc>
          <w:tcPr>
            <w:tcW w:w="2259" w:type="dxa"/>
            <w:gridSpan w:val="2"/>
            <w:vMerge w:val="restart"/>
            <w:tcBorders>
              <w:top w:val="thinThickLargeGap" w:sz="48" w:space="0" w:color="auto"/>
              <w:left w:val="double" w:sz="4" w:space="0" w:color="auto"/>
              <w:right w:val="single" w:sz="2" w:space="0" w:color="auto"/>
            </w:tcBorders>
            <w:shd w:val="clear" w:color="auto" w:fill="FBE4D5" w:themeFill="accent2" w:themeFillTint="33"/>
            <w:hideMark/>
          </w:tcPr>
          <w:p w:rsidR="007C7E70" w:rsidRPr="006B1381" w:rsidRDefault="007C7E70" w:rsidP="00A829AC">
            <w:pPr>
              <w:spacing w:after="0" w:line="240" w:lineRule="auto"/>
              <w:rPr>
                <w:rFonts w:ascii="Calibri" w:eastAsia="Times New Roman" w:hAnsi="Calibri" w:cs="Times New Roman"/>
                <w:color w:val="FF0000"/>
                <w:sz w:val="16"/>
                <w:szCs w:val="16"/>
                <w:lang w:val="en-US" w:eastAsia="nl-NL"/>
              </w:rPr>
            </w:pPr>
            <w:r w:rsidRPr="000936F2">
              <w:rPr>
                <w:rFonts w:ascii="Calibri" w:eastAsia="Times New Roman" w:hAnsi="Calibri" w:cs="Times New Roman"/>
                <w:color w:val="000000"/>
                <w:sz w:val="16"/>
                <w:szCs w:val="16"/>
                <w:lang w:eastAsia="nl-NL"/>
              </w:rPr>
              <w:t xml:space="preserve">- Bijhouden materiaal paspoort voor toekomstig hergebruik. </w:t>
            </w:r>
            <w:r w:rsidRPr="006B1381">
              <w:rPr>
                <w:rFonts w:ascii="Calibri" w:eastAsia="Times New Roman" w:hAnsi="Calibri" w:cs="Times New Roman"/>
                <w:color w:val="FF0000"/>
                <w:sz w:val="16"/>
                <w:szCs w:val="16"/>
                <w:lang w:val="en-US" w:eastAsia="nl-NL"/>
              </w:rPr>
              <w:t>(</w:t>
            </w:r>
            <w:proofErr w:type="spellStart"/>
            <w:r w:rsidRPr="006B1381">
              <w:rPr>
                <w:rFonts w:ascii="Calibri" w:eastAsia="Times New Roman" w:hAnsi="Calibri" w:cs="Times New Roman"/>
                <w:color w:val="FF0000"/>
                <w:sz w:val="16"/>
                <w:szCs w:val="16"/>
                <w:lang w:val="en-US" w:eastAsia="nl-NL"/>
              </w:rPr>
              <w:t>Madaster</w:t>
            </w:r>
            <w:proofErr w:type="spellEnd"/>
            <w:r w:rsidRPr="006B1381">
              <w:rPr>
                <w:rFonts w:ascii="Calibri" w:eastAsia="Times New Roman" w:hAnsi="Calibri" w:cs="Times New Roman"/>
                <w:color w:val="FF0000"/>
                <w:sz w:val="16"/>
                <w:szCs w:val="16"/>
                <w:lang w:val="en-US" w:eastAsia="nl-NL"/>
              </w:rPr>
              <w:t>)</w:t>
            </w:r>
          </w:p>
          <w:p w:rsidR="00716236" w:rsidRPr="006B1381" w:rsidRDefault="00716236" w:rsidP="00A829AC">
            <w:pPr>
              <w:spacing w:after="0" w:line="240" w:lineRule="auto"/>
              <w:rPr>
                <w:rFonts w:ascii="Calibri" w:eastAsia="Times New Roman" w:hAnsi="Calibri" w:cs="Times New Roman"/>
                <w:color w:val="FF0000"/>
                <w:sz w:val="16"/>
                <w:szCs w:val="16"/>
                <w:lang w:val="en-US" w:eastAsia="nl-NL"/>
              </w:rPr>
            </w:pPr>
          </w:p>
          <w:p w:rsidR="00716236" w:rsidRPr="006B1381" w:rsidRDefault="00716236" w:rsidP="00A829AC">
            <w:pPr>
              <w:spacing w:after="0" w:line="240" w:lineRule="auto"/>
              <w:rPr>
                <w:rFonts w:ascii="Calibri" w:eastAsia="Times New Roman" w:hAnsi="Calibri" w:cs="Times New Roman"/>
                <w:color w:val="FF0000"/>
                <w:sz w:val="16"/>
                <w:szCs w:val="16"/>
                <w:lang w:val="en-US" w:eastAsia="nl-NL"/>
              </w:rPr>
            </w:pPr>
            <w:r w:rsidRPr="006B1381">
              <w:rPr>
                <w:rFonts w:ascii="Calibri" w:eastAsia="Times New Roman" w:hAnsi="Calibri" w:cs="Times New Roman"/>
                <w:color w:val="FF0000"/>
                <w:sz w:val="12"/>
                <w:szCs w:val="16"/>
                <w:lang w:val="en-US" w:eastAsia="nl-NL"/>
              </w:rPr>
              <w:t>-</w:t>
            </w:r>
            <w:r w:rsidRPr="006B1381">
              <w:rPr>
                <w:sz w:val="18"/>
                <w:lang w:val="en-US"/>
              </w:rPr>
              <w:t xml:space="preserve"> </w:t>
            </w:r>
            <w:proofErr w:type="spellStart"/>
            <w:r w:rsidRPr="006B1381">
              <w:rPr>
                <w:sz w:val="18"/>
                <w:lang w:val="en-US"/>
              </w:rPr>
              <w:t>gesloten</w:t>
            </w:r>
            <w:proofErr w:type="spellEnd"/>
            <w:r w:rsidRPr="006B1381">
              <w:rPr>
                <w:sz w:val="18"/>
                <w:lang w:val="en-US"/>
              </w:rPr>
              <w:t xml:space="preserve"> </w:t>
            </w:r>
            <w:proofErr w:type="spellStart"/>
            <w:r w:rsidRPr="006B1381">
              <w:rPr>
                <w:sz w:val="18"/>
                <w:lang w:val="en-US"/>
              </w:rPr>
              <w:t>grondbalans</w:t>
            </w:r>
            <w:proofErr w:type="spellEnd"/>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p>
        </w:tc>
        <w:tc>
          <w:tcPr>
            <w:tcW w:w="2279" w:type="dxa"/>
            <w:gridSpan w:val="2"/>
            <w:vMerge w:val="restart"/>
            <w:tcBorders>
              <w:top w:val="thinThickLargeGap" w:sz="48" w:space="0" w:color="auto"/>
              <w:left w:val="single" w:sz="2" w:space="0" w:color="auto"/>
              <w:right w:val="double" w:sz="4" w:space="0" w:color="auto"/>
            </w:tcBorders>
            <w:shd w:val="clear" w:color="auto" w:fill="FBE4D5" w:themeFill="accent2" w:themeFillTint="33"/>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-Verpakkingsmateriaal</w:t>
            </w:r>
          </w:p>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Materialen opslag voor vrijgekomen materialen, opnieuw te gebruiken in neven projecten.</w:t>
            </w:r>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0936F2">
              <w:rPr>
                <w:rFonts w:ascii="Calibri" w:eastAsia="Times New Roman" w:hAnsi="Calibri" w:cs="Times New Roman"/>
                <w:bCs/>
                <w:color w:val="000000"/>
                <w:sz w:val="16"/>
                <w:szCs w:val="16"/>
                <w:lang w:eastAsia="nl-NL"/>
              </w:rPr>
              <w:t xml:space="preserve">- Beton slim breken tot originele grondstoffen (zand, cement, grind), asfalt 100% recyclen. </w:t>
            </w:r>
            <w:r w:rsidRPr="006B1381">
              <w:rPr>
                <w:color w:val="FF0000"/>
                <w:sz w:val="16"/>
                <w:lang w:val="en-US"/>
              </w:rPr>
              <w:t>HERA-system</w:t>
            </w:r>
          </w:p>
        </w:tc>
        <w:tc>
          <w:tcPr>
            <w:tcW w:w="2206" w:type="dxa"/>
            <w:gridSpan w:val="2"/>
            <w:vMerge w:val="restart"/>
            <w:tcBorders>
              <w:top w:val="thinThickLargeGap" w:sz="48" w:space="0" w:color="auto"/>
              <w:left w:val="double" w:sz="4" w:space="0" w:color="auto"/>
              <w:right w:val="single" w:sz="2" w:space="0" w:color="auto"/>
            </w:tcBorders>
            <w:shd w:val="clear" w:color="auto" w:fill="D0CECE" w:themeFill="background2" w:themeFillShade="E6"/>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Opstellen van lease contract met grondstoffen leverancier waarbij producten na afloop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
                <w:bCs/>
                <w:color w:val="000000"/>
                <w:sz w:val="16"/>
                <w:szCs w:val="16"/>
                <w:lang w:eastAsia="nl-NL"/>
              </w:rPr>
              <w:t> </w:t>
            </w:r>
          </w:p>
        </w:tc>
        <w:tc>
          <w:tcPr>
            <w:tcW w:w="2089" w:type="dxa"/>
            <w:gridSpan w:val="2"/>
            <w:vMerge w:val="restart"/>
            <w:tcBorders>
              <w:top w:val="thinThickLargeGap" w:sz="48" w:space="0" w:color="auto"/>
              <w:left w:val="single" w:sz="2" w:space="0" w:color="auto"/>
              <w:right w:val="double" w:sz="4" w:space="0" w:color="auto"/>
            </w:tcBorders>
            <w:shd w:val="clear" w:color="auto" w:fill="D0CECE" w:themeFill="background2" w:themeFillShade="E6"/>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r>
      <w:tr w:rsidR="007C7E70" w:rsidRPr="006B1381" w:rsidTr="007C7E70">
        <w:trPr>
          <w:gridAfter w:val="1"/>
          <w:wAfter w:w="20" w:type="dxa"/>
          <w:trHeight w:val="275"/>
        </w:trPr>
        <w:tc>
          <w:tcPr>
            <w:tcW w:w="780" w:type="dxa"/>
            <w:vMerge/>
            <w:tcBorders>
              <w:left w:val="single" w:sz="4" w:space="0" w:color="auto"/>
              <w:right w:val="double" w:sz="4" w:space="0" w:color="auto"/>
            </w:tcBorders>
            <w:shd w:val="clear" w:color="auto" w:fill="F7CAAC" w:themeFill="accent2" w:themeFillTint="66"/>
            <w:textDirection w:val="tbRl"/>
          </w:tcPr>
          <w:p w:rsidR="007C7E70" w:rsidRPr="000936F2" w:rsidRDefault="007C7E70" w:rsidP="00A829AC">
            <w:pPr>
              <w:spacing w:after="0" w:line="240" w:lineRule="auto"/>
              <w:ind w:left="113" w:right="113"/>
              <w:rPr>
                <w:rFonts w:ascii="Calibri" w:eastAsia="Times New Roman" w:hAnsi="Calibri" w:cs="Times New Roman"/>
                <w:b/>
                <w:color w:val="000000"/>
                <w:lang w:eastAsia="nl-NL"/>
              </w:rPr>
            </w:pPr>
          </w:p>
        </w:tc>
        <w:tc>
          <w:tcPr>
            <w:tcW w:w="3254" w:type="dxa"/>
            <w:gridSpan w:val="2"/>
            <w:vMerge w:val="restart"/>
            <w:tcBorders>
              <w:top w:val="single" w:sz="4" w:space="0" w:color="auto"/>
              <w:left w:val="double" w:sz="4" w:space="0" w:color="auto"/>
              <w:right w:val="thickThinLargeGap" w:sz="48" w:space="0" w:color="auto"/>
            </w:tcBorders>
            <w:shd w:val="clear" w:color="auto" w:fill="F7CAAC" w:themeFill="accent2" w:themeFillTint="66"/>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Alternatieve materiaal keuze op basis van:</w:t>
            </w:r>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 Milieu </w:t>
            </w:r>
            <w:proofErr w:type="spellStart"/>
            <w:r w:rsidRPr="006B1381">
              <w:rPr>
                <w:rFonts w:ascii="Calibri" w:eastAsia="Times New Roman" w:hAnsi="Calibri" w:cs="Times New Roman"/>
                <w:color w:val="000000"/>
                <w:sz w:val="16"/>
                <w:szCs w:val="16"/>
                <w:lang w:val="en-US" w:eastAsia="nl-NL"/>
              </w:rPr>
              <w:t>belasting</w:t>
            </w:r>
            <w:proofErr w:type="spellEnd"/>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Biologische</w:t>
            </w:r>
            <w:proofErr w:type="spellEnd"/>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afbreekbaarheid</w:t>
            </w:r>
            <w:proofErr w:type="spellEnd"/>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Herbruikbaarheid</w:t>
            </w:r>
            <w:proofErr w:type="spellEnd"/>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711" w:type="dxa"/>
            <w:gridSpan w:val="2"/>
            <w:vMerge/>
            <w:tcBorders>
              <w:top w:val="thinThickLargeGap" w:sz="48" w:space="0" w:color="auto"/>
              <w:left w:val="thickThinLargeGap" w:sz="48" w:space="0" w:color="auto"/>
              <w:bottom w:val="nil"/>
              <w:right w:val="double" w:sz="4"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vMerge w:val="restart"/>
            <w:tcBorders>
              <w:top w:val="single" w:sz="2" w:space="0" w:color="auto"/>
              <w:left w:val="double" w:sz="4" w:space="0" w:color="auto"/>
              <w:right w:val="single" w:sz="2"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1708" w:type="dxa"/>
            <w:gridSpan w:val="2"/>
            <w:vMerge w:val="restart"/>
            <w:tcBorders>
              <w:top w:val="single" w:sz="2" w:space="0" w:color="auto"/>
              <w:left w:val="single" w:sz="2"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vMerge/>
            <w:tcBorders>
              <w:left w:val="double" w:sz="4" w:space="0" w:color="auto"/>
              <w:bottom w:val="single" w:sz="2" w:space="0" w:color="auto"/>
              <w:right w:val="single" w:sz="2" w:space="0" w:color="auto"/>
            </w:tcBorders>
            <w:shd w:val="clear" w:color="auto" w:fill="FBE4D5" w:themeFill="accent2" w:themeFillTint="33"/>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79" w:type="dxa"/>
            <w:gridSpan w:val="2"/>
            <w:vMerge/>
            <w:tcBorders>
              <w:left w:val="single" w:sz="2" w:space="0" w:color="auto"/>
              <w:bottom w:val="single" w:sz="2" w:space="0" w:color="auto"/>
              <w:right w:val="double" w:sz="4" w:space="0" w:color="auto"/>
            </w:tcBorders>
            <w:shd w:val="clear" w:color="auto" w:fill="FBE4D5" w:themeFill="accent2" w:themeFillTint="33"/>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06" w:type="dxa"/>
            <w:gridSpan w:val="2"/>
            <w:vMerge/>
            <w:tcBorders>
              <w:left w:val="double" w:sz="4" w:space="0" w:color="auto"/>
              <w:bottom w:val="single" w:sz="2" w:space="0" w:color="auto"/>
              <w:right w:val="single" w:sz="2" w:space="0" w:color="auto"/>
            </w:tcBorders>
            <w:shd w:val="clear" w:color="auto" w:fill="D0CECE" w:themeFill="background2" w:themeFillShade="E6"/>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089" w:type="dxa"/>
            <w:gridSpan w:val="2"/>
            <w:vMerge/>
            <w:tcBorders>
              <w:left w:val="single" w:sz="2" w:space="0" w:color="auto"/>
              <w:bottom w:val="single" w:sz="2" w:space="0" w:color="auto"/>
              <w:right w:val="double" w:sz="4"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gridAfter w:val="1"/>
          <w:wAfter w:w="20" w:type="dxa"/>
          <w:trHeight w:val="978"/>
        </w:trPr>
        <w:tc>
          <w:tcPr>
            <w:tcW w:w="780" w:type="dxa"/>
            <w:vMerge/>
            <w:tcBorders>
              <w:left w:val="single" w:sz="4" w:space="0" w:color="auto"/>
              <w:bottom w:val="single" w:sz="18" w:space="0" w:color="auto"/>
              <w:right w:val="double" w:sz="4" w:space="0" w:color="auto"/>
            </w:tcBorders>
            <w:shd w:val="clear" w:color="auto" w:fill="F7CAAC" w:themeFill="accent2" w:themeFillTint="66"/>
            <w:textDirection w:val="tbRl"/>
          </w:tcPr>
          <w:p w:rsidR="007C7E70" w:rsidRPr="006B1381" w:rsidRDefault="007C7E70" w:rsidP="00A829AC">
            <w:pPr>
              <w:spacing w:after="0" w:line="240" w:lineRule="auto"/>
              <w:ind w:left="113" w:right="113"/>
              <w:rPr>
                <w:rFonts w:ascii="Calibri" w:eastAsia="Times New Roman" w:hAnsi="Calibri" w:cs="Times New Roman"/>
                <w:b/>
                <w:color w:val="000000"/>
                <w:lang w:val="en-US" w:eastAsia="nl-NL"/>
              </w:rPr>
            </w:pPr>
          </w:p>
        </w:tc>
        <w:tc>
          <w:tcPr>
            <w:tcW w:w="3254" w:type="dxa"/>
            <w:gridSpan w:val="2"/>
            <w:vMerge/>
            <w:tcBorders>
              <w:left w:val="double" w:sz="4" w:space="0" w:color="auto"/>
              <w:bottom w:val="single" w:sz="4" w:space="0" w:color="auto"/>
              <w:right w:val="thickThinLargeGap" w:sz="48" w:space="0" w:color="auto"/>
            </w:tcBorders>
            <w:shd w:val="clear" w:color="auto" w:fill="F7CAAC" w:themeFill="accent2" w:themeFillTint="66"/>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711" w:type="dxa"/>
            <w:gridSpan w:val="2"/>
            <w:vMerge/>
            <w:tcBorders>
              <w:top w:val="thinThickLargeGap" w:sz="48" w:space="0" w:color="auto"/>
              <w:left w:val="thickThinLargeGap" w:sz="48" w:space="0" w:color="auto"/>
              <w:bottom w:val="nil"/>
              <w:right w:val="double" w:sz="4"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vMerge/>
            <w:tcBorders>
              <w:left w:val="double" w:sz="4" w:space="0" w:color="auto"/>
              <w:bottom w:val="single" w:sz="18" w:space="0" w:color="auto"/>
              <w:right w:val="single" w:sz="2"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1708" w:type="dxa"/>
            <w:gridSpan w:val="2"/>
            <w:vMerge/>
            <w:tcBorders>
              <w:left w:val="single" w:sz="2" w:space="0" w:color="auto"/>
              <w:bottom w:val="single" w:sz="18"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tcBorders>
              <w:top w:val="single" w:sz="2" w:space="0" w:color="auto"/>
              <w:left w:val="double" w:sz="4" w:space="0" w:color="auto"/>
              <w:bottom w:val="single" w:sz="18" w:space="0" w:color="auto"/>
              <w:right w:val="single" w:sz="2" w:space="0" w:color="auto"/>
            </w:tcBorders>
            <w:shd w:val="clear" w:color="auto" w:fill="FBE4D5" w:themeFill="accent2" w:themeFillTint="33"/>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Cs/>
                <w:color w:val="000000"/>
                <w:sz w:val="16"/>
                <w:szCs w:val="16"/>
                <w:lang w:eastAsia="nl-NL"/>
              </w:rPr>
              <w:t>- Bio composiet straat meubilair</w:t>
            </w:r>
          </w:p>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Vezel toevoegingcement/asfalt</w:t>
            </w:r>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r w:rsidRPr="000936F2">
              <w:rPr>
                <w:rFonts w:ascii="Calibri" w:eastAsia="Times New Roman" w:hAnsi="Calibri" w:cs="Times New Roman"/>
                <w:bCs/>
                <w:color w:val="000000"/>
                <w:sz w:val="16"/>
                <w:szCs w:val="16"/>
                <w:lang w:eastAsia="nl-NL"/>
              </w:rPr>
              <w:t xml:space="preserve">  </w:t>
            </w:r>
            <w:proofErr w:type="spellStart"/>
            <w:r w:rsidRPr="006B1381">
              <w:rPr>
                <w:rFonts w:ascii="Calibri" w:eastAsia="Times New Roman" w:hAnsi="Calibri" w:cs="Times New Roman"/>
                <w:bCs/>
                <w:color w:val="000000"/>
                <w:sz w:val="16"/>
                <w:szCs w:val="16"/>
                <w:lang w:val="en-US" w:eastAsia="nl-NL"/>
              </w:rPr>
              <w:t>bindmiddel</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asfalt</w:t>
            </w:r>
            <w:proofErr w:type="spellEnd"/>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  Licht </w:t>
            </w:r>
            <w:proofErr w:type="spellStart"/>
            <w:r w:rsidRPr="006B1381">
              <w:rPr>
                <w:rFonts w:ascii="Calibri" w:eastAsia="Times New Roman" w:hAnsi="Calibri" w:cs="Times New Roman"/>
                <w:color w:val="000000"/>
                <w:sz w:val="16"/>
                <w:szCs w:val="16"/>
                <w:lang w:val="en-US" w:eastAsia="nl-NL"/>
              </w:rPr>
              <w:t>ophoog</w:t>
            </w:r>
            <w:proofErr w:type="spellEnd"/>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materiaal</w:t>
            </w:r>
            <w:proofErr w:type="spellEnd"/>
            <w:r w:rsidRPr="006B1381">
              <w:rPr>
                <w:rFonts w:ascii="Calibri" w:eastAsia="Times New Roman" w:hAnsi="Calibri" w:cs="Times New Roman"/>
                <w:color w:val="000000"/>
                <w:sz w:val="16"/>
                <w:szCs w:val="16"/>
                <w:lang w:val="en-US" w:eastAsia="nl-NL"/>
              </w:rPr>
              <w:t xml:space="preserve"> </w:t>
            </w:r>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79" w:type="dxa"/>
            <w:gridSpan w:val="2"/>
            <w:tcBorders>
              <w:top w:val="single" w:sz="2" w:space="0" w:color="auto"/>
              <w:left w:val="single" w:sz="2" w:space="0" w:color="auto"/>
              <w:bottom w:val="single" w:sz="2" w:space="0" w:color="auto"/>
              <w:right w:val="double" w:sz="4" w:space="0" w:color="auto"/>
            </w:tcBorders>
            <w:shd w:val="clear" w:color="auto" w:fill="FBE4D5" w:themeFill="accent2" w:themeFillTint="33"/>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06" w:type="dxa"/>
            <w:gridSpan w:val="2"/>
            <w:tcBorders>
              <w:top w:val="single" w:sz="2" w:space="0" w:color="auto"/>
              <w:left w:val="double" w:sz="4" w:space="0" w:color="auto"/>
              <w:bottom w:val="single" w:sz="18" w:space="0" w:color="auto"/>
              <w:right w:val="single" w:sz="2" w:space="0" w:color="auto"/>
            </w:tcBorders>
            <w:shd w:val="clear" w:color="auto" w:fill="D0CECE" w:themeFill="background2" w:themeFillShade="E6"/>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089" w:type="dxa"/>
            <w:gridSpan w:val="2"/>
            <w:tcBorders>
              <w:top w:val="single" w:sz="2" w:space="0" w:color="auto"/>
              <w:left w:val="single" w:sz="2" w:space="0" w:color="auto"/>
              <w:bottom w:val="single" w:sz="18" w:space="0" w:color="auto"/>
              <w:right w:val="double" w:sz="4"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gridAfter w:val="1"/>
          <w:wAfter w:w="20" w:type="dxa"/>
          <w:trHeight w:val="659"/>
        </w:trPr>
        <w:tc>
          <w:tcPr>
            <w:tcW w:w="780" w:type="dxa"/>
            <w:vMerge w:val="restart"/>
            <w:tcBorders>
              <w:top w:val="single" w:sz="18" w:space="0" w:color="auto"/>
              <w:left w:val="single" w:sz="4" w:space="0" w:color="auto"/>
              <w:right w:val="double" w:sz="4" w:space="0" w:color="auto"/>
            </w:tcBorders>
            <w:shd w:val="clear" w:color="auto" w:fill="C8A5E3"/>
            <w:textDirection w:val="tbRl"/>
          </w:tcPr>
          <w:p w:rsidR="007C7E70" w:rsidRPr="006B1381" w:rsidRDefault="007C7E70" w:rsidP="00A829AC">
            <w:pPr>
              <w:pStyle w:val="Geenafstand"/>
              <w:rPr>
                <w:b/>
                <w:lang w:val="en-US" w:eastAsia="nl-NL"/>
              </w:rPr>
            </w:pPr>
            <w:proofErr w:type="spellStart"/>
            <w:r w:rsidRPr="006B1381">
              <w:rPr>
                <w:b/>
                <w:lang w:val="en-US" w:eastAsia="nl-NL"/>
              </w:rPr>
              <w:t>Levensduur</w:t>
            </w:r>
            <w:proofErr w:type="spellEnd"/>
          </w:p>
          <w:p w:rsidR="007C7E70" w:rsidRPr="006B1381" w:rsidRDefault="007C7E70" w:rsidP="00A829AC">
            <w:pPr>
              <w:spacing w:after="0" w:line="240" w:lineRule="auto"/>
              <w:ind w:left="113" w:right="113"/>
              <w:rPr>
                <w:rFonts w:ascii="Calibri" w:eastAsia="Times New Roman" w:hAnsi="Calibri" w:cs="Times New Roman"/>
                <w:bCs/>
                <w:color w:val="000000"/>
                <w:lang w:val="en-US" w:eastAsia="nl-NL"/>
              </w:rPr>
            </w:pPr>
          </w:p>
        </w:tc>
        <w:tc>
          <w:tcPr>
            <w:tcW w:w="3254" w:type="dxa"/>
            <w:gridSpan w:val="2"/>
            <w:vMerge w:val="restart"/>
            <w:tcBorders>
              <w:top w:val="single" w:sz="18" w:space="0" w:color="auto"/>
              <w:left w:val="double" w:sz="4" w:space="0" w:color="auto"/>
              <w:right w:val="thickThinLargeGap" w:sz="48" w:space="0" w:color="auto"/>
            </w:tcBorders>
            <w:shd w:val="clear" w:color="auto" w:fill="A66BD3"/>
            <w:hideMark/>
          </w:tcPr>
          <w:p w:rsidR="007C7E70" w:rsidRPr="000936F2" w:rsidRDefault="007C7E70" w:rsidP="00A829AC">
            <w:pPr>
              <w:spacing w:after="0" w:line="240" w:lineRule="auto"/>
              <w:rPr>
                <w:rFonts w:ascii="Calibri" w:eastAsia="Times New Roman" w:hAnsi="Calibri" w:cs="Times New Roman"/>
                <w:b/>
                <w:color w:val="000000"/>
                <w:sz w:val="16"/>
                <w:szCs w:val="16"/>
                <w:lang w:eastAsia="nl-NL"/>
              </w:rPr>
            </w:pPr>
            <w:r w:rsidRPr="000936F2">
              <w:rPr>
                <w:rFonts w:ascii="Calibri" w:eastAsia="Times New Roman" w:hAnsi="Calibri" w:cs="Times New Roman"/>
                <w:b/>
                <w:color w:val="000000"/>
                <w:sz w:val="16"/>
                <w:szCs w:val="16"/>
                <w:lang w:eastAsia="nl-NL"/>
              </w:rPr>
              <w:t>Besparing op onderhoud</w:t>
            </w:r>
          </w:p>
          <w:p w:rsidR="007C7E70" w:rsidRPr="000936F2" w:rsidRDefault="00A93A15" w:rsidP="00A93A15">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Meewegen van levens cyclus</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4"/>
                <w:szCs w:val="14"/>
                <w:lang w:eastAsia="nl-NL"/>
              </w:rPr>
            </w:pPr>
            <w:r w:rsidRPr="000936F2">
              <w:rPr>
                <w:rFonts w:ascii="Calibri" w:eastAsia="Times New Roman" w:hAnsi="Calibri" w:cs="Times New Roman"/>
                <w:b/>
                <w:bCs/>
                <w:color w:val="000000"/>
                <w:lang w:eastAsia="nl-NL"/>
              </w:rPr>
              <w:t> </w:t>
            </w:r>
          </w:p>
        </w:tc>
        <w:tc>
          <w:tcPr>
            <w:tcW w:w="2711" w:type="dxa"/>
            <w:gridSpan w:val="2"/>
            <w:vMerge/>
            <w:tcBorders>
              <w:left w:val="thickThinLargeGap" w:sz="48" w:space="0" w:color="auto"/>
              <w:right w:val="double" w:sz="4" w:space="0" w:color="auto"/>
            </w:tcBorders>
            <w:shd w:val="clear" w:color="auto" w:fill="F2F2F2" w:themeFill="background1" w:themeFillShade="F2"/>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109" w:type="dxa"/>
            <w:gridSpan w:val="2"/>
            <w:tcBorders>
              <w:top w:val="single" w:sz="18" w:space="0" w:color="auto"/>
              <w:left w:val="double" w:sz="4" w:space="0" w:color="auto"/>
              <w:bottom w:val="single" w:sz="2" w:space="0" w:color="auto"/>
              <w:right w:val="single" w:sz="2" w:space="0" w:color="auto"/>
            </w:tcBorders>
            <w:shd w:val="clear" w:color="auto" w:fill="F2F2F2" w:themeFill="background1" w:themeFillShade="F2"/>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MKI/LCA/LCC </w:t>
            </w:r>
            <w:proofErr w:type="spellStart"/>
            <w:r w:rsidRPr="000936F2">
              <w:rPr>
                <w:rFonts w:ascii="Calibri" w:eastAsia="Times New Roman" w:hAnsi="Calibri" w:cs="Times New Roman"/>
                <w:color w:val="000000"/>
                <w:sz w:val="16"/>
                <w:szCs w:val="16"/>
                <w:lang w:eastAsia="nl-NL"/>
              </w:rPr>
              <w:t>DuBoCalc</w:t>
            </w:r>
            <w:proofErr w:type="spellEnd"/>
            <w:r w:rsidRPr="000936F2">
              <w:rPr>
                <w:rFonts w:ascii="Calibri" w:eastAsia="Times New Roman" w:hAnsi="Calibri" w:cs="Times New Roman"/>
                <w:color w:val="000000"/>
                <w:sz w:val="16"/>
                <w:szCs w:val="16"/>
                <w:lang w:eastAsia="nl-NL"/>
              </w:rPr>
              <w:t>:</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Life </w:t>
            </w:r>
            <w:proofErr w:type="spellStart"/>
            <w:r w:rsidRPr="000936F2">
              <w:rPr>
                <w:rFonts w:ascii="Calibri" w:eastAsia="Times New Roman" w:hAnsi="Calibri" w:cs="Times New Roman"/>
                <w:color w:val="000000"/>
                <w:sz w:val="16"/>
                <w:szCs w:val="16"/>
                <w:lang w:eastAsia="nl-NL"/>
              </w:rPr>
              <w:t>Cycle</w:t>
            </w:r>
            <w:proofErr w:type="spellEnd"/>
            <w:r w:rsidRPr="000936F2">
              <w:rPr>
                <w:rFonts w:ascii="Calibri" w:eastAsia="Times New Roman" w:hAnsi="Calibri" w:cs="Times New Roman"/>
                <w:color w:val="000000"/>
                <w:sz w:val="16"/>
                <w:szCs w:val="16"/>
                <w:lang w:eastAsia="nl-NL"/>
              </w:rPr>
              <w:t xml:space="preserve"> </w:t>
            </w:r>
            <w:proofErr w:type="spellStart"/>
            <w:r w:rsidRPr="000936F2">
              <w:rPr>
                <w:rFonts w:ascii="Calibri" w:eastAsia="Times New Roman" w:hAnsi="Calibri" w:cs="Times New Roman"/>
                <w:color w:val="000000"/>
                <w:sz w:val="16"/>
                <w:szCs w:val="16"/>
                <w:lang w:eastAsia="nl-NL"/>
              </w:rPr>
              <w:t>Costs</w:t>
            </w:r>
            <w:proofErr w:type="spellEnd"/>
            <w:r w:rsidRPr="000936F2">
              <w:rPr>
                <w:rFonts w:ascii="Calibri" w:eastAsia="Times New Roman" w:hAnsi="Calibri" w:cs="Times New Roman"/>
                <w:color w:val="000000"/>
                <w:sz w:val="16"/>
                <w:szCs w:val="16"/>
                <w:lang w:eastAsia="nl-NL"/>
              </w:rPr>
              <w:t xml:space="preserve"> (LCC) worden geoptimaliseerd op basis van de Total </w:t>
            </w:r>
            <w:proofErr w:type="spellStart"/>
            <w:r w:rsidRPr="000936F2">
              <w:rPr>
                <w:rFonts w:ascii="Calibri" w:eastAsia="Times New Roman" w:hAnsi="Calibri" w:cs="Times New Roman"/>
                <w:color w:val="000000"/>
                <w:sz w:val="16"/>
                <w:szCs w:val="16"/>
                <w:lang w:eastAsia="nl-NL"/>
              </w:rPr>
              <w:t>Costs</w:t>
            </w:r>
            <w:proofErr w:type="spellEnd"/>
            <w:r w:rsidRPr="000936F2">
              <w:rPr>
                <w:rFonts w:ascii="Calibri" w:eastAsia="Times New Roman" w:hAnsi="Calibri" w:cs="Times New Roman"/>
                <w:color w:val="000000"/>
                <w:sz w:val="16"/>
                <w:szCs w:val="16"/>
                <w:lang w:eastAsia="nl-NL"/>
              </w:rPr>
              <w:t xml:space="preserve"> of </w:t>
            </w:r>
            <w:proofErr w:type="spellStart"/>
            <w:r w:rsidRPr="000936F2">
              <w:rPr>
                <w:rFonts w:ascii="Calibri" w:eastAsia="Times New Roman" w:hAnsi="Calibri" w:cs="Times New Roman"/>
                <w:color w:val="000000"/>
                <w:sz w:val="16"/>
                <w:szCs w:val="16"/>
                <w:lang w:eastAsia="nl-NL"/>
              </w:rPr>
              <w:t>Ownership</w:t>
            </w:r>
            <w:proofErr w:type="spellEnd"/>
            <w:r w:rsidRPr="000936F2">
              <w:rPr>
                <w:rFonts w:ascii="Calibri" w:eastAsia="Times New Roman" w:hAnsi="Calibri" w:cs="Times New Roman"/>
                <w:color w:val="000000"/>
                <w:sz w:val="16"/>
                <w:szCs w:val="16"/>
                <w:lang w:eastAsia="nl-NL"/>
              </w:rPr>
              <w:t xml:space="preserve"> over de levensduur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1708" w:type="dxa"/>
            <w:gridSpan w:val="2"/>
            <w:tcBorders>
              <w:top w:val="single" w:sz="18" w:space="0" w:color="auto"/>
              <w:left w:val="single" w:sz="2" w:space="0" w:color="auto"/>
              <w:bottom w:val="single" w:sz="2" w:space="0" w:color="auto"/>
              <w:right w:val="single" w:sz="2" w:space="0" w:color="auto"/>
            </w:tcBorders>
            <w:shd w:val="clear" w:color="auto" w:fill="F2F2F2" w:themeFill="background1" w:themeFillShade="F2"/>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roofErr w:type="spellStart"/>
            <w:r w:rsidRPr="006B1381">
              <w:rPr>
                <w:rFonts w:ascii="Calibri" w:eastAsia="Times New Roman" w:hAnsi="Calibri" w:cs="Times New Roman"/>
                <w:color w:val="000000"/>
                <w:sz w:val="16"/>
                <w:szCs w:val="16"/>
                <w:lang w:val="en-US" w:eastAsia="nl-NL"/>
              </w:rPr>
              <w:t>Geintegreerde</w:t>
            </w:r>
            <w:proofErr w:type="spellEnd"/>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contracten</w:t>
            </w:r>
            <w:proofErr w:type="spellEnd"/>
            <w:r w:rsidRPr="006B1381">
              <w:rPr>
                <w:rFonts w:ascii="Calibri" w:eastAsia="Times New Roman" w:hAnsi="Calibri" w:cs="Times New Roman"/>
                <w:color w:val="000000"/>
                <w:sz w:val="16"/>
                <w:szCs w:val="16"/>
                <w:lang w:val="en-US" w:eastAsia="nl-NL"/>
              </w:rPr>
              <w:t>: Design build maintain (operate)</w:t>
            </w:r>
          </w:p>
          <w:p w:rsidR="007C7E70" w:rsidRPr="006B1381" w:rsidRDefault="007C7E70" w:rsidP="00A829AC">
            <w:pPr>
              <w:spacing w:after="0" w:line="240" w:lineRule="auto"/>
              <w:rPr>
                <w:rFonts w:ascii="Times New Roman" w:eastAsia="Times New Roman" w:hAnsi="Times New Roman" w:cs="Times New Roman"/>
                <w:sz w:val="20"/>
                <w:szCs w:val="20"/>
                <w:lang w:val="en-US" w:eastAsia="nl-NL"/>
              </w:rPr>
            </w:pPr>
          </w:p>
        </w:tc>
        <w:tc>
          <w:tcPr>
            <w:tcW w:w="2259" w:type="dxa"/>
            <w:gridSpan w:val="2"/>
            <w:tcBorders>
              <w:top w:val="single" w:sz="18" w:space="0" w:color="auto"/>
              <w:left w:val="double" w:sz="4" w:space="0" w:color="auto"/>
              <w:bottom w:val="single" w:sz="2" w:space="0" w:color="auto"/>
              <w:right w:val="single" w:sz="2" w:space="0" w:color="auto"/>
            </w:tcBorders>
            <w:shd w:val="clear" w:color="auto" w:fill="C8A5E3"/>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79" w:type="dxa"/>
            <w:gridSpan w:val="2"/>
            <w:tcBorders>
              <w:top w:val="single" w:sz="18" w:space="0" w:color="auto"/>
              <w:left w:val="single" w:sz="2" w:space="0" w:color="auto"/>
              <w:bottom w:val="single" w:sz="2" w:space="0" w:color="auto"/>
              <w:right w:val="double" w:sz="4" w:space="0" w:color="auto"/>
            </w:tcBorders>
            <w:shd w:val="clear" w:color="auto" w:fill="C8A5E3"/>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06" w:type="dxa"/>
            <w:gridSpan w:val="2"/>
            <w:tcBorders>
              <w:top w:val="single" w:sz="18" w:space="0" w:color="auto"/>
              <w:left w:val="double" w:sz="4" w:space="0" w:color="auto"/>
              <w:bottom w:val="single" w:sz="2" w:space="0" w:color="auto"/>
              <w:right w:val="single" w:sz="2" w:space="0" w:color="auto"/>
            </w:tcBorders>
            <w:shd w:val="clear" w:color="auto" w:fill="D0CECE" w:themeFill="background2" w:themeFillShade="E6"/>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89" w:type="dxa"/>
            <w:gridSpan w:val="2"/>
            <w:tcBorders>
              <w:top w:val="single" w:sz="18" w:space="0" w:color="auto"/>
              <w:left w:val="single" w:sz="2" w:space="0" w:color="auto"/>
              <w:bottom w:val="single" w:sz="2" w:space="0" w:color="auto"/>
              <w:right w:val="double" w:sz="4"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gridAfter w:val="1"/>
          <w:wAfter w:w="20" w:type="dxa"/>
          <w:trHeight w:val="275"/>
        </w:trPr>
        <w:tc>
          <w:tcPr>
            <w:tcW w:w="780" w:type="dxa"/>
            <w:vMerge/>
            <w:tcBorders>
              <w:left w:val="single" w:sz="4" w:space="0" w:color="auto"/>
              <w:right w:val="double" w:sz="4" w:space="0" w:color="auto"/>
            </w:tcBorders>
            <w:shd w:val="clear" w:color="auto" w:fill="C8A5E3"/>
            <w:textDirection w:val="tbRl"/>
          </w:tcPr>
          <w:p w:rsidR="007C7E70" w:rsidRPr="006B1381" w:rsidRDefault="007C7E70" w:rsidP="00A829AC">
            <w:pPr>
              <w:spacing w:after="0" w:line="240" w:lineRule="auto"/>
              <w:ind w:left="113" w:right="113"/>
              <w:rPr>
                <w:rFonts w:ascii="Calibri" w:eastAsia="Times New Roman" w:hAnsi="Calibri" w:cs="Times New Roman"/>
                <w:bCs/>
                <w:color w:val="000000"/>
                <w:lang w:val="en-US" w:eastAsia="nl-NL"/>
              </w:rPr>
            </w:pPr>
          </w:p>
        </w:tc>
        <w:tc>
          <w:tcPr>
            <w:tcW w:w="3254" w:type="dxa"/>
            <w:gridSpan w:val="2"/>
            <w:vMerge/>
            <w:tcBorders>
              <w:top w:val="single" w:sz="4" w:space="0" w:color="auto"/>
              <w:left w:val="double" w:sz="4" w:space="0" w:color="auto"/>
              <w:bottom w:val="single" w:sz="2" w:space="0" w:color="auto"/>
              <w:right w:val="thickThinLargeGap" w:sz="48" w:space="0" w:color="auto"/>
            </w:tcBorders>
            <w:shd w:val="clear" w:color="auto" w:fill="A66BD3"/>
          </w:tcPr>
          <w:p w:rsidR="007C7E70" w:rsidRPr="006B1381" w:rsidRDefault="007C7E70" w:rsidP="00A829AC">
            <w:pPr>
              <w:pStyle w:val="Geenafstand"/>
              <w:rPr>
                <w:b/>
                <w:sz w:val="18"/>
                <w:lang w:val="en-US" w:eastAsia="nl-NL"/>
              </w:rPr>
            </w:pPr>
          </w:p>
        </w:tc>
        <w:tc>
          <w:tcPr>
            <w:tcW w:w="2711" w:type="dxa"/>
            <w:gridSpan w:val="2"/>
            <w:vMerge/>
            <w:tcBorders>
              <w:left w:val="thickThinLargeGap" w:sz="48" w:space="0" w:color="auto"/>
              <w:right w:val="double" w:sz="4"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vMerge w:val="restart"/>
            <w:tcBorders>
              <w:top w:val="single" w:sz="2" w:space="0" w:color="auto"/>
              <w:left w:val="double" w:sz="4" w:space="0" w:color="auto"/>
              <w:right w:val="single" w:sz="2"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1708" w:type="dxa"/>
            <w:gridSpan w:val="2"/>
            <w:vMerge w:val="restart"/>
            <w:tcBorders>
              <w:top w:val="single" w:sz="2" w:space="0" w:color="auto"/>
              <w:left w:val="single" w:sz="2" w:space="0" w:color="auto"/>
              <w:right w:val="single" w:sz="2" w:space="0" w:color="auto"/>
            </w:tcBorders>
            <w:shd w:val="clear" w:color="auto" w:fill="F2F2F2" w:themeFill="background1" w:themeFillShade="F2"/>
          </w:tcPr>
          <w:p w:rsidR="007C7E70" w:rsidRPr="006B1381" w:rsidRDefault="007C7E70" w:rsidP="00A829AC">
            <w:pPr>
              <w:spacing w:after="0" w:line="240" w:lineRule="auto"/>
              <w:rPr>
                <w:rFonts w:ascii="Times New Roman" w:eastAsia="Times New Roman" w:hAnsi="Times New Roman" w:cs="Times New Roman"/>
                <w:sz w:val="20"/>
                <w:szCs w:val="20"/>
                <w:lang w:val="en-US" w:eastAsia="nl-NL"/>
              </w:rPr>
            </w:pPr>
          </w:p>
        </w:tc>
        <w:tc>
          <w:tcPr>
            <w:tcW w:w="2259" w:type="dxa"/>
            <w:gridSpan w:val="2"/>
            <w:vMerge w:val="restart"/>
            <w:tcBorders>
              <w:top w:val="single" w:sz="2" w:space="0" w:color="auto"/>
              <w:left w:val="double" w:sz="4" w:space="0" w:color="auto"/>
              <w:right w:val="single" w:sz="2" w:space="0" w:color="auto"/>
            </w:tcBorders>
            <w:shd w:val="clear" w:color="auto" w:fill="C8A5E3"/>
            <w:vAlign w:val="bottom"/>
          </w:tcPr>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p>
        </w:tc>
        <w:tc>
          <w:tcPr>
            <w:tcW w:w="2279" w:type="dxa"/>
            <w:gridSpan w:val="2"/>
            <w:vMerge w:val="restart"/>
            <w:tcBorders>
              <w:top w:val="single" w:sz="2" w:space="0" w:color="auto"/>
              <w:left w:val="single" w:sz="2" w:space="0" w:color="auto"/>
              <w:right w:val="double" w:sz="4" w:space="0" w:color="auto"/>
            </w:tcBorders>
            <w:shd w:val="clear" w:color="auto" w:fill="C8A5E3"/>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06" w:type="dxa"/>
            <w:gridSpan w:val="2"/>
            <w:vMerge w:val="restart"/>
            <w:tcBorders>
              <w:top w:val="single" w:sz="2" w:space="0" w:color="auto"/>
              <w:left w:val="double" w:sz="4" w:space="0" w:color="auto"/>
              <w:right w:val="single" w:sz="2" w:space="0" w:color="auto"/>
            </w:tcBorders>
            <w:shd w:val="clear" w:color="auto" w:fill="D0CECE" w:themeFill="background2" w:themeFillShade="E6"/>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89" w:type="dxa"/>
            <w:gridSpan w:val="2"/>
            <w:vMerge w:val="restart"/>
            <w:tcBorders>
              <w:top w:val="single" w:sz="2" w:space="0" w:color="auto"/>
              <w:left w:val="single" w:sz="2" w:space="0" w:color="auto"/>
              <w:right w:val="double" w:sz="4"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0936F2" w:rsidTr="00204E59">
        <w:trPr>
          <w:gridAfter w:val="1"/>
          <w:wAfter w:w="20" w:type="dxa"/>
          <w:trHeight w:val="568"/>
        </w:trPr>
        <w:tc>
          <w:tcPr>
            <w:tcW w:w="780" w:type="dxa"/>
            <w:vMerge/>
            <w:tcBorders>
              <w:left w:val="single" w:sz="4" w:space="0" w:color="auto"/>
              <w:bottom w:val="nil"/>
              <w:right w:val="double" w:sz="4" w:space="0" w:color="auto"/>
            </w:tcBorders>
            <w:shd w:val="clear" w:color="auto" w:fill="C8A5E3"/>
            <w:textDirection w:val="tbRl"/>
          </w:tcPr>
          <w:p w:rsidR="007C7E70" w:rsidRPr="006B1381" w:rsidRDefault="007C7E70" w:rsidP="00A829AC">
            <w:pPr>
              <w:spacing w:after="0" w:line="240" w:lineRule="auto"/>
              <w:ind w:left="113" w:right="113"/>
              <w:rPr>
                <w:rFonts w:ascii="Calibri" w:eastAsia="Times New Roman" w:hAnsi="Calibri" w:cs="Times New Roman"/>
                <w:bCs/>
                <w:color w:val="000000"/>
                <w:lang w:val="en-US" w:eastAsia="nl-NL"/>
              </w:rPr>
            </w:pPr>
          </w:p>
        </w:tc>
        <w:tc>
          <w:tcPr>
            <w:tcW w:w="3254" w:type="dxa"/>
            <w:gridSpan w:val="2"/>
            <w:tcBorders>
              <w:top w:val="single" w:sz="2" w:space="0" w:color="auto"/>
              <w:left w:val="double" w:sz="4" w:space="0" w:color="auto"/>
              <w:bottom w:val="nil"/>
              <w:right w:val="thickThinLargeGap" w:sz="48" w:space="0" w:color="auto"/>
            </w:tcBorders>
            <w:shd w:val="clear" w:color="auto" w:fill="C8A5E3"/>
          </w:tcPr>
          <w:p w:rsidR="007C7E70" w:rsidRPr="000936F2" w:rsidRDefault="007C7E70" w:rsidP="00A829AC">
            <w:pPr>
              <w:spacing w:after="0" w:line="240" w:lineRule="auto"/>
              <w:rPr>
                <w:rFonts w:ascii="Calibri" w:eastAsia="Times New Roman" w:hAnsi="Calibri" w:cs="Times New Roman"/>
                <w:b/>
                <w:sz w:val="16"/>
                <w:szCs w:val="16"/>
                <w:lang w:eastAsia="nl-NL"/>
              </w:rPr>
            </w:pPr>
            <w:r w:rsidRPr="000936F2">
              <w:rPr>
                <w:rFonts w:ascii="Calibri" w:eastAsia="Times New Roman" w:hAnsi="Calibri" w:cs="Times New Roman"/>
                <w:b/>
                <w:sz w:val="16"/>
                <w:szCs w:val="16"/>
                <w:lang w:eastAsia="nl-NL"/>
              </w:rPr>
              <w:t>Verlengen</w:t>
            </w:r>
          </w:p>
          <w:p w:rsidR="007C7E70" w:rsidRPr="000936F2" w:rsidRDefault="00A93A15" w:rsidP="00A829AC">
            <w:pPr>
              <w:spacing w:after="0" w:line="240" w:lineRule="auto"/>
              <w:rPr>
                <w:sz w:val="18"/>
                <w:lang w:eastAsia="nl-NL"/>
              </w:rPr>
            </w:pPr>
            <w:r w:rsidRPr="000936F2">
              <w:rPr>
                <w:sz w:val="18"/>
                <w:lang w:eastAsia="nl-NL"/>
              </w:rPr>
              <w:t>- De levensduur waar mogelijk verlengen</w:t>
            </w:r>
          </w:p>
        </w:tc>
        <w:tc>
          <w:tcPr>
            <w:tcW w:w="2711" w:type="dxa"/>
            <w:gridSpan w:val="2"/>
            <w:vMerge/>
            <w:tcBorders>
              <w:left w:val="thickThinLargeGap" w:sz="48" w:space="0" w:color="auto"/>
              <w:bottom w:val="nil"/>
              <w:right w:val="double" w:sz="4" w:space="0" w:color="auto"/>
            </w:tcBorders>
            <w:shd w:val="clear" w:color="auto" w:fill="F2F2F2" w:themeFill="background1" w:themeFillShade="F2"/>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109" w:type="dxa"/>
            <w:gridSpan w:val="2"/>
            <w:vMerge/>
            <w:tcBorders>
              <w:left w:val="double" w:sz="4" w:space="0" w:color="auto"/>
              <w:bottom w:val="nil"/>
              <w:right w:val="single" w:sz="2" w:space="0" w:color="auto"/>
            </w:tcBorders>
            <w:shd w:val="clear" w:color="auto" w:fill="F2F2F2" w:themeFill="background1" w:themeFillShade="F2"/>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1708" w:type="dxa"/>
            <w:gridSpan w:val="2"/>
            <w:vMerge/>
            <w:tcBorders>
              <w:left w:val="single" w:sz="2" w:space="0" w:color="auto"/>
              <w:bottom w:val="nil"/>
              <w:right w:val="single" w:sz="2" w:space="0" w:color="auto"/>
            </w:tcBorders>
            <w:shd w:val="clear" w:color="auto" w:fill="F2F2F2" w:themeFill="background1" w:themeFillShade="F2"/>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259" w:type="dxa"/>
            <w:gridSpan w:val="2"/>
            <w:vMerge/>
            <w:tcBorders>
              <w:left w:val="double" w:sz="4" w:space="0" w:color="auto"/>
              <w:bottom w:val="nil"/>
              <w:right w:val="single" w:sz="2" w:space="0" w:color="auto"/>
            </w:tcBorders>
            <w:shd w:val="clear" w:color="auto" w:fill="C8A5E3"/>
            <w:vAlign w:val="bottom"/>
          </w:tcPr>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p>
        </w:tc>
        <w:tc>
          <w:tcPr>
            <w:tcW w:w="2279" w:type="dxa"/>
            <w:gridSpan w:val="2"/>
            <w:vMerge/>
            <w:tcBorders>
              <w:left w:val="single" w:sz="2" w:space="0" w:color="auto"/>
              <w:bottom w:val="nil"/>
              <w:right w:val="double" w:sz="4" w:space="0" w:color="auto"/>
            </w:tcBorders>
            <w:shd w:val="clear" w:color="auto" w:fill="C8A5E3"/>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206" w:type="dxa"/>
            <w:gridSpan w:val="2"/>
            <w:vMerge/>
            <w:tcBorders>
              <w:left w:val="double" w:sz="4" w:space="0" w:color="auto"/>
              <w:bottom w:val="single" w:sz="2" w:space="0" w:color="auto"/>
              <w:right w:val="single" w:sz="2" w:space="0" w:color="auto"/>
            </w:tcBorders>
            <w:shd w:val="clear" w:color="auto" w:fill="D0CECE" w:themeFill="background2" w:themeFillShade="E6"/>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089" w:type="dxa"/>
            <w:gridSpan w:val="2"/>
            <w:vMerge/>
            <w:tcBorders>
              <w:left w:val="single" w:sz="2" w:space="0" w:color="auto"/>
              <w:bottom w:val="single" w:sz="2" w:space="0" w:color="auto"/>
              <w:right w:val="double" w:sz="4" w:space="0" w:color="auto"/>
            </w:tcBorders>
            <w:shd w:val="clear" w:color="auto" w:fill="D0CECE" w:themeFill="background2" w:themeFillShade="E6"/>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r>
      <w:tr w:rsidR="007C7E70" w:rsidRPr="000936F2" w:rsidTr="007C7E70">
        <w:trPr>
          <w:gridAfter w:val="1"/>
          <w:wAfter w:w="20" w:type="dxa"/>
          <w:trHeight w:val="375"/>
        </w:trPr>
        <w:tc>
          <w:tcPr>
            <w:tcW w:w="780" w:type="dxa"/>
            <w:vMerge w:val="restart"/>
            <w:tcBorders>
              <w:top w:val="single" w:sz="18" w:space="0" w:color="auto"/>
              <w:left w:val="single" w:sz="4" w:space="0" w:color="auto"/>
              <w:right w:val="double" w:sz="4" w:space="0" w:color="auto"/>
            </w:tcBorders>
            <w:shd w:val="clear" w:color="auto" w:fill="FFE599" w:themeFill="accent4" w:themeFillTint="66"/>
            <w:textDirection w:val="tbRl"/>
          </w:tcPr>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Energie</w:t>
            </w:r>
            <w:proofErr w:type="spellEnd"/>
          </w:p>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
        </w:tc>
        <w:tc>
          <w:tcPr>
            <w:tcW w:w="3254" w:type="dxa"/>
            <w:gridSpan w:val="2"/>
            <w:tcBorders>
              <w:top w:val="single" w:sz="18" w:space="0" w:color="auto"/>
              <w:left w:val="double" w:sz="4" w:space="0" w:color="auto"/>
              <w:bottom w:val="single" w:sz="4" w:space="0" w:color="auto"/>
              <w:right w:val="thickThinLargeGap" w:sz="48" w:space="0" w:color="auto"/>
            </w:tcBorders>
            <w:shd w:val="clear" w:color="auto" w:fill="FFD966" w:themeFill="accent4" w:themeFillTint="99"/>
            <w:hideMark/>
          </w:tcPr>
          <w:p w:rsidR="007C7E70" w:rsidRPr="000936F2" w:rsidRDefault="007C7E70" w:rsidP="00A829AC">
            <w:pPr>
              <w:spacing w:after="0" w:line="240" w:lineRule="auto"/>
              <w:rPr>
                <w:rFonts w:ascii="Calibri" w:eastAsia="Times New Roman" w:hAnsi="Calibri" w:cs="Times New Roman"/>
                <w:b/>
                <w:color w:val="000000"/>
                <w:sz w:val="16"/>
                <w:szCs w:val="16"/>
                <w:lang w:eastAsia="nl-NL"/>
              </w:rPr>
            </w:pPr>
            <w:r w:rsidRPr="000936F2">
              <w:rPr>
                <w:rFonts w:ascii="Calibri" w:eastAsia="Times New Roman" w:hAnsi="Calibri" w:cs="Times New Roman"/>
                <w:color w:val="000000"/>
                <w:sz w:val="16"/>
                <w:szCs w:val="16"/>
                <w:lang w:eastAsia="nl-NL"/>
              </w:rPr>
              <w:t xml:space="preserve"> </w:t>
            </w:r>
            <w:r w:rsidRPr="000936F2">
              <w:rPr>
                <w:rFonts w:ascii="Calibri" w:eastAsia="Times New Roman" w:hAnsi="Calibri" w:cs="Times New Roman"/>
                <w:b/>
                <w:color w:val="000000"/>
                <w:sz w:val="16"/>
                <w:szCs w:val="16"/>
                <w:lang w:eastAsia="nl-NL"/>
              </w:rPr>
              <w:t xml:space="preserve">Schone mobiliteit: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Ondersteunen elektrisch rijden</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Autonoom rijden</w:t>
            </w:r>
          </w:p>
          <w:p w:rsidR="007C7E70" w:rsidRPr="000936F2" w:rsidRDefault="007C7E70" w:rsidP="00A829AC">
            <w:pPr>
              <w:spacing w:after="0" w:line="240" w:lineRule="auto"/>
              <w:rPr>
                <w:rFonts w:ascii="Calibri" w:eastAsia="Times New Roman" w:hAnsi="Calibri" w:cs="Times New Roman"/>
                <w:bCs/>
                <w:color w:val="000000"/>
                <w:sz w:val="14"/>
                <w:szCs w:val="14"/>
                <w:lang w:eastAsia="nl-NL"/>
              </w:rPr>
            </w:pPr>
          </w:p>
        </w:tc>
        <w:tc>
          <w:tcPr>
            <w:tcW w:w="2711" w:type="dxa"/>
            <w:gridSpan w:val="2"/>
            <w:vMerge/>
            <w:tcBorders>
              <w:left w:val="thickThinLargeGap" w:sz="48" w:space="0" w:color="auto"/>
              <w:right w:val="double" w:sz="4" w:space="0" w:color="auto"/>
            </w:tcBorders>
            <w:shd w:val="clear" w:color="auto" w:fill="F2F2F2" w:themeFill="background1" w:themeFillShade="F2"/>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109" w:type="dxa"/>
            <w:gridSpan w:val="2"/>
            <w:tcBorders>
              <w:top w:val="single" w:sz="18" w:space="0" w:color="auto"/>
              <w:left w:val="double" w:sz="4" w:space="0" w:color="auto"/>
              <w:bottom w:val="single" w:sz="4" w:space="0" w:color="auto"/>
              <w:right w:val="single" w:sz="2" w:space="0" w:color="auto"/>
            </w:tcBorders>
            <w:shd w:val="clear" w:color="auto" w:fill="F2F2F2" w:themeFill="background1" w:themeFillShade="F2"/>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tc>
        <w:tc>
          <w:tcPr>
            <w:tcW w:w="1708" w:type="dxa"/>
            <w:gridSpan w:val="2"/>
            <w:vMerge w:val="restart"/>
            <w:tcBorders>
              <w:top w:val="single" w:sz="18" w:space="0" w:color="auto"/>
              <w:left w:val="single" w:sz="2" w:space="0" w:color="auto"/>
              <w:right w:val="single" w:sz="2" w:space="0" w:color="auto"/>
            </w:tcBorders>
            <w:shd w:val="clear" w:color="auto" w:fill="F2F2F2" w:themeFill="background1" w:themeFillShade="F2"/>
            <w:vAlign w:val="center"/>
            <w:hideMark/>
          </w:tcPr>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proofErr w:type="spellStart"/>
            <w:r w:rsidRPr="006B1381">
              <w:rPr>
                <w:rFonts w:ascii="Calibri" w:eastAsia="Times New Roman" w:hAnsi="Calibri" w:cs="Times New Roman"/>
                <w:bCs/>
                <w:color w:val="000000"/>
                <w:sz w:val="16"/>
                <w:szCs w:val="16"/>
                <w:lang w:val="en-US" w:eastAsia="nl-NL"/>
              </w:rPr>
              <w:t>Energie</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neutraal</w:t>
            </w:r>
            <w:proofErr w:type="spellEnd"/>
            <w:r w:rsidRPr="006B1381">
              <w:rPr>
                <w:rFonts w:ascii="Calibri" w:eastAsia="Times New Roman" w:hAnsi="Calibri" w:cs="Times New Roman"/>
                <w:bCs/>
                <w:color w:val="000000"/>
                <w:sz w:val="16"/>
                <w:szCs w:val="16"/>
                <w:lang w:val="en-US" w:eastAsia="nl-NL"/>
              </w:rPr>
              <w:t xml:space="preserve"> contract</w:t>
            </w:r>
          </w:p>
        </w:tc>
        <w:tc>
          <w:tcPr>
            <w:tcW w:w="2259" w:type="dxa"/>
            <w:gridSpan w:val="2"/>
            <w:tcBorders>
              <w:top w:val="single" w:sz="18" w:space="0" w:color="auto"/>
              <w:left w:val="double" w:sz="4" w:space="0" w:color="auto"/>
              <w:bottom w:val="single" w:sz="4" w:space="0" w:color="auto"/>
              <w:right w:val="single" w:sz="2" w:space="0" w:color="auto"/>
            </w:tcBorders>
            <w:shd w:val="clear" w:color="auto" w:fill="FFF2CC" w:themeFill="accent4" w:themeFillTint="33"/>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Openbare laadpalen, snel laad stations.  </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
                <w:bCs/>
                <w:color w:val="000000"/>
                <w:sz w:val="16"/>
                <w:szCs w:val="16"/>
                <w:lang w:eastAsia="nl-NL"/>
              </w:rPr>
              <w:t> </w:t>
            </w:r>
          </w:p>
        </w:tc>
        <w:tc>
          <w:tcPr>
            <w:tcW w:w="2279" w:type="dxa"/>
            <w:gridSpan w:val="2"/>
            <w:tcBorders>
              <w:top w:val="single" w:sz="18" w:space="0" w:color="auto"/>
              <w:left w:val="single" w:sz="2" w:space="0" w:color="auto"/>
              <w:bottom w:val="single" w:sz="4" w:space="0" w:color="auto"/>
              <w:right w:val="double" w:sz="4" w:space="0" w:color="auto"/>
            </w:tcBorders>
            <w:shd w:val="clear" w:color="auto" w:fill="FFF2CC" w:themeFill="accent4" w:themeFillTint="33"/>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
                <w:bCs/>
                <w:color w:val="FFF2CC"/>
                <w:sz w:val="16"/>
                <w:szCs w:val="16"/>
                <w:lang w:eastAsia="nl-NL"/>
              </w:rPr>
              <w:t> </w:t>
            </w:r>
          </w:p>
        </w:tc>
        <w:tc>
          <w:tcPr>
            <w:tcW w:w="2206" w:type="dxa"/>
            <w:gridSpan w:val="2"/>
            <w:tcBorders>
              <w:top w:val="single" w:sz="18" w:space="0" w:color="auto"/>
              <w:left w:val="double" w:sz="4" w:space="0" w:color="auto"/>
              <w:bottom w:val="single" w:sz="2" w:space="0" w:color="auto"/>
              <w:right w:val="single" w:sz="2" w:space="0" w:color="auto"/>
            </w:tcBorders>
            <w:shd w:val="clear" w:color="auto" w:fill="D0CECE" w:themeFill="background2" w:themeFillShade="E6"/>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089" w:type="dxa"/>
            <w:gridSpan w:val="2"/>
            <w:tcBorders>
              <w:top w:val="single" w:sz="18" w:space="0" w:color="auto"/>
              <w:left w:val="single" w:sz="2" w:space="0" w:color="auto"/>
              <w:bottom w:val="single" w:sz="2" w:space="0" w:color="auto"/>
              <w:right w:val="double" w:sz="4" w:space="0" w:color="auto"/>
            </w:tcBorders>
            <w:shd w:val="clear" w:color="auto" w:fill="D0CECE" w:themeFill="background2" w:themeFillShade="E6"/>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r>
      <w:tr w:rsidR="007C7E70" w:rsidRPr="000936F2" w:rsidTr="007C7E70">
        <w:trPr>
          <w:gridAfter w:val="1"/>
          <w:wAfter w:w="20" w:type="dxa"/>
          <w:trHeight w:val="1034"/>
        </w:trPr>
        <w:tc>
          <w:tcPr>
            <w:tcW w:w="780" w:type="dxa"/>
            <w:vMerge/>
            <w:tcBorders>
              <w:top w:val="single" w:sz="18" w:space="0" w:color="auto"/>
              <w:left w:val="single" w:sz="4" w:space="0" w:color="auto"/>
              <w:bottom w:val="nil"/>
              <w:right w:val="double" w:sz="4" w:space="0" w:color="auto"/>
            </w:tcBorders>
            <w:shd w:val="clear" w:color="auto" w:fill="FFE599" w:themeFill="accent4" w:themeFillTint="66"/>
            <w:textDirection w:val="tbRl"/>
          </w:tcPr>
          <w:p w:rsidR="007C7E70" w:rsidRPr="000936F2" w:rsidRDefault="007C7E70" w:rsidP="00A829AC">
            <w:pPr>
              <w:spacing w:after="0" w:line="240" w:lineRule="auto"/>
              <w:ind w:left="113" w:right="113"/>
              <w:rPr>
                <w:rFonts w:ascii="Calibri" w:eastAsia="Times New Roman" w:hAnsi="Calibri" w:cs="Times New Roman"/>
                <w:b/>
                <w:bCs/>
                <w:color w:val="000000"/>
                <w:lang w:eastAsia="nl-NL"/>
              </w:rPr>
            </w:pPr>
          </w:p>
        </w:tc>
        <w:tc>
          <w:tcPr>
            <w:tcW w:w="3254" w:type="dxa"/>
            <w:gridSpan w:val="2"/>
            <w:tcBorders>
              <w:top w:val="single" w:sz="4" w:space="0" w:color="auto"/>
              <w:left w:val="double" w:sz="4" w:space="0" w:color="auto"/>
              <w:bottom w:val="single" w:sz="4" w:space="0" w:color="auto"/>
              <w:right w:val="thickThinLargeGap" w:sz="48" w:space="0" w:color="auto"/>
            </w:tcBorders>
            <w:shd w:val="clear" w:color="auto" w:fill="FFE599" w:themeFill="accent4" w:themeFillTint="66"/>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Transitie</w:t>
            </w:r>
          </w:p>
          <w:p w:rsidR="007C7E70" w:rsidRPr="000936F2" w:rsidRDefault="007C7E70" w:rsidP="001132B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Warmte/kou opslag</w:t>
            </w:r>
          </w:p>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xml:space="preserve">-  </w:t>
            </w:r>
            <w:r w:rsidR="00107CEA" w:rsidRPr="000936F2">
              <w:rPr>
                <w:rFonts w:ascii="Calibri" w:eastAsia="Times New Roman" w:hAnsi="Calibri" w:cs="Times New Roman"/>
                <w:bCs/>
                <w:color w:val="000000"/>
                <w:sz w:val="16"/>
                <w:szCs w:val="16"/>
                <w:lang w:eastAsia="nl-NL"/>
              </w:rPr>
              <w:t>Zonne-energie</w:t>
            </w:r>
            <w:r w:rsidRPr="000936F2">
              <w:rPr>
                <w:rFonts w:ascii="Calibri" w:eastAsia="Times New Roman" w:hAnsi="Calibri" w:cs="Times New Roman"/>
                <w:b/>
                <w:bCs/>
                <w:color w:val="000000"/>
                <w:sz w:val="16"/>
                <w:szCs w:val="16"/>
                <w:lang w:eastAsia="nl-NL"/>
              </w:rPr>
              <w:t xml:space="preserve">      </w:t>
            </w:r>
          </w:p>
        </w:tc>
        <w:tc>
          <w:tcPr>
            <w:tcW w:w="2711" w:type="dxa"/>
            <w:gridSpan w:val="2"/>
            <w:vMerge/>
            <w:tcBorders>
              <w:left w:val="thickThinLargeGap" w:sz="48" w:space="0" w:color="auto"/>
              <w:bottom w:val="nil"/>
              <w:right w:val="double" w:sz="4" w:space="0" w:color="auto"/>
            </w:tcBorders>
            <w:shd w:val="clear" w:color="auto" w:fill="F2F2F2" w:themeFill="background1" w:themeFillShade="F2"/>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109" w:type="dxa"/>
            <w:gridSpan w:val="2"/>
            <w:tcBorders>
              <w:top w:val="single" w:sz="4" w:space="0" w:color="auto"/>
              <w:left w:val="double" w:sz="4" w:space="0" w:color="auto"/>
              <w:bottom w:val="single" w:sz="4" w:space="0" w:color="auto"/>
              <w:right w:val="single" w:sz="2" w:space="0" w:color="auto"/>
            </w:tcBorders>
            <w:shd w:val="clear" w:color="auto" w:fill="F2F2F2" w:themeFill="background1" w:themeFillShade="F2"/>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1708" w:type="dxa"/>
            <w:gridSpan w:val="2"/>
            <w:vMerge/>
            <w:tcBorders>
              <w:left w:val="single" w:sz="2" w:space="0" w:color="auto"/>
              <w:bottom w:val="nil"/>
              <w:right w:val="single" w:sz="2" w:space="0" w:color="auto"/>
            </w:tcBorders>
            <w:shd w:val="clear" w:color="auto" w:fill="F2F2F2" w:themeFill="background1" w:themeFillShade="F2"/>
            <w:vAlign w:val="center"/>
          </w:tcPr>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p>
        </w:tc>
        <w:tc>
          <w:tcPr>
            <w:tcW w:w="2259" w:type="dxa"/>
            <w:gridSpan w:val="2"/>
            <w:tcBorders>
              <w:top w:val="single" w:sz="4" w:space="0" w:color="auto"/>
              <w:left w:val="double" w:sz="4" w:space="0" w:color="auto"/>
              <w:bottom w:val="single" w:sz="4" w:space="0" w:color="auto"/>
              <w:right w:val="single" w:sz="2" w:space="0" w:color="auto"/>
            </w:tcBorders>
            <w:shd w:val="clear" w:color="auto" w:fill="FFF2CC" w:themeFill="accent4" w:themeFillTint="33"/>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-Warmte winnende riolering</w:t>
            </w:r>
            <w:r w:rsidRPr="000936F2">
              <w:rPr>
                <w:rFonts w:ascii="Calibri" w:eastAsia="Times New Roman" w:hAnsi="Calibri" w:cs="Times New Roman"/>
                <w:color w:val="000000"/>
                <w:sz w:val="16"/>
                <w:szCs w:val="16"/>
                <w:lang w:eastAsia="nl-NL"/>
              </w:rPr>
              <w:br/>
              <w:t>-warmte/kou asfalt.</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 PV-panelen in openbare ruimte(Esthetisch: </w:t>
            </w:r>
            <w:proofErr w:type="spellStart"/>
            <w:r w:rsidRPr="000936F2">
              <w:rPr>
                <w:rFonts w:ascii="Calibri" w:eastAsia="Times New Roman" w:hAnsi="Calibri" w:cs="Times New Roman"/>
                <w:color w:val="FF0000"/>
                <w:sz w:val="16"/>
                <w:szCs w:val="16"/>
                <w:lang w:eastAsia="nl-NL"/>
              </w:rPr>
              <w:t>smartflower</w:t>
            </w:r>
            <w:proofErr w:type="spellEnd"/>
            <w:r w:rsidRPr="000936F2">
              <w:rPr>
                <w:rFonts w:ascii="Calibri" w:eastAsia="Times New Roman" w:hAnsi="Calibri" w:cs="Times New Roman"/>
                <w:color w:val="000000"/>
                <w:sz w:val="16"/>
                <w:szCs w:val="16"/>
                <w:lang w:eastAsia="nl-NL"/>
              </w:rPr>
              <w:t>)</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279" w:type="dxa"/>
            <w:gridSpan w:val="2"/>
            <w:tcBorders>
              <w:top w:val="single" w:sz="4" w:space="0" w:color="auto"/>
              <w:left w:val="single" w:sz="2" w:space="0" w:color="auto"/>
              <w:bottom w:val="single" w:sz="4" w:space="0" w:color="auto"/>
              <w:right w:val="double" w:sz="4" w:space="0" w:color="auto"/>
            </w:tcBorders>
            <w:shd w:val="clear" w:color="auto" w:fill="FFF2CC" w:themeFill="accent4" w:themeFillTint="33"/>
          </w:tcPr>
          <w:p w:rsidR="007C7E70" w:rsidRPr="000936F2" w:rsidRDefault="007C7E70" w:rsidP="00A829AC">
            <w:pPr>
              <w:spacing w:after="0" w:line="240" w:lineRule="auto"/>
              <w:rPr>
                <w:rFonts w:ascii="Calibri" w:eastAsia="Times New Roman" w:hAnsi="Calibri" w:cs="Times New Roman"/>
                <w:b/>
                <w:bCs/>
                <w:color w:val="FFF2CC"/>
                <w:sz w:val="16"/>
                <w:szCs w:val="16"/>
                <w:lang w:eastAsia="nl-NL"/>
              </w:rPr>
            </w:pPr>
          </w:p>
        </w:tc>
        <w:tc>
          <w:tcPr>
            <w:tcW w:w="2206" w:type="dxa"/>
            <w:gridSpan w:val="2"/>
            <w:tcBorders>
              <w:top w:val="single" w:sz="2" w:space="0" w:color="auto"/>
              <w:left w:val="double" w:sz="4" w:space="0" w:color="auto"/>
              <w:bottom w:val="single" w:sz="4" w:space="0" w:color="auto"/>
              <w:right w:val="single" w:sz="2" w:space="0" w:color="auto"/>
            </w:tcBorders>
            <w:shd w:val="clear" w:color="auto" w:fill="D0CECE" w:themeFill="background2" w:themeFillShade="E6"/>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089" w:type="dxa"/>
            <w:gridSpan w:val="2"/>
            <w:tcBorders>
              <w:top w:val="single" w:sz="2" w:space="0" w:color="auto"/>
              <w:left w:val="single" w:sz="2" w:space="0" w:color="auto"/>
              <w:bottom w:val="single" w:sz="2" w:space="0" w:color="auto"/>
              <w:right w:val="double" w:sz="4" w:space="0" w:color="auto"/>
            </w:tcBorders>
            <w:shd w:val="clear" w:color="auto" w:fill="D0CECE" w:themeFill="background2" w:themeFillShade="E6"/>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r>
      <w:tr w:rsidR="007C7E70" w:rsidRPr="000936F2" w:rsidTr="007C7E70">
        <w:trPr>
          <w:gridAfter w:val="1"/>
          <w:wAfter w:w="20" w:type="dxa"/>
          <w:trHeight w:val="804"/>
        </w:trPr>
        <w:tc>
          <w:tcPr>
            <w:tcW w:w="780" w:type="dxa"/>
            <w:vMerge/>
            <w:tcBorders>
              <w:left w:val="single" w:sz="4" w:space="0" w:color="auto"/>
              <w:bottom w:val="single" w:sz="18" w:space="0" w:color="auto"/>
              <w:right w:val="double" w:sz="4" w:space="0" w:color="auto"/>
            </w:tcBorders>
            <w:shd w:val="clear" w:color="auto" w:fill="FFE599" w:themeFill="accent4" w:themeFillTint="66"/>
            <w:textDirection w:val="tbRl"/>
          </w:tcPr>
          <w:p w:rsidR="007C7E70" w:rsidRPr="000936F2" w:rsidRDefault="007C7E70" w:rsidP="00A829AC">
            <w:pPr>
              <w:spacing w:after="0" w:line="240" w:lineRule="auto"/>
              <w:ind w:left="113" w:right="113"/>
              <w:rPr>
                <w:rFonts w:ascii="Calibri" w:eastAsia="Times New Roman" w:hAnsi="Calibri" w:cs="Times New Roman"/>
                <w:b/>
                <w:bCs/>
                <w:color w:val="000000"/>
                <w:lang w:eastAsia="nl-NL"/>
              </w:rPr>
            </w:pPr>
          </w:p>
        </w:tc>
        <w:tc>
          <w:tcPr>
            <w:tcW w:w="3254" w:type="dxa"/>
            <w:gridSpan w:val="2"/>
            <w:tcBorders>
              <w:top w:val="single" w:sz="4" w:space="0" w:color="auto"/>
              <w:left w:val="double" w:sz="4" w:space="0" w:color="auto"/>
              <w:bottom w:val="single" w:sz="18" w:space="0" w:color="auto"/>
              <w:right w:val="thickThinLargeGap" w:sz="48" w:space="0" w:color="auto"/>
            </w:tcBorders>
            <w:shd w:val="clear" w:color="auto" w:fill="FFF2CC" w:themeFill="accent4" w:themeFillTint="33"/>
          </w:tcPr>
          <w:p w:rsidR="007C7E70" w:rsidRPr="006B1381" w:rsidRDefault="007C7E70" w:rsidP="00A829AC">
            <w:pPr>
              <w:spacing w:after="0" w:line="240" w:lineRule="auto"/>
              <w:rPr>
                <w:rFonts w:ascii="Calibri" w:eastAsia="Times New Roman" w:hAnsi="Calibri" w:cs="Times New Roman"/>
                <w:b/>
                <w:bCs/>
                <w:color w:val="000000"/>
                <w:sz w:val="16"/>
                <w:szCs w:val="14"/>
                <w:lang w:val="en-US" w:eastAsia="nl-NL"/>
              </w:rPr>
            </w:pPr>
            <w:proofErr w:type="spellStart"/>
            <w:r w:rsidRPr="006B1381">
              <w:rPr>
                <w:rFonts w:ascii="Calibri" w:eastAsia="Times New Roman" w:hAnsi="Calibri" w:cs="Times New Roman"/>
                <w:b/>
                <w:bCs/>
                <w:color w:val="000000"/>
                <w:sz w:val="16"/>
                <w:szCs w:val="14"/>
                <w:lang w:val="en-US" w:eastAsia="nl-NL"/>
              </w:rPr>
              <w:t>Efficiëntie</w:t>
            </w:r>
            <w:proofErr w:type="spellEnd"/>
          </w:p>
          <w:p w:rsidR="007C7E70" w:rsidRPr="006B1381" w:rsidRDefault="007C7E70" w:rsidP="001132BC">
            <w:pPr>
              <w:spacing w:after="0" w:line="240" w:lineRule="auto"/>
              <w:rPr>
                <w:rFonts w:ascii="Calibri" w:eastAsia="Times New Roman" w:hAnsi="Calibri" w:cs="Times New Roman"/>
                <w:b/>
                <w:bCs/>
                <w:color w:val="000000"/>
                <w:sz w:val="14"/>
                <w:szCs w:val="14"/>
                <w:lang w:val="en-US" w:eastAsia="nl-NL"/>
              </w:rPr>
            </w:pPr>
            <w:r w:rsidRPr="006B1381">
              <w:rPr>
                <w:rFonts w:ascii="Calibri" w:eastAsia="Times New Roman" w:hAnsi="Calibri" w:cs="Times New Roman"/>
                <w:bCs/>
                <w:color w:val="000000"/>
                <w:sz w:val="16"/>
                <w:szCs w:val="14"/>
                <w:lang w:val="en-US" w:eastAsia="nl-NL"/>
              </w:rPr>
              <w:t>- OVL</w:t>
            </w:r>
          </w:p>
        </w:tc>
        <w:tc>
          <w:tcPr>
            <w:tcW w:w="2711" w:type="dxa"/>
            <w:gridSpan w:val="2"/>
            <w:vMerge/>
            <w:tcBorders>
              <w:left w:val="thickThinLargeGap" w:sz="48" w:space="0" w:color="auto"/>
              <w:bottom w:val="nil"/>
              <w:right w:val="double" w:sz="4"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tcBorders>
              <w:top w:val="single" w:sz="4" w:space="0" w:color="auto"/>
              <w:left w:val="double" w:sz="4" w:space="0" w:color="auto"/>
              <w:bottom w:val="single" w:sz="18"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1708" w:type="dxa"/>
            <w:gridSpan w:val="2"/>
            <w:vMerge/>
            <w:tcBorders>
              <w:left w:val="single" w:sz="2" w:space="0" w:color="auto"/>
              <w:bottom w:val="single" w:sz="18"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59" w:type="dxa"/>
            <w:gridSpan w:val="2"/>
            <w:tcBorders>
              <w:top w:val="single" w:sz="4" w:space="0" w:color="auto"/>
              <w:left w:val="double" w:sz="4" w:space="0" w:color="auto"/>
              <w:bottom w:val="single" w:sz="18" w:space="0" w:color="auto"/>
              <w:right w:val="single" w:sz="2" w:space="0" w:color="auto"/>
            </w:tcBorders>
            <w:shd w:val="clear" w:color="auto" w:fill="FFF2CC" w:themeFill="accent4" w:themeFillTint="33"/>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 xml:space="preserve">OVL </w:t>
            </w:r>
            <w:proofErr w:type="spellStart"/>
            <w:r w:rsidRPr="000936F2">
              <w:rPr>
                <w:rFonts w:ascii="Calibri" w:eastAsia="Times New Roman" w:hAnsi="Calibri" w:cs="Times New Roman"/>
                <w:color w:val="000000"/>
                <w:sz w:val="16"/>
                <w:szCs w:val="16"/>
                <w:lang w:eastAsia="nl-NL"/>
              </w:rPr>
              <w:t>dimbaar</w:t>
            </w:r>
            <w:proofErr w:type="spellEnd"/>
            <w:r w:rsidRPr="000936F2">
              <w:rPr>
                <w:rFonts w:ascii="Calibri" w:eastAsia="Times New Roman" w:hAnsi="Calibri" w:cs="Times New Roman"/>
                <w:color w:val="000000"/>
                <w:sz w:val="16"/>
                <w:szCs w:val="16"/>
                <w:lang w:eastAsia="nl-NL"/>
              </w:rPr>
              <w:t xml:space="preserve"> en slimme verlichting.</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279" w:type="dxa"/>
            <w:gridSpan w:val="2"/>
            <w:tcBorders>
              <w:top w:val="single" w:sz="4" w:space="0" w:color="auto"/>
              <w:left w:val="single" w:sz="2" w:space="0" w:color="auto"/>
              <w:bottom w:val="single" w:sz="18" w:space="0" w:color="auto"/>
              <w:right w:val="double" w:sz="4" w:space="0" w:color="auto"/>
            </w:tcBorders>
            <w:shd w:val="clear" w:color="auto" w:fill="FFF2CC" w:themeFill="accent4" w:themeFillTint="33"/>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p>
        </w:tc>
        <w:tc>
          <w:tcPr>
            <w:tcW w:w="2206" w:type="dxa"/>
            <w:gridSpan w:val="2"/>
            <w:tcBorders>
              <w:top w:val="single" w:sz="4" w:space="0" w:color="auto"/>
              <w:left w:val="double" w:sz="4" w:space="0" w:color="auto"/>
              <w:bottom w:val="single" w:sz="18" w:space="0" w:color="auto"/>
              <w:right w:val="single" w:sz="2" w:space="0" w:color="auto"/>
            </w:tcBorders>
            <w:shd w:val="clear" w:color="auto" w:fill="D0CECE" w:themeFill="background2" w:themeFillShade="E6"/>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089" w:type="dxa"/>
            <w:gridSpan w:val="2"/>
            <w:tcBorders>
              <w:top w:val="single" w:sz="2" w:space="0" w:color="auto"/>
              <w:left w:val="single" w:sz="2" w:space="0" w:color="auto"/>
              <w:bottom w:val="single" w:sz="18" w:space="0" w:color="auto"/>
              <w:right w:val="double" w:sz="4" w:space="0" w:color="auto"/>
            </w:tcBorders>
            <w:shd w:val="clear" w:color="auto" w:fill="D0CECE" w:themeFill="background2" w:themeFillShade="E6"/>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r>
      <w:tr w:rsidR="007C7E70" w:rsidRPr="006B1381" w:rsidTr="007C7E70">
        <w:trPr>
          <w:gridAfter w:val="1"/>
          <w:wAfter w:w="20" w:type="dxa"/>
          <w:trHeight w:val="384"/>
        </w:trPr>
        <w:tc>
          <w:tcPr>
            <w:tcW w:w="780" w:type="dxa"/>
            <w:vMerge w:val="restart"/>
            <w:tcBorders>
              <w:top w:val="single" w:sz="18" w:space="0" w:color="auto"/>
              <w:left w:val="single" w:sz="4" w:space="0" w:color="auto"/>
              <w:bottom w:val="nil"/>
              <w:right w:val="double" w:sz="4" w:space="0" w:color="auto"/>
            </w:tcBorders>
            <w:shd w:val="clear" w:color="auto" w:fill="C5E0B3" w:themeFill="accent6" w:themeFillTint="66"/>
            <w:textDirection w:val="tbRl"/>
          </w:tcPr>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Ecologie</w:t>
            </w:r>
            <w:proofErr w:type="spellEnd"/>
            <w:r w:rsidRPr="006B1381">
              <w:rPr>
                <w:rFonts w:ascii="Calibri" w:eastAsia="Times New Roman" w:hAnsi="Calibri" w:cs="Times New Roman"/>
                <w:b/>
                <w:bCs/>
                <w:color w:val="000000"/>
                <w:lang w:val="en-US" w:eastAsia="nl-NL"/>
              </w:rPr>
              <w:t>:</w:t>
            </w:r>
          </w:p>
        </w:tc>
        <w:tc>
          <w:tcPr>
            <w:tcW w:w="3254" w:type="dxa"/>
            <w:gridSpan w:val="2"/>
            <w:tcBorders>
              <w:top w:val="single" w:sz="18" w:space="0" w:color="auto"/>
              <w:left w:val="double" w:sz="4" w:space="0" w:color="auto"/>
              <w:bottom w:val="single" w:sz="4" w:space="0" w:color="auto"/>
              <w:right w:val="thickThinLargeGap" w:sz="48" w:space="0" w:color="auto"/>
            </w:tcBorders>
            <w:shd w:val="clear" w:color="auto" w:fill="A8D08D" w:themeFill="accent6" w:themeFillTint="99"/>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Ondersteunende maatregelen</w:t>
            </w:r>
          </w:p>
          <w:p w:rsidR="007C7E70" w:rsidRPr="000936F2" w:rsidRDefault="007C7E70" w:rsidP="00A829AC">
            <w:pPr>
              <w:spacing w:after="0" w:line="240" w:lineRule="auto"/>
              <w:rPr>
                <w:rFonts w:ascii="Calibri" w:eastAsia="Times New Roman" w:hAnsi="Calibri" w:cs="Times New Roman"/>
                <w:bCs/>
                <w:color w:val="000000"/>
                <w:sz w:val="16"/>
                <w:szCs w:val="14"/>
                <w:lang w:eastAsia="nl-NL"/>
              </w:rPr>
            </w:pPr>
            <w:r w:rsidRPr="000936F2">
              <w:rPr>
                <w:rFonts w:ascii="Calibri" w:eastAsia="Times New Roman" w:hAnsi="Calibri" w:cs="Times New Roman"/>
                <w:bCs/>
                <w:color w:val="000000"/>
                <w:sz w:val="16"/>
                <w:szCs w:val="14"/>
                <w:lang w:eastAsia="nl-NL"/>
              </w:rPr>
              <w:t>- Biodiversiteit, insect vriendelijk</w:t>
            </w:r>
          </w:p>
          <w:p w:rsidR="007C7E70" w:rsidRPr="000936F2" w:rsidRDefault="007C7E70" w:rsidP="00A829AC">
            <w:pPr>
              <w:spacing w:after="0" w:line="240" w:lineRule="auto"/>
              <w:rPr>
                <w:rFonts w:ascii="Calibri" w:eastAsia="Times New Roman" w:hAnsi="Calibri" w:cs="Times New Roman"/>
                <w:bCs/>
                <w:color w:val="000000"/>
                <w:sz w:val="16"/>
                <w:szCs w:val="14"/>
                <w:lang w:eastAsia="nl-NL"/>
              </w:rPr>
            </w:pPr>
            <w:r w:rsidRPr="000936F2">
              <w:rPr>
                <w:rFonts w:ascii="Calibri" w:eastAsia="Times New Roman" w:hAnsi="Calibri" w:cs="Times New Roman"/>
                <w:bCs/>
                <w:color w:val="000000"/>
                <w:sz w:val="16"/>
                <w:szCs w:val="14"/>
                <w:lang w:eastAsia="nl-NL"/>
              </w:rPr>
              <w:t>- Verbinden groene zones</w:t>
            </w:r>
          </w:p>
          <w:p w:rsidR="007C7E70" w:rsidRPr="000936F2" w:rsidRDefault="007C7E70" w:rsidP="00A829AC">
            <w:pPr>
              <w:spacing w:after="0" w:line="240" w:lineRule="auto"/>
              <w:rPr>
                <w:rFonts w:ascii="Calibri" w:eastAsia="Times New Roman" w:hAnsi="Calibri" w:cs="Times New Roman"/>
                <w:bCs/>
                <w:color w:val="000000"/>
                <w:sz w:val="14"/>
                <w:szCs w:val="14"/>
                <w:lang w:eastAsia="nl-NL"/>
              </w:rPr>
            </w:pPr>
          </w:p>
        </w:tc>
        <w:tc>
          <w:tcPr>
            <w:tcW w:w="2711" w:type="dxa"/>
            <w:gridSpan w:val="2"/>
            <w:vMerge/>
            <w:tcBorders>
              <w:left w:val="thickThinLargeGap" w:sz="48" w:space="0" w:color="auto"/>
              <w:right w:val="double" w:sz="4" w:space="0" w:color="auto"/>
            </w:tcBorders>
            <w:shd w:val="clear" w:color="auto" w:fill="F2F2F2" w:themeFill="background1" w:themeFillShade="F2"/>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109" w:type="dxa"/>
            <w:gridSpan w:val="2"/>
            <w:tcBorders>
              <w:top w:val="single" w:sz="18" w:space="0" w:color="auto"/>
              <w:left w:val="double" w:sz="4" w:space="0" w:color="auto"/>
              <w:bottom w:val="single" w:sz="4" w:space="0" w:color="auto"/>
              <w:right w:val="single" w:sz="2" w:space="0" w:color="auto"/>
            </w:tcBorders>
            <w:shd w:val="clear" w:color="auto" w:fill="F2F2F2" w:themeFill="background1" w:themeFillShade="F2"/>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roofErr w:type="spellStart"/>
            <w:r w:rsidRPr="006B1381">
              <w:rPr>
                <w:rFonts w:ascii="Calibri" w:eastAsia="Times New Roman" w:hAnsi="Calibri" w:cs="Times New Roman"/>
                <w:color w:val="000000"/>
                <w:sz w:val="16"/>
                <w:szCs w:val="16"/>
                <w:lang w:val="en-US" w:eastAsia="nl-NL"/>
              </w:rPr>
              <w:t>Natuurpunten</w:t>
            </w:r>
            <w:proofErr w:type="spellEnd"/>
            <w:r w:rsidRPr="006B1381">
              <w:rPr>
                <w:rFonts w:ascii="Calibri" w:eastAsia="Times New Roman" w:hAnsi="Calibri" w:cs="Times New Roman"/>
                <w:color w:val="000000"/>
                <w:sz w:val="16"/>
                <w:szCs w:val="16"/>
                <w:lang w:val="en-US" w:eastAsia="nl-NL"/>
              </w:rPr>
              <w:t xml:space="preserve"> </w:t>
            </w:r>
            <w:proofErr w:type="spellStart"/>
            <w:r w:rsidRPr="006B1381">
              <w:rPr>
                <w:rFonts w:ascii="Calibri" w:eastAsia="Times New Roman" w:hAnsi="Calibri" w:cs="Times New Roman"/>
                <w:color w:val="000000"/>
                <w:sz w:val="16"/>
                <w:szCs w:val="16"/>
                <w:lang w:val="en-US" w:eastAsia="nl-NL"/>
              </w:rPr>
              <w:t>Systeem</w:t>
            </w:r>
            <w:proofErr w:type="spellEnd"/>
          </w:p>
        </w:tc>
        <w:tc>
          <w:tcPr>
            <w:tcW w:w="1708" w:type="dxa"/>
            <w:gridSpan w:val="2"/>
            <w:vMerge w:val="restart"/>
            <w:tcBorders>
              <w:top w:val="single" w:sz="18" w:space="0" w:color="auto"/>
              <w:left w:val="single" w:sz="2" w:space="0" w:color="auto"/>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tcBorders>
              <w:top w:val="single" w:sz="18" w:space="0" w:color="auto"/>
              <w:left w:val="double" w:sz="4" w:space="0" w:color="auto"/>
              <w:bottom w:val="single" w:sz="4" w:space="0" w:color="auto"/>
              <w:right w:val="single" w:sz="2" w:space="0" w:color="auto"/>
            </w:tcBorders>
            <w:shd w:val="clear" w:color="auto" w:fill="E2EFD9" w:themeFill="accent6" w:themeFillTint="33"/>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roofErr w:type="spellStart"/>
            <w:r w:rsidRPr="006B1381">
              <w:rPr>
                <w:rFonts w:ascii="Calibri" w:eastAsia="Times New Roman" w:hAnsi="Calibri" w:cs="Times New Roman"/>
                <w:color w:val="000000"/>
                <w:sz w:val="16"/>
                <w:szCs w:val="16"/>
                <w:lang w:val="en-US" w:eastAsia="nl-NL"/>
              </w:rPr>
              <w:t>Aanplanten</w:t>
            </w:r>
            <w:proofErr w:type="spellEnd"/>
            <w:r w:rsidRPr="006B1381">
              <w:rPr>
                <w:rFonts w:ascii="Calibri" w:eastAsia="Times New Roman" w:hAnsi="Calibri" w:cs="Times New Roman"/>
                <w:color w:val="000000"/>
                <w:sz w:val="16"/>
                <w:szCs w:val="16"/>
                <w:lang w:val="en-US" w:eastAsia="nl-NL"/>
              </w:rPr>
              <w:t xml:space="preserve"> van </w:t>
            </w:r>
            <w:proofErr w:type="spellStart"/>
            <w:r w:rsidRPr="006B1381">
              <w:rPr>
                <w:rFonts w:ascii="Calibri" w:eastAsia="Times New Roman" w:hAnsi="Calibri" w:cs="Times New Roman"/>
                <w:color w:val="000000"/>
                <w:sz w:val="16"/>
                <w:szCs w:val="16"/>
                <w:lang w:val="en-US" w:eastAsia="nl-NL"/>
              </w:rPr>
              <w:t>groen</w:t>
            </w:r>
            <w:proofErr w:type="spellEnd"/>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79" w:type="dxa"/>
            <w:gridSpan w:val="2"/>
            <w:tcBorders>
              <w:top w:val="single" w:sz="18" w:space="0" w:color="auto"/>
              <w:left w:val="single" w:sz="2" w:space="0" w:color="auto"/>
              <w:bottom w:val="single" w:sz="4" w:space="0" w:color="auto"/>
              <w:right w:val="double" w:sz="4" w:space="0" w:color="auto"/>
            </w:tcBorders>
            <w:shd w:val="clear" w:color="auto" w:fill="E2EFD9" w:themeFill="accent6" w:themeFillTint="33"/>
            <w:hideMark/>
          </w:tcPr>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w:t>
            </w:r>
            <w:proofErr w:type="spellStart"/>
            <w:r w:rsidRPr="006B1381">
              <w:rPr>
                <w:rFonts w:ascii="Calibri" w:eastAsia="Times New Roman" w:hAnsi="Calibri" w:cs="Times New Roman"/>
                <w:bCs/>
                <w:color w:val="000000"/>
                <w:sz w:val="16"/>
                <w:szCs w:val="16"/>
                <w:lang w:val="en-US" w:eastAsia="nl-NL"/>
              </w:rPr>
              <w:t>Brandstof</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uit</w:t>
            </w:r>
            <w:proofErr w:type="spellEnd"/>
            <w:r w:rsidRPr="006B1381">
              <w:rPr>
                <w:rFonts w:ascii="Calibri" w:eastAsia="Times New Roman" w:hAnsi="Calibri" w:cs="Times New Roman"/>
                <w:bCs/>
                <w:color w:val="000000"/>
                <w:sz w:val="16"/>
                <w:szCs w:val="16"/>
                <w:lang w:val="en-US" w:eastAsia="nl-NL"/>
              </w:rPr>
              <w:t xml:space="preserve"> </w:t>
            </w:r>
            <w:proofErr w:type="spellStart"/>
            <w:r w:rsidRPr="006B1381">
              <w:rPr>
                <w:rFonts w:ascii="Calibri" w:eastAsia="Times New Roman" w:hAnsi="Calibri" w:cs="Times New Roman"/>
                <w:bCs/>
                <w:color w:val="000000"/>
                <w:sz w:val="16"/>
                <w:szCs w:val="16"/>
                <w:lang w:val="en-US" w:eastAsia="nl-NL"/>
              </w:rPr>
              <w:t>biomassa</w:t>
            </w:r>
            <w:proofErr w:type="spellEnd"/>
            <w:r w:rsidRPr="006B1381">
              <w:rPr>
                <w:rFonts w:ascii="Calibri" w:eastAsia="Times New Roman" w:hAnsi="Calibri" w:cs="Times New Roman"/>
                <w:bCs/>
                <w:color w:val="000000"/>
                <w:sz w:val="16"/>
                <w:szCs w:val="16"/>
                <w:lang w:val="en-US" w:eastAsia="nl-NL"/>
              </w:rPr>
              <w:t xml:space="preserve"> </w:t>
            </w:r>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w:t>
            </w:r>
          </w:p>
        </w:tc>
        <w:tc>
          <w:tcPr>
            <w:tcW w:w="2206" w:type="dxa"/>
            <w:gridSpan w:val="2"/>
            <w:vMerge w:val="restart"/>
            <w:tcBorders>
              <w:top w:val="single" w:sz="18" w:space="0" w:color="auto"/>
              <w:left w:val="double" w:sz="4" w:space="0" w:color="auto"/>
              <w:right w:val="single" w:sz="2"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89" w:type="dxa"/>
            <w:gridSpan w:val="2"/>
            <w:tcBorders>
              <w:top w:val="single" w:sz="18" w:space="0" w:color="auto"/>
              <w:left w:val="single" w:sz="2" w:space="0" w:color="auto"/>
              <w:bottom w:val="single" w:sz="2" w:space="0" w:color="auto"/>
              <w:right w:val="double" w:sz="4"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gridAfter w:val="1"/>
          <w:wAfter w:w="20" w:type="dxa"/>
          <w:trHeight w:val="652"/>
        </w:trPr>
        <w:tc>
          <w:tcPr>
            <w:tcW w:w="780" w:type="dxa"/>
            <w:vMerge/>
            <w:tcBorders>
              <w:top w:val="single" w:sz="18" w:space="0" w:color="auto"/>
              <w:left w:val="single" w:sz="4" w:space="0" w:color="auto"/>
              <w:bottom w:val="nil"/>
              <w:right w:val="double" w:sz="4" w:space="0" w:color="auto"/>
            </w:tcBorders>
            <w:shd w:val="clear" w:color="auto" w:fill="C5E0B3" w:themeFill="accent6" w:themeFillTint="66"/>
            <w:textDirection w:val="tbRl"/>
          </w:tcPr>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
        </w:tc>
        <w:tc>
          <w:tcPr>
            <w:tcW w:w="3254" w:type="dxa"/>
            <w:gridSpan w:val="2"/>
            <w:tcBorders>
              <w:top w:val="single" w:sz="4" w:space="0" w:color="auto"/>
              <w:left w:val="double" w:sz="4" w:space="0" w:color="auto"/>
              <w:bottom w:val="nil"/>
              <w:right w:val="thickThinLargeGap" w:sz="48" w:space="0" w:color="auto"/>
            </w:tcBorders>
            <w:shd w:val="clear" w:color="auto" w:fill="C5E0B3" w:themeFill="accent6" w:themeFillTint="66"/>
          </w:tcPr>
          <w:p w:rsidR="007C7E70" w:rsidRPr="000936F2" w:rsidRDefault="007C7E70" w:rsidP="00A829AC">
            <w:pPr>
              <w:spacing w:after="0" w:line="240" w:lineRule="auto"/>
              <w:rPr>
                <w:rFonts w:ascii="Calibri" w:eastAsia="Times New Roman" w:hAnsi="Calibri" w:cs="Times New Roman"/>
                <w:b/>
                <w:bCs/>
                <w:color w:val="000000"/>
                <w:sz w:val="16"/>
                <w:szCs w:val="14"/>
                <w:lang w:eastAsia="nl-NL"/>
              </w:rPr>
            </w:pPr>
            <w:r w:rsidRPr="000936F2">
              <w:rPr>
                <w:rFonts w:ascii="Calibri" w:eastAsia="Times New Roman" w:hAnsi="Calibri" w:cs="Times New Roman"/>
                <w:b/>
                <w:bCs/>
                <w:color w:val="000000"/>
                <w:sz w:val="16"/>
                <w:szCs w:val="14"/>
                <w:lang w:eastAsia="nl-NL"/>
              </w:rPr>
              <w:t>Waarde</w:t>
            </w:r>
          </w:p>
          <w:p w:rsidR="007C7E70" w:rsidRPr="000936F2" w:rsidRDefault="007C7E70" w:rsidP="00A829AC">
            <w:pPr>
              <w:spacing w:after="0" w:line="240" w:lineRule="auto"/>
              <w:rPr>
                <w:rFonts w:ascii="Calibri" w:eastAsia="Times New Roman" w:hAnsi="Calibri" w:cs="Times New Roman"/>
                <w:bCs/>
                <w:color w:val="000000"/>
                <w:sz w:val="16"/>
                <w:szCs w:val="14"/>
                <w:lang w:eastAsia="nl-NL"/>
              </w:rPr>
            </w:pPr>
            <w:r w:rsidRPr="000936F2">
              <w:rPr>
                <w:rFonts w:ascii="Calibri" w:eastAsia="Times New Roman" w:hAnsi="Calibri" w:cs="Times New Roman"/>
                <w:bCs/>
                <w:color w:val="000000"/>
                <w:sz w:val="16"/>
                <w:szCs w:val="14"/>
                <w:lang w:eastAsia="nl-NL"/>
              </w:rPr>
              <w:t>- CO</w:t>
            </w:r>
            <w:r w:rsidRPr="000936F2">
              <w:rPr>
                <w:rFonts w:ascii="Calibri" w:eastAsia="Times New Roman" w:hAnsi="Calibri" w:cs="Times New Roman"/>
                <w:bCs/>
                <w:color w:val="000000"/>
                <w:sz w:val="16"/>
                <w:szCs w:val="14"/>
                <w:vertAlign w:val="subscript"/>
                <w:lang w:eastAsia="nl-NL"/>
              </w:rPr>
              <w:t xml:space="preserve">2 </w:t>
            </w:r>
            <w:r w:rsidRPr="000936F2">
              <w:rPr>
                <w:rFonts w:ascii="Calibri" w:eastAsia="Times New Roman" w:hAnsi="Calibri" w:cs="Times New Roman"/>
                <w:bCs/>
                <w:color w:val="000000"/>
                <w:sz w:val="16"/>
                <w:szCs w:val="14"/>
                <w:lang w:eastAsia="nl-NL"/>
              </w:rPr>
              <w:t>opslag</w:t>
            </w:r>
          </w:p>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Cs/>
                <w:color w:val="000000"/>
                <w:sz w:val="16"/>
                <w:szCs w:val="14"/>
                <w:lang w:eastAsia="nl-NL"/>
              </w:rPr>
              <w:t>- Fijnstof opvang</w:t>
            </w:r>
          </w:p>
        </w:tc>
        <w:tc>
          <w:tcPr>
            <w:tcW w:w="2711" w:type="dxa"/>
            <w:gridSpan w:val="2"/>
            <w:vMerge/>
            <w:tcBorders>
              <w:left w:val="thickThinLargeGap" w:sz="48" w:space="0" w:color="auto"/>
              <w:bottom w:val="nil"/>
              <w:right w:val="double" w:sz="4" w:space="0" w:color="auto"/>
            </w:tcBorders>
            <w:shd w:val="clear" w:color="auto" w:fill="F2F2F2" w:themeFill="background1" w:themeFillShade="F2"/>
            <w:vAlign w:val="bottom"/>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109" w:type="dxa"/>
            <w:gridSpan w:val="2"/>
            <w:tcBorders>
              <w:top w:val="single" w:sz="4" w:space="0" w:color="auto"/>
              <w:left w:val="double" w:sz="4" w:space="0" w:color="auto"/>
              <w:bottom w:val="nil"/>
              <w:right w:val="single" w:sz="2" w:space="0" w:color="auto"/>
            </w:tcBorders>
            <w:shd w:val="clear" w:color="auto" w:fill="F2F2F2" w:themeFill="background1" w:themeFillShade="F2"/>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CO2 </w:t>
            </w:r>
            <w:proofErr w:type="spellStart"/>
            <w:r w:rsidRPr="006B1381">
              <w:rPr>
                <w:rFonts w:ascii="Calibri" w:eastAsia="Times New Roman" w:hAnsi="Calibri" w:cs="Times New Roman"/>
                <w:color w:val="000000"/>
                <w:sz w:val="16"/>
                <w:szCs w:val="16"/>
                <w:lang w:val="en-US" w:eastAsia="nl-NL"/>
              </w:rPr>
              <w:t>Compensatie</w:t>
            </w:r>
            <w:proofErr w:type="spellEnd"/>
          </w:p>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r w:rsidRPr="006B1381">
              <w:rPr>
                <w:rFonts w:ascii="Calibri" w:eastAsia="Times New Roman" w:hAnsi="Calibri" w:cs="Times New Roman"/>
                <w:color w:val="000000"/>
                <w:sz w:val="16"/>
                <w:szCs w:val="16"/>
                <w:lang w:val="en-US" w:eastAsia="nl-NL"/>
              </w:rPr>
              <w:t> </w:t>
            </w:r>
          </w:p>
        </w:tc>
        <w:tc>
          <w:tcPr>
            <w:tcW w:w="1708" w:type="dxa"/>
            <w:gridSpan w:val="2"/>
            <w:vMerge/>
            <w:tcBorders>
              <w:left w:val="single" w:sz="2" w:space="0" w:color="auto"/>
              <w:bottom w:val="nil"/>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tcBorders>
              <w:top w:val="single" w:sz="4" w:space="0" w:color="auto"/>
              <w:left w:val="double" w:sz="4" w:space="0" w:color="auto"/>
              <w:bottom w:val="nil"/>
              <w:right w:val="single" w:sz="2" w:space="0" w:color="auto"/>
            </w:tcBorders>
            <w:shd w:val="clear" w:color="auto" w:fill="E2EFD9" w:themeFill="accent6" w:themeFillTint="33"/>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79" w:type="dxa"/>
            <w:gridSpan w:val="2"/>
            <w:tcBorders>
              <w:top w:val="single" w:sz="4" w:space="0" w:color="auto"/>
              <w:left w:val="single" w:sz="2" w:space="0" w:color="auto"/>
              <w:bottom w:val="nil"/>
              <w:right w:val="double" w:sz="4" w:space="0" w:color="auto"/>
            </w:tcBorders>
            <w:shd w:val="clear" w:color="auto" w:fill="E2EFD9" w:themeFill="accent6" w:themeFillTint="33"/>
          </w:tcPr>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p>
        </w:tc>
        <w:tc>
          <w:tcPr>
            <w:tcW w:w="2206" w:type="dxa"/>
            <w:gridSpan w:val="2"/>
            <w:vMerge/>
            <w:tcBorders>
              <w:left w:val="double" w:sz="4" w:space="0" w:color="auto"/>
              <w:bottom w:val="nil"/>
              <w:right w:val="single" w:sz="2"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89" w:type="dxa"/>
            <w:gridSpan w:val="2"/>
            <w:tcBorders>
              <w:top w:val="single" w:sz="2" w:space="0" w:color="auto"/>
              <w:left w:val="single" w:sz="2" w:space="0" w:color="auto"/>
              <w:bottom w:val="nil"/>
              <w:right w:val="double" w:sz="4"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trHeight w:val="507"/>
        </w:trPr>
        <w:tc>
          <w:tcPr>
            <w:tcW w:w="800" w:type="dxa"/>
            <w:gridSpan w:val="2"/>
            <w:vMerge w:val="restart"/>
            <w:tcBorders>
              <w:top w:val="single" w:sz="18" w:space="0" w:color="auto"/>
              <w:left w:val="single" w:sz="4" w:space="0" w:color="auto"/>
              <w:right w:val="double" w:sz="4" w:space="0" w:color="auto"/>
            </w:tcBorders>
            <w:shd w:val="clear" w:color="auto" w:fill="B4C6E7" w:themeFill="accent5" w:themeFillTint="66"/>
            <w:textDirection w:val="tbRl"/>
          </w:tcPr>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Klimaat</w:t>
            </w:r>
            <w:proofErr w:type="spellEnd"/>
          </w:p>
        </w:tc>
        <w:tc>
          <w:tcPr>
            <w:tcW w:w="3251" w:type="dxa"/>
            <w:gridSpan w:val="2"/>
            <w:vMerge w:val="restart"/>
            <w:tcBorders>
              <w:top w:val="single" w:sz="18" w:space="0" w:color="auto"/>
              <w:left w:val="double" w:sz="4" w:space="0" w:color="auto"/>
              <w:right w:val="thickThinLargeGap" w:sz="48" w:space="0" w:color="auto"/>
            </w:tcBorders>
            <w:shd w:val="clear" w:color="auto" w:fill="8EAADB" w:themeFill="accent5" w:themeFillTint="99"/>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roofErr w:type="spellStart"/>
            <w:r w:rsidRPr="006B1381">
              <w:rPr>
                <w:rFonts w:ascii="Calibri" w:eastAsia="Times New Roman" w:hAnsi="Calibri" w:cs="Times New Roman"/>
                <w:b/>
                <w:bCs/>
                <w:color w:val="000000"/>
                <w:sz w:val="16"/>
                <w:szCs w:val="16"/>
                <w:lang w:val="en-US" w:eastAsia="nl-NL"/>
              </w:rPr>
              <w:t>Neutraal</w:t>
            </w:r>
            <w:proofErr w:type="spellEnd"/>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CO2</w:t>
            </w:r>
          </w:p>
          <w:p w:rsidR="007C7E70" w:rsidRPr="006B1381" w:rsidRDefault="007C7E70" w:rsidP="00A829AC">
            <w:pPr>
              <w:spacing w:after="0" w:line="240" w:lineRule="auto"/>
              <w:rPr>
                <w:rFonts w:ascii="Calibri" w:eastAsia="Times New Roman" w:hAnsi="Calibri" w:cs="Times New Roman"/>
                <w:b/>
                <w:bCs/>
                <w:color w:val="000000"/>
                <w:sz w:val="14"/>
                <w:szCs w:val="14"/>
                <w:lang w:val="en-US" w:eastAsia="nl-NL"/>
              </w:rPr>
            </w:pPr>
          </w:p>
        </w:tc>
        <w:tc>
          <w:tcPr>
            <w:tcW w:w="2711" w:type="dxa"/>
            <w:gridSpan w:val="2"/>
            <w:vMerge w:val="restart"/>
            <w:tcBorders>
              <w:left w:val="thickThinLargeGap" w:sz="48" w:space="0" w:color="auto"/>
              <w:right w:val="double" w:sz="4"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tcBorders>
              <w:top w:val="single" w:sz="18" w:space="0" w:color="auto"/>
              <w:left w:val="double" w:sz="4" w:space="0" w:color="auto"/>
              <w:bottom w:val="single" w:sz="4" w:space="0" w:color="auto"/>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color w:val="000000"/>
                <w:sz w:val="16"/>
                <w:szCs w:val="16"/>
                <w:lang w:val="en-US" w:eastAsia="nl-NL"/>
              </w:rPr>
              <w:t xml:space="preserve">CO2 </w:t>
            </w:r>
            <w:proofErr w:type="spellStart"/>
            <w:r w:rsidRPr="006B1381">
              <w:rPr>
                <w:rFonts w:ascii="Calibri" w:eastAsia="Times New Roman" w:hAnsi="Calibri" w:cs="Times New Roman"/>
                <w:color w:val="000000"/>
                <w:sz w:val="16"/>
                <w:szCs w:val="16"/>
                <w:lang w:val="en-US" w:eastAsia="nl-NL"/>
              </w:rPr>
              <w:t>Raming</w:t>
            </w:r>
            <w:proofErr w:type="spellEnd"/>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1708" w:type="dxa"/>
            <w:gridSpan w:val="2"/>
            <w:vMerge w:val="restart"/>
            <w:tcBorders>
              <w:top w:val="single" w:sz="18" w:space="0" w:color="auto"/>
              <w:left w:val="single" w:sz="2" w:space="0" w:color="auto"/>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color w:val="000000"/>
                <w:sz w:val="16"/>
                <w:szCs w:val="16"/>
                <w:lang w:val="en-US" w:eastAsia="nl-NL"/>
              </w:rPr>
              <w:t> </w:t>
            </w:r>
          </w:p>
        </w:tc>
        <w:tc>
          <w:tcPr>
            <w:tcW w:w="2259" w:type="dxa"/>
            <w:gridSpan w:val="2"/>
            <w:vMerge w:val="restart"/>
            <w:tcBorders>
              <w:top w:val="single" w:sz="18" w:space="0" w:color="auto"/>
              <w:left w:val="double" w:sz="4" w:space="0" w:color="auto"/>
              <w:right w:val="single" w:sz="2" w:space="0" w:color="auto"/>
            </w:tcBorders>
            <w:shd w:val="clear" w:color="auto" w:fill="D9E2F3" w:themeFill="accent5" w:themeFillTint="33"/>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c>
          <w:tcPr>
            <w:tcW w:w="2293" w:type="dxa"/>
            <w:gridSpan w:val="2"/>
            <w:vMerge w:val="restart"/>
            <w:tcBorders>
              <w:top w:val="single" w:sz="18" w:space="0" w:color="auto"/>
              <w:left w:val="single" w:sz="2" w:space="0" w:color="auto"/>
              <w:right w:val="double" w:sz="4" w:space="0" w:color="auto"/>
            </w:tcBorders>
            <w:shd w:val="clear" w:color="auto" w:fill="D9E2F3" w:themeFill="accent5" w:themeFillTint="33"/>
            <w:hideMark/>
          </w:tcPr>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color w:val="000000"/>
                <w:sz w:val="16"/>
                <w:szCs w:val="16"/>
                <w:lang w:eastAsia="nl-NL"/>
              </w:rPr>
              <w:t>Efficiënter logistiek transport van/naar bouwplaats</w:t>
            </w:r>
            <w:r w:rsidR="00716236" w:rsidRPr="000936F2">
              <w:rPr>
                <w:rFonts w:ascii="Calibri" w:eastAsia="Times New Roman" w:hAnsi="Calibri" w:cs="Times New Roman"/>
                <w:color w:val="000000"/>
                <w:sz w:val="16"/>
                <w:szCs w:val="16"/>
                <w:lang w:eastAsia="nl-NL"/>
              </w:rPr>
              <w:t>.</w:t>
            </w:r>
          </w:p>
          <w:p w:rsidR="00716236" w:rsidRPr="000936F2" w:rsidRDefault="00716236" w:rsidP="00A829AC">
            <w:pPr>
              <w:spacing w:after="0" w:line="240" w:lineRule="auto"/>
              <w:rPr>
                <w:rFonts w:ascii="Calibri" w:eastAsia="Times New Roman" w:hAnsi="Calibri" w:cs="Times New Roman"/>
                <w:color w:val="000000"/>
                <w:sz w:val="16"/>
                <w:szCs w:val="16"/>
                <w:lang w:eastAsia="nl-NL"/>
              </w:rPr>
            </w:pPr>
          </w:p>
          <w:p w:rsidR="007C7E70" w:rsidRPr="000936F2" w:rsidRDefault="00716236"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Cs/>
                <w:color w:val="000000"/>
                <w:sz w:val="16"/>
                <w:szCs w:val="16"/>
                <w:lang w:eastAsia="nl-NL"/>
              </w:rPr>
              <w:t>Alleen bemalen waar op dat moment nodig.</w:t>
            </w:r>
          </w:p>
          <w:p w:rsidR="007C7E70" w:rsidRPr="000936F2" w:rsidRDefault="007C7E70" w:rsidP="00A829AC">
            <w:pPr>
              <w:spacing w:after="0" w:line="240" w:lineRule="auto"/>
              <w:rPr>
                <w:rFonts w:ascii="Calibri" w:eastAsia="Times New Roman" w:hAnsi="Calibri" w:cs="Times New Roman"/>
                <w:color w:val="000000"/>
                <w:sz w:val="16"/>
                <w:szCs w:val="16"/>
                <w:lang w:eastAsia="nl-NL"/>
              </w:rPr>
            </w:pPr>
            <w:r w:rsidRPr="000936F2">
              <w:rPr>
                <w:rFonts w:ascii="Calibri" w:eastAsia="Times New Roman" w:hAnsi="Calibri" w:cs="Times New Roman"/>
                <w:b/>
                <w:bCs/>
                <w:color w:val="000000"/>
                <w:sz w:val="16"/>
                <w:szCs w:val="16"/>
                <w:lang w:eastAsia="nl-NL"/>
              </w:rPr>
              <w:t> </w:t>
            </w:r>
          </w:p>
        </w:tc>
        <w:tc>
          <w:tcPr>
            <w:tcW w:w="2206" w:type="dxa"/>
            <w:gridSpan w:val="2"/>
            <w:vMerge w:val="restart"/>
            <w:tcBorders>
              <w:top w:val="single" w:sz="18" w:space="0" w:color="auto"/>
              <w:left w:val="double" w:sz="4" w:space="0" w:color="auto"/>
              <w:right w:val="single" w:sz="2" w:space="0" w:color="auto"/>
            </w:tcBorders>
            <w:shd w:val="clear" w:color="auto" w:fill="D0CECE" w:themeFill="background2" w:themeFillShade="E6"/>
            <w:vAlign w:val="bottom"/>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p>
        </w:tc>
        <w:tc>
          <w:tcPr>
            <w:tcW w:w="2078" w:type="dxa"/>
            <w:gridSpan w:val="2"/>
            <w:vMerge w:val="restart"/>
            <w:tcBorders>
              <w:top w:val="single" w:sz="18" w:space="0" w:color="auto"/>
              <w:left w:val="single" w:sz="2" w:space="0" w:color="auto"/>
              <w:right w:val="double" w:sz="4" w:space="0" w:color="auto"/>
            </w:tcBorders>
            <w:shd w:val="clear" w:color="auto" w:fill="D0CECE" w:themeFill="background2" w:themeFillShade="E6"/>
            <w:hideMark/>
          </w:tcPr>
          <w:p w:rsidR="007C7E70" w:rsidRPr="000936F2" w:rsidRDefault="007C7E70" w:rsidP="00A829AC">
            <w:pPr>
              <w:spacing w:after="0" w:line="240" w:lineRule="auto"/>
              <w:rPr>
                <w:rFonts w:ascii="Calibri" w:eastAsia="Times New Roman" w:hAnsi="Calibri" w:cs="Times New Roman"/>
                <w:b/>
                <w:bCs/>
                <w:color w:val="000000"/>
                <w:sz w:val="16"/>
                <w:szCs w:val="16"/>
                <w:lang w:eastAsia="nl-NL"/>
              </w:rPr>
            </w:pPr>
            <w:r w:rsidRPr="000936F2">
              <w:rPr>
                <w:rFonts w:ascii="Calibri" w:eastAsia="Times New Roman" w:hAnsi="Calibri" w:cs="Times New Roman"/>
                <w:b/>
                <w:bCs/>
                <w:color w:val="000000"/>
                <w:sz w:val="16"/>
                <w:szCs w:val="16"/>
                <w:lang w:eastAsia="nl-NL"/>
              </w:rPr>
              <w:t> </w:t>
            </w:r>
          </w:p>
          <w:p w:rsidR="007C7E70" w:rsidRPr="006B1381" w:rsidRDefault="007C7E70" w:rsidP="00A829AC">
            <w:pPr>
              <w:spacing w:after="0" w:line="240" w:lineRule="auto"/>
              <w:rPr>
                <w:rFonts w:ascii="Calibri" w:eastAsia="Times New Roman" w:hAnsi="Calibri" w:cs="Times New Roman"/>
                <w:color w:val="FF0000"/>
                <w:sz w:val="16"/>
                <w:szCs w:val="16"/>
                <w:lang w:val="en-US" w:eastAsia="nl-NL"/>
              </w:rPr>
            </w:pPr>
            <w:r w:rsidRPr="006B1381">
              <w:rPr>
                <w:rFonts w:ascii="Calibri" w:eastAsia="Times New Roman" w:hAnsi="Calibri" w:cs="Times New Roman"/>
                <w:sz w:val="16"/>
                <w:szCs w:val="16"/>
                <w:lang w:val="en-US" w:eastAsia="nl-NL"/>
              </w:rPr>
              <w:t xml:space="preserve">CO2 </w:t>
            </w:r>
            <w:proofErr w:type="spellStart"/>
            <w:r w:rsidRPr="006B1381">
              <w:rPr>
                <w:rFonts w:ascii="Calibri" w:eastAsia="Times New Roman" w:hAnsi="Calibri" w:cs="Times New Roman"/>
                <w:sz w:val="16"/>
                <w:szCs w:val="16"/>
                <w:lang w:val="en-US" w:eastAsia="nl-NL"/>
              </w:rPr>
              <w:t>registratie</w:t>
            </w:r>
            <w:proofErr w:type="spellEnd"/>
            <w:r w:rsidRPr="006B1381">
              <w:rPr>
                <w:rFonts w:ascii="Calibri" w:eastAsia="Times New Roman" w:hAnsi="Calibri" w:cs="Times New Roman"/>
                <w:sz w:val="16"/>
                <w:szCs w:val="16"/>
                <w:lang w:val="en-US" w:eastAsia="nl-NL"/>
              </w:rPr>
              <w:t xml:space="preserve"> </w:t>
            </w:r>
            <w:r w:rsidRPr="006B1381">
              <w:rPr>
                <w:rFonts w:ascii="Calibri" w:eastAsia="Times New Roman" w:hAnsi="Calibri" w:cs="Times New Roman"/>
                <w:color w:val="FF0000"/>
                <w:sz w:val="16"/>
                <w:szCs w:val="16"/>
                <w:lang w:val="en-US" w:eastAsia="nl-NL"/>
              </w:rPr>
              <w:t>(</w:t>
            </w:r>
            <w:proofErr w:type="spellStart"/>
            <w:r w:rsidRPr="006B1381">
              <w:rPr>
                <w:rFonts w:ascii="Calibri" w:eastAsia="Times New Roman" w:hAnsi="Calibri" w:cs="Times New Roman"/>
                <w:color w:val="FF0000"/>
                <w:sz w:val="16"/>
                <w:szCs w:val="16"/>
                <w:lang w:val="en-US" w:eastAsia="nl-NL"/>
              </w:rPr>
              <w:t>Ilips</w:t>
            </w:r>
            <w:proofErr w:type="spellEnd"/>
            <w:r w:rsidRPr="006B1381">
              <w:rPr>
                <w:rFonts w:ascii="Calibri" w:eastAsia="Times New Roman" w:hAnsi="Calibri" w:cs="Times New Roman"/>
                <w:color w:val="FF0000"/>
                <w:sz w:val="16"/>
                <w:szCs w:val="16"/>
                <w:lang w:val="en-US" w:eastAsia="nl-NL"/>
              </w:rPr>
              <w:t>)</w:t>
            </w:r>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r>
      <w:tr w:rsidR="007C7E70" w:rsidRPr="006B1381" w:rsidTr="00393C77">
        <w:trPr>
          <w:trHeight w:val="275"/>
        </w:trPr>
        <w:tc>
          <w:tcPr>
            <w:tcW w:w="800" w:type="dxa"/>
            <w:gridSpan w:val="2"/>
            <w:vMerge/>
            <w:tcBorders>
              <w:top w:val="single" w:sz="18" w:space="0" w:color="auto"/>
              <w:left w:val="single" w:sz="4" w:space="0" w:color="auto"/>
              <w:right w:val="double" w:sz="4" w:space="0" w:color="auto"/>
            </w:tcBorders>
            <w:shd w:val="clear" w:color="auto" w:fill="B4C6E7" w:themeFill="accent5" w:themeFillTint="66"/>
            <w:textDirection w:val="tbRl"/>
          </w:tcPr>
          <w:p w:rsidR="007C7E70" w:rsidRPr="006B1381" w:rsidRDefault="007C7E70" w:rsidP="00A829AC">
            <w:pPr>
              <w:spacing w:after="0" w:line="240" w:lineRule="auto"/>
              <w:ind w:left="113" w:right="113"/>
              <w:rPr>
                <w:rFonts w:ascii="Calibri" w:eastAsia="Times New Roman" w:hAnsi="Calibri" w:cs="Times New Roman"/>
                <w:b/>
                <w:bCs/>
                <w:color w:val="000000"/>
                <w:lang w:val="en-US" w:eastAsia="nl-NL"/>
              </w:rPr>
            </w:pPr>
          </w:p>
        </w:tc>
        <w:tc>
          <w:tcPr>
            <w:tcW w:w="3251" w:type="dxa"/>
            <w:gridSpan w:val="2"/>
            <w:vMerge/>
            <w:tcBorders>
              <w:left w:val="double" w:sz="4" w:space="0" w:color="auto"/>
              <w:bottom w:val="single" w:sz="4" w:space="0" w:color="auto"/>
              <w:right w:val="thickThinLargeGap" w:sz="48" w:space="0" w:color="auto"/>
            </w:tcBorders>
            <w:shd w:val="clear" w:color="auto" w:fill="8EAADB" w:themeFill="accent5" w:themeFillTint="99"/>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711" w:type="dxa"/>
            <w:gridSpan w:val="2"/>
            <w:vMerge/>
            <w:tcBorders>
              <w:left w:val="thickThinLargeGap" w:sz="48" w:space="0" w:color="auto"/>
              <w:right w:val="double" w:sz="4"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109" w:type="dxa"/>
            <w:gridSpan w:val="2"/>
            <w:vMerge w:val="restart"/>
            <w:tcBorders>
              <w:top w:val="single" w:sz="4" w:space="0" w:color="auto"/>
              <w:left w:val="double" w:sz="4"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c>
          <w:tcPr>
            <w:tcW w:w="1708" w:type="dxa"/>
            <w:gridSpan w:val="2"/>
            <w:vMerge/>
            <w:tcBorders>
              <w:left w:val="single" w:sz="2" w:space="0" w:color="auto"/>
              <w:right w:val="single" w:sz="2" w:space="0" w:color="auto"/>
            </w:tcBorders>
            <w:shd w:val="clear" w:color="auto" w:fill="F2F2F2" w:themeFill="background1" w:themeFillShade="F2"/>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59" w:type="dxa"/>
            <w:gridSpan w:val="2"/>
            <w:vMerge/>
            <w:tcBorders>
              <w:left w:val="double" w:sz="4" w:space="0" w:color="auto"/>
              <w:bottom w:val="single" w:sz="4" w:space="0" w:color="auto"/>
              <w:right w:val="single" w:sz="2" w:space="0" w:color="auto"/>
            </w:tcBorders>
            <w:shd w:val="clear" w:color="auto" w:fill="D9E2F3" w:themeFill="accent5" w:themeFillTint="33"/>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93" w:type="dxa"/>
            <w:gridSpan w:val="2"/>
            <w:vMerge/>
            <w:tcBorders>
              <w:left w:val="single" w:sz="2" w:space="0" w:color="auto"/>
              <w:bottom w:val="single" w:sz="4" w:space="0" w:color="auto"/>
              <w:right w:val="double" w:sz="4" w:space="0" w:color="auto"/>
            </w:tcBorders>
            <w:shd w:val="clear" w:color="auto" w:fill="D9E2F3" w:themeFill="accent5" w:themeFillTint="33"/>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06" w:type="dxa"/>
            <w:gridSpan w:val="2"/>
            <w:vMerge/>
            <w:tcBorders>
              <w:left w:val="double" w:sz="4" w:space="0" w:color="auto"/>
              <w:right w:val="single" w:sz="2" w:space="0" w:color="auto"/>
            </w:tcBorders>
            <w:shd w:val="clear" w:color="auto" w:fill="D0CECE" w:themeFill="background2" w:themeFillShade="E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78" w:type="dxa"/>
            <w:gridSpan w:val="2"/>
            <w:vMerge/>
            <w:tcBorders>
              <w:top w:val="single" w:sz="18" w:space="0" w:color="auto"/>
              <w:left w:val="single" w:sz="2" w:space="0" w:color="auto"/>
              <w:bottom w:val="single" w:sz="2" w:space="0" w:color="auto"/>
              <w:right w:val="double" w:sz="4" w:space="0" w:color="auto"/>
            </w:tcBorders>
            <w:shd w:val="clear" w:color="auto" w:fill="D0CECE" w:themeFill="background2" w:themeFillShade="E6"/>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r>
      <w:tr w:rsidR="007C7E70" w:rsidRPr="006B1381" w:rsidTr="007C7E70">
        <w:trPr>
          <w:trHeight w:val="651"/>
        </w:trPr>
        <w:tc>
          <w:tcPr>
            <w:tcW w:w="800" w:type="dxa"/>
            <w:gridSpan w:val="2"/>
            <w:vMerge/>
            <w:tcBorders>
              <w:left w:val="single" w:sz="4" w:space="0" w:color="auto"/>
              <w:bottom w:val="nil"/>
              <w:right w:val="double" w:sz="4" w:space="0" w:color="auto"/>
            </w:tcBorders>
            <w:shd w:val="clear" w:color="auto" w:fill="B4C6E7" w:themeFill="accent5" w:themeFillTint="6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3251" w:type="dxa"/>
            <w:gridSpan w:val="2"/>
            <w:vMerge w:val="restart"/>
            <w:tcBorders>
              <w:top w:val="single" w:sz="4" w:space="0" w:color="auto"/>
              <w:left w:val="double" w:sz="4" w:space="0" w:color="auto"/>
              <w:bottom w:val="nil"/>
              <w:right w:val="thickThinLargeGap" w:sz="48" w:space="0" w:color="auto"/>
            </w:tcBorders>
            <w:shd w:val="clear" w:color="auto" w:fill="B4C6E7" w:themeFill="accent5" w:themeFillTint="66"/>
            <w:hideMark/>
          </w:tcPr>
          <w:p w:rsidR="007C7E70" w:rsidRPr="006B1381" w:rsidRDefault="007C7E70" w:rsidP="00356D77">
            <w:pPr>
              <w:spacing w:after="0" w:line="240" w:lineRule="auto"/>
              <w:rPr>
                <w:rFonts w:ascii="Calibri" w:eastAsia="Times New Roman" w:hAnsi="Calibri" w:cs="Times New Roman"/>
                <w:b/>
                <w:bCs/>
                <w:color w:val="000000"/>
                <w:sz w:val="16"/>
                <w:szCs w:val="16"/>
                <w:lang w:val="en-US" w:eastAsia="nl-NL"/>
              </w:rPr>
            </w:pPr>
            <w:proofErr w:type="spellStart"/>
            <w:r w:rsidRPr="006B1381">
              <w:rPr>
                <w:rFonts w:ascii="Calibri" w:eastAsia="Times New Roman" w:hAnsi="Calibri" w:cs="Times New Roman"/>
                <w:b/>
                <w:bCs/>
                <w:color w:val="000000"/>
                <w:sz w:val="16"/>
                <w:szCs w:val="16"/>
                <w:lang w:val="en-US" w:eastAsia="nl-NL"/>
              </w:rPr>
              <w:t>Robuust</w:t>
            </w:r>
            <w:proofErr w:type="spellEnd"/>
          </w:p>
          <w:p w:rsidR="007C7E70" w:rsidRPr="006B1381" w:rsidRDefault="007C7E70" w:rsidP="00356D77">
            <w:pPr>
              <w:spacing w:after="0" w:line="240" w:lineRule="auto"/>
              <w:rPr>
                <w:rFonts w:ascii="Calibri" w:eastAsia="Times New Roman" w:hAnsi="Calibri" w:cs="Times New Roman"/>
                <w:bCs/>
                <w:color w:val="000000"/>
                <w:sz w:val="18"/>
                <w:szCs w:val="16"/>
                <w:lang w:val="en-US" w:eastAsia="nl-NL"/>
              </w:rPr>
            </w:pPr>
            <w:r w:rsidRPr="006B1381">
              <w:rPr>
                <w:rFonts w:ascii="Calibri" w:eastAsia="Times New Roman" w:hAnsi="Calibri" w:cs="Times New Roman"/>
                <w:b/>
                <w:bCs/>
                <w:color w:val="000000"/>
                <w:sz w:val="18"/>
                <w:szCs w:val="16"/>
                <w:lang w:val="en-US" w:eastAsia="nl-NL"/>
              </w:rPr>
              <w:t>- </w:t>
            </w:r>
            <w:proofErr w:type="spellStart"/>
            <w:r w:rsidRPr="006B1381">
              <w:rPr>
                <w:rFonts w:ascii="Calibri" w:eastAsia="Times New Roman" w:hAnsi="Calibri" w:cs="Times New Roman"/>
                <w:bCs/>
                <w:color w:val="000000"/>
                <w:sz w:val="16"/>
                <w:szCs w:val="14"/>
                <w:lang w:val="en-US" w:eastAsia="nl-NL"/>
              </w:rPr>
              <w:t>Neerslag</w:t>
            </w:r>
            <w:proofErr w:type="spellEnd"/>
          </w:p>
          <w:p w:rsidR="007C7E70" w:rsidRPr="006B1381" w:rsidRDefault="007C7E70" w:rsidP="00356D77">
            <w:pPr>
              <w:spacing w:after="0" w:line="240" w:lineRule="auto"/>
              <w:rPr>
                <w:rFonts w:ascii="Calibri" w:eastAsia="Times New Roman" w:hAnsi="Calibri" w:cs="Times New Roman"/>
                <w:b/>
                <w:bCs/>
                <w:color w:val="000000"/>
                <w:sz w:val="14"/>
                <w:szCs w:val="14"/>
                <w:lang w:val="en-US" w:eastAsia="nl-NL"/>
              </w:rPr>
            </w:pPr>
            <w:r w:rsidRPr="006B1381">
              <w:rPr>
                <w:rFonts w:ascii="Calibri" w:eastAsia="Times New Roman" w:hAnsi="Calibri" w:cs="Times New Roman"/>
                <w:bCs/>
                <w:color w:val="000000"/>
                <w:sz w:val="16"/>
                <w:szCs w:val="14"/>
                <w:lang w:val="en-US" w:eastAsia="nl-NL"/>
              </w:rPr>
              <w:t xml:space="preserve">- </w:t>
            </w:r>
            <w:proofErr w:type="spellStart"/>
            <w:r w:rsidRPr="006B1381">
              <w:rPr>
                <w:rFonts w:ascii="Calibri" w:eastAsia="Times New Roman" w:hAnsi="Calibri" w:cs="Times New Roman"/>
                <w:bCs/>
                <w:color w:val="000000"/>
                <w:sz w:val="16"/>
                <w:szCs w:val="14"/>
                <w:lang w:val="en-US" w:eastAsia="nl-NL"/>
              </w:rPr>
              <w:t>Temperatuur</w:t>
            </w:r>
            <w:proofErr w:type="spellEnd"/>
          </w:p>
        </w:tc>
        <w:tc>
          <w:tcPr>
            <w:tcW w:w="2711" w:type="dxa"/>
            <w:gridSpan w:val="2"/>
            <w:vMerge/>
            <w:tcBorders>
              <w:left w:val="thickThinLargeGap" w:sz="48" w:space="0" w:color="auto"/>
              <w:bottom w:val="nil"/>
              <w:right w:val="double" w:sz="4"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109" w:type="dxa"/>
            <w:gridSpan w:val="2"/>
            <w:vMerge/>
            <w:tcBorders>
              <w:left w:val="double" w:sz="4" w:space="0" w:color="auto"/>
              <w:bottom w:val="nil"/>
              <w:right w:val="single" w:sz="2" w:space="0" w:color="auto"/>
            </w:tcBorders>
            <w:shd w:val="clear" w:color="auto" w:fill="F2F2F2" w:themeFill="background1" w:themeFillShade="F2"/>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1708" w:type="dxa"/>
            <w:gridSpan w:val="2"/>
            <w:vMerge/>
            <w:tcBorders>
              <w:left w:val="single" w:sz="2" w:space="0" w:color="auto"/>
              <w:bottom w:val="nil"/>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vMerge w:val="restart"/>
            <w:tcBorders>
              <w:top w:val="single" w:sz="4" w:space="0" w:color="auto"/>
              <w:left w:val="double" w:sz="4" w:space="0" w:color="auto"/>
              <w:bottom w:val="nil"/>
              <w:right w:val="single" w:sz="2" w:space="0" w:color="auto"/>
            </w:tcBorders>
            <w:shd w:val="clear" w:color="auto" w:fill="D9E2F3" w:themeFill="accent5" w:themeFillTint="33"/>
            <w:hideMark/>
          </w:tcPr>
          <w:p w:rsidR="007C7E70" w:rsidRPr="000936F2" w:rsidRDefault="007C7E70" w:rsidP="00A829AC">
            <w:pPr>
              <w:spacing w:after="0" w:line="240" w:lineRule="auto"/>
              <w:rPr>
                <w:rFonts w:ascii="Calibri" w:eastAsia="Times New Roman" w:hAnsi="Calibri" w:cs="Times New Roman"/>
                <w:bCs/>
                <w:color w:val="000000"/>
                <w:sz w:val="16"/>
                <w:szCs w:val="16"/>
                <w:lang w:eastAsia="nl-NL"/>
              </w:rPr>
            </w:pPr>
            <w:r w:rsidRPr="000936F2">
              <w:rPr>
                <w:rFonts w:ascii="Calibri" w:eastAsia="Times New Roman" w:hAnsi="Calibri" w:cs="Times New Roman"/>
                <w:bCs/>
                <w:color w:val="000000"/>
                <w:sz w:val="16"/>
                <w:szCs w:val="16"/>
                <w:lang w:eastAsia="nl-NL"/>
              </w:rPr>
              <w:t xml:space="preserve">- </w:t>
            </w:r>
            <w:r w:rsidR="00246945" w:rsidRPr="000936F2">
              <w:t xml:space="preserve"> </w:t>
            </w:r>
            <w:r w:rsidR="00246945" w:rsidRPr="000936F2">
              <w:rPr>
                <w:rFonts w:ascii="Calibri" w:eastAsia="Times New Roman" w:hAnsi="Calibri" w:cs="Times New Roman"/>
                <w:bCs/>
                <w:color w:val="000000"/>
                <w:sz w:val="16"/>
                <w:szCs w:val="16"/>
                <w:lang w:eastAsia="nl-NL"/>
              </w:rPr>
              <w:t>grondwaterbeheer; waterbergen-infiltreren-lozen, water passerende/ doorlatende verhardingen.</w:t>
            </w:r>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r w:rsidRPr="006B1381">
              <w:rPr>
                <w:rFonts w:ascii="Calibri" w:eastAsia="Times New Roman" w:hAnsi="Calibri" w:cs="Times New Roman"/>
                <w:bCs/>
                <w:color w:val="000000"/>
                <w:sz w:val="16"/>
                <w:szCs w:val="16"/>
                <w:lang w:val="en-US" w:eastAsia="nl-NL"/>
              </w:rPr>
              <w:t xml:space="preserve">- Meer </w:t>
            </w:r>
            <w:proofErr w:type="spellStart"/>
            <w:r w:rsidRPr="006B1381">
              <w:rPr>
                <w:rFonts w:ascii="Calibri" w:eastAsia="Times New Roman" w:hAnsi="Calibri" w:cs="Times New Roman"/>
                <w:bCs/>
                <w:color w:val="000000"/>
                <w:sz w:val="16"/>
                <w:szCs w:val="16"/>
                <w:lang w:val="en-US" w:eastAsia="nl-NL"/>
              </w:rPr>
              <w:t>groen</w:t>
            </w:r>
            <w:proofErr w:type="spellEnd"/>
            <w:r w:rsidRPr="006B1381">
              <w:rPr>
                <w:rFonts w:ascii="Calibri" w:eastAsia="Times New Roman" w:hAnsi="Calibri" w:cs="Times New Roman"/>
                <w:bCs/>
                <w:color w:val="000000"/>
                <w:sz w:val="16"/>
                <w:szCs w:val="16"/>
                <w:lang w:val="en-US" w:eastAsia="nl-NL"/>
              </w:rPr>
              <w:t xml:space="preserve">/water </w:t>
            </w:r>
            <w:proofErr w:type="spellStart"/>
            <w:r w:rsidRPr="006B1381">
              <w:rPr>
                <w:rFonts w:ascii="Calibri" w:eastAsia="Times New Roman" w:hAnsi="Calibri" w:cs="Times New Roman"/>
                <w:bCs/>
                <w:color w:val="000000"/>
                <w:sz w:val="16"/>
                <w:szCs w:val="16"/>
                <w:lang w:val="en-US" w:eastAsia="nl-NL"/>
              </w:rPr>
              <w:t>hittestress</w:t>
            </w:r>
            <w:proofErr w:type="spellEnd"/>
          </w:p>
          <w:p w:rsidR="007C7E70" w:rsidRPr="006B1381" w:rsidRDefault="007C7E70" w:rsidP="00A829AC">
            <w:pPr>
              <w:spacing w:after="0" w:line="240" w:lineRule="auto"/>
              <w:rPr>
                <w:rFonts w:ascii="Calibri" w:eastAsia="Times New Roman" w:hAnsi="Calibri" w:cs="Times New Roman"/>
                <w:bCs/>
                <w:color w:val="000000"/>
                <w:sz w:val="16"/>
                <w:szCs w:val="16"/>
                <w:lang w:val="en-US" w:eastAsia="nl-NL"/>
              </w:rPr>
            </w:pPr>
          </w:p>
        </w:tc>
        <w:tc>
          <w:tcPr>
            <w:tcW w:w="2293" w:type="dxa"/>
            <w:gridSpan w:val="2"/>
            <w:vMerge w:val="restart"/>
            <w:tcBorders>
              <w:top w:val="single" w:sz="4" w:space="0" w:color="auto"/>
              <w:left w:val="single" w:sz="2" w:space="0" w:color="auto"/>
              <w:bottom w:val="nil"/>
              <w:right w:val="double" w:sz="4" w:space="0" w:color="auto"/>
            </w:tcBorders>
            <w:shd w:val="clear" w:color="auto" w:fill="D9E2F3" w:themeFill="accent5" w:themeFillTint="33"/>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c>
          <w:tcPr>
            <w:tcW w:w="2206" w:type="dxa"/>
            <w:gridSpan w:val="2"/>
            <w:vMerge/>
            <w:tcBorders>
              <w:left w:val="double" w:sz="4" w:space="0" w:color="auto"/>
              <w:right w:val="single" w:sz="2"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078" w:type="dxa"/>
            <w:gridSpan w:val="2"/>
            <w:tcBorders>
              <w:top w:val="single" w:sz="2" w:space="0" w:color="auto"/>
              <w:left w:val="single" w:sz="2" w:space="0" w:color="auto"/>
              <w:bottom w:val="nil"/>
              <w:right w:val="double" w:sz="4"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color w:val="FF0000"/>
                <w:sz w:val="16"/>
                <w:szCs w:val="16"/>
                <w:lang w:val="en-US" w:eastAsia="nl-NL"/>
              </w:rPr>
            </w:pPr>
          </w:p>
        </w:tc>
      </w:tr>
      <w:tr w:rsidR="007C7E70" w:rsidRPr="006B1381" w:rsidTr="007C7E70">
        <w:trPr>
          <w:trHeight w:val="161"/>
        </w:trPr>
        <w:tc>
          <w:tcPr>
            <w:tcW w:w="800" w:type="dxa"/>
            <w:gridSpan w:val="2"/>
            <w:vMerge/>
            <w:tcBorders>
              <w:left w:val="single" w:sz="4" w:space="0" w:color="auto"/>
              <w:bottom w:val="single" w:sz="4" w:space="0" w:color="auto"/>
              <w:right w:val="double" w:sz="4" w:space="0" w:color="auto"/>
            </w:tcBorders>
            <w:shd w:val="clear" w:color="auto" w:fill="B4C6E7" w:themeFill="accent5" w:themeFillTint="66"/>
            <w:vAlign w:val="bottom"/>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3251" w:type="dxa"/>
            <w:gridSpan w:val="2"/>
            <w:vMerge/>
            <w:tcBorders>
              <w:left w:val="double" w:sz="4" w:space="0" w:color="auto"/>
              <w:bottom w:val="single" w:sz="4" w:space="0" w:color="auto"/>
              <w:right w:val="thickThinLargeGap" w:sz="48" w:space="0" w:color="auto"/>
            </w:tcBorders>
            <w:shd w:val="clear" w:color="auto" w:fill="B4C6E7" w:themeFill="accent5" w:themeFillTint="66"/>
            <w:textDirection w:val="btLr"/>
            <w:hideMark/>
          </w:tcPr>
          <w:p w:rsidR="007C7E70" w:rsidRPr="006B1381" w:rsidRDefault="007C7E70" w:rsidP="00A829AC">
            <w:pPr>
              <w:spacing w:after="0" w:line="240" w:lineRule="auto"/>
              <w:rPr>
                <w:rFonts w:ascii="Calibri" w:eastAsia="Times New Roman" w:hAnsi="Calibri" w:cs="Times New Roman"/>
                <w:b/>
                <w:bCs/>
                <w:color w:val="000000"/>
                <w:sz w:val="14"/>
                <w:szCs w:val="14"/>
                <w:lang w:val="en-US" w:eastAsia="nl-NL"/>
              </w:rPr>
            </w:pPr>
          </w:p>
        </w:tc>
        <w:tc>
          <w:tcPr>
            <w:tcW w:w="2711" w:type="dxa"/>
            <w:gridSpan w:val="2"/>
            <w:vMerge/>
            <w:tcBorders>
              <w:left w:val="thickThinLargeGap" w:sz="48" w:space="0" w:color="auto"/>
              <w:bottom w:val="single" w:sz="4" w:space="0" w:color="auto"/>
              <w:right w:val="double" w:sz="4"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109" w:type="dxa"/>
            <w:gridSpan w:val="2"/>
            <w:vMerge/>
            <w:tcBorders>
              <w:left w:val="double" w:sz="4" w:space="0" w:color="auto"/>
              <w:bottom w:val="single" w:sz="4" w:space="0" w:color="auto"/>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1708" w:type="dxa"/>
            <w:gridSpan w:val="2"/>
            <w:vMerge/>
            <w:tcBorders>
              <w:left w:val="single" w:sz="2" w:space="0" w:color="auto"/>
              <w:bottom w:val="single" w:sz="4" w:space="0" w:color="auto"/>
              <w:right w:val="single" w:sz="2" w:space="0" w:color="auto"/>
            </w:tcBorders>
            <w:shd w:val="clear" w:color="auto" w:fill="F2F2F2" w:themeFill="background1" w:themeFillShade="F2"/>
            <w:vAlign w:val="bottom"/>
            <w:hideMark/>
          </w:tcPr>
          <w:p w:rsidR="007C7E70" w:rsidRPr="006B1381" w:rsidRDefault="007C7E70" w:rsidP="00A829AC">
            <w:pPr>
              <w:spacing w:after="0" w:line="240" w:lineRule="auto"/>
              <w:rPr>
                <w:rFonts w:ascii="Calibri" w:eastAsia="Times New Roman" w:hAnsi="Calibri" w:cs="Times New Roman"/>
                <w:color w:val="000000"/>
                <w:sz w:val="16"/>
                <w:szCs w:val="16"/>
                <w:lang w:val="en-US" w:eastAsia="nl-NL"/>
              </w:rPr>
            </w:pPr>
          </w:p>
        </w:tc>
        <w:tc>
          <w:tcPr>
            <w:tcW w:w="2259" w:type="dxa"/>
            <w:gridSpan w:val="2"/>
            <w:vMerge/>
            <w:tcBorders>
              <w:left w:val="double" w:sz="4" w:space="0" w:color="auto"/>
              <w:bottom w:val="single" w:sz="4" w:space="0" w:color="auto"/>
              <w:right w:val="single" w:sz="2" w:space="0" w:color="auto"/>
            </w:tcBorders>
            <w:shd w:val="clear" w:color="auto" w:fill="D9E2F3" w:themeFill="accent5" w:themeFillTint="33"/>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93" w:type="dxa"/>
            <w:gridSpan w:val="2"/>
            <w:vMerge/>
            <w:tcBorders>
              <w:left w:val="single" w:sz="2" w:space="0" w:color="auto"/>
              <w:bottom w:val="single" w:sz="4" w:space="0" w:color="auto"/>
              <w:right w:val="double" w:sz="4" w:space="0" w:color="auto"/>
            </w:tcBorders>
            <w:shd w:val="clear" w:color="auto" w:fill="D9E2F3" w:themeFill="accent5" w:themeFillTint="33"/>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206" w:type="dxa"/>
            <w:gridSpan w:val="2"/>
            <w:vMerge/>
            <w:tcBorders>
              <w:left w:val="double" w:sz="4" w:space="0" w:color="auto"/>
              <w:bottom w:val="single" w:sz="4" w:space="0" w:color="auto"/>
              <w:right w:val="single" w:sz="2"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p>
        </w:tc>
        <w:tc>
          <w:tcPr>
            <w:tcW w:w="2078" w:type="dxa"/>
            <w:gridSpan w:val="2"/>
            <w:tcBorders>
              <w:top w:val="nil"/>
              <w:left w:val="single" w:sz="2" w:space="0" w:color="auto"/>
              <w:bottom w:val="single" w:sz="4" w:space="0" w:color="auto"/>
              <w:right w:val="double" w:sz="4" w:space="0" w:color="auto"/>
            </w:tcBorders>
            <w:shd w:val="clear" w:color="auto" w:fill="D0CECE" w:themeFill="background2" w:themeFillShade="E6"/>
            <w:vAlign w:val="bottom"/>
            <w:hideMark/>
          </w:tcPr>
          <w:p w:rsidR="007C7E70" w:rsidRPr="006B1381" w:rsidRDefault="007C7E70" w:rsidP="00A829AC">
            <w:pPr>
              <w:spacing w:after="0" w:line="240" w:lineRule="auto"/>
              <w:rPr>
                <w:rFonts w:ascii="Calibri" w:eastAsia="Times New Roman" w:hAnsi="Calibri" w:cs="Times New Roman"/>
                <w:b/>
                <w:bCs/>
                <w:color w:val="000000"/>
                <w:sz w:val="16"/>
                <w:szCs w:val="16"/>
                <w:lang w:val="en-US" w:eastAsia="nl-NL"/>
              </w:rPr>
            </w:pPr>
            <w:r w:rsidRPr="006B1381">
              <w:rPr>
                <w:rFonts w:ascii="Calibri" w:eastAsia="Times New Roman" w:hAnsi="Calibri" w:cs="Times New Roman"/>
                <w:b/>
                <w:bCs/>
                <w:color w:val="000000"/>
                <w:sz w:val="16"/>
                <w:szCs w:val="16"/>
                <w:lang w:val="en-US" w:eastAsia="nl-NL"/>
              </w:rPr>
              <w:t> </w:t>
            </w:r>
          </w:p>
        </w:tc>
      </w:tr>
    </w:tbl>
    <w:p w:rsidR="003A65FC" w:rsidRPr="006B1381" w:rsidRDefault="00377B15" w:rsidP="00713CE8">
      <w:pPr>
        <w:pStyle w:val="Kop2"/>
        <w:tabs>
          <w:tab w:val="left" w:pos="3765"/>
        </w:tabs>
        <w:rPr>
          <w:lang w:val="en-US"/>
        </w:rPr>
      </w:pPr>
      <w:bookmarkStart w:id="168" w:name="_Toc484452300"/>
      <w:r w:rsidRPr="006B1381">
        <w:rPr>
          <w:noProof/>
          <w:lang w:val="en-US" w:eastAsia="nl-NL"/>
        </w:rPr>
        <mc:AlternateContent>
          <mc:Choice Requires="wps">
            <w:drawing>
              <wp:anchor distT="0" distB="0" distL="114300" distR="114300" simplePos="0" relativeHeight="251887616" behindDoc="0" locked="0" layoutInCell="1" allowOverlap="1" wp14:anchorId="22709807" wp14:editId="54851AA3">
                <wp:simplePos x="0" y="0"/>
                <wp:positionH relativeFrom="margin">
                  <wp:posOffset>5281295</wp:posOffset>
                </wp:positionH>
                <wp:positionV relativeFrom="paragraph">
                  <wp:posOffset>-547370</wp:posOffset>
                </wp:positionV>
                <wp:extent cx="3136605" cy="329609"/>
                <wp:effectExtent l="0" t="0" r="0" b="0"/>
                <wp:wrapNone/>
                <wp:docPr id="233" name="Tekstvak 233"/>
                <wp:cNvGraphicFramePr/>
                <a:graphic xmlns:a="http://schemas.openxmlformats.org/drawingml/2006/main">
                  <a:graphicData uri="http://schemas.microsoft.com/office/word/2010/wordprocessingShape">
                    <wps:wsp>
                      <wps:cNvSpPr txBox="1"/>
                      <wps:spPr>
                        <a:xfrm>
                          <a:off x="0" y="0"/>
                          <a:ext cx="3136605" cy="329609"/>
                        </a:xfrm>
                        <a:prstGeom prst="rect">
                          <a:avLst/>
                        </a:prstGeom>
                        <a:noFill/>
                        <a:ln w="6350">
                          <a:noFill/>
                        </a:ln>
                      </wps:spPr>
                      <wps:txbx>
                        <w:txbxContent>
                          <w:p w:rsidR="00137182" w:rsidRPr="00487C5F" w:rsidRDefault="00137182">
                            <w:pPr>
                              <w:rPr>
                                <w:b/>
                                <w:sz w:val="28"/>
                              </w:rPr>
                            </w:pPr>
                            <w:r>
                              <w:rPr>
                                <w:b/>
                                <w:sz w:val="28"/>
                              </w:rPr>
                              <w:t xml:space="preserve">Kansen in project </w:t>
                            </w:r>
                            <w:proofErr w:type="spellStart"/>
                            <w:r>
                              <w:rPr>
                                <w:b/>
                                <w:sz w:val="28"/>
                              </w:rPr>
                              <w:t>process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09807" id="Tekstvak 233" o:spid="_x0000_s1072" type="#_x0000_t202" style="position:absolute;margin-left:415.85pt;margin-top:-43.1pt;width:247pt;height:25.95pt;z-index:251887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" filled="f" stroked="f" strokeweight=".5pt">
                <v:textbox>
                  <w:txbxContent>
                    <w:p w:rsidR="00137182" w:rsidRPr="00487C5F" w:rsidRDefault="00137182">
                      <w:pPr>
                        <w:rPr>
                          <w:b/>
                          <w:sz w:val="28"/>
                        </w:rPr>
                      </w:pPr>
                      <w:r>
                        <w:rPr>
                          <w:b/>
                          <w:sz w:val="28"/>
                        </w:rPr>
                        <w:t xml:space="preserve">Kansen in project </w:t>
                      </w:r>
                      <w:proofErr w:type="spellStart"/>
                      <w:r>
                        <w:rPr>
                          <w:b/>
                          <w:sz w:val="28"/>
                        </w:rPr>
                        <w:t>process</w:t>
                      </w:r>
                      <w:proofErr w:type="spellEnd"/>
                    </w:p>
                  </w:txbxContent>
                </v:textbox>
                <w10:wrap anchorx="margin"/>
              </v:shape>
            </w:pict>
          </mc:Fallback>
        </mc:AlternateContent>
      </w:r>
      <w:r w:rsidRPr="006B1381">
        <w:rPr>
          <w:noProof/>
          <w:lang w:val="en-US" w:eastAsia="nl-NL"/>
        </w:rPr>
        <mc:AlternateContent>
          <mc:Choice Requires="wps">
            <w:drawing>
              <wp:anchor distT="0" distB="0" distL="114300" distR="114300" simplePos="0" relativeHeight="251885568" behindDoc="0" locked="0" layoutInCell="1" allowOverlap="1" wp14:anchorId="1998C7A9" wp14:editId="15305C70">
                <wp:simplePos x="0" y="0"/>
                <wp:positionH relativeFrom="column">
                  <wp:posOffset>2576195</wp:posOffset>
                </wp:positionH>
                <wp:positionV relativeFrom="paragraph">
                  <wp:posOffset>-311785</wp:posOffset>
                </wp:positionV>
                <wp:extent cx="9919335" cy="45719"/>
                <wp:effectExtent l="0" t="76200" r="5715" b="50165"/>
                <wp:wrapNone/>
                <wp:docPr id="231" name="Rechte verbindingslijn met pijl 231"/>
                <wp:cNvGraphicFramePr/>
                <a:graphic xmlns:a="http://schemas.openxmlformats.org/drawingml/2006/main">
                  <a:graphicData uri="http://schemas.microsoft.com/office/word/2010/wordprocessingShape">
                    <wps:wsp>
                      <wps:cNvCnPr/>
                      <wps:spPr>
                        <a:xfrm flipV="1">
                          <a:off x="0" y="0"/>
                          <a:ext cx="99193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6CD01" id="Rechte verbindingslijn met pijl 231" o:spid="_x0000_s1026" type="#_x0000_t32" style="position:absolute;margin-left:202.85pt;margin-top:-24.55pt;width:781.05pt;height:3.6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" strokecolor="black [3200]" strokeweight=".5pt">
                <v:stroke endarrow="block" joinstyle="miter"/>
              </v:shape>
            </w:pict>
          </mc:Fallback>
        </mc:AlternateContent>
      </w:r>
      <w:bookmarkEnd w:id="168"/>
      <w:r w:rsidR="000E6F25" w:rsidRPr="006B1381">
        <w:rPr>
          <w:noProof/>
          <w:lang w:val="en-US" w:eastAsia="nl-NL"/>
        </w:rPr>
        <w:t xml:space="preserve"> </w:t>
      </w:r>
      <w:r w:rsidR="00EB636F" w:rsidRPr="006B1381">
        <w:rPr>
          <w:noProof/>
          <w:lang w:val="en-US" w:eastAsia="nl-NL"/>
        </w:rPr>
        <w:t xml:space="preserve"> </w:t>
      </w:r>
    </w:p>
    <w:p w:rsidR="00713CE8" w:rsidRPr="006B1381" w:rsidRDefault="00212A19" w:rsidP="009A115B">
      <w:pPr>
        <w:rPr>
          <w:lang w:val="en-US"/>
        </w:rPr>
        <w:sectPr w:rsidR="00713CE8" w:rsidRPr="006B1381" w:rsidSect="00713CE8">
          <w:footerReference w:type="default" r:id="rId115"/>
          <w:pgSz w:w="23811" w:h="16838" w:orient="landscape" w:code="8"/>
          <w:pgMar w:top="1417" w:right="1417" w:bottom="1417" w:left="1417" w:header="708" w:footer="708" w:gutter="0"/>
          <w:cols w:space="708"/>
          <w:docGrid w:linePitch="360"/>
        </w:sectPr>
      </w:pPr>
      <w:r w:rsidRPr="006B1381">
        <w:rPr>
          <w:noProof/>
          <w:lang w:val="en-US" w:eastAsia="nl-NL"/>
        </w:rPr>
        <mc:AlternateContent>
          <mc:Choice Requires="wps">
            <w:drawing>
              <wp:anchor distT="0" distB="0" distL="114300" distR="114300" simplePos="0" relativeHeight="251886592" behindDoc="0" locked="0" layoutInCell="1" allowOverlap="1" wp14:anchorId="115BB93F" wp14:editId="06DE4F67">
                <wp:simplePos x="0" y="0"/>
                <wp:positionH relativeFrom="leftMargin">
                  <wp:align>right</wp:align>
                </wp:positionH>
                <wp:positionV relativeFrom="paragraph">
                  <wp:posOffset>807720</wp:posOffset>
                </wp:positionV>
                <wp:extent cx="45719" cy="5971043"/>
                <wp:effectExtent l="76200" t="0" r="50165" b="48895"/>
                <wp:wrapNone/>
                <wp:docPr id="232" name="Rechte verbindingslijn met pijl 232"/>
                <wp:cNvGraphicFramePr/>
                <a:graphic xmlns:a="http://schemas.openxmlformats.org/drawingml/2006/main">
                  <a:graphicData uri="http://schemas.microsoft.com/office/word/2010/wordprocessingShape">
                    <wps:wsp>
                      <wps:cNvCnPr/>
                      <wps:spPr>
                        <a:xfrm flipH="1">
                          <a:off x="0" y="0"/>
                          <a:ext cx="45719" cy="5971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E030D" id="Rechte verbindingslijn met pijl 232" o:spid="_x0000_s1026" type="#_x0000_t32" style="position:absolute;margin-left:-47.6pt;margin-top:63.6pt;width:3.6pt;height:470.15pt;flip:x;z-index:2518865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" strokecolor="black [3200]" strokeweight=".5pt">
                <v:stroke endarrow="block" joinstyle="miter"/>
                <w10:wrap anchorx="margin"/>
              </v:shape>
            </w:pict>
          </mc:Fallback>
        </mc:AlternateContent>
      </w:r>
      <w:r w:rsidR="002815CA" w:rsidRPr="006B1381">
        <w:rPr>
          <w:noProof/>
          <w:lang w:val="en-US" w:eastAsia="nl-NL"/>
        </w:rPr>
        <mc:AlternateContent>
          <mc:Choice Requires="wps">
            <w:drawing>
              <wp:anchor distT="0" distB="0" distL="114300" distR="114300" simplePos="0" relativeHeight="251888640" behindDoc="0" locked="0" layoutInCell="1" allowOverlap="1">
                <wp:simplePos x="0" y="0"/>
                <wp:positionH relativeFrom="leftMargin">
                  <wp:align>right</wp:align>
                </wp:positionH>
                <wp:positionV relativeFrom="paragraph">
                  <wp:posOffset>3119755</wp:posOffset>
                </wp:positionV>
                <wp:extent cx="382772" cy="2721935"/>
                <wp:effectExtent l="0" t="0" r="0" b="2540"/>
                <wp:wrapNone/>
                <wp:docPr id="240" name="Tekstvak 240"/>
                <wp:cNvGraphicFramePr/>
                <a:graphic xmlns:a="http://schemas.openxmlformats.org/drawingml/2006/main">
                  <a:graphicData uri="http://schemas.microsoft.com/office/word/2010/wordprocessingShape">
                    <wps:wsp>
                      <wps:cNvSpPr txBox="1"/>
                      <wps:spPr>
                        <a:xfrm>
                          <a:off x="0" y="0"/>
                          <a:ext cx="382772" cy="2721935"/>
                        </a:xfrm>
                        <a:prstGeom prst="rect">
                          <a:avLst/>
                        </a:prstGeom>
                        <a:noFill/>
                        <a:ln w="6350">
                          <a:noFill/>
                        </a:ln>
                      </wps:spPr>
                      <wps:txbx>
                        <w:txbxContent>
                          <w:p w:rsidR="00137182" w:rsidRPr="00487C5F" w:rsidRDefault="00137182">
                            <w:pPr>
                              <w:rPr>
                                <w:b/>
                                <w:sz w:val="28"/>
                              </w:rPr>
                            </w:pPr>
                            <w:r w:rsidRPr="00487C5F">
                              <w:rPr>
                                <w:b/>
                                <w:sz w:val="28"/>
                              </w:rPr>
                              <w:t>Kansen in project  ontwerp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0" o:spid="_x0000_s1073" type="#_x0000_t202" style="position:absolute;margin-left:-21.05pt;margin-top:245.65pt;width:30.15pt;height:214.35pt;z-index:2518886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" filled="f" stroked="f" strokeweight=".5pt">
                <v:textbox style="layout-flow:vertical;mso-layout-flow-alt:bottom-to-top">
                  <w:txbxContent>
                    <w:p w:rsidR="00137182" w:rsidRPr="00487C5F" w:rsidRDefault="00137182">
                      <w:pPr>
                        <w:rPr>
                          <w:b/>
                          <w:sz w:val="28"/>
                        </w:rPr>
                      </w:pPr>
                      <w:r w:rsidRPr="00487C5F">
                        <w:rPr>
                          <w:b/>
                          <w:sz w:val="28"/>
                        </w:rPr>
                        <w:t>Kansen in project  ontwerp</w:t>
                      </w:r>
                    </w:p>
                  </w:txbxContent>
                </v:textbox>
                <w10:wrap anchorx="margin"/>
              </v:shape>
            </w:pict>
          </mc:Fallback>
        </mc:AlternateContent>
      </w:r>
    </w:p>
    <w:bookmarkStart w:id="169" w:name="_Toc484452301" w:displacedByCustomXml="next"/>
    <w:sdt>
      <w:sdtPr>
        <w:rPr>
          <w:rFonts w:asciiTheme="minorHAnsi" w:eastAsiaTheme="minorHAnsi" w:hAnsiTheme="minorHAnsi" w:cstheme="minorBidi"/>
          <w:b w:val="0"/>
          <w:color w:val="auto"/>
          <w:sz w:val="22"/>
          <w:szCs w:val="22"/>
          <w:lang w:val="en-US"/>
        </w:rPr>
        <w:id w:val="1735122376"/>
        <w:docPartObj>
          <w:docPartGallery w:val="Bibliographies"/>
          <w:docPartUnique/>
        </w:docPartObj>
      </w:sdtPr>
      <w:sdtContent>
        <w:p w:rsidR="00054F13" w:rsidRPr="006B1381" w:rsidRDefault="00054F13">
          <w:pPr>
            <w:pStyle w:val="Kop1"/>
            <w:rPr>
              <w:lang w:val="en-US"/>
            </w:rPr>
          </w:pPr>
          <w:proofErr w:type="spellStart"/>
          <w:r w:rsidRPr="006B1381">
            <w:rPr>
              <w:lang w:val="en-US"/>
            </w:rPr>
            <w:t>Bibliografie</w:t>
          </w:r>
          <w:bookmarkEnd w:id="169"/>
          <w:proofErr w:type="spellEnd"/>
        </w:p>
        <w:sdt>
          <w:sdtPr>
            <w:rPr>
              <w:lang w:val="en-US"/>
            </w:rPr>
            <w:id w:val="-404144065"/>
            <w:bibliography/>
          </w:sdtPr>
          <w:sdtContent>
            <w:p w:rsidR="00655FBB" w:rsidRPr="000936F2" w:rsidRDefault="00054F13" w:rsidP="00655FBB">
              <w:pPr>
                <w:pStyle w:val="Bibliografie"/>
                <w:ind w:left="720" w:hanging="720"/>
                <w:rPr>
                  <w:noProof/>
                  <w:sz w:val="24"/>
                  <w:szCs w:val="24"/>
                </w:rPr>
              </w:pPr>
              <w:r w:rsidRPr="006B1381">
                <w:rPr>
                  <w:lang w:val="en-US"/>
                </w:rPr>
                <w:fldChar w:fldCharType="begin"/>
              </w:r>
              <w:r w:rsidRPr="000936F2">
                <w:instrText>BIBLIOGRAPHY</w:instrText>
              </w:r>
              <w:r w:rsidRPr="006B1381">
                <w:rPr>
                  <w:lang w:val="en-US"/>
                </w:rPr>
                <w:fldChar w:fldCharType="separate"/>
              </w:r>
              <w:r w:rsidR="00655FBB" w:rsidRPr="000936F2">
                <w:rPr>
                  <w:noProof/>
                </w:rPr>
                <w:t xml:space="preserve">A. Laven, W. W. (2016, September). </w:t>
              </w:r>
              <w:r w:rsidR="00655FBB" w:rsidRPr="000936F2">
                <w:rPr>
                  <w:i/>
                  <w:iCs/>
                  <w:noProof/>
                </w:rPr>
                <w:t>http://intranet.sweco.se</w:t>
              </w:r>
              <w:r w:rsidR="00655FBB" w:rsidRPr="000936F2">
                <w:rPr>
                  <w:noProof/>
                </w:rPr>
                <w:t>. Opgehaald van Ons duurzaamheidsprofiel in de markt kan beter. Help je mee dit te realiseren: http://intranet.sweco.se/nl-NL/Inside-Sweco/Nieuwsarchief/2016/6/Ons-duurzaamheidsprofiel-in-de-markt-kan-beter/</w:t>
              </w:r>
            </w:p>
            <w:p w:rsidR="00655FBB" w:rsidRPr="000936F2" w:rsidRDefault="00655FBB" w:rsidP="00655FBB">
              <w:pPr>
                <w:pStyle w:val="Bibliografie"/>
                <w:ind w:left="720" w:hanging="720"/>
                <w:rPr>
                  <w:noProof/>
                </w:rPr>
              </w:pPr>
              <w:r w:rsidRPr="006B1381">
                <w:rPr>
                  <w:noProof/>
                  <w:lang w:val="en-US"/>
                </w:rPr>
                <w:t xml:space="preserve">A.J.Gilbert Silvius, R. (2011). </w:t>
              </w:r>
              <w:r w:rsidRPr="006B1381">
                <w:rPr>
                  <w:i/>
                  <w:iCs/>
                  <w:noProof/>
                  <w:lang w:val="en-US"/>
                </w:rPr>
                <w:t>A Maturity Model for Integrating Sustainability in project and project management.</w:t>
              </w:r>
              <w:r w:rsidRPr="006B1381">
                <w:rPr>
                  <w:noProof/>
                  <w:lang w:val="en-US"/>
                </w:rPr>
                <w:t xml:space="preserve"> </w:t>
              </w:r>
              <w:r w:rsidRPr="000936F2">
                <w:rPr>
                  <w:noProof/>
                </w:rPr>
                <w:t>Utrecht.</w:t>
              </w:r>
            </w:p>
            <w:p w:rsidR="00655FBB" w:rsidRPr="000936F2" w:rsidRDefault="00655FBB" w:rsidP="00655FBB">
              <w:pPr>
                <w:pStyle w:val="Bibliografie"/>
                <w:ind w:left="720" w:hanging="720"/>
                <w:rPr>
                  <w:noProof/>
                </w:rPr>
              </w:pPr>
              <w:r w:rsidRPr="000936F2">
                <w:rPr>
                  <w:i/>
                  <w:iCs/>
                  <w:noProof/>
                </w:rPr>
                <w:t>about</w:t>
              </w:r>
              <w:r w:rsidRPr="000936F2">
                <w:rPr>
                  <w:noProof/>
                </w:rPr>
                <w:t>. (2017). Opgehaald van unfccc: http://newsroom.unfccc.int/about/</w:t>
              </w:r>
            </w:p>
            <w:p w:rsidR="00655FBB" w:rsidRPr="000936F2" w:rsidRDefault="00655FBB" w:rsidP="00655FBB">
              <w:pPr>
                <w:pStyle w:val="Bibliografie"/>
                <w:ind w:left="720" w:hanging="720"/>
                <w:rPr>
                  <w:noProof/>
                </w:rPr>
              </w:pPr>
              <w:r w:rsidRPr="000936F2">
                <w:rPr>
                  <w:noProof/>
                </w:rPr>
                <w:t xml:space="preserve">Beeker, M. (sd). </w:t>
              </w:r>
              <w:r w:rsidRPr="000936F2">
                <w:rPr>
                  <w:i/>
                  <w:iCs/>
                  <w:noProof/>
                </w:rPr>
                <w:t>Suspindel.</w:t>
              </w:r>
              <w:r w:rsidRPr="000936F2">
                <w:rPr>
                  <w:noProof/>
                </w:rPr>
                <w:t xml:space="preserve"> Grondmij department Communication, De Bilt.</w:t>
              </w:r>
            </w:p>
            <w:p w:rsidR="00655FBB" w:rsidRPr="000936F2" w:rsidRDefault="00655FBB" w:rsidP="00655FBB">
              <w:pPr>
                <w:pStyle w:val="Bibliografie"/>
                <w:ind w:left="720" w:hanging="720"/>
                <w:rPr>
                  <w:noProof/>
                </w:rPr>
              </w:pPr>
              <w:r w:rsidRPr="000936F2">
                <w:rPr>
                  <w:noProof/>
                </w:rPr>
                <w:t xml:space="preserve">Berg, S. v. (2016). </w:t>
              </w:r>
              <w:r w:rsidRPr="000936F2">
                <w:rPr>
                  <w:i/>
                  <w:iCs/>
                  <w:noProof/>
                </w:rPr>
                <w:t>Meer duurzaamheid in infrastructuur met de WEEG.</w:t>
              </w:r>
              <w:r w:rsidRPr="000936F2">
                <w:rPr>
                  <w:noProof/>
                </w:rPr>
                <w:t xml:space="preserve"> Opgehaald van intranet: http://intranet/Global/Netherlands/Documents/Kennis/MVO/Meer%20duurzaamheid%20in%20infrastructuur%20met%20de%20WEEG-methode.pdf</w:t>
              </w:r>
            </w:p>
            <w:p w:rsidR="00655FBB" w:rsidRPr="000936F2" w:rsidRDefault="00655FBB" w:rsidP="00655FBB">
              <w:pPr>
                <w:pStyle w:val="Bibliografie"/>
                <w:ind w:left="720" w:hanging="720"/>
                <w:rPr>
                  <w:noProof/>
                </w:rPr>
              </w:pPr>
              <w:r w:rsidRPr="000936F2">
                <w:rPr>
                  <w:i/>
                  <w:iCs/>
                  <w:noProof/>
                </w:rPr>
                <w:t>cluster-grond-weg-waterbouw-gww.</w:t>
              </w:r>
              <w:r w:rsidRPr="000936F2">
                <w:rPr>
                  <w:noProof/>
                </w:rPr>
                <w:t xml:space="preserve"> (2016). Opgehaald van Pianoo: https://www.pianoo.nl/themas/maatschappelijk-verantwoord-inkopen-mvi-duurzaam-inkopen/productgroepen/cluster-grond-weg-waterbouw-gww</w:t>
              </w:r>
            </w:p>
            <w:p w:rsidR="00655FBB" w:rsidRPr="000936F2" w:rsidRDefault="00655FBB" w:rsidP="00655FBB">
              <w:pPr>
                <w:pStyle w:val="Bibliografie"/>
                <w:ind w:left="720" w:hanging="720"/>
                <w:rPr>
                  <w:noProof/>
                </w:rPr>
              </w:pPr>
              <w:r w:rsidRPr="000936F2">
                <w:rPr>
                  <w:i/>
                  <w:iCs/>
                  <w:noProof/>
                </w:rPr>
                <w:t>Contracteren: traditionele versus geïntegreerde vormen</w:t>
              </w:r>
              <w:r w:rsidRPr="000936F2">
                <w:rPr>
                  <w:noProof/>
                </w:rPr>
                <w:t>. (2017). Opgehaald van bodemrichtlijn: https://www.bodemrichtlijn.nl/Bibliotheek/contractvorming-en-aanbesteding/contracteren-traditionele-versus-geintegreerde-vormen</w:t>
              </w:r>
            </w:p>
            <w:p w:rsidR="00655FBB" w:rsidRPr="006B1381" w:rsidRDefault="00655FBB" w:rsidP="00655FBB">
              <w:pPr>
                <w:pStyle w:val="Bibliografie"/>
                <w:ind w:left="720" w:hanging="720"/>
                <w:rPr>
                  <w:noProof/>
                  <w:lang w:val="en-US"/>
                </w:rPr>
              </w:pPr>
              <w:r w:rsidRPr="006B1381">
                <w:rPr>
                  <w:noProof/>
                  <w:lang w:val="en-US"/>
                </w:rPr>
                <w:t xml:space="preserve">Development, W. C. (1987). </w:t>
              </w:r>
              <w:r w:rsidRPr="006B1381">
                <w:rPr>
                  <w:i/>
                  <w:iCs/>
                  <w:noProof/>
                  <w:lang w:val="en-US"/>
                </w:rPr>
                <w:t>Our Common Future.</w:t>
              </w:r>
              <w:r w:rsidRPr="006B1381">
                <w:rPr>
                  <w:noProof/>
                  <w:lang w:val="en-US"/>
                </w:rPr>
                <w:t xml:space="preserve"> </w:t>
              </w:r>
            </w:p>
            <w:p w:rsidR="00655FBB" w:rsidRPr="000936F2" w:rsidRDefault="00655FBB" w:rsidP="00655FBB">
              <w:pPr>
                <w:pStyle w:val="Bibliografie"/>
                <w:ind w:left="720" w:hanging="720"/>
                <w:rPr>
                  <w:noProof/>
                </w:rPr>
              </w:pPr>
              <w:r w:rsidRPr="000936F2">
                <w:rPr>
                  <w:i/>
                  <w:iCs/>
                  <w:noProof/>
                </w:rPr>
                <w:t>Duurzaamheid (reacties).</w:t>
              </w:r>
              <w:r w:rsidRPr="000936F2">
                <w:rPr>
                  <w:noProof/>
                </w:rPr>
                <w:t xml:space="preserve"> (2017, 04). Opgehaald van spreadsheet enquete duurzaamheid: https://docs.google.com/spreadsheets/d/1mOmgaWnEKaYhypp2y67vZYJOdrSyfQ0cSKzWrA5rHhU/edit#gid=1379327474</w:t>
              </w:r>
            </w:p>
            <w:p w:rsidR="00655FBB" w:rsidRPr="000936F2" w:rsidRDefault="00655FBB" w:rsidP="00655FBB">
              <w:pPr>
                <w:pStyle w:val="Bibliografie"/>
                <w:ind w:left="720" w:hanging="720"/>
                <w:rPr>
                  <w:noProof/>
                </w:rPr>
              </w:pPr>
              <w:r w:rsidRPr="000936F2">
                <w:rPr>
                  <w:i/>
                  <w:iCs/>
                  <w:noProof/>
                </w:rPr>
                <w:t>Duurzaamheid bij contracten an aanbestedingen</w:t>
              </w:r>
              <w:r w:rsidRPr="000936F2">
                <w:rPr>
                  <w:noProof/>
                </w:rPr>
                <w:t>. (2017). Opgehaald van Rijkswaterstaat: https://www.rijkswaterstaat.nl/zakelijk/zakendoen-met-rijkswaterstaat/inkoopbeleid/duurzaam-inkopen/duurzaamheid-bij-contracten-en-aanbestedingen/index.aspx</w:t>
              </w:r>
            </w:p>
            <w:p w:rsidR="00655FBB" w:rsidRPr="000936F2" w:rsidRDefault="00655FBB" w:rsidP="00655FBB">
              <w:pPr>
                <w:pStyle w:val="Bibliografie"/>
                <w:ind w:left="720" w:hanging="720"/>
                <w:rPr>
                  <w:noProof/>
                </w:rPr>
              </w:pPr>
              <w:r w:rsidRPr="000936F2">
                <w:rPr>
                  <w:i/>
                  <w:iCs/>
                  <w:noProof/>
                </w:rPr>
                <w:t>duurzaamheids agenda Nissewaard 2015 - 2020.</w:t>
              </w:r>
              <w:r w:rsidRPr="000936F2">
                <w:rPr>
                  <w:noProof/>
                </w:rPr>
                <w:t xml:space="preserve"> (2015). Opgehaald van http://www.dcmr.nl: http://www.dcmr.nl/binaries/content/assets/bestanden/cijfers/duurzaamheidsagenda-nissewaard.pdf</w:t>
              </w:r>
            </w:p>
            <w:p w:rsidR="00655FBB" w:rsidRPr="000936F2" w:rsidRDefault="00655FBB" w:rsidP="00655FBB">
              <w:pPr>
                <w:pStyle w:val="Bibliografie"/>
                <w:ind w:left="720" w:hanging="720"/>
                <w:rPr>
                  <w:noProof/>
                </w:rPr>
              </w:pPr>
              <w:r w:rsidRPr="000936F2">
                <w:rPr>
                  <w:i/>
                  <w:iCs/>
                  <w:noProof/>
                </w:rPr>
                <w:t>duurzaamheids visioe 2009 - 2015.</w:t>
              </w:r>
              <w:r w:rsidRPr="000936F2">
                <w:rPr>
                  <w:noProof/>
                </w:rPr>
                <w:t xml:space="preserve"> (2009). Opgehaald van https://duurzaam.assen.n: https://duurzaam.assen.nl/sites/duurzaam/files/duurzaamheidsvisie.compressed.pdf</w:t>
              </w:r>
            </w:p>
            <w:p w:rsidR="00655FBB" w:rsidRPr="000936F2" w:rsidRDefault="00655FBB" w:rsidP="00655FBB">
              <w:pPr>
                <w:pStyle w:val="Bibliografie"/>
                <w:ind w:left="720" w:hanging="720"/>
                <w:rPr>
                  <w:noProof/>
                </w:rPr>
              </w:pPr>
              <w:r w:rsidRPr="000936F2">
                <w:rPr>
                  <w:i/>
                  <w:iCs/>
                  <w:noProof/>
                </w:rPr>
                <w:t>DuurzaamheidsUitvoeringsProgramma 2013-2016.</w:t>
              </w:r>
              <w:r w:rsidRPr="000936F2">
                <w:rPr>
                  <w:noProof/>
                </w:rPr>
                <w:t xml:space="preserve"> (2013). Opgehaald van www.zwijndrecht.nl: https://www.zwijndrecht.nl/dsresource?objectid=a3b3d9e5-57a0-4d1e-b025...</w:t>
              </w:r>
            </w:p>
            <w:p w:rsidR="00655FBB" w:rsidRPr="000936F2" w:rsidRDefault="00655FBB" w:rsidP="00655FBB">
              <w:pPr>
                <w:pStyle w:val="Bibliografie"/>
                <w:ind w:left="720" w:hanging="720"/>
                <w:rPr>
                  <w:noProof/>
                </w:rPr>
              </w:pPr>
              <w:r w:rsidRPr="000936F2">
                <w:rPr>
                  <w:i/>
                  <w:iCs/>
                  <w:noProof/>
                </w:rPr>
                <w:t>Duurzaamheidvisie.</w:t>
              </w:r>
              <w:r w:rsidRPr="000936F2">
                <w:rPr>
                  <w:noProof/>
                </w:rPr>
                <w:t xml:space="preserve"> (2013). Opgehaald van www.staphorst.nl: https://www.staphorst.nl/document.php?m=33&amp;fileid=92084&amp;f=ba8bda277b59698035f36407f793b47a&amp;attachment=0&amp;c=87191</w:t>
              </w:r>
            </w:p>
            <w:p w:rsidR="00655FBB" w:rsidRPr="006B1381" w:rsidRDefault="00655FBB" w:rsidP="00655FBB">
              <w:pPr>
                <w:pStyle w:val="Bibliografie"/>
                <w:ind w:left="720" w:hanging="720"/>
                <w:rPr>
                  <w:noProof/>
                  <w:lang w:val="en-US"/>
                </w:rPr>
              </w:pPr>
              <w:r w:rsidRPr="006B1381">
                <w:rPr>
                  <w:noProof/>
                  <w:lang w:val="en-US"/>
                </w:rPr>
                <w:t xml:space="preserve">E. Cameron, D. W. (2016). </w:t>
              </w:r>
              <w:r w:rsidRPr="006B1381">
                <w:rPr>
                  <w:i/>
                  <w:iCs/>
                  <w:noProof/>
                  <w:lang w:val="en-US"/>
                </w:rPr>
                <w:t>Paris agreement what it measn for busnisses.</w:t>
              </w:r>
              <w:r w:rsidRPr="006B1381">
                <w:rPr>
                  <w:noProof/>
                  <w:lang w:val="en-US"/>
                </w:rPr>
                <w:t xml:space="preserve"> WeMeanBusniss.</w:t>
              </w:r>
            </w:p>
            <w:p w:rsidR="00655FBB" w:rsidRPr="006B1381" w:rsidRDefault="00655FBB" w:rsidP="00655FBB">
              <w:pPr>
                <w:pStyle w:val="Bibliografie"/>
                <w:ind w:left="720" w:hanging="720"/>
                <w:rPr>
                  <w:noProof/>
                  <w:lang w:val="en-US"/>
                </w:rPr>
              </w:pPr>
              <w:r w:rsidRPr="006B1381">
                <w:rPr>
                  <w:noProof/>
                  <w:lang w:val="en-US"/>
                </w:rPr>
                <w:t xml:space="preserve">E. Cameron, D. W. (2016). </w:t>
              </w:r>
              <w:r w:rsidRPr="006B1381">
                <w:rPr>
                  <w:i/>
                  <w:iCs/>
                  <w:noProof/>
                  <w:lang w:val="en-US"/>
                </w:rPr>
                <w:t>THE PARIS agreement what it means for buniss.</w:t>
              </w:r>
              <w:r w:rsidRPr="006B1381">
                <w:rPr>
                  <w:noProof/>
                  <w:lang w:val="en-US"/>
                </w:rPr>
                <w:t xml:space="preserve"> wemeanbusinesscoalition.</w:t>
              </w:r>
            </w:p>
            <w:p w:rsidR="00655FBB" w:rsidRPr="000936F2" w:rsidRDefault="00655FBB" w:rsidP="00655FBB">
              <w:pPr>
                <w:pStyle w:val="Bibliografie"/>
                <w:ind w:left="720" w:hanging="720"/>
                <w:rPr>
                  <w:noProof/>
                </w:rPr>
              </w:pPr>
              <w:r w:rsidRPr="000936F2">
                <w:rPr>
                  <w:noProof/>
                </w:rPr>
                <w:lastRenderedPageBreak/>
                <w:t xml:space="preserve">Ek, C. (2015, 11). </w:t>
              </w:r>
              <w:r w:rsidRPr="000936F2">
                <w:rPr>
                  <w:i/>
                  <w:iCs/>
                  <w:noProof/>
                </w:rPr>
                <w:t>Our-history</w:t>
              </w:r>
              <w:r w:rsidRPr="000936F2">
                <w:rPr>
                  <w:noProof/>
                </w:rPr>
                <w:t>. Opgehaald van intranet: http://intranet/nl-NL/Inside-Sweco/Over-Sweco/Mission-vission-and-values/Our-history/</w:t>
              </w:r>
            </w:p>
            <w:p w:rsidR="00655FBB" w:rsidRPr="000936F2" w:rsidRDefault="00655FBB" w:rsidP="00655FBB">
              <w:pPr>
                <w:pStyle w:val="Bibliografie"/>
                <w:ind w:left="720" w:hanging="720"/>
                <w:rPr>
                  <w:noProof/>
                </w:rPr>
              </w:pPr>
              <w:r w:rsidRPr="000936F2">
                <w:rPr>
                  <w:noProof/>
                </w:rPr>
                <w:t xml:space="preserve">(2013). </w:t>
              </w:r>
              <w:r w:rsidRPr="000936F2">
                <w:rPr>
                  <w:i/>
                  <w:iCs/>
                  <w:noProof/>
                </w:rPr>
                <w:t>Energieakkoord voor duurzame groei.</w:t>
              </w:r>
              <w:r w:rsidRPr="000936F2">
                <w:rPr>
                  <w:noProof/>
                </w:rPr>
                <w:t xml:space="preserve"> Sociaal economishe raad.</w:t>
              </w:r>
            </w:p>
            <w:p w:rsidR="00655FBB" w:rsidRPr="000936F2" w:rsidRDefault="00655FBB" w:rsidP="00655FBB">
              <w:pPr>
                <w:pStyle w:val="Bibliografie"/>
                <w:ind w:left="720" w:hanging="720"/>
                <w:rPr>
                  <w:noProof/>
                </w:rPr>
              </w:pPr>
              <w:r w:rsidRPr="000936F2">
                <w:rPr>
                  <w:i/>
                  <w:iCs/>
                  <w:noProof/>
                </w:rPr>
                <w:t>expertpool-mvi-maatschappelijk-verantwoord-inkopen</w:t>
              </w:r>
              <w:r w:rsidRPr="000936F2">
                <w:rPr>
                  <w:noProof/>
                </w:rPr>
                <w:t>. (2017). Opgehaald van rvo: http://www.rvo.nl/onderwerpen/duurzaam-ondernemen/groene-economie/expertpool-mvi-maatschappelijk-verantwoord-inkopen</w:t>
              </w:r>
            </w:p>
            <w:p w:rsidR="00655FBB" w:rsidRPr="000936F2" w:rsidRDefault="00655FBB" w:rsidP="00655FBB">
              <w:pPr>
                <w:pStyle w:val="Bibliografie"/>
                <w:ind w:left="720" w:hanging="720"/>
                <w:rPr>
                  <w:noProof/>
                </w:rPr>
              </w:pPr>
              <w:r w:rsidRPr="000936F2">
                <w:rPr>
                  <w:i/>
                  <w:iCs/>
                  <w:noProof/>
                </w:rPr>
                <w:t>f301 offerteproces</w:t>
              </w:r>
              <w:r w:rsidRPr="000936F2">
                <w:rPr>
                  <w:noProof/>
                </w:rPr>
                <w:t>. (2016). Opgehaald van http://learningguide.grontmij.net: http://learningguide.grontmij.net/start/default.htm?url=http://learningguide.grontmij.net/html/topic_39D03044-6FD7-4A73-B00B-D3FB8AD14CAC_B32B842E-A39F-4342-B9C0-BB7113D96B42_1.htm</w:t>
              </w:r>
            </w:p>
            <w:p w:rsidR="00655FBB" w:rsidRPr="000936F2" w:rsidRDefault="00655FBB" w:rsidP="00655FBB">
              <w:pPr>
                <w:pStyle w:val="Bibliografie"/>
                <w:ind w:left="720" w:hanging="720"/>
                <w:rPr>
                  <w:noProof/>
                </w:rPr>
              </w:pPr>
              <w:r w:rsidRPr="000936F2">
                <w:rPr>
                  <w:i/>
                  <w:iCs/>
                  <w:noProof/>
                </w:rPr>
                <w:t>gpp 2020 home</w:t>
              </w:r>
              <w:r w:rsidRPr="000936F2">
                <w:rPr>
                  <w:noProof/>
                </w:rPr>
                <w:t>. (2017). Opgehaald van gpp2020: http://www.gpp2020.eu/nl/partners/</w:t>
              </w:r>
            </w:p>
            <w:p w:rsidR="00655FBB" w:rsidRPr="000936F2" w:rsidRDefault="00655FBB" w:rsidP="00655FBB">
              <w:pPr>
                <w:pStyle w:val="Bibliografie"/>
                <w:ind w:left="720" w:hanging="720"/>
                <w:rPr>
                  <w:noProof/>
                </w:rPr>
              </w:pPr>
              <w:r w:rsidRPr="000936F2">
                <w:rPr>
                  <w:noProof/>
                </w:rPr>
                <w:t xml:space="preserve">GWW. (2017). </w:t>
              </w:r>
              <w:r w:rsidRPr="000936F2">
                <w:rPr>
                  <w:i/>
                  <w:iCs/>
                  <w:noProof/>
                </w:rPr>
                <w:t>Wegwijzer voor (weg-) projecten, een compacte aanpak voor duurzame (weg)projecten.</w:t>
              </w:r>
              <w:r w:rsidRPr="000936F2">
                <w:rPr>
                  <w:noProof/>
                </w:rPr>
                <w:t xml:space="preserve"> Duurzame GWW. Opgehaald van duurzaamgww: http://www.duurzaamgww.nl/partijen-2017</w:t>
              </w:r>
            </w:p>
            <w:p w:rsidR="00655FBB" w:rsidRPr="000936F2" w:rsidRDefault="00655FBB" w:rsidP="00655FBB">
              <w:pPr>
                <w:pStyle w:val="Bibliografie"/>
                <w:ind w:left="720" w:hanging="720"/>
                <w:rPr>
                  <w:noProof/>
                </w:rPr>
              </w:pPr>
              <w:r w:rsidRPr="000936F2">
                <w:rPr>
                  <w:noProof/>
                </w:rPr>
                <w:t xml:space="preserve">GWW, D. (2017). </w:t>
              </w:r>
              <w:r w:rsidRPr="000936F2">
                <w:rPr>
                  <w:i/>
                  <w:iCs/>
                  <w:noProof/>
                </w:rPr>
                <w:t>Wegwijzer duurzame wegprojecten.</w:t>
              </w:r>
              <w:r w:rsidRPr="000936F2">
                <w:rPr>
                  <w:noProof/>
                </w:rPr>
                <w:t xml:space="preserve"> </w:t>
              </w:r>
            </w:p>
            <w:p w:rsidR="00655FBB" w:rsidRPr="000936F2" w:rsidRDefault="00655FBB" w:rsidP="00655FBB">
              <w:pPr>
                <w:pStyle w:val="Bibliografie"/>
                <w:ind w:left="720" w:hanging="720"/>
                <w:rPr>
                  <w:noProof/>
                </w:rPr>
              </w:pPr>
              <w:r w:rsidRPr="000936F2">
                <w:rPr>
                  <w:noProof/>
                </w:rPr>
                <w:t xml:space="preserve">(2012). </w:t>
              </w:r>
              <w:r w:rsidRPr="000936F2">
                <w:rPr>
                  <w:i/>
                  <w:iCs/>
                  <w:noProof/>
                </w:rPr>
                <w:t>Handboek openbare ruimte.</w:t>
              </w:r>
              <w:r w:rsidRPr="000936F2">
                <w:rPr>
                  <w:noProof/>
                </w:rPr>
                <w:t xml:space="preserve"> Den Haag: Dienst stad beheer.</w:t>
              </w:r>
            </w:p>
            <w:p w:rsidR="00655FBB" w:rsidRPr="006B1381" w:rsidRDefault="00655FBB" w:rsidP="00655FBB">
              <w:pPr>
                <w:pStyle w:val="Bibliografie"/>
                <w:ind w:left="720" w:hanging="720"/>
                <w:rPr>
                  <w:noProof/>
                  <w:lang w:val="en-US"/>
                </w:rPr>
              </w:pPr>
              <w:r w:rsidRPr="000936F2">
                <w:rPr>
                  <w:noProof/>
                </w:rPr>
                <w:t xml:space="preserve">Het ministerie van Infrastructuur en Milieu, m. v. (2016). </w:t>
              </w:r>
              <w:r w:rsidRPr="006B1381">
                <w:rPr>
                  <w:i/>
                  <w:iCs/>
                  <w:noProof/>
                  <w:lang w:val="en-US"/>
                </w:rPr>
                <w:t>Nederland circulair 2050.</w:t>
              </w:r>
              <w:r w:rsidRPr="006B1381">
                <w:rPr>
                  <w:noProof/>
                  <w:lang w:val="en-US"/>
                </w:rPr>
                <w:t xml:space="preserve"> </w:t>
              </w:r>
            </w:p>
            <w:p w:rsidR="00655FBB" w:rsidRPr="000936F2" w:rsidRDefault="00655FBB" w:rsidP="00655FBB">
              <w:pPr>
                <w:pStyle w:val="Bibliografie"/>
                <w:ind w:left="720" w:hanging="720"/>
                <w:rPr>
                  <w:noProof/>
                </w:rPr>
              </w:pPr>
              <w:r w:rsidRPr="006B1381">
                <w:rPr>
                  <w:i/>
                  <w:iCs/>
                  <w:noProof/>
                  <w:lang w:val="en-US"/>
                </w:rPr>
                <w:t>interpreting-survey-data</w:t>
              </w:r>
              <w:r w:rsidRPr="006B1381">
                <w:rPr>
                  <w:noProof/>
                  <w:lang w:val="en-US"/>
                </w:rPr>
                <w:t xml:space="preserve">. </w:t>
              </w:r>
              <w:r w:rsidRPr="000936F2">
                <w:rPr>
                  <w:noProof/>
                </w:rPr>
                <w:t>(2017). Opgehaald van custominsigh: http://www.custominsight.com/articles/interpreting-survey-data.asp</w:t>
              </w:r>
            </w:p>
            <w:p w:rsidR="00655FBB" w:rsidRPr="006B1381" w:rsidRDefault="00655FBB" w:rsidP="00655FBB">
              <w:pPr>
                <w:pStyle w:val="Bibliografie"/>
                <w:ind w:left="720" w:hanging="720"/>
                <w:rPr>
                  <w:noProof/>
                  <w:lang w:val="en-US"/>
                </w:rPr>
              </w:pPr>
              <w:r w:rsidRPr="006B1381">
                <w:rPr>
                  <w:noProof/>
                  <w:lang w:val="en-US"/>
                </w:rPr>
                <w:t xml:space="preserve">Knoepfel, H. (2010). Survival and Sustainability as Challenges for Projects. </w:t>
              </w:r>
              <w:r w:rsidRPr="006B1381">
                <w:rPr>
                  <w:i/>
                  <w:iCs/>
                  <w:noProof/>
                  <w:lang w:val="en-US"/>
                </w:rPr>
                <w:t>Expert Seminar 18th – 19th February 2010</w:t>
              </w:r>
              <w:r w:rsidRPr="006B1381">
                <w:rPr>
                  <w:noProof/>
                  <w:lang w:val="en-US"/>
                </w:rPr>
                <w:t xml:space="preserve"> (p. 4). Zurich.: IPMA .</w:t>
              </w:r>
            </w:p>
            <w:p w:rsidR="00655FBB" w:rsidRPr="000936F2" w:rsidRDefault="00655FBB" w:rsidP="00655FBB">
              <w:pPr>
                <w:pStyle w:val="Bibliografie"/>
                <w:ind w:left="720" w:hanging="720"/>
                <w:rPr>
                  <w:noProof/>
                </w:rPr>
              </w:pPr>
              <w:r w:rsidRPr="006B1381">
                <w:rPr>
                  <w:noProof/>
                  <w:lang w:val="en-US"/>
                </w:rPr>
                <w:t xml:space="preserve">laven, A. (2016). </w:t>
              </w:r>
              <w:r w:rsidRPr="000936F2">
                <w:rPr>
                  <w:i/>
                  <w:iCs/>
                  <w:noProof/>
                </w:rPr>
                <w:t>Duurzaam beleid Sweco.</w:t>
              </w:r>
              <w:r w:rsidRPr="000936F2">
                <w:rPr>
                  <w:noProof/>
                </w:rPr>
                <w:t xml:space="preserve"> </w:t>
              </w:r>
            </w:p>
            <w:p w:rsidR="00655FBB" w:rsidRPr="000936F2" w:rsidRDefault="00655FBB" w:rsidP="00655FBB">
              <w:pPr>
                <w:pStyle w:val="Bibliografie"/>
                <w:ind w:left="720" w:hanging="720"/>
                <w:rPr>
                  <w:noProof/>
                </w:rPr>
              </w:pPr>
              <w:r w:rsidRPr="000936F2">
                <w:rPr>
                  <w:i/>
                  <w:iCs/>
                  <w:noProof/>
                </w:rPr>
                <w:t>LIOR</w:t>
              </w:r>
              <w:r w:rsidRPr="000936F2">
                <w:rPr>
                  <w:noProof/>
                </w:rPr>
                <w:t>. (2017). Opgehaald van publicspaceinfo: https://www.publicspaceinfo.nl/onderwerpen/2014/03/06/lior/samengevat/</w:t>
              </w:r>
            </w:p>
            <w:p w:rsidR="00655FBB" w:rsidRPr="000936F2" w:rsidRDefault="00655FBB" w:rsidP="00655FBB">
              <w:pPr>
                <w:pStyle w:val="Bibliografie"/>
                <w:ind w:left="720" w:hanging="720"/>
                <w:rPr>
                  <w:noProof/>
                </w:rPr>
              </w:pPr>
              <w:r w:rsidRPr="000936F2">
                <w:rPr>
                  <w:i/>
                  <w:iCs/>
                  <w:noProof/>
                </w:rPr>
                <w:t>low-carbon-tender</w:t>
              </w:r>
              <w:r w:rsidRPr="000936F2">
                <w:rPr>
                  <w:noProof/>
                </w:rPr>
                <w:t>. (2016). Opgehaald van gpp2020: http://www.gpp2020.eu/low-carbon-tenders/</w:t>
              </w:r>
            </w:p>
            <w:p w:rsidR="00655FBB" w:rsidRPr="000936F2" w:rsidRDefault="00655FBB" w:rsidP="00655FBB">
              <w:pPr>
                <w:pStyle w:val="Bibliografie"/>
                <w:ind w:left="720" w:hanging="720"/>
                <w:rPr>
                  <w:noProof/>
                </w:rPr>
              </w:pPr>
              <w:r w:rsidRPr="006B1381">
                <w:rPr>
                  <w:noProof/>
                  <w:lang w:val="en-US"/>
                </w:rPr>
                <w:t xml:space="preserve">Max-Neef, P. E. (1992). Real-life economics: understanding wealth creation. </w:t>
              </w:r>
              <w:r w:rsidRPr="000936F2">
                <w:rPr>
                  <w:noProof/>
                </w:rPr>
                <w:t>In P. E. Max-Neef. London: Routledge.</w:t>
              </w:r>
            </w:p>
            <w:p w:rsidR="00655FBB" w:rsidRPr="000936F2" w:rsidRDefault="00655FBB" w:rsidP="00655FBB">
              <w:pPr>
                <w:pStyle w:val="Bibliografie"/>
                <w:ind w:left="720" w:hanging="720"/>
                <w:rPr>
                  <w:noProof/>
                </w:rPr>
              </w:pPr>
              <w:r w:rsidRPr="000936F2">
                <w:rPr>
                  <w:i/>
                  <w:iCs/>
                  <w:noProof/>
                </w:rPr>
                <w:t>mindmap</w:t>
              </w:r>
              <w:r w:rsidRPr="000936F2">
                <w:rPr>
                  <w:noProof/>
                </w:rPr>
                <w:t>. (2017). Opgehaald van mindmeister: https://www.mindmeister.com/890374206#</w:t>
              </w:r>
            </w:p>
            <w:p w:rsidR="00655FBB" w:rsidRPr="000936F2" w:rsidRDefault="00655FBB" w:rsidP="00655FBB">
              <w:pPr>
                <w:pStyle w:val="Bibliografie"/>
                <w:ind w:left="720" w:hanging="720"/>
                <w:rPr>
                  <w:noProof/>
                </w:rPr>
              </w:pPr>
              <w:r w:rsidRPr="000936F2">
                <w:rPr>
                  <w:noProof/>
                </w:rPr>
                <w:t xml:space="preserve">Ministerie van infrastructuur en milieu, m. v. (2016). </w:t>
              </w:r>
              <w:r w:rsidRPr="000936F2">
                <w:rPr>
                  <w:i/>
                  <w:iCs/>
                  <w:noProof/>
                </w:rPr>
                <w:t>Green deal C-203.</w:t>
              </w:r>
              <w:r w:rsidRPr="000936F2">
                <w:rPr>
                  <w:noProof/>
                </w:rPr>
                <w:t xml:space="preserve"> </w:t>
              </w:r>
            </w:p>
            <w:p w:rsidR="00655FBB" w:rsidRPr="000936F2" w:rsidRDefault="00655FBB" w:rsidP="00655FBB">
              <w:pPr>
                <w:pStyle w:val="Bibliografie"/>
                <w:ind w:left="720" w:hanging="720"/>
                <w:rPr>
                  <w:noProof/>
                </w:rPr>
              </w:pPr>
              <w:r w:rsidRPr="000936F2">
                <w:rPr>
                  <w:i/>
                  <w:iCs/>
                  <w:noProof/>
                </w:rPr>
                <w:t>nieuwsartikelen</w:t>
              </w:r>
              <w:r w:rsidRPr="000936F2">
                <w:rPr>
                  <w:noProof/>
                </w:rPr>
                <w:t>. (2017). Opgehaald van sweco: http://www.sweco.nl/nieuws/nieuwsartikelen/sweco-ondertekent-green-deal-voor-duurzame-wegen-spoor-en-waterwegen/</w:t>
              </w:r>
            </w:p>
            <w:p w:rsidR="00655FBB" w:rsidRPr="000936F2" w:rsidRDefault="00655FBB" w:rsidP="00655FBB">
              <w:pPr>
                <w:pStyle w:val="Bibliografie"/>
                <w:ind w:left="720" w:hanging="720"/>
                <w:rPr>
                  <w:noProof/>
                </w:rPr>
              </w:pPr>
              <w:r w:rsidRPr="000936F2">
                <w:rPr>
                  <w:i/>
                  <w:iCs/>
                  <w:noProof/>
                </w:rPr>
                <w:t>ondertekenaars-nationaal-grondstoffenakkoord</w:t>
              </w:r>
              <w:r w:rsidRPr="000936F2">
                <w:rPr>
                  <w:noProof/>
                </w:rPr>
                <w:t>. (2017). Opgehaald van rijksoverheid: https://www.rijksoverheid.nl/onderwerpen/circulaire-economie/nieuws/2017/01/24/180-ondertekenaars-nationaal-grondstoffenakkoord</w:t>
              </w:r>
            </w:p>
            <w:p w:rsidR="00655FBB" w:rsidRPr="006B1381" w:rsidRDefault="00655FBB" w:rsidP="00655FBB">
              <w:pPr>
                <w:pStyle w:val="Bibliografie"/>
                <w:ind w:left="720" w:hanging="720"/>
                <w:rPr>
                  <w:noProof/>
                  <w:lang w:val="en-US"/>
                </w:rPr>
              </w:pPr>
              <w:r w:rsidRPr="006B1381">
                <w:rPr>
                  <w:noProof/>
                  <w:lang w:val="en-US"/>
                </w:rPr>
                <w:t xml:space="preserve">Peter Glavic, R. L. (2006). Review of sustainablility terms and their definition. </w:t>
              </w:r>
              <w:r w:rsidRPr="006B1381">
                <w:rPr>
                  <w:i/>
                  <w:iCs/>
                  <w:noProof/>
                  <w:lang w:val="en-US"/>
                </w:rPr>
                <w:t>Elsevier</w:t>
              </w:r>
              <w:r w:rsidRPr="006B1381">
                <w:rPr>
                  <w:noProof/>
                  <w:lang w:val="en-US"/>
                </w:rPr>
                <w:t>.</w:t>
              </w:r>
            </w:p>
            <w:p w:rsidR="00655FBB" w:rsidRPr="000936F2" w:rsidRDefault="00655FBB" w:rsidP="00655FBB">
              <w:pPr>
                <w:pStyle w:val="Bibliografie"/>
                <w:ind w:left="720" w:hanging="720"/>
                <w:rPr>
                  <w:noProof/>
                </w:rPr>
              </w:pPr>
              <w:r w:rsidRPr="006B1381">
                <w:rPr>
                  <w:noProof/>
                  <w:lang w:val="en-US"/>
                </w:rPr>
                <w:lastRenderedPageBreak/>
                <w:t xml:space="preserve">Peter Glavič, R. L. (2007). Review of sustainable terms and their definition. </w:t>
              </w:r>
              <w:r w:rsidRPr="000936F2">
                <w:rPr>
                  <w:i/>
                  <w:iCs/>
                  <w:noProof/>
                </w:rPr>
                <w:t>Journal of Cleaner Production</w:t>
              </w:r>
              <w:r w:rsidRPr="000936F2">
                <w:rPr>
                  <w:noProof/>
                </w:rPr>
                <w:t>, 1875–1885.</w:t>
              </w:r>
            </w:p>
            <w:p w:rsidR="00655FBB" w:rsidRPr="000936F2" w:rsidRDefault="00655FBB" w:rsidP="00655FBB">
              <w:pPr>
                <w:pStyle w:val="Bibliografie"/>
                <w:ind w:left="720" w:hanging="720"/>
                <w:rPr>
                  <w:noProof/>
                </w:rPr>
              </w:pPr>
              <w:r w:rsidRPr="000936F2">
                <w:rPr>
                  <w:i/>
                  <w:iCs/>
                  <w:noProof/>
                </w:rPr>
                <w:t>Pioanoo.</w:t>
              </w:r>
              <w:r w:rsidRPr="000936F2">
                <w:rPr>
                  <w:noProof/>
                </w:rPr>
                <w:t xml:space="preserve"> (2016). Opgehaald van maatschappelijk-verantwoord-inkopen-mvi-duurzaam-inkopen: https://www.pianoo.nl/themas/maatschappelijk-verantwoord-inkopen-mvi-duurzaam-inkopen/mvi-thema-s/</w:t>
              </w:r>
            </w:p>
            <w:p w:rsidR="00655FBB" w:rsidRPr="000936F2" w:rsidRDefault="00655FBB" w:rsidP="00655FBB">
              <w:pPr>
                <w:pStyle w:val="Bibliografie"/>
                <w:ind w:left="720" w:hanging="720"/>
                <w:rPr>
                  <w:noProof/>
                </w:rPr>
              </w:pPr>
              <w:r w:rsidRPr="000936F2">
                <w:rPr>
                  <w:i/>
                  <w:iCs/>
                  <w:noProof/>
                </w:rPr>
                <w:t>programma-van-eisen-wat-staat-er/</w:t>
              </w:r>
              <w:r w:rsidRPr="000936F2">
                <w:rPr>
                  <w:noProof/>
                </w:rPr>
                <w:t>. (2017). Opgehaald van werken-aan-projecten: http://werken-aan-projecten.nl/fasen-project/programma-van-eisen-wat-staat-er/</w:t>
              </w:r>
            </w:p>
            <w:p w:rsidR="00655FBB" w:rsidRPr="000936F2" w:rsidRDefault="00655FBB" w:rsidP="00655FBB">
              <w:pPr>
                <w:pStyle w:val="Bibliografie"/>
                <w:ind w:left="720" w:hanging="720"/>
                <w:rPr>
                  <w:noProof/>
                </w:rPr>
              </w:pPr>
              <w:r w:rsidRPr="000936F2">
                <w:rPr>
                  <w:noProof/>
                </w:rPr>
                <w:t xml:space="preserve">R. Schipper, G. S. (2015). </w:t>
              </w:r>
              <w:r w:rsidRPr="000936F2">
                <w:rPr>
                  <w:i/>
                  <w:iCs/>
                  <w:noProof/>
                </w:rPr>
                <w:t>Duurzaam project management.</w:t>
              </w:r>
              <w:r w:rsidRPr="000936F2">
                <w:rPr>
                  <w:noProof/>
                </w:rPr>
                <w:t xml:space="preserve"> CRC Press.</w:t>
              </w:r>
            </w:p>
            <w:p w:rsidR="00655FBB" w:rsidRPr="000936F2" w:rsidRDefault="00655FBB" w:rsidP="00655FBB">
              <w:pPr>
                <w:pStyle w:val="Bibliografie"/>
                <w:ind w:left="720" w:hanging="720"/>
                <w:rPr>
                  <w:noProof/>
                </w:rPr>
              </w:pPr>
              <w:r w:rsidRPr="000936F2">
                <w:rPr>
                  <w:i/>
                  <w:iCs/>
                  <w:noProof/>
                </w:rPr>
                <w:t>Rekenblad beste PKV.</w:t>
              </w:r>
              <w:r w:rsidRPr="000936F2">
                <w:rPr>
                  <w:noProof/>
                </w:rPr>
                <w:t xml:space="preserve"> (2017). Opgehaald van Intranet: http://intranet/nl-NL/Inside-Sweco/Kennis--projecten/Contracten--aanbesteden/Aanbesteden/Aanbestedingsleidraden/</w:t>
              </w:r>
            </w:p>
            <w:p w:rsidR="00655FBB" w:rsidRPr="000936F2" w:rsidRDefault="00655FBB" w:rsidP="00655FBB">
              <w:pPr>
                <w:pStyle w:val="Bibliografie"/>
                <w:ind w:left="720" w:hanging="720"/>
                <w:rPr>
                  <w:noProof/>
                </w:rPr>
              </w:pPr>
              <w:r w:rsidRPr="000936F2">
                <w:rPr>
                  <w:noProof/>
                </w:rPr>
                <w:t xml:space="preserve">Rijkswaterstaat. (2017). </w:t>
              </w:r>
              <w:r w:rsidRPr="000936F2">
                <w:rPr>
                  <w:i/>
                  <w:iCs/>
                  <w:noProof/>
                </w:rPr>
                <w:t>omgevingswijzer</w:t>
              </w:r>
              <w:r w:rsidRPr="000936F2">
                <w:rPr>
                  <w:noProof/>
                </w:rPr>
                <w:t>. Opgehaald van omgevingswijzer: https://www.omgevingswijzer.org/</w:t>
              </w:r>
            </w:p>
            <w:p w:rsidR="00655FBB" w:rsidRPr="000936F2" w:rsidRDefault="00655FBB" w:rsidP="00655FBB">
              <w:pPr>
                <w:pStyle w:val="Bibliografie"/>
                <w:ind w:left="720" w:hanging="720"/>
                <w:rPr>
                  <w:noProof/>
                </w:rPr>
              </w:pPr>
              <w:r w:rsidRPr="000936F2">
                <w:rPr>
                  <w:noProof/>
                </w:rPr>
                <w:t xml:space="preserve">(2016). </w:t>
              </w:r>
              <w:r w:rsidRPr="000936F2">
                <w:rPr>
                  <w:i/>
                  <w:iCs/>
                  <w:noProof/>
                </w:rPr>
                <w:t>Samenvatting energieakkoord voor duurzame groei.</w:t>
              </w:r>
              <w:r w:rsidRPr="000936F2">
                <w:rPr>
                  <w:noProof/>
                </w:rPr>
                <w:t xml:space="preserve"> SER.</w:t>
              </w:r>
            </w:p>
            <w:p w:rsidR="00655FBB" w:rsidRPr="000936F2" w:rsidRDefault="00655FBB" w:rsidP="00655FBB">
              <w:pPr>
                <w:pStyle w:val="Bibliografie"/>
                <w:ind w:left="720" w:hanging="720"/>
                <w:rPr>
                  <w:noProof/>
                </w:rPr>
              </w:pPr>
              <w:r w:rsidRPr="000936F2">
                <w:rPr>
                  <w:noProof/>
                </w:rPr>
                <w:t xml:space="preserve">Saunders, M. (2015). Kwalitatieve data analyse. In </w:t>
              </w:r>
              <w:r w:rsidRPr="000936F2">
                <w:rPr>
                  <w:i/>
                  <w:iCs/>
                  <w:noProof/>
                </w:rPr>
                <w:t>Methoden En Technieken Van Onderzoek 7e editie</w:t>
              </w:r>
              <w:r w:rsidRPr="000936F2">
                <w:rPr>
                  <w:noProof/>
                </w:rPr>
                <w:t xml:space="preserve"> (pp. 204- 250). Pearson.</w:t>
              </w:r>
            </w:p>
            <w:p w:rsidR="00655FBB" w:rsidRPr="000936F2" w:rsidRDefault="00655FBB" w:rsidP="00655FBB">
              <w:pPr>
                <w:pStyle w:val="Bibliografie"/>
                <w:ind w:left="720" w:hanging="720"/>
                <w:rPr>
                  <w:noProof/>
                </w:rPr>
              </w:pPr>
              <w:r w:rsidRPr="000936F2">
                <w:rPr>
                  <w:noProof/>
                </w:rPr>
                <w:t xml:space="preserve">Sparreboom, A. (2017). </w:t>
              </w:r>
              <w:r w:rsidRPr="000936F2">
                <w:rPr>
                  <w:i/>
                  <w:iCs/>
                  <w:noProof/>
                </w:rPr>
                <w:t>C-209 green deal duurzame gww.</w:t>
              </w:r>
              <w:r w:rsidRPr="000936F2">
                <w:rPr>
                  <w:noProof/>
                </w:rPr>
                <w:t xml:space="preserve"> </w:t>
              </w:r>
            </w:p>
            <w:p w:rsidR="00655FBB" w:rsidRPr="000936F2" w:rsidRDefault="00655FBB" w:rsidP="00655FBB">
              <w:pPr>
                <w:pStyle w:val="Bibliografie"/>
                <w:ind w:left="720" w:hanging="720"/>
                <w:rPr>
                  <w:noProof/>
                </w:rPr>
              </w:pPr>
              <w:r w:rsidRPr="000936F2">
                <w:rPr>
                  <w:noProof/>
                </w:rPr>
                <w:t xml:space="preserve">staat, R. (2015). </w:t>
              </w:r>
              <w:r w:rsidRPr="006B1381">
                <w:rPr>
                  <w:i/>
                  <w:iCs/>
                  <w:noProof/>
                  <w:lang w:val="en-US"/>
                </w:rPr>
                <w:t>Dubocalc. project 4.o starters handlieding.</w:t>
              </w:r>
              <w:r w:rsidRPr="006B1381">
                <w:rPr>
                  <w:noProof/>
                  <w:lang w:val="en-US"/>
                </w:rPr>
                <w:t xml:space="preserve"> </w:t>
              </w:r>
              <w:r w:rsidRPr="000936F2">
                <w:rPr>
                  <w:noProof/>
                </w:rPr>
                <w:t>Rijkswaterstaat.</w:t>
              </w:r>
            </w:p>
            <w:p w:rsidR="00655FBB" w:rsidRPr="000936F2" w:rsidRDefault="00655FBB" w:rsidP="00655FBB">
              <w:pPr>
                <w:pStyle w:val="Bibliografie"/>
                <w:ind w:left="720" w:hanging="720"/>
                <w:rPr>
                  <w:noProof/>
                </w:rPr>
              </w:pPr>
              <w:r w:rsidRPr="000936F2">
                <w:rPr>
                  <w:i/>
                  <w:iCs/>
                  <w:noProof/>
                </w:rPr>
                <w:t>Stappenplan</w:t>
              </w:r>
              <w:r w:rsidRPr="000936F2">
                <w:rPr>
                  <w:noProof/>
                </w:rPr>
                <w:t>. (2017). Opgehaald van duurzame gww: http://www.duurzaamgww.nl/stappenplan-en-instrumenten</w:t>
              </w:r>
            </w:p>
            <w:p w:rsidR="00655FBB" w:rsidRPr="000936F2" w:rsidRDefault="00655FBB" w:rsidP="00655FBB">
              <w:pPr>
                <w:pStyle w:val="Bibliografie"/>
                <w:ind w:left="720" w:hanging="720"/>
                <w:rPr>
                  <w:noProof/>
                </w:rPr>
              </w:pPr>
              <w:r w:rsidRPr="000936F2">
                <w:rPr>
                  <w:i/>
                  <w:iCs/>
                  <w:noProof/>
                </w:rPr>
                <w:t>Techniek natuurlijk Duurzaam.</w:t>
              </w:r>
              <w:r w:rsidRPr="000936F2">
                <w:rPr>
                  <w:noProof/>
                </w:rPr>
                <w:t xml:space="preserve"> (2017). Opgehaald van sharepoint: https://projectweb.swecogroup.com/teams/Techniek_natuurlijk_duurzaam/SitePages/Introductiepagina.aspx?RootFolder=%2Fteams%2FTechniek%5Fnatuurlijk%5Fduurzaam%2FGedeelde%20%20documenten%2FPresentaties&amp;FolderCTID=0x012000BD31CEEEBF24E54FADAFE8A4716C3B53&amp;View</w:t>
              </w:r>
            </w:p>
            <w:p w:rsidR="00655FBB" w:rsidRPr="000936F2" w:rsidRDefault="00655FBB" w:rsidP="00655FBB">
              <w:pPr>
                <w:pStyle w:val="Bibliografie"/>
                <w:ind w:left="720" w:hanging="720"/>
                <w:rPr>
                  <w:noProof/>
                </w:rPr>
              </w:pPr>
              <w:r w:rsidRPr="006B1381">
                <w:rPr>
                  <w:noProof/>
                  <w:lang w:val="en-US"/>
                </w:rPr>
                <w:t xml:space="preserve">Tom Kuhlman, a. J. (2010). What is Sustainability? </w:t>
              </w:r>
              <w:r w:rsidRPr="000936F2">
                <w:rPr>
                  <w:i/>
                  <w:iCs/>
                  <w:noProof/>
                </w:rPr>
                <w:t>Sustainability</w:t>
              </w:r>
              <w:r w:rsidRPr="000936F2">
                <w:rPr>
                  <w:noProof/>
                </w:rPr>
                <w:t>, 3436-3448.</w:t>
              </w:r>
            </w:p>
            <w:p w:rsidR="00655FBB" w:rsidRPr="000936F2" w:rsidRDefault="00655FBB" w:rsidP="00655FBB">
              <w:pPr>
                <w:pStyle w:val="Bibliografie"/>
                <w:ind w:left="720" w:hanging="720"/>
                <w:rPr>
                  <w:noProof/>
                </w:rPr>
              </w:pPr>
              <w:r w:rsidRPr="000936F2">
                <w:rPr>
                  <w:i/>
                  <w:iCs/>
                  <w:noProof/>
                </w:rPr>
                <w:t>uitvoerings agenda 2017 - 2020.</w:t>
              </w:r>
              <w:r w:rsidRPr="000936F2">
                <w:rPr>
                  <w:noProof/>
                </w:rPr>
                <w:t xml:space="preserve"> (sd). Opgehaald van www.apeldoorn.nl: https://www.apeldoorn.nl/DATA/TER/projecten/duurzaamheid/energieloket/uitvoeringsagenda_apeldoorn_energieneutraal_2017-2020.pdf</w:t>
              </w:r>
            </w:p>
            <w:p w:rsidR="00655FBB" w:rsidRPr="000936F2" w:rsidRDefault="00655FBB" w:rsidP="00655FBB">
              <w:pPr>
                <w:pStyle w:val="Bibliografie"/>
                <w:ind w:left="720" w:hanging="720"/>
                <w:rPr>
                  <w:noProof/>
                </w:rPr>
              </w:pPr>
              <w:r w:rsidRPr="000936F2">
                <w:rPr>
                  <w:noProof/>
                </w:rPr>
                <w:t xml:space="preserve">Visser, A. (2011). </w:t>
              </w:r>
              <w:r w:rsidRPr="000936F2">
                <w:rPr>
                  <w:i/>
                  <w:iCs/>
                  <w:noProof/>
                </w:rPr>
                <w:t>Specificeren duurzaamheid.</w:t>
              </w:r>
              <w:r w:rsidRPr="000936F2">
                <w:rPr>
                  <w:noProof/>
                </w:rPr>
                <w:t xml:space="preserve"> CROW.</w:t>
              </w:r>
            </w:p>
            <w:p w:rsidR="00655FBB" w:rsidRPr="000936F2" w:rsidRDefault="00655FBB" w:rsidP="00655FBB">
              <w:pPr>
                <w:pStyle w:val="Bibliografie"/>
                <w:ind w:left="720" w:hanging="720"/>
                <w:rPr>
                  <w:noProof/>
                </w:rPr>
              </w:pPr>
              <w:r w:rsidRPr="000936F2">
                <w:rPr>
                  <w:i/>
                  <w:iCs/>
                  <w:noProof/>
                </w:rPr>
                <w:t>voordelen tendernet</w:t>
              </w:r>
              <w:r w:rsidRPr="000936F2">
                <w:rPr>
                  <w:noProof/>
                </w:rPr>
                <w:t>. (2017). Opgehaald van tenderned: https://www.tenderned.nl/voor-aanbestedende-diensten/voordelen-van-tenderned</w:t>
              </w:r>
            </w:p>
            <w:p w:rsidR="00655FBB" w:rsidRPr="000936F2" w:rsidRDefault="00655FBB" w:rsidP="00655FBB">
              <w:pPr>
                <w:pStyle w:val="Bibliografie"/>
                <w:ind w:left="720" w:hanging="720"/>
                <w:rPr>
                  <w:noProof/>
                </w:rPr>
              </w:pPr>
              <w:r w:rsidRPr="000936F2">
                <w:rPr>
                  <w:noProof/>
                </w:rPr>
                <w:t xml:space="preserve">Vree, J. d. (sd). </w:t>
              </w:r>
              <w:r w:rsidRPr="000936F2">
                <w:rPr>
                  <w:i/>
                  <w:iCs/>
                  <w:noProof/>
                </w:rPr>
                <w:t>gww</w:t>
              </w:r>
              <w:r w:rsidRPr="000936F2">
                <w:rPr>
                  <w:noProof/>
                </w:rPr>
                <w:t>. Opgehaald van joostdevree: http://www.joostdevree.nl/shtmls/gww.shtml</w:t>
              </w:r>
            </w:p>
            <w:p w:rsidR="00655FBB" w:rsidRPr="000936F2" w:rsidRDefault="00655FBB" w:rsidP="00655FBB">
              <w:pPr>
                <w:pStyle w:val="Bibliografie"/>
                <w:ind w:left="720" w:hanging="720"/>
                <w:rPr>
                  <w:noProof/>
                </w:rPr>
              </w:pPr>
              <w:r w:rsidRPr="000936F2">
                <w:rPr>
                  <w:i/>
                  <w:iCs/>
                  <w:noProof/>
                </w:rPr>
                <w:t>Waarom-BIM</w:t>
              </w:r>
              <w:r w:rsidRPr="000936F2">
                <w:rPr>
                  <w:noProof/>
                </w:rPr>
                <w:t>. (2017, januari 3). Opgehaald van http://intranet.sweco.se: http://intranet.sweco.se/nl-NL/Inside-Sweco/Kennis--projecten/Building-Information-Modelling-BIM/Waarom-BIM/</w:t>
              </w:r>
            </w:p>
            <w:p w:rsidR="00655FBB" w:rsidRPr="006B1381" w:rsidRDefault="00655FBB" w:rsidP="00655FBB">
              <w:pPr>
                <w:pStyle w:val="Bibliografie"/>
                <w:ind w:left="720" w:hanging="720"/>
                <w:rPr>
                  <w:noProof/>
                  <w:lang w:val="en-US"/>
                </w:rPr>
              </w:pPr>
              <w:r w:rsidRPr="006B1381">
                <w:rPr>
                  <w:noProof/>
                  <w:lang w:val="en-US"/>
                </w:rPr>
                <w:t xml:space="preserve">Zantinge, A. L. (2016). </w:t>
              </w:r>
              <w:r w:rsidRPr="006B1381">
                <w:rPr>
                  <w:i/>
                  <w:iCs/>
                  <w:noProof/>
                  <w:lang w:val="en-US"/>
                </w:rPr>
                <w:t>Sustainability by Design.</w:t>
              </w:r>
              <w:r w:rsidRPr="006B1381">
                <w:rPr>
                  <w:noProof/>
                  <w:lang w:val="en-US"/>
                </w:rPr>
                <w:t xml:space="preserve"> SWECO.</w:t>
              </w:r>
            </w:p>
            <w:p w:rsidR="005458EB" w:rsidRPr="006B1381" w:rsidRDefault="00054F13" w:rsidP="00655FBB">
              <w:pPr>
                <w:rPr>
                  <w:b/>
                  <w:bCs/>
                  <w:lang w:val="en-US"/>
                </w:rPr>
              </w:pPr>
              <w:r w:rsidRPr="006B1381">
                <w:rPr>
                  <w:b/>
                  <w:bCs/>
                  <w:lang w:val="en-US"/>
                </w:rPr>
                <w:fldChar w:fldCharType="end"/>
              </w:r>
            </w:p>
            <w:p w:rsidR="005458EB" w:rsidRPr="006B1381" w:rsidRDefault="005458EB" w:rsidP="009A115B">
              <w:pPr>
                <w:rPr>
                  <w:b/>
                  <w:bCs/>
                  <w:lang w:val="en-US"/>
                </w:rPr>
              </w:pPr>
            </w:p>
            <w:p w:rsidR="005458EB" w:rsidRPr="006B1381" w:rsidRDefault="005458EB" w:rsidP="009A115B">
              <w:pPr>
                <w:rPr>
                  <w:b/>
                  <w:bCs/>
                  <w:lang w:val="en-US"/>
                </w:rPr>
              </w:pPr>
            </w:p>
            <w:p w:rsidR="00054F13" w:rsidRPr="006B1381" w:rsidRDefault="0079014E" w:rsidP="009A115B">
              <w:pPr>
                <w:rPr>
                  <w:lang w:val="en-US"/>
                </w:rPr>
              </w:pPr>
            </w:p>
          </w:sdtContent>
        </w:sdt>
      </w:sdtContent>
    </w:sdt>
    <w:sdt>
      <w:sdtPr>
        <w:rPr>
          <w:lang w:val="en-US"/>
        </w:rPr>
        <w:id w:val="111145805"/>
        <w:bibliography/>
      </w:sdtPr>
      <w:sdtContent>
        <w:p w:rsidR="00655FBB" w:rsidRPr="000936F2" w:rsidRDefault="00840FB1" w:rsidP="00655FBB">
          <w:pPr>
            <w:pStyle w:val="Bibliografie"/>
            <w:ind w:left="720" w:hanging="720"/>
            <w:rPr>
              <w:noProof/>
              <w:sz w:val="24"/>
              <w:szCs w:val="24"/>
            </w:rPr>
          </w:pPr>
          <w:r w:rsidRPr="006B1381">
            <w:rPr>
              <w:lang w:val="en-US"/>
            </w:rPr>
            <w:fldChar w:fldCharType="begin"/>
          </w:r>
          <w:r w:rsidRPr="000936F2">
            <w:instrText>BIBLIOGRAPHY</w:instrText>
          </w:r>
          <w:r w:rsidRPr="006B1381">
            <w:rPr>
              <w:lang w:val="en-US"/>
            </w:rPr>
            <w:fldChar w:fldCharType="separate"/>
          </w:r>
          <w:r w:rsidR="00655FBB" w:rsidRPr="000936F2">
            <w:rPr>
              <w:noProof/>
            </w:rPr>
            <w:t xml:space="preserve">A. Laven, W. W. (2016, September). </w:t>
          </w:r>
          <w:r w:rsidR="00655FBB" w:rsidRPr="000936F2">
            <w:rPr>
              <w:i/>
              <w:iCs/>
              <w:noProof/>
            </w:rPr>
            <w:t>http://intranet.sweco.se</w:t>
          </w:r>
          <w:r w:rsidR="00655FBB" w:rsidRPr="000936F2">
            <w:rPr>
              <w:noProof/>
            </w:rPr>
            <w:t>. Opgehaald van Ons duurzaamheidsprofiel in de markt kan beter. Help je mee dit te realiseren: http://intranet.sweco.se/nl-NL/Inside-Sweco/Nieuwsarchief/2016/6/Ons-duurzaamheidsprofiel-in-de-markt-kan-beter/</w:t>
          </w:r>
        </w:p>
        <w:p w:rsidR="00655FBB" w:rsidRPr="000936F2" w:rsidRDefault="00655FBB" w:rsidP="00655FBB">
          <w:pPr>
            <w:pStyle w:val="Bibliografie"/>
            <w:ind w:left="720" w:hanging="720"/>
            <w:rPr>
              <w:noProof/>
            </w:rPr>
          </w:pPr>
          <w:r w:rsidRPr="006B1381">
            <w:rPr>
              <w:noProof/>
              <w:lang w:val="en-US"/>
            </w:rPr>
            <w:t xml:space="preserve">A.J.Gilbert Silvius, R. (2011). </w:t>
          </w:r>
          <w:r w:rsidRPr="006B1381">
            <w:rPr>
              <w:i/>
              <w:iCs/>
              <w:noProof/>
              <w:lang w:val="en-US"/>
            </w:rPr>
            <w:t>A Maturity Model for Integrating Sustainability in project and project management.</w:t>
          </w:r>
          <w:r w:rsidRPr="006B1381">
            <w:rPr>
              <w:noProof/>
              <w:lang w:val="en-US"/>
            </w:rPr>
            <w:t xml:space="preserve"> </w:t>
          </w:r>
          <w:r w:rsidRPr="000936F2">
            <w:rPr>
              <w:noProof/>
            </w:rPr>
            <w:t>Utrecht.</w:t>
          </w:r>
        </w:p>
        <w:p w:rsidR="00655FBB" w:rsidRPr="000936F2" w:rsidRDefault="00655FBB" w:rsidP="00655FBB">
          <w:pPr>
            <w:pStyle w:val="Bibliografie"/>
            <w:ind w:left="720" w:hanging="720"/>
            <w:rPr>
              <w:noProof/>
            </w:rPr>
          </w:pPr>
          <w:r w:rsidRPr="000936F2">
            <w:rPr>
              <w:i/>
              <w:iCs/>
              <w:noProof/>
            </w:rPr>
            <w:t>about</w:t>
          </w:r>
          <w:r w:rsidRPr="000936F2">
            <w:rPr>
              <w:noProof/>
            </w:rPr>
            <w:t>. (2017). Opgehaald van unfccc: http://newsroom.unfccc.int/about/</w:t>
          </w:r>
        </w:p>
        <w:p w:rsidR="00655FBB" w:rsidRPr="000936F2" w:rsidRDefault="00655FBB" w:rsidP="00655FBB">
          <w:pPr>
            <w:pStyle w:val="Bibliografie"/>
            <w:ind w:left="720" w:hanging="720"/>
            <w:rPr>
              <w:noProof/>
            </w:rPr>
          </w:pPr>
          <w:r w:rsidRPr="000936F2">
            <w:rPr>
              <w:noProof/>
            </w:rPr>
            <w:t xml:space="preserve">Beeker, M. (sd). </w:t>
          </w:r>
          <w:r w:rsidRPr="000936F2">
            <w:rPr>
              <w:i/>
              <w:iCs/>
              <w:noProof/>
            </w:rPr>
            <w:t>Suspindel.</w:t>
          </w:r>
          <w:r w:rsidRPr="000936F2">
            <w:rPr>
              <w:noProof/>
            </w:rPr>
            <w:t xml:space="preserve"> Grondmij department Communication, De Bilt.</w:t>
          </w:r>
        </w:p>
        <w:p w:rsidR="00655FBB" w:rsidRPr="000936F2" w:rsidRDefault="00655FBB" w:rsidP="00655FBB">
          <w:pPr>
            <w:pStyle w:val="Bibliografie"/>
            <w:ind w:left="720" w:hanging="720"/>
            <w:rPr>
              <w:noProof/>
            </w:rPr>
          </w:pPr>
          <w:r w:rsidRPr="000936F2">
            <w:rPr>
              <w:noProof/>
            </w:rPr>
            <w:t xml:space="preserve">Berg, S. v. (2016). </w:t>
          </w:r>
          <w:r w:rsidRPr="000936F2">
            <w:rPr>
              <w:i/>
              <w:iCs/>
              <w:noProof/>
            </w:rPr>
            <w:t>Meer duurzaamheid in infrastructuur met de WEEG.</w:t>
          </w:r>
          <w:r w:rsidRPr="000936F2">
            <w:rPr>
              <w:noProof/>
            </w:rPr>
            <w:t xml:space="preserve"> Opgehaald van intranet: http://intranet/Global/Netherlands/Documents/Kennis/MVO/Meer%20duurzaamheid%20in%20infrastructuur%20met%20de%20WEEG-methode.pdf</w:t>
          </w:r>
        </w:p>
        <w:p w:rsidR="00655FBB" w:rsidRPr="000936F2" w:rsidRDefault="00655FBB" w:rsidP="00655FBB">
          <w:pPr>
            <w:pStyle w:val="Bibliografie"/>
            <w:ind w:left="720" w:hanging="720"/>
            <w:rPr>
              <w:noProof/>
            </w:rPr>
          </w:pPr>
          <w:r w:rsidRPr="000936F2">
            <w:rPr>
              <w:i/>
              <w:iCs/>
              <w:noProof/>
            </w:rPr>
            <w:t>cluster-grond-weg-waterbouw-gww.</w:t>
          </w:r>
          <w:r w:rsidRPr="000936F2">
            <w:rPr>
              <w:noProof/>
            </w:rPr>
            <w:t xml:space="preserve"> (2016). Opgehaald van Pianoo: https://www.pianoo.nl/themas/maatschappelijk-verantwoord-inkopen-mvi-duurzaam-inkopen/productgroepen/cluster-grond-weg-waterbouw-gww</w:t>
          </w:r>
        </w:p>
        <w:p w:rsidR="00655FBB" w:rsidRPr="000936F2" w:rsidRDefault="00655FBB" w:rsidP="00655FBB">
          <w:pPr>
            <w:pStyle w:val="Bibliografie"/>
            <w:ind w:left="720" w:hanging="720"/>
            <w:rPr>
              <w:noProof/>
            </w:rPr>
          </w:pPr>
          <w:r w:rsidRPr="000936F2">
            <w:rPr>
              <w:i/>
              <w:iCs/>
              <w:noProof/>
            </w:rPr>
            <w:t>Contracteren: traditionele versus geïntegreerde vormen</w:t>
          </w:r>
          <w:r w:rsidRPr="000936F2">
            <w:rPr>
              <w:noProof/>
            </w:rPr>
            <w:t>. (2017). Opgehaald van bodemrichtlijn: https://www.bodemrichtlijn.nl/Bibliotheek/contractvorming-en-aanbesteding/contracteren-traditionele-versus-geintegreerde-vormen</w:t>
          </w:r>
        </w:p>
        <w:p w:rsidR="00655FBB" w:rsidRPr="006B1381" w:rsidRDefault="00655FBB" w:rsidP="00655FBB">
          <w:pPr>
            <w:pStyle w:val="Bibliografie"/>
            <w:ind w:left="720" w:hanging="720"/>
            <w:rPr>
              <w:noProof/>
              <w:lang w:val="en-US"/>
            </w:rPr>
          </w:pPr>
          <w:r w:rsidRPr="006B1381">
            <w:rPr>
              <w:noProof/>
              <w:lang w:val="en-US"/>
            </w:rPr>
            <w:t xml:space="preserve">Development, W. C. (1987). </w:t>
          </w:r>
          <w:r w:rsidRPr="006B1381">
            <w:rPr>
              <w:i/>
              <w:iCs/>
              <w:noProof/>
              <w:lang w:val="en-US"/>
            </w:rPr>
            <w:t>Our Common Future.</w:t>
          </w:r>
          <w:r w:rsidRPr="006B1381">
            <w:rPr>
              <w:noProof/>
              <w:lang w:val="en-US"/>
            </w:rPr>
            <w:t xml:space="preserve"> </w:t>
          </w:r>
        </w:p>
        <w:p w:rsidR="00655FBB" w:rsidRPr="000936F2" w:rsidRDefault="00655FBB" w:rsidP="00655FBB">
          <w:pPr>
            <w:pStyle w:val="Bibliografie"/>
            <w:ind w:left="720" w:hanging="720"/>
            <w:rPr>
              <w:noProof/>
            </w:rPr>
          </w:pPr>
          <w:r w:rsidRPr="000936F2">
            <w:rPr>
              <w:i/>
              <w:iCs/>
              <w:noProof/>
            </w:rPr>
            <w:t>Duurzaamheid (reacties).</w:t>
          </w:r>
          <w:r w:rsidRPr="000936F2">
            <w:rPr>
              <w:noProof/>
            </w:rPr>
            <w:t xml:space="preserve"> (2017, 04). Opgehaald van spreadsheet enquete duurzaamheid: https://docs.google.com/spreadsheets/d/1mOmgaWnEKaYhypp2y67vZYJOdrSyfQ0cSKzWrA5rHhU/edit#gid=1379327474</w:t>
          </w:r>
        </w:p>
        <w:p w:rsidR="00655FBB" w:rsidRPr="000936F2" w:rsidRDefault="00655FBB" w:rsidP="00655FBB">
          <w:pPr>
            <w:pStyle w:val="Bibliografie"/>
            <w:ind w:left="720" w:hanging="720"/>
            <w:rPr>
              <w:noProof/>
            </w:rPr>
          </w:pPr>
          <w:r w:rsidRPr="000936F2">
            <w:rPr>
              <w:i/>
              <w:iCs/>
              <w:noProof/>
            </w:rPr>
            <w:t>Duurzaamheid bij contracten an aanbestedingen</w:t>
          </w:r>
          <w:r w:rsidRPr="000936F2">
            <w:rPr>
              <w:noProof/>
            </w:rPr>
            <w:t>. (2017). Opgehaald van Rijkswaterstaat: https://www.rijkswaterstaat.nl/zakelijk/zakendoen-met-rijkswaterstaat/inkoopbeleid/duurzaam-inkopen/duurzaamheid-bij-contracten-en-aanbestedingen/index.aspx</w:t>
          </w:r>
        </w:p>
        <w:p w:rsidR="00655FBB" w:rsidRPr="000936F2" w:rsidRDefault="00655FBB" w:rsidP="00655FBB">
          <w:pPr>
            <w:pStyle w:val="Bibliografie"/>
            <w:ind w:left="720" w:hanging="720"/>
            <w:rPr>
              <w:noProof/>
            </w:rPr>
          </w:pPr>
          <w:r w:rsidRPr="000936F2">
            <w:rPr>
              <w:i/>
              <w:iCs/>
              <w:noProof/>
            </w:rPr>
            <w:t>duurzaamheids agenda Nissewaard 2015 - 2020.</w:t>
          </w:r>
          <w:r w:rsidRPr="000936F2">
            <w:rPr>
              <w:noProof/>
            </w:rPr>
            <w:t xml:space="preserve"> (2015). Opgehaald van http://www.dcmr.nl: http://www.dcmr.nl/binaries/content/assets/bestanden/cijfers/duurzaamheidsagenda-nissewaard.pdf</w:t>
          </w:r>
        </w:p>
        <w:p w:rsidR="00655FBB" w:rsidRPr="000936F2" w:rsidRDefault="00655FBB" w:rsidP="00655FBB">
          <w:pPr>
            <w:pStyle w:val="Bibliografie"/>
            <w:ind w:left="720" w:hanging="720"/>
            <w:rPr>
              <w:noProof/>
            </w:rPr>
          </w:pPr>
          <w:r w:rsidRPr="000936F2">
            <w:rPr>
              <w:i/>
              <w:iCs/>
              <w:noProof/>
            </w:rPr>
            <w:t>duurzaamheids visioe 2009 - 2015.</w:t>
          </w:r>
          <w:r w:rsidRPr="000936F2">
            <w:rPr>
              <w:noProof/>
            </w:rPr>
            <w:t xml:space="preserve"> (2009). Opgehaald van https://duurzaam.assen.n: https://duurzaam.assen.nl/sites/duurzaam/files/duurzaamheidsvisie.compressed.pdf</w:t>
          </w:r>
        </w:p>
        <w:p w:rsidR="00655FBB" w:rsidRPr="000936F2" w:rsidRDefault="00655FBB" w:rsidP="00655FBB">
          <w:pPr>
            <w:pStyle w:val="Bibliografie"/>
            <w:ind w:left="720" w:hanging="720"/>
            <w:rPr>
              <w:noProof/>
            </w:rPr>
          </w:pPr>
          <w:r w:rsidRPr="000936F2">
            <w:rPr>
              <w:i/>
              <w:iCs/>
              <w:noProof/>
            </w:rPr>
            <w:t>DuurzaamheidsUitvoeringsProgramma 2013-2016.</w:t>
          </w:r>
          <w:r w:rsidRPr="000936F2">
            <w:rPr>
              <w:noProof/>
            </w:rPr>
            <w:t xml:space="preserve"> (2013). Opgehaald van www.zwijndrecht.nl: https://www.zwijndrecht.nl/dsresource?objectid=a3b3d9e5-57a0-4d1e-b025...</w:t>
          </w:r>
        </w:p>
        <w:p w:rsidR="00655FBB" w:rsidRPr="000936F2" w:rsidRDefault="00655FBB" w:rsidP="00655FBB">
          <w:pPr>
            <w:pStyle w:val="Bibliografie"/>
            <w:ind w:left="720" w:hanging="720"/>
            <w:rPr>
              <w:noProof/>
            </w:rPr>
          </w:pPr>
          <w:r w:rsidRPr="000936F2">
            <w:rPr>
              <w:i/>
              <w:iCs/>
              <w:noProof/>
            </w:rPr>
            <w:t>Duurzaamheidvisie.</w:t>
          </w:r>
          <w:r w:rsidRPr="000936F2">
            <w:rPr>
              <w:noProof/>
            </w:rPr>
            <w:t xml:space="preserve"> (2013). Opgehaald van www.staphorst.nl: https://www.staphorst.nl/document.php?m=33&amp;fileid=92084&amp;f=ba8bda277b59698035f36407f793b47a&amp;attachment=0&amp;c=87191</w:t>
          </w:r>
        </w:p>
        <w:p w:rsidR="00655FBB" w:rsidRPr="006B1381" w:rsidRDefault="00655FBB" w:rsidP="00655FBB">
          <w:pPr>
            <w:pStyle w:val="Bibliografie"/>
            <w:ind w:left="720" w:hanging="720"/>
            <w:rPr>
              <w:noProof/>
              <w:lang w:val="en-US"/>
            </w:rPr>
          </w:pPr>
          <w:r w:rsidRPr="006B1381">
            <w:rPr>
              <w:noProof/>
              <w:lang w:val="en-US"/>
            </w:rPr>
            <w:t xml:space="preserve">E. Cameron, D. W. (2016). </w:t>
          </w:r>
          <w:r w:rsidRPr="006B1381">
            <w:rPr>
              <w:i/>
              <w:iCs/>
              <w:noProof/>
              <w:lang w:val="en-US"/>
            </w:rPr>
            <w:t>Paris agreement what it measn for busnisses.</w:t>
          </w:r>
          <w:r w:rsidRPr="006B1381">
            <w:rPr>
              <w:noProof/>
              <w:lang w:val="en-US"/>
            </w:rPr>
            <w:t xml:space="preserve"> WeMeanBusniss.</w:t>
          </w:r>
        </w:p>
        <w:p w:rsidR="00655FBB" w:rsidRPr="006B1381" w:rsidRDefault="00655FBB" w:rsidP="00655FBB">
          <w:pPr>
            <w:pStyle w:val="Bibliografie"/>
            <w:ind w:left="720" w:hanging="720"/>
            <w:rPr>
              <w:noProof/>
              <w:lang w:val="en-US"/>
            </w:rPr>
          </w:pPr>
          <w:r w:rsidRPr="006B1381">
            <w:rPr>
              <w:noProof/>
              <w:lang w:val="en-US"/>
            </w:rPr>
            <w:lastRenderedPageBreak/>
            <w:t xml:space="preserve">E. Cameron, D. W. (2016). </w:t>
          </w:r>
          <w:r w:rsidRPr="006B1381">
            <w:rPr>
              <w:i/>
              <w:iCs/>
              <w:noProof/>
              <w:lang w:val="en-US"/>
            </w:rPr>
            <w:t>THE PARIS agreement what it means for buniss.</w:t>
          </w:r>
          <w:r w:rsidRPr="006B1381">
            <w:rPr>
              <w:noProof/>
              <w:lang w:val="en-US"/>
            </w:rPr>
            <w:t xml:space="preserve"> wemeanbusinesscoalition.</w:t>
          </w:r>
        </w:p>
        <w:p w:rsidR="00655FBB" w:rsidRPr="000936F2" w:rsidRDefault="00655FBB" w:rsidP="00655FBB">
          <w:pPr>
            <w:pStyle w:val="Bibliografie"/>
            <w:ind w:left="720" w:hanging="720"/>
            <w:rPr>
              <w:noProof/>
            </w:rPr>
          </w:pPr>
          <w:r w:rsidRPr="000936F2">
            <w:rPr>
              <w:noProof/>
            </w:rPr>
            <w:t xml:space="preserve">Ek, C. (2015, 11). </w:t>
          </w:r>
          <w:r w:rsidRPr="000936F2">
            <w:rPr>
              <w:i/>
              <w:iCs/>
              <w:noProof/>
            </w:rPr>
            <w:t>Our-history</w:t>
          </w:r>
          <w:r w:rsidRPr="000936F2">
            <w:rPr>
              <w:noProof/>
            </w:rPr>
            <w:t>. Opgehaald van intranet: http://intranet/nl-NL/Inside-Sweco/Over-Sweco/Mission-vission-and-values/Our-history/</w:t>
          </w:r>
        </w:p>
        <w:p w:rsidR="00655FBB" w:rsidRPr="000936F2" w:rsidRDefault="00655FBB" w:rsidP="00655FBB">
          <w:pPr>
            <w:pStyle w:val="Bibliografie"/>
            <w:ind w:left="720" w:hanging="720"/>
            <w:rPr>
              <w:noProof/>
            </w:rPr>
          </w:pPr>
          <w:r w:rsidRPr="000936F2">
            <w:rPr>
              <w:noProof/>
            </w:rPr>
            <w:t xml:space="preserve">(2013). </w:t>
          </w:r>
          <w:r w:rsidRPr="000936F2">
            <w:rPr>
              <w:i/>
              <w:iCs/>
              <w:noProof/>
            </w:rPr>
            <w:t>Energieakkoord voor duurzame groei.</w:t>
          </w:r>
          <w:r w:rsidRPr="000936F2">
            <w:rPr>
              <w:noProof/>
            </w:rPr>
            <w:t xml:space="preserve"> Sociaal economishe raad.</w:t>
          </w:r>
        </w:p>
        <w:p w:rsidR="00655FBB" w:rsidRPr="000936F2" w:rsidRDefault="00655FBB" w:rsidP="00655FBB">
          <w:pPr>
            <w:pStyle w:val="Bibliografie"/>
            <w:ind w:left="720" w:hanging="720"/>
            <w:rPr>
              <w:noProof/>
            </w:rPr>
          </w:pPr>
          <w:r w:rsidRPr="000936F2">
            <w:rPr>
              <w:i/>
              <w:iCs/>
              <w:noProof/>
            </w:rPr>
            <w:t>expertpool-mvi-maatschappelijk-verantwoord-inkopen</w:t>
          </w:r>
          <w:r w:rsidRPr="000936F2">
            <w:rPr>
              <w:noProof/>
            </w:rPr>
            <w:t>. (2017). Opgehaald van rvo: http://www.rvo.nl/onderwerpen/duurzaam-ondernemen/groene-economie/expertpool-mvi-maatschappelijk-verantwoord-inkopen</w:t>
          </w:r>
        </w:p>
        <w:p w:rsidR="00655FBB" w:rsidRPr="000936F2" w:rsidRDefault="00655FBB" w:rsidP="00655FBB">
          <w:pPr>
            <w:pStyle w:val="Bibliografie"/>
            <w:ind w:left="720" w:hanging="720"/>
            <w:rPr>
              <w:noProof/>
            </w:rPr>
          </w:pPr>
          <w:r w:rsidRPr="000936F2">
            <w:rPr>
              <w:i/>
              <w:iCs/>
              <w:noProof/>
            </w:rPr>
            <w:t>f301 offerteproces</w:t>
          </w:r>
          <w:r w:rsidRPr="000936F2">
            <w:rPr>
              <w:noProof/>
            </w:rPr>
            <w:t>. (2016). Opgehaald van http://learningguide.grontmij.net: http://learningguide.grontmij.net/start/default.htm?url=http://learningguide.grontmij.net/html/topic_39D03044-6FD7-4A73-B00B-D3FB8AD14CAC_B32B842E-A39F-4342-B9C0-BB7113D96B42_1.htm</w:t>
          </w:r>
        </w:p>
        <w:p w:rsidR="00655FBB" w:rsidRPr="000936F2" w:rsidRDefault="00655FBB" w:rsidP="00655FBB">
          <w:pPr>
            <w:pStyle w:val="Bibliografie"/>
            <w:ind w:left="720" w:hanging="720"/>
            <w:rPr>
              <w:noProof/>
            </w:rPr>
          </w:pPr>
          <w:r w:rsidRPr="000936F2">
            <w:rPr>
              <w:i/>
              <w:iCs/>
              <w:noProof/>
            </w:rPr>
            <w:t>gpp 2020 home</w:t>
          </w:r>
          <w:r w:rsidRPr="000936F2">
            <w:rPr>
              <w:noProof/>
            </w:rPr>
            <w:t>. (2017). Opgehaald van gpp2020: http://www.gpp2020.eu/nl/partners/</w:t>
          </w:r>
        </w:p>
        <w:p w:rsidR="00655FBB" w:rsidRPr="000936F2" w:rsidRDefault="00655FBB" w:rsidP="00655FBB">
          <w:pPr>
            <w:pStyle w:val="Bibliografie"/>
            <w:ind w:left="720" w:hanging="720"/>
            <w:rPr>
              <w:noProof/>
            </w:rPr>
          </w:pPr>
          <w:r w:rsidRPr="000936F2">
            <w:rPr>
              <w:noProof/>
            </w:rPr>
            <w:t xml:space="preserve">GWW. (2017). </w:t>
          </w:r>
          <w:r w:rsidRPr="000936F2">
            <w:rPr>
              <w:i/>
              <w:iCs/>
              <w:noProof/>
            </w:rPr>
            <w:t>Wegwijzer voor (weg-) projecten, een compacte aanpak voor duurzame (weg)projecten.</w:t>
          </w:r>
          <w:r w:rsidRPr="000936F2">
            <w:rPr>
              <w:noProof/>
            </w:rPr>
            <w:t xml:space="preserve"> Duurzame GWW. Opgehaald van duurzaamgww: http://www.duurzaamgww.nl/partijen-2017</w:t>
          </w:r>
        </w:p>
        <w:p w:rsidR="00655FBB" w:rsidRPr="000936F2" w:rsidRDefault="00655FBB" w:rsidP="00655FBB">
          <w:pPr>
            <w:pStyle w:val="Bibliografie"/>
            <w:ind w:left="720" w:hanging="720"/>
            <w:rPr>
              <w:noProof/>
            </w:rPr>
          </w:pPr>
          <w:r w:rsidRPr="000936F2">
            <w:rPr>
              <w:noProof/>
            </w:rPr>
            <w:t xml:space="preserve">GWW, D. (2017). </w:t>
          </w:r>
          <w:r w:rsidRPr="000936F2">
            <w:rPr>
              <w:i/>
              <w:iCs/>
              <w:noProof/>
            </w:rPr>
            <w:t>Wegwijzer duurzame wegprojecten.</w:t>
          </w:r>
          <w:r w:rsidRPr="000936F2">
            <w:rPr>
              <w:noProof/>
            </w:rPr>
            <w:t xml:space="preserve"> </w:t>
          </w:r>
        </w:p>
        <w:p w:rsidR="00655FBB" w:rsidRPr="000936F2" w:rsidRDefault="00655FBB" w:rsidP="00655FBB">
          <w:pPr>
            <w:pStyle w:val="Bibliografie"/>
            <w:ind w:left="720" w:hanging="720"/>
            <w:rPr>
              <w:noProof/>
            </w:rPr>
          </w:pPr>
          <w:r w:rsidRPr="000936F2">
            <w:rPr>
              <w:noProof/>
            </w:rPr>
            <w:t xml:space="preserve">(2012). </w:t>
          </w:r>
          <w:r w:rsidRPr="000936F2">
            <w:rPr>
              <w:i/>
              <w:iCs/>
              <w:noProof/>
            </w:rPr>
            <w:t>Handboek openbare ruimte.</w:t>
          </w:r>
          <w:r w:rsidRPr="000936F2">
            <w:rPr>
              <w:noProof/>
            </w:rPr>
            <w:t xml:space="preserve"> Den Haag: Dienst stad beheer.</w:t>
          </w:r>
        </w:p>
        <w:p w:rsidR="00655FBB" w:rsidRPr="006B1381" w:rsidRDefault="00655FBB" w:rsidP="00655FBB">
          <w:pPr>
            <w:pStyle w:val="Bibliografie"/>
            <w:ind w:left="720" w:hanging="720"/>
            <w:rPr>
              <w:noProof/>
              <w:lang w:val="en-US"/>
            </w:rPr>
          </w:pPr>
          <w:r w:rsidRPr="000936F2">
            <w:rPr>
              <w:noProof/>
            </w:rPr>
            <w:t xml:space="preserve">Het ministerie van Infrastructuur en Milieu, m. v. (2016). </w:t>
          </w:r>
          <w:r w:rsidRPr="006B1381">
            <w:rPr>
              <w:i/>
              <w:iCs/>
              <w:noProof/>
              <w:lang w:val="en-US"/>
            </w:rPr>
            <w:t>Nederland circulair 2050.</w:t>
          </w:r>
          <w:r w:rsidRPr="006B1381">
            <w:rPr>
              <w:noProof/>
              <w:lang w:val="en-US"/>
            </w:rPr>
            <w:t xml:space="preserve"> </w:t>
          </w:r>
        </w:p>
        <w:p w:rsidR="00655FBB" w:rsidRPr="000936F2" w:rsidRDefault="00655FBB" w:rsidP="00655FBB">
          <w:pPr>
            <w:pStyle w:val="Bibliografie"/>
            <w:ind w:left="720" w:hanging="720"/>
            <w:rPr>
              <w:noProof/>
            </w:rPr>
          </w:pPr>
          <w:r w:rsidRPr="006B1381">
            <w:rPr>
              <w:i/>
              <w:iCs/>
              <w:noProof/>
              <w:lang w:val="en-US"/>
            </w:rPr>
            <w:t>interpreting-survey-data</w:t>
          </w:r>
          <w:r w:rsidRPr="006B1381">
            <w:rPr>
              <w:noProof/>
              <w:lang w:val="en-US"/>
            </w:rPr>
            <w:t xml:space="preserve">. </w:t>
          </w:r>
          <w:r w:rsidRPr="000936F2">
            <w:rPr>
              <w:noProof/>
            </w:rPr>
            <w:t>(2017). Opgehaald van custominsigh: http://www.custominsight.com/articles/interpreting-survey-data.asp</w:t>
          </w:r>
        </w:p>
        <w:p w:rsidR="00655FBB" w:rsidRPr="006B1381" w:rsidRDefault="00655FBB" w:rsidP="00655FBB">
          <w:pPr>
            <w:pStyle w:val="Bibliografie"/>
            <w:ind w:left="720" w:hanging="720"/>
            <w:rPr>
              <w:noProof/>
              <w:lang w:val="en-US"/>
            </w:rPr>
          </w:pPr>
          <w:r w:rsidRPr="006B1381">
            <w:rPr>
              <w:noProof/>
              <w:lang w:val="en-US"/>
            </w:rPr>
            <w:t xml:space="preserve">Knoepfel, H. (2010). Survival and Sustainability as Challenges for Projects. </w:t>
          </w:r>
          <w:r w:rsidRPr="006B1381">
            <w:rPr>
              <w:i/>
              <w:iCs/>
              <w:noProof/>
              <w:lang w:val="en-US"/>
            </w:rPr>
            <w:t>Expert Seminar 18th – 19th February 2010</w:t>
          </w:r>
          <w:r w:rsidRPr="006B1381">
            <w:rPr>
              <w:noProof/>
              <w:lang w:val="en-US"/>
            </w:rPr>
            <w:t xml:space="preserve"> (p. 4). Zurich.: IPMA .</w:t>
          </w:r>
        </w:p>
        <w:p w:rsidR="00655FBB" w:rsidRPr="000936F2" w:rsidRDefault="00655FBB" w:rsidP="00655FBB">
          <w:pPr>
            <w:pStyle w:val="Bibliografie"/>
            <w:ind w:left="720" w:hanging="720"/>
            <w:rPr>
              <w:noProof/>
            </w:rPr>
          </w:pPr>
          <w:r w:rsidRPr="006B1381">
            <w:rPr>
              <w:noProof/>
              <w:lang w:val="en-US"/>
            </w:rPr>
            <w:t xml:space="preserve">laven, A. (2016). </w:t>
          </w:r>
          <w:r w:rsidRPr="000936F2">
            <w:rPr>
              <w:i/>
              <w:iCs/>
              <w:noProof/>
            </w:rPr>
            <w:t>Duurzaam beleid Sweco.</w:t>
          </w:r>
          <w:r w:rsidRPr="000936F2">
            <w:rPr>
              <w:noProof/>
            </w:rPr>
            <w:t xml:space="preserve"> </w:t>
          </w:r>
        </w:p>
        <w:p w:rsidR="00655FBB" w:rsidRPr="000936F2" w:rsidRDefault="00655FBB" w:rsidP="00655FBB">
          <w:pPr>
            <w:pStyle w:val="Bibliografie"/>
            <w:ind w:left="720" w:hanging="720"/>
            <w:rPr>
              <w:noProof/>
            </w:rPr>
          </w:pPr>
          <w:r w:rsidRPr="000936F2">
            <w:rPr>
              <w:i/>
              <w:iCs/>
              <w:noProof/>
            </w:rPr>
            <w:t>LIOR</w:t>
          </w:r>
          <w:r w:rsidRPr="000936F2">
            <w:rPr>
              <w:noProof/>
            </w:rPr>
            <w:t>. (2017). Opgehaald van publicspaceinfo: https://www.publicspaceinfo.nl/onderwerpen/2014/03/06/lior/samengevat/</w:t>
          </w:r>
        </w:p>
        <w:p w:rsidR="00655FBB" w:rsidRPr="000936F2" w:rsidRDefault="00655FBB" w:rsidP="00655FBB">
          <w:pPr>
            <w:pStyle w:val="Bibliografie"/>
            <w:ind w:left="720" w:hanging="720"/>
            <w:rPr>
              <w:noProof/>
            </w:rPr>
          </w:pPr>
          <w:r w:rsidRPr="000936F2">
            <w:rPr>
              <w:i/>
              <w:iCs/>
              <w:noProof/>
            </w:rPr>
            <w:t>low-carbon-tender</w:t>
          </w:r>
          <w:r w:rsidRPr="000936F2">
            <w:rPr>
              <w:noProof/>
            </w:rPr>
            <w:t>. (2016). Opgehaald van gpp2020: http://www.gpp2020.eu/low-carbon-tenders/</w:t>
          </w:r>
        </w:p>
        <w:p w:rsidR="00655FBB" w:rsidRPr="000936F2" w:rsidRDefault="00655FBB" w:rsidP="00655FBB">
          <w:pPr>
            <w:pStyle w:val="Bibliografie"/>
            <w:ind w:left="720" w:hanging="720"/>
            <w:rPr>
              <w:noProof/>
            </w:rPr>
          </w:pPr>
          <w:r w:rsidRPr="006B1381">
            <w:rPr>
              <w:noProof/>
              <w:lang w:val="en-US"/>
            </w:rPr>
            <w:t xml:space="preserve">Max-Neef, P. E. (1992). Real-life economics: understanding wealth creation. </w:t>
          </w:r>
          <w:r w:rsidRPr="000936F2">
            <w:rPr>
              <w:noProof/>
            </w:rPr>
            <w:t>In P. E. Max-Neef. London: Routledge.</w:t>
          </w:r>
        </w:p>
        <w:p w:rsidR="00655FBB" w:rsidRPr="000936F2" w:rsidRDefault="00655FBB" w:rsidP="00655FBB">
          <w:pPr>
            <w:pStyle w:val="Bibliografie"/>
            <w:ind w:left="720" w:hanging="720"/>
            <w:rPr>
              <w:noProof/>
            </w:rPr>
          </w:pPr>
          <w:r w:rsidRPr="000936F2">
            <w:rPr>
              <w:i/>
              <w:iCs/>
              <w:noProof/>
            </w:rPr>
            <w:t>mindmap</w:t>
          </w:r>
          <w:r w:rsidRPr="000936F2">
            <w:rPr>
              <w:noProof/>
            </w:rPr>
            <w:t>. (2017). Opgehaald van mindmeister: https://www.mindmeister.com/890374206#</w:t>
          </w:r>
        </w:p>
        <w:p w:rsidR="00655FBB" w:rsidRPr="000936F2" w:rsidRDefault="00655FBB" w:rsidP="00655FBB">
          <w:pPr>
            <w:pStyle w:val="Bibliografie"/>
            <w:ind w:left="720" w:hanging="720"/>
            <w:rPr>
              <w:noProof/>
            </w:rPr>
          </w:pPr>
          <w:r w:rsidRPr="000936F2">
            <w:rPr>
              <w:noProof/>
            </w:rPr>
            <w:t xml:space="preserve">Ministerie van infrastructuur en milieu, m. v. (2016). </w:t>
          </w:r>
          <w:r w:rsidRPr="000936F2">
            <w:rPr>
              <w:i/>
              <w:iCs/>
              <w:noProof/>
            </w:rPr>
            <w:t>Green deal C-203.</w:t>
          </w:r>
          <w:r w:rsidRPr="000936F2">
            <w:rPr>
              <w:noProof/>
            </w:rPr>
            <w:t xml:space="preserve"> </w:t>
          </w:r>
        </w:p>
        <w:p w:rsidR="00655FBB" w:rsidRPr="000936F2" w:rsidRDefault="00655FBB" w:rsidP="00655FBB">
          <w:pPr>
            <w:pStyle w:val="Bibliografie"/>
            <w:ind w:left="720" w:hanging="720"/>
            <w:rPr>
              <w:noProof/>
            </w:rPr>
          </w:pPr>
          <w:r w:rsidRPr="000936F2">
            <w:rPr>
              <w:i/>
              <w:iCs/>
              <w:noProof/>
            </w:rPr>
            <w:t>nieuwsartikelen</w:t>
          </w:r>
          <w:r w:rsidRPr="000936F2">
            <w:rPr>
              <w:noProof/>
            </w:rPr>
            <w:t>. (2017). Opgehaald van sweco: http://www.sweco.nl/nieuws/nieuwsartikelen/sweco-ondertekent-green-deal-voor-duurzame-wegen-spoor-en-waterwegen/</w:t>
          </w:r>
        </w:p>
        <w:p w:rsidR="00655FBB" w:rsidRPr="000936F2" w:rsidRDefault="00655FBB" w:rsidP="00655FBB">
          <w:pPr>
            <w:pStyle w:val="Bibliografie"/>
            <w:ind w:left="720" w:hanging="720"/>
            <w:rPr>
              <w:noProof/>
            </w:rPr>
          </w:pPr>
          <w:r w:rsidRPr="000936F2">
            <w:rPr>
              <w:i/>
              <w:iCs/>
              <w:noProof/>
            </w:rPr>
            <w:t>ondertekenaars-nationaal-grondstoffenakkoord</w:t>
          </w:r>
          <w:r w:rsidRPr="000936F2">
            <w:rPr>
              <w:noProof/>
            </w:rPr>
            <w:t>. (2017). Opgehaald van rijksoverheid: https://www.rijksoverheid.nl/onderwerpen/circulaire-economie/nieuws/2017/01/24/180-ondertekenaars-nationaal-grondstoffenakkoord</w:t>
          </w:r>
        </w:p>
        <w:p w:rsidR="00655FBB" w:rsidRPr="006B1381" w:rsidRDefault="00655FBB" w:rsidP="00655FBB">
          <w:pPr>
            <w:pStyle w:val="Bibliografie"/>
            <w:ind w:left="720" w:hanging="720"/>
            <w:rPr>
              <w:noProof/>
              <w:lang w:val="en-US"/>
            </w:rPr>
          </w:pPr>
          <w:r w:rsidRPr="006B1381">
            <w:rPr>
              <w:noProof/>
              <w:lang w:val="en-US"/>
            </w:rPr>
            <w:t xml:space="preserve">Peter Glavic, R. L. (2006). Review of sustainablility terms and their definition. </w:t>
          </w:r>
          <w:r w:rsidRPr="006B1381">
            <w:rPr>
              <w:i/>
              <w:iCs/>
              <w:noProof/>
              <w:lang w:val="en-US"/>
            </w:rPr>
            <w:t>Elsevier</w:t>
          </w:r>
          <w:r w:rsidRPr="006B1381">
            <w:rPr>
              <w:noProof/>
              <w:lang w:val="en-US"/>
            </w:rPr>
            <w:t>.</w:t>
          </w:r>
        </w:p>
        <w:p w:rsidR="00655FBB" w:rsidRPr="000936F2" w:rsidRDefault="00655FBB" w:rsidP="00655FBB">
          <w:pPr>
            <w:pStyle w:val="Bibliografie"/>
            <w:ind w:left="720" w:hanging="720"/>
            <w:rPr>
              <w:noProof/>
            </w:rPr>
          </w:pPr>
          <w:r w:rsidRPr="006B1381">
            <w:rPr>
              <w:noProof/>
              <w:lang w:val="en-US"/>
            </w:rPr>
            <w:lastRenderedPageBreak/>
            <w:t xml:space="preserve">Peter Glavič, R. L. (2007). Review of sustainable terms and their definition. </w:t>
          </w:r>
          <w:r w:rsidRPr="000936F2">
            <w:rPr>
              <w:i/>
              <w:iCs/>
              <w:noProof/>
            </w:rPr>
            <w:t>Journal of Cleaner Production</w:t>
          </w:r>
          <w:r w:rsidRPr="000936F2">
            <w:rPr>
              <w:noProof/>
            </w:rPr>
            <w:t>, 1875–1885.</w:t>
          </w:r>
        </w:p>
        <w:p w:rsidR="00655FBB" w:rsidRPr="000936F2" w:rsidRDefault="00655FBB" w:rsidP="00655FBB">
          <w:pPr>
            <w:pStyle w:val="Bibliografie"/>
            <w:ind w:left="720" w:hanging="720"/>
            <w:rPr>
              <w:noProof/>
            </w:rPr>
          </w:pPr>
          <w:r w:rsidRPr="000936F2">
            <w:rPr>
              <w:i/>
              <w:iCs/>
              <w:noProof/>
            </w:rPr>
            <w:t>Pioanoo.</w:t>
          </w:r>
          <w:r w:rsidRPr="000936F2">
            <w:rPr>
              <w:noProof/>
            </w:rPr>
            <w:t xml:space="preserve"> (2016). Opgehaald van maatschappelijk-verantwoord-inkopen-mvi-duurzaam-inkopen: https://www.pianoo.nl/themas/maatschappelijk-verantwoord-inkopen-mvi-duurzaam-inkopen/mvi-thema-s/</w:t>
          </w:r>
        </w:p>
        <w:p w:rsidR="00655FBB" w:rsidRPr="000936F2" w:rsidRDefault="00655FBB" w:rsidP="00655FBB">
          <w:pPr>
            <w:pStyle w:val="Bibliografie"/>
            <w:ind w:left="720" w:hanging="720"/>
            <w:rPr>
              <w:noProof/>
            </w:rPr>
          </w:pPr>
          <w:r w:rsidRPr="000936F2">
            <w:rPr>
              <w:i/>
              <w:iCs/>
              <w:noProof/>
            </w:rPr>
            <w:t>programma-van-eisen-wat-staat-er/</w:t>
          </w:r>
          <w:r w:rsidRPr="000936F2">
            <w:rPr>
              <w:noProof/>
            </w:rPr>
            <w:t>. (2017). Opgehaald van werken-aan-projecten: http://werken-aan-projecten.nl/fasen-project/programma-van-eisen-wat-staat-er/</w:t>
          </w:r>
        </w:p>
        <w:p w:rsidR="00655FBB" w:rsidRPr="000936F2" w:rsidRDefault="00655FBB" w:rsidP="00655FBB">
          <w:pPr>
            <w:pStyle w:val="Bibliografie"/>
            <w:ind w:left="720" w:hanging="720"/>
            <w:rPr>
              <w:noProof/>
            </w:rPr>
          </w:pPr>
          <w:r w:rsidRPr="000936F2">
            <w:rPr>
              <w:noProof/>
            </w:rPr>
            <w:t xml:space="preserve">R. Schipper, G. S. (2015). </w:t>
          </w:r>
          <w:r w:rsidRPr="000936F2">
            <w:rPr>
              <w:i/>
              <w:iCs/>
              <w:noProof/>
            </w:rPr>
            <w:t>Duurzaam project management.</w:t>
          </w:r>
          <w:r w:rsidRPr="000936F2">
            <w:rPr>
              <w:noProof/>
            </w:rPr>
            <w:t xml:space="preserve"> CRC Press.</w:t>
          </w:r>
        </w:p>
        <w:p w:rsidR="00655FBB" w:rsidRPr="000936F2" w:rsidRDefault="00655FBB" w:rsidP="00655FBB">
          <w:pPr>
            <w:pStyle w:val="Bibliografie"/>
            <w:ind w:left="720" w:hanging="720"/>
            <w:rPr>
              <w:noProof/>
            </w:rPr>
          </w:pPr>
          <w:r w:rsidRPr="000936F2">
            <w:rPr>
              <w:i/>
              <w:iCs/>
              <w:noProof/>
            </w:rPr>
            <w:t>Rekenblad beste PKV.</w:t>
          </w:r>
          <w:r w:rsidRPr="000936F2">
            <w:rPr>
              <w:noProof/>
            </w:rPr>
            <w:t xml:space="preserve"> (2017). Opgehaald van Intranet: http://intranet/nl-NL/Inside-Sweco/Kennis--projecten/Contracten--aanbesteden/Aanbesteden/Aanbestedingsleidraden/</w:t>
          </w:r>
        </w:p>
        <w:p w:rsidR="00655FBB" w:rsidRPr="000936F2" w:rsidRDefault="00655FBB" w:rsidP="00655FBB">
          <w:pPr>
            <w:pStyle w:val="Bibliografie"/>
            <w:ind w:left="720" w:hanging="720"/>
            <w:rPr>
              <w:noProof/>
            </w:rPr>
          </w:pPr>
          <w:r w:rsidRPr="000936F2">
            <w:rPr>
              <w:noProof/>
            </w:rPr>
            <w:t xml:space="preserve">Rijkswaterstaat. (2017). </w:t>
          </w:r>
          <w:r w:rsidRPr="000936F2">
            <w:rPr>
              <w:i/>
              <w:iCs/>
              <w:noProof/>
            </w:rPr>
            <w:t>omgevingswijzer</w:t>
          </w:r>
          <w:r w:rsidRPr="000936F2">
            <w:rPr>
              <w:noProof/>
            </w:rPr>
            <w:t>. Opgehaald van omgevingswijzer: https://www.omgevingswijzer.org/</w:t>
          </w:r>
        </w:p>
        <w:p w:rsidR="00655FBB" w:rsidRPr="000936F2" w:rsidRDefault="00655FBB" w:rsidP="00655FBB">
          <w:pPr>
            <w:pStyle w:val="Bibliografie"/>
            <w:ind w:left="720" w:hanging="720"/>
            <w:rPr>
              <w:noProof/>
            </w:rPr>
          </w:pPr>
          <w:r w:rsidRPr="000936F2">
            <w:rPr>
              <w:noProof/>
            </w:rPr>
            <w:t xml:space="preserve">(2016). </w:t>
          </w:r>
          <w:r w:rsidRPr="000936F2">
            <w:rPr>
              <w:i/>
              <w:iCs/>
              <w:noProof/>
            </w:rPr>
            <w:t>Samenvatting energieakkoord voor duurzame groei.</w:t>
          </w:r>
          <w:r w:rsidRPr="000936F2">
            <w:rPr>
              <w:noProof/>
            </w:rPr>
            <w:t xml:space="preserve"> SER.</w:t>
          </w:r>
        </w:p>
        <w:p w:rsidR="00655FBB" w:rsidRPr="000936F2" w:rsidRDefault="00655FBB" w:rsidP="00655FBB">
          <w:pPr>
            <w:pStyle w:val="Bibliografie"/>
            <w:ind w:left="720" w:hanging="720"/>
            <w:rPr>
              <w:noProof/>
            </w:rPr>
          </w:pPr>
          <w:r w:rsidRPr="000936F2">
            <w:rPr>
              <w:noProof/>
            </w:rPr>
            <w:t xml:space="preserve">Saunders, M. (2015). Kwalitatieve data analyse. In </w:t>
          </w:r>
          <w:r w:rsidRPr="000936F2">
            <w:rPr>
              <w:i/>
              <w:iCs/>
              <w:noProof/>
            </w:rPr>
            <w:t>Methoden En Technieken Van Onderzoek 7e editie</w:t>
          </w:r>
          <w:r w:rsidRPr="000936F2">
            <w:rPr>
              <w:noProof/>
            </w:rPr>
            <w:t xml:space="preserve"> (pp. 204- 250). Pearson.</w:t>
          </w:r>
        </w:p>
        <w:p w:rsidR="00655FBB" w:rsidRPr="000936F2" w:rsidRDefault="00655FBB" w:rsidP="00655FBB">
          <w:pPr>
            <w:pStyle w:val="Bibliografie"/>
            <w:ind w:left="720" w:hanging="720"/>
            <w:rPr>
              <w:noProof/>
            </w:rPr>
          </w:pPr>
          <w:r w:rsidRPr="000936F2">
            <w:rPr>
              <w:noProof/>
            </w:rPr>
            <w:t xml:space="preserve">Sparreboom, A. (2017). </w:t>
          </w:r>
          <w:r w:rsidRPr="000936F2">
            <w:rPr>
              <w:i/>
              <w:iCs/>
              <w:noProof/>
            </w:rPr>
            <w:t>C-209 green deal duurzame gww.</w:t>
          </w:r>
          <w:r w:rsidRPr="000936F2">
            <w:rPr>
              <w:noProof/>
            </w:rPr>
            <w:t xml:space="preserve"> </w:t>
          </w:r>
        </w:p>
        <w:p w:rsidR="00655FBB" w:rsidRPr="000936F2" w:rsidRDefault="00655FBB" w:rsidP="00655FBB">
          <w:pPr>
            <w:pStyle w:val="Bibliografie"/>
            <w:ind w:left="720" w:hanging="720"/>
            <w:rPr>
              <w:noProof/>
            </w:rPr>
          </w:pPr>
          <w:r w:rsidRPr="000936F2">
            <w:rPr>
              <w:noProof/>
            </w:rPr>
            <w:t xml:space="preserve">staat, R. (2015). </w:t>
          </w:r>
          <w:r w:rsidRPr="006B1381">
            <w:rPr>
              <w:i/>
              <w:iCs/>
              <w:noProof/>
              <w:lang w:val="en-US"/>
            </w:rPr>
            <w:t>Dubocalc. project 4.o starters handlieding.</w:t>
          </w:r>
          <w:r w:rsidRPr="006B1381">
            <w:rPr>
              <w:noProof/>
              <w:lang w:val="en-US"/>
            </w:rPr>
            <w:t xml:space="preserve"> </w:t>
          </w:r>
          <w:r w:rsidRPr="000936F2">
            <w:rPr>
              <w:noProof/>
            </w:rPr>
            <w:t>Rijkswaterstaat.</w:t>
          </w:r>
        </w:p>
        <w:p w:rsidR="00655FBB" w:rsidRPr="000936F2" w:rsidRDefault="00655FBB" w:rsidP="00655FBB">
          <w:pPr>
            <w:pStyle w:val="Bibliografie"/>
            <w:ind w:left="720" w:hanging="720"/>
            <w:rPr>
              <w:noProof/>
            </w:rPr>
          </w:pPr>
          <w:r w:rsidRPr="000936F2">
            <w:rPr>
              <w:i/>
              <w:iCs/>
              <w:noProof/>
            </w:rPr>
            <w:t>Stappenplan</w:t>
          </w:r>
          <w:r w:rsidRPr="000936F2">
            <w:rPr>
              <w:noProof/>
            </w:rPr>
            <w:t>. (2017). Opgehaald van duurzame gww: http://www.duurzaamgww.nl/stappenplan-en-instrumenten</w:t>
          </w:r>
        </w:p>
        <w:p w:rsidR="00655FBB" w:rsidRPr="000936F2" w:rsidRDefault="00655FBB" w:rsidP="00655FBB">
          <w:pPr>
            <w:pStyle w:val="Bibliografie"/>
            <w:ind w:left="720" w:hanging="720"/>
            <w:rPr>
              <w:noProof/>
            </w:rPr>
          </w:pPr>
          <w:r w:rsidRPr="000936F2">
            <w:rPr>
              <w:i/>
              <w:iCs/>
              <w:noProof/>
            </w:rPr>
            <w:t>Techniek natuurlijk Duurzaam.</w:t>
          </w:r>
          <w:r w:rsidRPr="000936F2">
            <w:rPr>
              <w:noProof/>
            </w:rPr>
            <w:t xml:space="preserve"> (2017). Opgehaald van sharepoint: https://projectweb.swecogroup.com/teams/Techniek_natuurlijk_duurzaam/SitePages/Introductiepagina.aspx?RootFolder=%2Fteams%2FTechniek%5Fnatuurlijk%5Fduurzaam%2FGedeelde%20%20documenten%2FPresentaties&amp;FolderCTID=0x012000BD31CEEEBF24E54FADAFE8A4716C3B53&amp;View</w:t>
          </w:r>
        </w:p>
        <w:p w:rsidR="00655FBB" w:rsidRPr="000936F2" w:rsidRDefault="00655FBB" w:rsidP="00655FBB">
          <w:pPr>
            <w:pStyle w:val="Bibliografie"/>
            <w:ind w:left="720" w:hanging="720"/>
            <w:rPr>
              <w:noProof/>
            </w:rPr>
          </w:pPr>
          <w:r w:rsidRPr="006B1381">
            <w:rPr>
              <w:noProof/>
              <w:lang w:val="en-US"/>
            </w:rPr>
            <w:t xml:space="preserve">Tom Kuhlman, a. J. (2010). What is Sustainability? </w:t>
          </w:r>
          <w:r w:rsidRPr="000936F2">
            <w:rPr>
              <w:i/>
              <w:iCs/>
              <w:noProof/>
            </w:rPr>
            <w:t>Sustainability</w:t>
          </w:r>
          <w:r w:rsidRPr="000936F2">
            <w:rPr>
              <w:noProof/>
            </w:rPr>
            <w:t>, 3436-3448.</w:t>
          </w:r>
        </w:p>
        <w:p w:rsidR="00655FBB" w:rsidRPr="000936F2" w:rsidRDefault="00655FBB" w:rsidP="00655FBB">
          <w:pPr>
            <w:pStyle w:val="Bibliografie"/>
            <w:ind w:left="720" w:hanging="720"/>
            <w:rPr>
              <w:noProof/>
            </w:rPr>
          </w:pPr>
          <w:r w:rsidRPr="000936F2">
            <w:rPr>
              <w:i/>
              <w:iCs/>
              <w:noProof/>
            </w:rPr>
            <w:t>uitvoerings agenda 2017 - 2020.</w:t>
          </w:r>
          <w:r w:rsidRPr="000936F2">
            <w:rPr>
              <w:noProof/>
            </w:rPr>
            <w:t xml:space="preserve"> (sd). Opgehaald van www.apeldoorn.nl: https://www.apeldoorn.nl/DATA/TER/projecten/duurzaamheid/energieloket/uitvoeringsagenda_apeldoorn_energieneutraal_2017-2020.pdf</w:t>
          </w:r>
        </w:p>
        <w:p w:rsidR="00655FBB" w:rsidRPr="000936F2" w:rsidRDefault="00655FBB" w:rsidP="00655FBB">
          <w:pPr>
            <w:pStyle w:val="Bibliografie"/>
            <w:ind w:left="720" w:hanging="720"/>
            <w:rPr>
              <w:noProof/>
            </w:rPr>
          </w:pPr>
          <w:r w:rsidRPr="000936F2">
            <w:rPr>
              <w:noProof/>
            </w:rPr>
            <w:t xml:space="preserve">Visser, A. (2011). </w:t>
          </w:r>
          <w:r w:rsidRPr="000936F2">
            <w:rPr>
              <w:i/>
              <w:iCs/>
              <w:noProof/>
            </w:rPr>
            <w:t>Specificeren duurzaamheid.</w:t>
          </w:r>
          <w:r w:rsidRPr="000936F2">
            <w:rPr>
              <w:noProof/>
            </w:rPr>
            <w:t xml:space="preserve"> CROW.</w:t>
          </w:r>
        </w:p>
        <w:p w:rsidR="00655FBB" w:rsidRPr="000936F2" w:rsidRDefault="00655FBB" w:rsidP="00655FBB">
          <w:pPr>
            <w:pStyle w:val="Bibliografie"/>
            <w:ind w:left="720" w:hanging="720"/>
            <w:rPr>
              <w:noProof/>
            </w:rPr>
          </w:pPr>
          <w:r w:rsidRPr="000936F2">
            <w:rPr>
              <w:i/>
              <w:iCs/>
              <w:noProof/>
            </w:rPr>
            <w:t>voordelen tendernet</w:t>
          </w:r>
          <w:r w:rsidRPr="000936F2">
            <w:rPr>
              <w:noProof/>
            </w:rPr>
            <w:t>. (2017). Opgehaald van tenderned: https://www.tenderned.nl/voor-aanbestedende-diensten/voordelen-van-tenderned</w:t>
          </w:r>
        </w:p>
        <w:p w:rsidR="00655FBB" w:rsidRPr="000936F2" w:rsidRDefault="00655FBB" w:rsidP="00655FBB">
          <w:pPr>
            <w:pStyle w:val="Bibliografie"/>
            <w:ind w:left="720" w:hanging="720"/>
            <w:rPr>
              <w:noProof/>
            </w:rPr>
          </w:pPr>
          <w:r w:rsidRPr="000936F2">
            <w:rPr>
              <w:noProof/>
            </w:rPr>
            <w:t xml:space="preserve">Vree, J. d. (sd). </w:t>
          </w:r>
          <w:r w:rsidRPr="000936F2">
            <w:rPr>
              <w:i/>
              <w:iCs/>
              <w:noProof/>
            </w:rPr>
            <w:t>gww</w:t>
          </w:r>
          <w:r w:rsidRPr="000936F2">
            <w:rPr>
              <w:noProof/>
            </w:rPr>
            <w:t>. Opgehaald van joostdevree: http://www.joostdevree.nl/shtmls/gww.shtml</w:t>
          </w:r>
        </w:p>
        <w:p w:rsidR="00655FBB" w:rsidRPr="000936F2" w:rsidRDefault="00655FBB" w:rsidP="00655FBB">
          <w:pPr>
            <w:pStyle w:val="Bibliografie"/>
            <w:ind w:left="720" w:hanging="720"/>
            <w:rPr>
              <w:noProof/>
            </w:rPr>
          </w:pPr>
          <w:r w:rsidRPr="000936F2">
            <w:rPr>
              <w:i/>
              <w:iCs/>
              <w:noProof/>
            </w:rPr>
            <w:t>Waarom-BIM</w:t>
          </w:r>
          <w:r w:rsidRPr="000936F2">
            <w:rPr>
              <w:noProof/>
            </w:rPr>
            <w:t>. (2017, januari 3). Opgehaald van http://intranet.sweco.se: http://intranet.sweco.se/nl-NL/Inside-Sweco/Kennis--projecten/Building-Information-Modelling-BIM/Waarom-BIM/</w:t>
          </w:r>
        </w:p>
        <w:p w:rsidR="00655FBB" w:rsidRPr="006B1381" w:rsidRDefault="00655FBB" w:rsidP="00655FBB">
          <w:pPr>
            <w:pStyle w:val="Bibliografie"/>
            <w:ind w:left="720" w:hanging="720"/>
            <w:rPr>
              <w:noProof/>
              <w:lang w:val="en-US"/>
            </w:rPr>
          </w:pPr>
          <w:r w:rsidRPr="006B1381">
            <w:rPr>
              <w:noProof/>
              <w:lang w:val="en-US"/>
            </w:rPr>
            <w:t xml:space="preserve">Zantinge, A. L. (2016). </w:t>
          </w:r>
          <w:r w:rsidRPr="006B1381">
            <w:rPr>
              <w:i/>
              <w:iCs/>
              <w:noProof/>
              <w:lang w:val="en-US"/>
            </w:rPr>
            <w:t>Sustainability by Design.</w:t>
          </w:r>
          <w:r w:rsidRPr="006B1381">
            <w:rPr>
              <w:noProof/>
              <w:lang w:val="en-US"/>
            </w:rPr>
            <w:t xml:space="preserve"> SWECO.</w:t>
          </w:r>
        </w:p>
        <w:p w:rsidR="009E71B6" w:rsidRPr="006B1381" w:rsidRDefault="00840FB1" w:rsidP="004E3205">
          <w:pPr>
            <w:rPr>
              <w:lang w:val="en-US"/>
            </w:rPr>
          </w:pPr>
          <w:r w:rsidRPr="006B1381">
            <w:rPr>
              <w:b/>
              <w:bCs/>
              <w:lang w:val="en-US"/>
            </w:rPr>
            <w:fldChar w:fldCharType="end"/>
          </w:r>
        </w:p>
      </w:sdtContent>
    </w:sdt>
    <w:p w:rsidR="00684DA7" w:rsidRPr="006B1381" w:rsidRDefault="00684DA7" w:rsidP="00684DA7">
      <w:pPr>
        <w:jc w:val="right"/>
        <w:rPr>
          <w:lang w:val="en-US"/>
        </w:rPr>
        <w:sectPr w:rsidR="00684DA7" w:rsidRPr="006B1381" w:rsidSect="00713CE8">
          <w:pgSz w:w="11906" w:h="16838"/>
          <w:pgMar w:top="1417" w:right="1417" w:bottom="1417" w:left="1417" w:header="708" w:footer="708" w:gutter="0"/>
          <w:cols w:space="708"/>
          <w:docGrid w:linePitch="360"/>
        </w:sectPr>
      </w:pPr>
    </w:p>
    <w:p w:rsidR="009E71B6" w:rsidRPr="006B1381" w:rsidRDefault="009E71B6" w:rsidP="009E71B6">
      <w:pPr>
        <w:pStyle w:val="Kop1"/>
        <w:rPr>
          <w:lang w:val="en-US"/>
        </w:rPr>
      </w:pPr>
      <w:bookmarkStart w:id="170" w:name="_Toc484452302"/>
      <w:r w:rsidRPr="006B1381">
        <w:rPr>
          <w:lang w:val="en-US"/>
        </w:rPr>
        <w:lastRenderedPageBreak/>
        <w:t>Appendices</w:t>
      </w:r>
      <w:bookmarkEnd w:id="170"/>
    </w:p>
    <w:p w:rsidR="009E71B6" w:rsidRPr="006B1381" w:rsidRDefault="009E71B6" w:rsidP="009E71B6">
      <w:pPr>
        <w:rPr>
          <w:lang w:val="en-US"/>
        </w:rPr>
      </w:pPr>
    </w:p>
    <w:p w:rsidR="00D26B4E" w:rsidRPr="00D26B4E" w:rsidRDefault="00D26B4E" w:rsidP="00D26B4E">
      <w:pPr>
        <w:rPr>
          <w:b/>
          <w:sz w:val="28"/>
          <w:lang w:val="en-US"/>
        </w:rPr>
      </w:pPr>
      <w:r w:rsidRPr="00D26B4E">
        <w:rPr>
          <w:b/>
          <w:sz w:val="28"/>
          <w:lang w:val="en-US"/>
        </w:rPr>
        <w:t>Appendix I : Main questions for the department</w:t>
      </w:r>
      <w:r w:rsidRPr="00D26B4E">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48</w:t>
      </w:r>
    </w:p>
    <w:p w:rsidR="00D26B4E" w:rsidRPr="00D26B4E" w:rsidRDefault="00D26B4E" w:rsidP="00D26B4E">
      <w:pPr>
        <w:rPr>
          <w:b/>
          <w:sz w:val="28"/>
          <w:lang w:val="en-US"/>
        </w:rPr>
      </w:pPr>
      <w:r w:rsidRPr="00D26B4E">
        <w:rPr>
          <w:b/>
          <w:sz w:val="28"/>
          <w:lang w:val="en-US"/>
        </w:rPr>
        <w:t>Appendix II Analysis of department questionnaire results (Qualitative)</w:t>
      </w:r>
      <w:r w:rsidRPr="00D26B4E">
        <w:rPr>
          <w:b/>
          <w:sz w:val="28"/>
          <w:lang w:val="en-US"/>
        </w:rPr>
        <w:tab/>
        <w:t>49</w:t>
      </w:r>
    </w:p>
    <w:p w:rsidR="00D26B4E" w:rsidRPr="00D26B4E" w:rsidRDefault="00D26B4E" w:rsidP="00D26B4E">
      <w:pPr>
        <w:rPr>
          <w:b/>
          <w:sz w:val="28"/>
          <w:lang w:val="en-US"/>
        </w:rPr>
      </w:pPr>
      <w:r w:rsidRPr="00D26B4E">
        <w:rPr>
          <w:b/>
          <w:sz w:val="28"/>
          <w:lang w:val="en-US"/>
        </w:rPr>
        <w:t xml:space="preserve">Appendix III Results department </w:t>
      </w:r>
      <w:proofErr w:type="spellStart"/>
      <w:r w:rsidRPr="00D26B4E">
        <w:rPr>
          <w:b/>
          <w:sz w:val="28"/>
          <w:lang w:val="en-US"/>
        </w:rPr>
        <w:t>questionaire</w:t>
      </w:r>
      <w:proofErr w:type="spellEnd"/>
      <w:r w:rsidRPr="00D26B4E">
        <w:rPr>
          <w:b/>
          <w:sz w:val="28"/>
          <w:lang w:val="en-US"/>
        </w:rPr>
        <w:t xml:space="preserve"> (</w:t>
      </w:r>
      <w:proofErr w:type="spellStart"/>
      <w:r w:rsidRPr="00D26B4E">
        <w:rPr>
          <w:b/>
          <w:sz w:val="28"/>
          <w:lang w:val="en-US"/>
        </w:rPr>
        <w:t>quantiative</w:t>
      </w:r>
      <w:proofErr w:type="spellEnd"/>
      <w:r w:rsidRPr="00D26B4E">
        <w:rPr>
          <w:b/>
          <w:sz w:val="28"/>
          <w:lang w:val="en-US"/>
        </w:rPr>
        <w:t>)</w:t>
      </w:r>
      <w:r w:rsidRPr="00D26B4E">
        <w:rPr>
          <w:b/>
          <w:sz w:val="28"/>
          <w:lang w:val="en-US"/>
        </w:rPr>
        <w:tab/>
      </w:r>
      <w:r>
        <w:rPr>
          <w:b/>
          <w:sz w:val="28"/>
          <w:lang w:val="en-US"/>
        </w:rPr>
        <w:tab/>
      </w:r>
      <w:r>
        <w:rPr>
          <w:b/>
          <w:sz w:val="28"/>
          <w:lang w:val="en-US"/>
        </w:rPr>
        <w:tab/>
      </w:r>
      <w:r w:rsidRPr="00D26B4E">
        <w:rPr>
          <w:b/>
          <w:sz w:val="28"/>
          <w:lang w:val="en-US"/>
        </w:rPr>
        <w:t>64</w:t>
      </w:r>
    </w:p>
    <w:p w:rsidR="00D26B4E" w:rsidRPr="00D26B4E" w:rsidRDefault="00D26B4E" w:rsidP="00D26B4E">
      <w:pPr>
        <w:rPr>
          <w:b/>
          <w:sz w:val="28"/>
          <w:lang w:val="en-US"/>
        </w:rPr>
      </w:pPr>
      <w:r w:rsidRPr="00D26B4E">
        <w:rPr>
          <w:b/>
          <w:sz w:val="28"/>
          <w:lang w:val="en-US"/>
        </w:rPr>
        <w:t xml:space="preserve">Appendix IV Transcript client </w:t>
      </w:r>
      <w:proofErr w:type="spellStart"/>
      <w:r w:rsidRPr="00D26B4E">
        <w:rPr>
          <w:b/>
          <w:sz w:val="28"/>
          <w:lang w:val="en-US"/>
        </w:rPr>
        <w:t>questionaire</w:t>
      </w:r>
      <w:proofErr w:type="spellEnd"/>
      <w:r w:rsidRPr="00D26B4E">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66</w:t>
      </w:r>
    </w:p>
    <w:p w:rsidR="00D26B4E" w:rsidRPr="00D26B4E" w:rsidRDefault="00D26B4E" w:rsidP="00D26B4E">
      <w:pPr>
        <w:rPr>
          <w:b/>
          <w:sz w:val="28"/>
          <w:lang w:val="en-US"/>
        </w:rPr>
      </w:pPr>
      <w:r w:rsidRPr="00D26B4E">
        <w:rPr>
          <w:b/>
          <w:sz w:val="28"/>
          <w:lang w:val="en-US"/>
        </w:rPr>
        <w:t xml:space="preserve">Appendix V Results client </w:t>
      </w:r>
      <w:proofErr w:type="spellStart"/>
      <w:r w:rsidRPr="00D26B4E">
        <w:rPr>
          <w:b/>
          <w:sz w:val="28"/>
          <w:lang w:val="en-US"/>
        </w:rPr>
        <w:t>questionaire</w:t>
      </w:r>
      <w:proofErr w:type="spellEnd"/>
      <w:r w:rsidRPr="00D26B4E">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73</w:t>
      </w:r>
    </w:p>
    <w:p w:rsidR="00D26B4E" w:rsidRPr="00D26B4E" w:rsidRDefault="00D26B4E" w:rsidP="00D26B4E">
      <w:pPr>
        <w:rPr>
          <w:b/>
          <w:sz w:val="28"/>
          <w:lang w:val="en-US"/>
        </w:rPr>
      </w:pPr>
      <w:r w:rsidRPr="00D26B4E">
        <w:rPr>
          <w:b/>
          <w:sz w:val="28"/>
          <w:lang w:val="en-US"/>
        </w:rPr>
        <w:t>Appendix VI: Sustainability in the GWW sector</w:t>
      </w:r>
      <w:r w:rsidRPr="00D26B4E">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76</w:t>
      </w:r>
    </w:p>
    <w:p w:rsidR="00D26B4E" w:rsidRPr="00D26B4E" w:rsidRDefault="00D26B4E" w:rsidP="00D26B4E">
      <w:pPr>
        <w:rPr>
          <w:b/>
          <w:sz w:val="28"/>
          <w:lang w:val="en-US"/>
        </w:rPr>
      </w:pPr>
      <w:r w:rsidRPr="00D26B4E">
        <w:rPr>
          <w:b/>
          <w:sz w:val="28"/>
          <w:lang w:val="en-US"/>
        </w:rPr>
        <w:t>Appendix VII Notes presentation Rotterdam</w:t>
      </w:r>
      <w:r w:rsidRPr="00D26B4E">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78</w:t>
      </w:r>
    </w:p>
    <w:p w:rsidR="00D26B4E" w:rsidRPr="00D26B4E" w:rsidRDefault="00D26B4E" w:rsidP="00D26B4E">
      <w:pPr>
        <w:rPr>
          <w:b/>
          <w:sz w:val="28"/>
          <w:lang w:val="en-US"/>
        </w:rPr>
      </w:pPr>
      <w:r w:rsidRPr="00D26B4E">
        <w:rPr>
          <w:b/>
          <w:sz w:val="28"/>
          <w:lang w:val="en-US"/>
        </w:rPr>
        <w:t xml:space="preserve">Appendix VIII </w:t>
      </w:r>
      <w:proofErr w:type="spellStart"/>
      <w:r w:rsidRPr="00D26B4E">
        <w:rPr>
          <w:b/>
          <w:sz w:val="28"/>
          <w:lang w:val="en-US"/>
        </w:rPr>
        <w:t>Sustainble</w:t>
      </w:r>
      <w:proofErr w:type="spellEnd"/>
      <w:r w:rsidRPr="00D26B4E">
        <w:rPr>
          <w:b/>
          <w:sz w:val="28"/>
          <w:lang w:val="en-US"/>
        </w:rPr>
        <w:t xml:space="preserve"> </w:t>
      </w:r>
      <w:proofErr w:type="spellStart"/>
      <w:r w:rsidRPr="00D26B4E">
        <w:rPr>
          <w:b/>
          <w:sz w:val="28"/>
          <w:lang w:val="en-US"/>
        </w:rPr>
        <w:t>Hiergy</w:t>
      </w:r>
      <w:proofErr w:type="spellEnd"/>
      <w:r w:rsidRPr="00D26B4E">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80</w:t>
      </w:r>
    </w:p>
    <w:p w:rsidR="00B96D8E" w:rsidRPr="006B1381" w:rsidRDefault="00D26B4E" w:rsidP="00D26B4E">
      <w:pPr>
        <w:rPr>
          <w:b/>
          <w:sz w:val="28"/>
          <w:lang w:val="en-US"/>
        </w:rPr>
      </w:pPr>
      <w:r>
        <w:rPr>
          <w:b/>
          <w:sz w:val="28"/>
          <w:lang w:val="en-US"/>
        </w:rPr>
        <w:t>Appendix</w:t>
      </w:r>
      <w:r w:rsidRPr="00D26B4E">
        <w:rPr>
          <w:b/>
          <w:sz w:val="28"/>
          <w:lang w:val="en-US"/>
        </w:rPr>
        <w:t xml:space="preserve"> IX: </w:t>
      </w:r>
      <w:proofErr w:type="spellStart"/>
      <w:r w:rsidRPr="00D26B4E">
        <w:rPr>
          <w:b/>
          <w:sz w:val="28"/>
          <w:lang w:val="en-US"/>
        </w:rPr>
        <w:t>Sustainble</w:t>
      </w:r>
      <w:proofErr w:type="spellEnd"/>
      <w:r w:rsidRPr="00D26B4E">
        <w:rPr>
          <w:b/>
          <w:sz w:val="28"/>
          <w:lang w:val="en-US"/>
        </w:rPr>
        <w:t xml:space="preserve"> </w:t>
      </w:r>
      <w:proofErr w:type="spellStart"/>
      <w:r w:rsidRPr="00D26B4E">
        <w:rPr>
          <w:b/>
          <w:sz w:val="28"/>
          <w:lang w:val="en-US"/>
        </w:rPr>
        <w:t>pratices</w:t>
      </w:r>
      <w:proofErr w:type="spellEnd"/>
      <w:r w:rsidRPr="00D26B4E">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Pr>
          <w:b/>
          <w:sz w:val="28"/>
          <w:lang w:val="en-US"/>
        </w:rPr>
        <w:tab/>
      </w:r>
      <w:r w:rsidRPr="00D26B4E">
        <w:rPr>
          <w:b/>
          <w:sz w:val="28"/>
          <w:lang w:val="en-US"/>
        </w:rPr>
        <w:t>82</w:t>
      </w: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pPr>
    </w:p>
    <w:p w:rsidR="00B96D8E" w:rsidRPr="006B1381" w:rsidRDefault="00B96D8E" w:rsidP="009E71B6">
      <w:pPr>
        <w:rPr>
          <w:b/>
          <w:sz w:val="28"/>
          <w:lang w:val="en-US"/>
        </w:rPr>
        <w:sectPr w:rsidR="00B96D8E" w:rsidRPr="006B1381" w:rsidSect="00E54FAE">
          <w:footerReference w:type="default" r:id="rId116"/>
          <w:pgSz w:w="11906" w:h="16838"/>
          <w:pgMar w:top="1417" w:right="1417" w:bottom="1417" w:left="1417" w:header="708" w:footer="708" w:gutter="0"/>
          <w:cols w:space="708"/>
          <w:docGrid w:linePitch="360"/>
        </w:sectPr>
      </w:pPr>
    </w:p>
    <w:p w:rsidR="00B96D8E" w:rsidRPr="006B1381" w:rsidRDefault="007A4BA2" w:rsidP="007A4BA2">
      <w:pPr>
        <w:pStyle w:val="Kop1"/>
        <w:rPr>
          <w:lang w:val="en-US"/>
        </w:rPr>
      </w:pPr>
      <w:bookmarkStart w:id="171" w:name="_Toc482276816"/>
      <w:bookmarkStart w:id="172" w:name="_Toc482715491"/>
      <w:bookmarkStart w:id="173" w:name="_Toc483334702"/>
      <w:bookmarkStart w:id="174" w:name="_Toc483336770"/>
      <w:bookmarkStart w:id="175" w:name="_Toc483573764"/>
      <w:bookmarkStart w:id="176" w:name="_Toc483862892"/>
      <w:bookmarkStart w:id="177" w:name="_Toc484452303"/>
      <w:r w:rsidRPr="006B1381">
        <w:rPr>
          <w:lang w:val="en-US"/>
        </w:rPr>
        <w:lastRenderedPageBreak/>
        <w:t>Appendix</w:t>
      </w:r>
      <w:r w:rsidR="007438B0" w:rsidRPr="006B1381">
        <w:rPr>
          <w:lang w:val="en-US"/>
        </w:rPr>
        <w:t xml:space="preserve"> I</w:t>
      </w:r>
      <w:r w:rsidRPr="006B1381">
        <w:rPr>
          <w:lang w:val="en-US"/>
        </w:rPr>
        <w:t xml:space="preserve"> : Main questions for the department</w:t>
      </w:r>
      <w:bookmarkEnd w:id="171"/>
      <w:bookmarkEnd w:id="172"/>
      <w:bookmarkEnd w:id="173"/>
      <w:bookmarkEnd w:id="174"/>
      <w:bookmarkEnd w:id="175"/>
      <w:bookmarkEnd w:id="176"/>
      <w:bookmarkEnd w:id="177"/>
    </w:p>
    <w:p w:rsidR="00B96D8E" w:rsidRPr="006B1381" w:rsidRDefault="00B75969" w:rsidP="009E71B6">
      <w:pPr>
        <w:rPr>
          <w:b/>
          <w:sz w:val="28"/>
          <w:lang w:val="en-US"/>
        </w:rPr>
      </w:pPr>
      <w:r>
        <w:rPr>
          <w:noProof/>
        </w:rPr>
        <mc:AlternateContent>
          <mc:Choice Requires="wps">
            <w:drawing>
              <wp:anchor distT="0" distB="0" distL="114300" distR="114300" simplePos="0" relativeHeight="251916288" behindDoc="0" locked="0" layoutInCell="1" allowOverlap="1" wp14:anchorId="76E436F8" wp14:editId="2C1DCDFE">
                <wp:simplePos x="0" y="0"/>
                <wp:positionH relativeFrom="column">
                  <wp:posOffset>38100</wp:posOffset>
                </wp:positionH>
                <wp:positionV relativeFrom="paragraph">
                  <wp:posOffset>8216265</wp:posOffset>
                </wp:positionV>
                <wp:extent cx="5760720" cy="635"/>
                <wp:effectExtent l="0" t="0" r="0" b="18415"/>
                <wp:wrapSquare wrapText="bothSides"/>
                <wp:docPr id="89" name="Tekstvak 8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137182" w:rsidRPr="00824894" w:rsidRDefault="00137182" w:rsidP="00B75969">
                            <w:pPr>
                              <w:pStyle w:val="Bijschrift"/>
                              <w:rPr>
                                <w:b/>
                                <w:noProof/>
                                <w:sz w:val="28"/>
                                <w:lang w:val="en-US"/>
                              </w:rPr>
                            </w:pPr>
                            <w:bookmarkStart w:id="178" w:name="_Toc484452229"/>
                            <w:proofErr w:type="spellStart"/>
                            <w:r>
                              <w:t>Figure</w:t>
                            </w:r>
                            <w:proofErr w:type="spellEnd"/>
                            <w:r>
                              <w:t xml:space="preserve"> </w:t>
                            </w:r>
                            <w:r>
                              <w:fldChar w:fldCharType="begin"/>
                            </w:r>
                            <w:r>
                              <w:instrText xml:space="preserve"> SEQ Figure \* ARABIC </w:instrText>
                            </w:r>
                            <w:r>
                              <w:fldChar w:fldCharType="separate"/>
                            </w:r>
                            <w:r>
                              <w:rPr>
                                <w:noProof/>
                              </w:rPr>
                              <w:t>19</w:t>
                            </w:r>
                            <w:r>
                              <w:fldChar w:fldCharType="end"/>
                            </w:r>
                            <w:r>
                              <w:t xml:space="preserve"> </w:t>
                            </w:r>
                            <w:proofErr w:type="spellStart"/>
                            <w:r>
                              <w:t>Overview</w:t>
                            </w:r>
                            <w:proofErr w:type="spellEnd"/>
                            <w:r>
                              <w:t xml:space="preserve"> </w:t>
                            </w:r>
                            <w:proofErr w:type="spellStart"/>
                            <w:r>
                              <w:t>questionaire</w:t>
                            </w:r>
                            <w:proofErr w:type="spellEnd"/>
                            <w:r>
                              <w:t xml:space="preserve"> </w:t>
                            </w:r>
                            <w:proofErr w:type="spellStart"/>
                            <w:r>
                              <w:t>department</w:t>
                            </w:r>
                            <w:bookmarkEnd w:id="17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E436F8" id="Tekstvak 89" o:spid="_x0000_s1074" type="#_x0000_t202" style="position:absolute;margin-left:3pt;margin-top:646.95pt;width:453.6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" stroked="f">
                <v:textbox style="mso-fit-shape-to-text:t" inset="0,0,0,0">
                  <w:txbxContent>
                    <w:p w:rsidR="00137182" w:rsidRPr="00824894" w:rsidRDefault="00137182" w:rsidP="00B75969">
                      <w:pPr>
                        <w:pStyle w:val="Bijschrift"/>
                        <w:rPr>
                          <w:b/>
                          <w:noProof/>
                          <w:sz w:val="28"/>
                          <w:lang w:val="en-US"/>
                        </w:rPr>
                      </w:pPr>
                      <w:bookmarkStart w:id="179" w:name="_Toc484452229"/>
                      <w:proofErr w:type="spellStart"/>
                      <w:r>
                        <w:t>Figure</w:t>
                      </w:r>
                      <w:proofErr w:type="spellEnd"/>
                      <w:r>
                        <w:t xml:space="preserve"> </w:t>
                      </w:r>
                      <w:r>
                        <w:fldChar w:fldCharType="begin"/>
                      </w:r>
                      <w:r>
                        <w:instrText xml:space="preserve"> SEQ Figure \* ARABIC </w:instrText>
                      </w:r>
                      <w:r>
                        <w:fldChar w:fldCharType="separate"/>
                      </w:r>
                      <w:r>
                        <w:rPr>
                          <w:noProof/>
                        </w:rPr>
                        <w:t>19</w:t>
                      </w:r>
                      <w:r>
                        <w:fldChar w:fldCharType="end"/>
                      </w:r>
                      <w:r>
                        <w:t xml:space="preserve"> </w:t>
                      </w:r>
                      <w:proofErr w:type="spellStart"/>
                      <w:r>
                        <w:t>Overview</w:t>
                      </w:r>
                      <w:proofErr w:type="spellEnd"/>
                      <w:r>
                        <w:t xml:space="preserve"> </w:t>
                      </w:r>
                      <w:proofErr w:type="spellStart"/>
                      <w:r>
                        <w:t>questionaire</w:t>
                      </w:r>
                      <w:proofErr w:type="spellEnd"/>
                      <w:r>
                        <w:t xml:space="preserve"> </w:t>
                      </w:r>
                      <w:proofErr w:type="spellStart"/>
                      <w:r>
                        <w:t>department</w:t>
                      </w:r>
                      <w:bookmarkEnd w:id="179"/>
                      <w:proofErr w:type="spellEnd"/>
                    </w:p>
                  </w:txbxContent>
                </v:textbox>
                <w10:wrap type="square"/>
              </v:shape>
            </w:pict>
          </mc:Fallback>
        </mc:AlternateContent>
      </w:r>
      <w:r w:rsidR="007A4BA2" w:rsidRPr="006B1381">
        <w:rPr>
          <w:b/>
          <w:noProof/>
          <w:sz w:val="28"/>
          <w:lang w:val="en-US" w:eastAsia="nl-NL"/>
        </w:rPr>
        <w:drawing>
          <wp:anchor distT="0" distB="0" distL="114300" distR="114300" simplePos="0" relativeHeight="251812864" behindDoc="0" locked="0" layoutInCell="1" allowOverlap="1">
            <wp:simplePos x="0" y="0"/>
            <wp:positionH relativeFrom="column">
              <wp:posOffset>38166</wp:posOffset>
            </wp:positionH>
            <wp:positionV relativeFrom="paragraph">
              <wp:posOffset>474147</wp:posOffset>
            </wp:positionV>
            <wp:extent cx="5760720" cy="8046720"/>
            <wp:effectExtent l="0" t="0" r="0" b="0"/>
            <wp:wrapSquare wrapText="bothSides"/>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804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412" w:rsidRPr="006B1381" w:rsidRDefault="007438B0" w:rsidP="007A4BA2">
      <w:pPr>
        <w:pStyle w:val="Kop1"/>
        <w:rPr>
          <w:lang w:val="en-US"/>
        </w:rPr>
      </w:pPr>
      <w:bookmarkStart w:id="180" w:name="_Toc482276817"/>
      <w:bookmarkStart w:id="181" w:name="_Toc482715492"/>
      <w:bookmarkStart w:id="182" w:name="_Toc483334703"/>
      <w:bookmarkStart w:id="183" w:name="_Toc483336771"/>
      <w:bookmarkStart w:id="184" w:name="_Toc483573765"/>
      <w:bookmarkStart w:id="185" w:name="_Toc483862893"/>
      <w:bookmarkStart w:id="186" w:name="_Toc484452304"/>
      <w:r w:rsidRPr="006B1381">
        <w:rPr>
          <w:lang w:val="en-US"/>
        </w:rPr>
        <w:lastRenderedPageBreak/>
        <w:t>Appendix II</w:t>
      </w:r>
      <w:r w:rsidR="007A4BA2" w:rsidRPr="006B1381">
        <w:rPr>
          <w:lang w:val="en-US"/>
        </w:rPr>
        <w:t xml:space="preserve"> </w:t>
      </w:r>
      <w:r w:rsidR="004E4412" w:rsidRPr="006B1381">
        <w:rPr>
          <w:lang w:val="en-US"/>
        </w:rPr>
        <w:t>Analysis of d</w:t>
      </w:r>
      <w:r w:rsidR="007A4BA2" w:rsidRPr="006B1381">
        <w:rPr>
          <w:lang w:val="en-US"/>
        </w:rPr>
        <w:t xml:space="preserve">epartment </w:t>
      </w:r>
      <w:r w:rsidR="004E4412" w:rsidRPr="006B1381">
        <w:rPr>
          <w:lang w:val="en-US"/>
        </w:rPr>
        <w:t>questionnaire</w:t>
      </w:r>
      <w:r w:rsidR="007A4BA2" w:rsidRPr="006B1381">
        <w:rPr>
          <w:lang w:val="en-US"/>
        </w:rPr>
        <w:t xml:space="preserve"> results</w:t>
      </w:r>
      <w:r w:rsidR="004E4412" w:rsidRPr="006B1381">
        <w:rPr>
          <w:lang w:val="en-US"/>
        </w:rPr>
        <w:t xml:space="preserve"> (Qualitative)</w:t>
      </w:r>
      <w:bookmarkEnd w:id="180"/>
      <w:bookmarkEnd w:id="181"/>
      <w:bookmarkEnd w:id="182"/>
      <w:bookmarkEnd w:id="183"/>
      <w:bookmarkEnd w:id="184"/>
      <w:bookmarkEnd w:id="185"/>
      <w:bookmarkEnd w:id="186"/>
    </w:p>
    <w:p w:rsidR="007A4BA2" w:rsidRPr="006B1381" w:rsidRDefault="007A4BA2" w:rsidP="007A4BA2">
      <w:pPr>
        <w:rPr>
          <w:lang w:val="en-US"/>
        </w:rPr>
      </w:pPr>
      <w:r w:rsidRPr="006B1381">
        <w:rPr>
          <w:lang w:val="en-US"/>
        </w:rPr>
        <w:t>The following tables include the response which were analyzed according to the in chapter 3 described method. Sample group: 200 people / Responses: 88 people / response rate:44%</w:t>
      </w:r>
    </w:p>
    <w:p w:rsidR="004E4412" w:rsidRPr="006B1381" w:rsidRDefault="004E4412" w:rsidP="004E4412">
      <w:pPr>
        <w:pStyle w:val="Kop2"/>
        <w:rPr>
          <w:lang w:val="en-US"/>
        </w:rPr>
      </w:pPr>
      <w:bookmarkStart w:id="187" w:name="_Toc482276818"/>
      <w:bookmarkStart w:id="188" w:name="_Toc482715493"/>
      <w:bookmarkStart w:id="189" w:name="_Toc483334704"/>
      <w:bookmarkStart w:id="190" w:name="_Toc483336772"/>
      <w:bookmarkStart w:id="191" w:name="_Toc483573766"/>
      <w:bookmarkStart w:id="192" w:name="_Toc483862894"/>
      <w:bookmarkStart w:id="193" w:name="_Toc484452305"/>
      <w:r w:rsidRPr="006B1381">
        <w:rPr>
          <w:lang w:val="en-US"/>
        </w:rPr>
        <w:t>Q</w:t>
      </w:r>
      <w:r w:rsidR="00CC5E87">
        <w:rPr>
          <w:lang w:val="en-US"/>
        </w:rPr>
        <w:t>uestion</w:t>
      </w:r>
      <w:r w:rsidRPr="006B1381">
        <w:rPr>
          <w:lang w:val="en-US"/>
        </w:rPr>
        <w:t xml:space="preserve"> 6 (obstacles)</w:t>
      </w:r>
      <w:bookmarkEnd w:id="187"/>
      <w:bookmarkEnd w:id="188"/>
      <w:bookmarkEnd w:id="189"/>
      <w:bookmarkEnd w:id="190"/>
      <w:bookmarkEnd w:id="191"/>
      <w:bookmarkEnd w:id="192"/>
      <w:bookmarkEnd w:id="193"/>
    </w:p>
    <w:p w:rsidR="007A4BA2" w:rsidRPr="006B1381" w:rsidRDefault="007A4BA2" w:rsidP="007A4BA2">
      <w:pPr>
        <w:rPr>
          <w:b/>
          <w:color w:val="00B0F0"/>
          <w:lang w:val="en-US"/>
        </w:rPr>
      </w:pPr>
      <w:r w:rsidRPr="006B1381">
        <w:rPr>
          <w:lang w:val="en-US"/>
        </w:rPr>
        <w:t xml:space="preserve">The following professions have responded including number of respondents: </w:t>
      </w:r>
      <w:r w:rsidRPr="006B1381">
        <w:rPr>
          <w:b/>
          <w:lang w:val="en-US"/>
        </w:rPr>
        <w:t xml:space="preserve">Project leaders 34, </w:t>
      </w:r>
      <w:r w:rsidRPr="006B1381">
        <w:rPr>
          <w:b/>
          <w:color w:val="FF0000"/>
          <w:lang w:val="en-US"/>
        </w:rPr>
        <w:t xml:space="preserve">Adviser 12, </w:t>
      </w:r>
      <w:r w:rsidRPr="006B1381">
        <w:rPr>
          <w:b/>
          <w:color w:val="7030A0"/>
          <w:lang w:val="en-US"/>
        </w:rPr>
        <w:t xml:space="preserve">Planner 11, </w:t>
      </w:r>
      <w:r w:rsidRPr="006B1381">
        <w:rPr>
          <w:b/>
          <w:color w:val="00B050"/>
          <w:lang w:val="en-US"/>
        </w:rPr>
        <w:t>Engineer 9</w:t>
      </w:r>
      <w:r w:rsidRPr="006B1381">
        <w:rPr>
          <w:b/>
          <w:color w:val="7030A0"/>
          <w:lang w:val="en-US"/>
        </w:rPr>
        <w:t xml:space="preserve">, </w:t>
      </w:r>
      <w:r w:rsidRPr="006B1381">
        <w:rPr>
          <w:rStyle w:val="shorttext"/>
          <w:b/>
          <w:color w:val="0070C0"/>
          <w:lang w:val="en-US"/>
        </w:rPr>
        <w:t>Supervisor</w:t>
      </w:r>
      <w:r w:rsidRPr="006B1381">
        <w:rPr>
          <w:b/>
          <w:color w:val="0070C0"/>
          <w:lang w:val="en-US"/>
        </w:rPr>
        <w:t xml:space="preserve"> 7</w:t>
      </w:r>
      <w:r w:rsidRPr="006B1381">
        <w:rPr>
          <w:b/>
          <w:color w:val="7030A0"/>
          <w:lang w:val="en-US"/>
        </w:rPr>
        <w:t xml:space="preserve">, </w:t>
      </w:r>
      <w:r w:rsidRPr="006B1381">
        <w:rPr>
          <w:b/>
          <w:color w:val="00B0F0"/>
          <w:lang w:val="en-US"/>
        </w:rPr>
        <w:t>other 9</w:t>
      </w:r>
    </w:p>
    <w:p w:rsidR="007A4BA2" w:rsidRPr="006B1381" w:rsidRDefault="007A4BA2" w:rsidP="007A4BA2">
      <w:pPr>
        <w:pStyle w:val="Kop3"/>
        <w:rPr>
          <w:lang w:val="en-US"/>
        </w:rPr>
      </w:pPr>
    </w:p>
    <w:p w:rsidR="00B75969" w:rsidRPr="00B75969" w:rsidRDefault="00B75969" w:rsidP="00B75969">
      <w:pPr>
        <w:pStyle w:val="Bijschrift"/>
        <w:keepNext/>
        <w:rPr>
          <w:lang w:val="en-US"/>
        </w:rPr>
      </w:pPr>
      <w:bookmarkStart w:id="194" w:name="_Toc484452201"/>
      <w:r w:rsidRPr="00B75969">
        <w:rPr>
          <w:lang w:val="en-US"/>
        </w:rPr>
        <w:t xml:space="preserve">Table </w:t>
      </w:r>
      <w:r>
        <w:fldChar w:fldCharType="begin"/>
      </w:r>
      <w:r w:rsidRPr="00B75969">
        <w:rPr>
          <w:lang w:val="en-US"/>
        </w:rPr>
        <w:instrText xml:space="preserve"> SEQ Table \* ARABIC </w:instrText>
      </w:r>
      <w:r>
        <w:fldChar w:fldCharType="separate"/>
      </w:r>
      <w:r w:rsidR="00CC5E87">
        <w:rPr>
          <w:noProof/>
          <w:lang w:val="en-US"/>
        </w:rPr>
        <w:t>15</w:t>
      </w:r>
      <w:r>
        <w:fldChar w:fldCharType="end"/>
      </w:r>
      <w:r w:rsidRPr="00B75969">
        <w:rPr>
          <w:lang w:val="en-US"/>
        </w:rPr>
        <w:t xml:space="preserve"> </w:t>
      </w:r>
      <w:proofErr w:type="spellStart"/>
      <w:r w:rsidRPr="00B75969">
        <w:rPr>
          <w:lang w:val="en-US"/>
        </w:rPr>
        <w:t>Dedpartments</w:t>
      </w:r>
      <w:proofErr w:type="spellEnd"/>
      <w:r w:rsidRPr="00B75969">
        <w:rPr>
          <w:lang w:val="en-US"/>
        </w:rPr>
        <w:t xml:space="preserve"> results question six</w:t>
      </w:r>
      <w:bookmarkEnd w:id="194"/>
    </w:p>
    <w:tbl>
      <w:tblPr>
        <w:tblStyle w:val="Tabelraster"/>
        <w:tblW w:w="0" w:type="auto"/>
        <w:tblLook w:val="04A0" w:firstRow="1" w:lastRow="0" w:firstColumn="1" w:lastColumn="0" w:noHBand="0" w:noVBand="1"/>
      </w:tblPr>
      <w:tblGrid>
        <w:gridCol w:w="1736"/>
        <w:gridCol w:w="4665"/>
        <w:gridCol w:w="2661"/>
      </w:tblGrid>
      <w:tr w:rsidR="007A4BA2" w:rsidRPr="006B1381" w:rsidTr="00B75969">
        <w:tc>
          <w:tcPr>
            <w:tcW w:w="1736" w:type="dxa"/>
          </w:tcPr>
          <w:p w:rsidR="007A4BA2" w:rsidRPr="006B1381" w:rsidRDefault="007A4BA2" w:rsidP="009A3B1B">
            <w:pPr>
              <w:rPr>
                <w:b/>
                <w:lang w:val="en-US"/>
              </w:rPr>
            </w:pPr>
            <w:r w:rsidRPr="006B1381">
              <w:rPr>
                <w:b/>
                <w:lang w:val="en-US"/>
              </w:rPr>
              <w:t>Terms</w:t>
            </w:r>
          </w:p>
        </w:tc>
        <w:tc>
          <w:tcPr>
            <w:tcW w:w="4665" w:type="dxa"/>
          </w:tcPr>
          <w:p w:rsidR="007A4BA2" w:rsidRPr="006B1381" w:rsidRDefault="007A4BA2" w:rsidP="009A3B1B">
            <w:pPr>
              <w:rPr>
                <w:b/>
                <w:color w:val="000000" w:themeColor="text1"/>
                <w:lang w:val="en-US"/>
              </w:rPr>
            </w:pPr>
            <w:proofErr w:type="spellStart"/>
            <w:r w:rsidRPr="006B1381">
              <w:rPr>
                <w:b/>
                <w:color w:val="000000" w:themeColor="text1"/>
                <w:lang w:val="en-US"/>
              </w:rPr>
              <w:t>Catagories</w:t>
            </w:r>
            <w:proofErr w:type="spellEnd"/>
          </w:p>
        </w:tc>
        <w:tc>
          <w:tcPr>
            <w:tcW w:w="2661" w:type="dxa"/>
          </w:tcPr>
          <w:p w:rsidR="007A4BA2" w:rsidRPr="006B1381" w:rsidRDefault="007A4BA2" w:rsidP="009A3B1B">
            <w:pPr>
              <w:pStyle w:val="Geenafstand"/>
              <w:rPr>
                <w:b/>
                <w:sz w:val="20"/>
                <w:szCs w:val="20"/>
                <w:lang w:val="en-US"/>
              </w:rPr>
            </w:pPr>
            <w:r w:rsidRPr="006B1381">
              <w:rPr>
                <w:b/>
                <w:sz w:val="20"/>
                <w:szCs w:val="20"/>
                <w:lang w:val="en-US"/>
              </w:rPr>
              <w:t>Conclusion</w:t>
            </w:r>
          </w:p>
        </w:tc>
      </w:tr>
      <w:tr w:rsidR="007A4BA2" w:rsidRPr="006B1381" w:rsidTr="00B75969">
        <w:tc>
          <w:tcPr>
            <w:tcW w:w="1736" w:type="dxa"/>
          </w:tcPr>
          <w:p w:rsidR="007A4BA2" w:rsidRPr="000936F2" w:rsidRDefault="007A4BA2" w:rsidP="009A3B1B">
            <w:pPr>
              <w:rPr>
                <w:b/>
              </w:rPr>
            </w:pPr>
            <w:r w:rsidRPr="000936F2">
              <w:t xml:space="preserve">Kosten: </w:t>
            </w:r>
            <w:r w:rsidRPr="000936F2">
              <w:rPr>
                <w:b/>
              </w:rPr>
              <w:t>23</w:t>
            </w:r>
          </w:p>
          <w:p w:rsidR="007A4BA2" w:rsidRPr="000936F2" w:rsidRDefault="007A4BA2" w:rsidP="009A3B1B">
            <w:pPr>
              <w:rPr>
                <w:b/>
              </w:rPr>
            </w:pPr>
          </w:p>
          <w:p w:rsidR="007A4BA2" w:rsidRPr="000936F2" w:rsidRDefault="007A4BA2" w:rsidP="009A3B1B">
            <w:pPr>
              <w:rPr>
                <w:b/>
              </w:rPr>
            </w:pPr>
            <w:r w:rsidRPr="000936F2">
              <w:t>Budget:</w:t>
            </w:r>
            <w:r w:rsidRPr="000936F2">
              <w:rPr>
                <w:b/>
              </w:rPr>
              <w:t xml:space="preserve"> 14</w:t>
            </w:r>
          </w:p>
          <w:p w:rsidR="007A4BA2" w:rsidRPr="000936F2" w:rsidRDefault="007A4BA2" w:rsidP="009A3B1B">
            <w:pPr>
              <w:rPr>
                <w:b/>
              </w:rPr>
            </w:pPr>
          </w:p>
          <w:p w:rsidR="007A4BA2" w:rsidRPr="000936F2" w:rsidRDefault="007A4BA2" w:rsidP="009A3B1B">
            <w:pPr>
              <w:rPr>
                <w:b/>
              </w:rPr>
            </w:pPr>
          </w:p>
          <w:p w:rsidR="007A4BA2" w:rsidRPr="000936F2" w:rsidRDefault="007A4BA2" w:rsidP="009A3B1B">
            <w:pPr>
              <w:rPr>
                <w:b/>
              </w:rPr>
            </w:pPr>
            <w:proofErr w:type="spellStart"/>
            <w:r w:rsidRPr="000936F2">
              <w:rPr>
                <w:b/>
              </w:rPr>
              <w:t>Terminology</w:t>
            </w:r>
            <w:proofErr w:type="spellEnd"/>
          </w:p>
          <w:p w:rsidR="007A4BA2" w:rsidRPr="000936F2" w:rsidRDefault="007A4BA2" w:rsidP="009A3B1B">
            <w:r w:rsidRPr="000936F2">
              <w:t>Kosten: 17</w:t>
            </w:r>
          </w:p>
          <w:p w:rsidR="007A4BA2" w:rsidRPr="000936F2" w:rsidRDefault="007A4BA2" w:rsidP="009A3B1B">
            <w:r w:rsidRPr="000936F2">
              <w:t>Budget: 8</w:t>
            </w:r>
          </w:p>
          <w:p w:rsidR="007A4BA2" w:rsidRPr="000936F2" w:rsidRDefault="007A4BA2" w:rsidP="009A3B1B">
            <w:r w:rsidRPr="000936F2">
              <w:t>Financieel: 5</w:t>
            </w:r>
          </w:p>
          <w:p w:rsidR="007A4BA2" w:rsidRPr="000936F2" w:rsidRDefault="007A4BA2" w:rsidP="009A3B1B">
            <w:r w:rsidRPr="000936F2">
              <w:t>Prijs: 5</w:t>
            </w:r>
          </w:p>
          <w:p w:rsidR="007A4BA2" w:rsidRPr="000936F2" w:rsidRDefault="007A4BA2" w:rsidP="009A3B1B">
            <w:r w:rsidRPr="000936F2">
              <w:t>Duurder: 2</w:t>
            </w:r>
          </w:p>
          <w:p w:rsidR="007A4BA2" w:rsidRPr="000936F2" w:rsidRDefault="007A4BA2" w:rsidP="009A3B1B">
            <w:r w:rsidRPr="000936F2">
              <w:t>Goedkoop: 2</w:t>
            </w:r>
          </w:p>
          <w:p w:rsidR="007A4BA2" w:rsidRPr="000936F2" w:rsidRDefault="007A4BA2" w:rsidP="009A3B1B">
            <w:r w:rsidRPr="000936F2">
              <w:t>Geld: 2</w:t>
            </w:r>
          </w:p>
          <w:p w:rsidR="007A4BA2" w:rsidRPr="006B1381" w:rsidRDefault="007A4BA2" w:rsidP="009A3B1B">
            <w:pPr>
              <w:rPr>
                <w:lang w:val="en-US"/>
              </w:rPr>
            </w:pPr>
            <w:r w:rsidRPr="006B1381">
              <w:rPr>
                <w:lang w:val="en-US"/>
              </w:rPr>
              <w:t>Meerwaarde:1</w:t>
            </w:r>
          </w:p>
          <w:p w:rsidR="007A4BA2" w:rsidRPr="006B1381" w:rsidRDefault="007A4BA2" w:rsidP="009A3B1B">
            <w:pPr>
              <w:rPr>
                <w:lang w:val="en-US"/>
              </w:rPr>
            </w:pPr>
          </w:p>
        </w:tc>
        <w:tc>
          <w:tcPr>
            <w:tcW w:w="4665" w:type="dxa"/>
          </w:tcPr>
          <w:p w:rsidR="007A4BA2" w:rsidRPr="000936F2" w:rsidRDefault="007A4BA2" w:rsidP="009A3B1B">
            <w:pPr>
              <w:rPr>
                <w:b/>
                <w:color w:val="000000" w:themeColor="text1"/>
              </w:rPr>
            </w:pPr>
            <w:r w:rsidRPr="000936F2">
              <w:rPr>
                <w:b/>
                <w:color w:val="000000" w:themeColor="text1"/>
              </w:rPr>
              <w:t>Duurder 16</w:t>
            </w:r>
          </w:p>
          <w:p w:rsidR="007A4BA2" w:rsidRPr="000936F2" w:rsidRDefault="007A4BA2" w:rsidP="009A3B1B">
            <w:pPr>
              <w:rPr>
                <w:color w:val="0070C0"/>
              </w:rPr>
            </w:pPr>
            <w:r w:rsidRPr="000936F2">
              <w:rPr>
                <w:color w:val="0070C0"/>
              </w:rPr>
              <w:t>-Meestal financieel omdat duurzame oplossingen in aanleg vaak duurder zijn</w:t>
            </w:r>
          </w:p>
          <w:p w:rsidR="007A4BA2" w:rsidRPr="000936F2" w:rsidRDefault="007A4BA2" w:rsidP="009A3B1B">
            <w:r w:rsidRPr="000936F2">
              <w:t xml:space="preserve">-geld, </w:t>
            </w:r>
          </w:p>
          <w:p w:rsidR="007A4BA2" w:rsidRPr="000936F2" w:rsidRDefault="007A4BA2" w:rsidP="009A3B1B">
            <w:r w:rsidRPr="000936F2">
              <w:t>- kostenaspect</w:t>
            </w:r>
          </w:p>
          <w:p w:rsidR="007A4BA2" w:rsidRPr="000936F2" w:rsidRDefault="007A4BA2" w:rsidP="009A3B1B">
            <w:r w:rsidRPr="000936F2">
              <w:t>- kosten</w:t>
            </w:r>
          </w:p>
          <w:p w:rsidR="007A4BA2" w:rsidRPr="000936F2" w:rsidRDefault="007A4BA2" w:rsidP="009A3B1B">
            <w:pPr>
              <w:rPr>
                <w:color w:val="00B0F0"/>
              </w:rPr>
            </w:pPr>
            <w:r w:rsidRPr="000936F2">
              <w:rPr>
                <w:color w:val="00B0F0"/>
              </w:rPr>
              <w:t>-WAT ZIJN DE KOSTEN VOOR DE DUURZAME MAATREGELEN, AANGEZIEN WE EEN OFFERTE EN/OF AANBESTEDING BIJ INSCHRIJVING OOK WILLEN WINNEN EN IS HIERBIJ RUIMTE OM DEZE KOSTEN HIERIN MEE TE NEMEN.</w:t>
            </w:r>
          </w:p>
          <w:p w:rsidR="007A4BA2" w:rsidRPr="000936F2" w:rsidRDefault="007A4BA2" w:rsidP="009A3B1B">
            <w:r w:rsidRPr="000936F2">
              <w:t xml:space="preserve">-Vaak wordt duurzaam gekoppeld aan kostbaar (intern, maar ook door de klant) waardoor </w:t>
            </w:r>
            <w:proofErr w:type="spellStart"/>
            <w:r w:rsidRPr="000936F2">
              <w:t>ideeen</w:t>
            </w:r>
            <w:proofErr w:type="spellEnd"/>
            <w:r w:rsidRPr="000936F2">
              <w:t xml:space="preserve"> vaak een vroege dood sterven.</w:t>
            </w:r>
          </w:p>
          <w:p w:rsidR="007A4BA2" w:rsidRPr="000936F2" w:rsidRDefault="007A4BA2" w:rsidP="009A3B1B">
            <w:r w:rsidRPr="000936F2">
              <w:t xml:space="preserve">- geld </w:t>
            </w:r>
          </w:p>
          <w:p w:rsidR="007A4BA2" w:rsidRPr="000936F2" w:rsidRDefault="007A4BA2" w:rsidP="009A3B1B">
            <w:pPr>
              <w:rPr>
                <w:color w:val="FF0000"/>
              </w:rPr>
            </w:pPr>
            <w:r w:rsidRPr="000936F2">
              <w:rPr>
                <w:color w:val="FF0000"/>
              </w:rPr>
              <w:t>-Kost in de regel meer</w:t>
            </w:r>
          </w:p>
          <w:p w:rsidR="007A4BA2" w:rsidRPr="000936F2" w:rsidRDefault="007A4BA2" w:rsidP="009A3B1B">
            <w:pPr>
              <w:rPr>
                <w:color w:val="FF0000"/>
              </w:rPr>
            </w:pPr>
            <w:r w:rsidRPr="000936F2">
              <w:rPr>
                <w:color w:val="FF0000"/>
              </w:rPr>
              <w:t>-Money</w:t>
            </w:r>
          </w:p>
          <w:p w:rsidR="007A4BA2" w:rsidRPr="000936F2" w:rsidRDefault="007A4BA2" w:rsidP="009A3B1B">
            <w:pPr>
              <w:rPr>
                <w:color w:val="00B050"/>
              </w:rPr>
            </w:pPr>
            <w:r w:rsidRPr="000936F2">
              <w:rPr>
                <w:color w:val="00B050"/>
              </w:rPr>
              <w:t>Kosten</w:t>
            </w:r>
          </w:p>
          <w:p w:rsidR="007A4BA2" w:rsidRPr="000936F2" w:rsidRDefault="007A4BA2" w:rsidP="009A3B1B">
            <w:pPr>
              <w:rPr>
                <w:color w:val="00B050"/>
              </w:rPr>
            </w:pPr>
            <w:r w:rsidRPr="000936F2">
              <w:rPr>
                <w:color w:val="00B050"/>
              </w:rPr>
              <w:t>Kosten</w:t>
            </w:r>
          </w:p>
          <w:p w:rsidR="007A4BA2" w:rsidRPr="000936F2" w:rsidRDefault="007A4BA2" w:rsidP="009A3B1B">
            <w:pPr>
              <w:rPr>
                <w:color w:val="00B050"/>
              </w:rPr>
            </w:pPr>
            <w:r w:rsidRPr="000936F2">
              <w:rPr>
                <w:color w:val="00B050"/>
              </w:rPr>
              <w:t>de kosten</w:t>
            </w:r>
          </w:p>
          <w:p w:rsidR="007A4BA2" w:rsidRPr="000936F2" w:rsidRDefault="007A4BA2" w:rsidP="009A3B1B">
            <w:r w:rsidRPr="000936F2">
              <w:t>Kosten, het product wat duurzamer is, is ook duurder in aanschaf.</w:t>
            </w:r>
          </w:p>
          <w:p w:rsidR="007A4BA2" w:rsidRPr="000936F2" w:rsidRDefault="007A4BA2" w:rsidP="009A3B1B"/>
          <w:p w:rsidR="007A4BA2" w:rsidRPr="000936F2" w:rsidRDefault="007A4BA2" w:rsidP="009A3B1B">
            <w:pPr>
              <w:rPr>
                <w:b/>
              </w:rPr>
            </w:pPr>
            <w:r w:rsidRPr="000936F2">
              <w:rPr>
                <w:b/>
              </w:rPr>
              <w:t>-&gt;Gunnen 3:</w:t>
            </w:r>
          </w:p>
          <w:p w:rsidR="007A4BA2" w:rsidRPr="000936F2" w:rsidRDefault="007A4BA2" w:rsidP="009A3B1B">
            <w:r w:rsidRPr="000936F2">
              <w:t xml:space="preserve">- Wij worden gevraagd om een project te </w:t>
            </w:r>
            <w:proofErr w:type="spellStart"/>
            <w:r w:rsidRPr="000936F2">
              <w:t>engineren</w:t>
            </w:r>
            <w:proofErr w:type="spellEnd"/>
            <w:r w:rsidRPr="000936F2">
              <w:t xml:space="preserve"> meestal voor de laagste prijs.</w:t>
            </w:r>
          </w:p>
          <w:p w:rsidR="007A4BA2" w:rsidRPr="000936F2" w:rsidRDefault="007A4BA2" w:rsidP="009A3B1B">
            <w:r w:rsidRPr="000936F2">
              <w:t>-- Prijsstelling</w:t>
            </w:r>
          </w:p>
          <w:p w:rsidR="007A4BA2" w:rsidRPr="000936F2" w:rsidRDefault="007A4BA2" w:rsidP="009A3B1B">
            <w:r w:rsidRPr="000936F2">
              <w:t>laagste prijs</w:t>
            </w:r>
          </w:p>
          <w:p w:rsidR="007A4BA2" w:rsidRPr="000936F2" w:rsidRDefault="007A4BA2" w:rsidP="009A3B1B">
            <w:r w:rsidRPr="000936F2">
              <w:t>- concurrentie overwegingen (prijs)</w:t>
            </w:r>
          </w:p>
          <w:p w:rsidR="007A4BA2" w:rsidRPr="000936F2" w:rsidRDefault="007A4BA2" w:rsidP="009A3B1B"/>
          <w:p w:rsidR="007A4BA2" w:rsidRPr="000936F2" w:rsidRDefault="007A4BA2" w:rsidP="009A3B1B">
            <w:pPr>
              <w:rPr>
                <w:color w:val="00B050"/>
              </w:rPr>
            </w:pPr>
          </w:p>
          <w:p w:rsidR="007A4BA2" w:rsidRPr="000936F2" w:rsidRDefault="007A4BA2" w:rsidP="009A3B1B">
            <w:pPr>
              <w:rPr>
                <w:b/>
              </w:rPr>
            </w:pPr>
            <w:r w:rsidRPr="000936F2">
              <w:t>-</w:t>
            </w:r>
            <w:r w:rsidRPr="000936F2">
              <w:rPr>
                <w:b/>
              </w:rPr>
              <w:t>Budget 10</w:t>
            </w:r>
          </w:p>
          <w:p w:rsidR="007A4BA2" w:rsidRPr="000936F2" w:rsidRDefault="007A4BA2" w:rsidP="009A3B1B">
            <w:r w:rsidRPr="000936F2">
              <w:t>- beschikbare budgetten bij opdrachtgever. Meestal niet echt aan duurzaamheid gedacht.</w:t>
            </w:r>
          </w:p>
          <w:p w:rsidR="007A4BA2" w:rsidRPr="000936F2" w:rsidRDefault="007A4BA2" w:rsidP="009A3B1B">
            <w:r w:rsidRPr="000936F2">
              <w:t>- veelal financiële aspecten in relatie tot budgetten, geen oog voor terugverdien effecten</w:t>
            </w:r>
          </w:p>
          <w:p w:rsidR="007A4BA2" w:rsidRPr="000936F2" w:rsidRDefault="007A4BA2" w:rsidP="009A3B1B">
            <w:r w:rsidRPr="000936F2">
              <w:t>- Klant heeft er geen budget voor</w:t>
            </w:r>
          </w:p>
          <w:p w:rsidR="007A4BA2" w:rsidRPr="000936F2" w:rsidRDefault="007A4BA2" w:rsidP="009A3B1B">
            <w:r w:rsidRPr="000936F2">
              <w:lastRenderedPageBreak/>
              <w:t>- wanneer het meenemen van duurzaamheid voor de opdrachtgever veel meer gaat kosten, is geld de grootste obstakel</w:t>
            </w:r>
          </w:p>
          <w:p w:rsidR="007A4BA2" w:rsidRPr="000936F2" w:rsidRDefault="007A4BA2" w:rsidP="009A3B1B"/>
          <w:p w:rsidR="007A4BA2" w:rsidRPr="000936F2" w:rsidRDefault="007A4BA2" w:rsidP="009A3B1B">
            <w:r w:rsidRPr="000936F2">
              <w:t>- Duurzaamheid in de projecten is vaak kostenverhogend en past dan niet in budget van het project.</w:t>
            </w:r>
          </w:p>
          <w:p w:rsidR="007A4BA2" w:rsidRPr="000936F2" w:rsidRDefault="007A4BA2" w:rsidP="009A3B1B">
            <w:r w:rsidRPr="000936F2">
              <w:t xml:space="preserve">- Geld en </w:t>
            </w:r>
          </w:p>
          <w:p w:rsidR="007A4BA2" w:rsidRPr="000936F2" w:rsidRDefault="007A4BA2" w:rsidP="009A3B1B">
            <w:r w:rsidRPr="000936F2">
              <w:t>- Ik werk veel voor projectontwikkelaars, die realiseren een project en dragen dat vervolgens over aan de beheerder. Het openbaar gebied is exploitatie de 'kostenkant'. Beschikbaar budget is maatgevend.</w:t>
            </w:r>
          </w:p>
          <w:p w:rsidR="007A4BA2" w:rsidRPr="000936F2" w:rsidRDefault="007A4BA2" w:rsidP="009A3B1B">
            <w:r w:rsidRPr="000936F2">
              <w:t xml:space="preserve">- het vrijmaken van geld </w:t>
            </w:r>
          </w:p>
          <w:p w:rsidR="007A4BA2" w:rsidRPr="000936F2" w:rsidRDefault="007A4BA2" w:rsidP="009A3B1B">
            <w:r w:rsidRPr="000936F2">
              <w:t>- budget beschikbaar maken</w:t>
            </w:r>
          </w:p>
          <w:p w:rsidR="007A4BA2" w:rsidRPr="000936F2" w:rsidRDefault="007A4BA2" w:rsidP="009A3B1B">
            <w:r w:rsidRPr="000936F2">
              <w:t xml:space="preserve"> </w:t>
            </w:r>
            <w:r w:rsidRPr="000936F2">
              <w:rPr>
                <w:color w:val="7030A0"/>
              </w:rPr>
              <w:t>Je bent afhankelijk van het budget van de klant en van de productieprocessen van de leveranciers die de producten leveren.</w:t>
            </w:r>
          </w:p>
          <w:p w:rsidR="007A4BA2" w:rsidRPr="000936F2" w:rsidRDefault="007A4BA2" w:rsidP="009A3B1B"/>
          <w:p w:rsidR="007A4BA2" w:rsidRPr="000936F2" w:rsidRDefault="007A4BA2" w:rsidP="009A3B1B">
            <w:pPr>
              <w:rPr>
                <w:b/>
              </w:rPr>
            </w:pPr>
            <w:r w:rsidRPr="000936F2">
              <w:rPr>
                <w:b/>
              </w:rPr>
              <w:t xml:space="preserve">Translate </w:t>
            </w:r>
            <w:proofErr w:type="spellStart"/>
            <w:r w:rsidRPr="000936F2">
              <w:rPr>
                <w:b/>
              </w:rPr>
              <w:t>into</w:t>
            </w:r>
            <w:proofErr w:type="spellEnd"/>
            <w:r w:rsidRPr="000936F2">
              <w:rPr>
                <w:b/>
              </w:rPr>
              <w:t xml:space="preserve"> </w:t>
            </w:r>
            <w:proofErr w:type="spellStart"/>
            <w:r w:rsidRPr="000936F2">
              <w:rPr>
                <w:b/>
              </w:rPr>
              <w:t>Concequences</w:t>
            </w:r>
            <w:proofErr w:type="spellEnd"/>
            <w:r w:rsidRPr="000936F2">
              <w:rPr>
                <w:b/>
              </w:rPr>
              <w:t xml:space="preserve"> 5</w:t>
            </w:r>
          </w:p>
          <w:p w:rsidR="007A4BA2" w:rsidRPr="000936F2" w:rsidRDefault="007A4BA2" w:rsidP="009A3B1B">
            <w:pPr>
              <w:rPr>
                <w:color w:val="00B0F0"/>
              </w:rPr>
            </w:pPr>
            <w:r w:rsidRPr="000936F2">
              <w:rPr>
                <w:color w:val="00B0F0"/>
              </w:rPr>
              <w:t>Vertaalslag in offertestadium van duurzaamheidsmaatregelen naar prijsconsequenties</w:t>
            </w:r>
          </w:p>
          <w:p w:rsidR="007A4BA2" w:rsidRPr="000936F2" w:rsidRDefault="007A4BA2" w:rsidP="009A3B1B">
            <w:pPr>
              <w:rPr>
                <w:color w:val="0070C0"/>
              </w:rPr>
            </w:pPr>
            <w:r w:rsidRPr="000936F2">
              <w:rPr>
                <w:color w:val="0070C0"/>
              </w:rPr>
              <w:t xml:space="preserve">financiële consequenties </w:t>
            </w:r>
          </w:p>
          <w:p w:rsidR="007A4BA2" w:rsidRPr="000936F2" w:rsidRDefault="007A4BA2" w:rsidP="009A3B1B">
            <w:r w:rsidRPr="000936F2">
              <w:t>- Financiële gevolgen voor de opdrachtgever (geld voor aanleg komt uit ander potje dan onderhoud en uiteindelijk sloop).</w:t>
            </w:r>
          </w:p>
          <w:p w:rsidR="007A4BA2" w:rsidRPr="000936F2" w:rsidRDefault="007A4BA2" w:rsidP="009A3B1B">
            <w:r w:rsidRPr="000936F2">
              <w:t>- het meenemen van duurzaamheidsaspecten van ingesleten zaken zoals hergebruik van asfalt, toepassing van gerecycled puin, FSC-hout e.d. is gewoon normaal in ons werk. Hoogdravende doelen zijn punt 1 moeilijker te verzinnen maar ook op voorhand lastig in te schatten qua kosten (in de offerte). Hier zit volgens mij het grootste obstakel.</w:t>
            </w:r>
          </w:p>
          <w:p w:rsidR="007A4BA2" w:rsidRPr="000936F2" w:rsidRDefault="007A4BA2" w:rsidP="009A3B1B">
            <w:pPr>
              <w:rPr>
                <w:color w:val="7030A0"/>
              </w:rPr>
            </w:pPr>
            <w:r w:rsidRPr="000936F2">
              <w:rPr>
                <w:color w:val="7030A0"/>
              </w:rPr>
              <w:t xml:space="preserve">"Grootste obstakel is toch het financiële plaatje, er wordt altijd eerst gekeken naar het financiële gedeelte en dan pas naar duurzaamheid. </w:t>
            </w:r>
          </w:p>
          <w:p w:rsidR="007A4BA2" w:rsidRPr="000936F2" w:rsidRDefault="007A4BA2" w:rsidP="009A3B1B"/>
          <w:p w:rsidR="007A4BA2" w:rsidRPr="006B1381" w:rsidRDefault="007A4BA2" w:rsidP="001752F4">
            <w:pPr>
              <w:pStyle w:val="Lijstalinea"/>
              <w:numPr>
                <w:ilvl w:val="0"/>
                <w:numId w:val="5"/>
              </w:numPr>
              <w:rPr>
                <w:b/>
                <w:lang w:val="en-US"/>
              </w:rPr>
            </w:pPr>
            <w:proofErr w:type="spellStart"/>
            <w:r w:rsidRPr="006B1381">
              <w:rPr>
                <w:b/>
                <w:lang w:val="en-US"/>
              </w:rPr>
              <w:t>Speelruimte</w:t>
            </w:r>
            <w:proofErr w:type="spellEnd"/>
            <w:r w:rsidRPr="006B1381">
              <w:rPr>
                <w:b/>
                <w:lang w:val="en-US"/>
              </w:rPr>
              <w:t xml:space="preserve"> 10</w:t>
            </w:r>
          </w:p>
          <w:p w:rsidR="007A4BA2" w:rsidRPr="000936F2" w:rsidRDefault="007A4BA2" w:rsidP="009A3B1B">
            <w:r w:rsidRPr="000936F2">
              <w:t>- De ruimte binnen projectbudget om kennis en ervaring op te doen omtrent adviseren over duurzaamheid.</w:t>
            </w:r>
          </w:p>
          <w:p w:rsidR="007A4BA2" w:rsidRPr="000936F2" w:rsidRDefault="007A4BA2" w:rsidP="009A3B1B">
            <w:r w:rsidRPr="000936F2">
              <w:rPr>
                <w:color w:val="FF0000"/>
              </w:rPr>
              <w:t>-</w:t>
            </w:r>
            <w:r w:rsidRPr="000936F2">
              <w:t>- Vaak op basis van laagste prijs dus geen ruimte om dit verder te ontwikkelen in offerte stadium. (Alleen tekstueel benoemen)</w:t>
            </w:r>
          </w:p>
          <w:p w:rsidR="007A4BA2" w:rsidRPr="000936F2" w:rsidRDefault="007A4BA2" w:rsidP="009A3B1B">
            <w:pPr>
              <w:rPr>
                <w:color w:val="7030A0"/>
              </w:rPr>
            </w:pPr>
            <w:r w:rsidRPr="000936F2">
              <w:t>-</w:t>
            </w:r>
            <w:r w:rsidRPr="000936F2">
              <w:rPr>
                <w:color w:val="7030A0"/>
              </w:rPr>
              <w:t xml:space="preserve"> Daarbij komt ook obstakel 'tijd', het nadenken/brainstormen over duurzaamheid wordt beperkt door een te strakke planning of drukte door andere werkzaamheden."</w:t>
            </w:r>
          </w:p>
          <w:p w:rsidR="007A4BA2" w:rsidRPr="000936F2" w:rsidRDefault="007A4BA2" w:rsidP="009A3B1B">
            <w:pPr>
              <w:rPr>
                <w:color w:val="7030A0"/>
              </w:rPr>
            </w:pPr>
            <w:r w:rsidRPr="000936F2">
              <w:rPr>
                <w:color w:val="7030A0"/>
              </w:rPr>
              <w:t xml:space="preserve">- zodra projectleiders en leidinggevenden denken dat het geld kost, wordt het idee afgedaan, wordt </w:t>
            </w:r>
            <w:r w:rsidRPr="000936F2">
              <w:rPr>
                <w:color w:val="7030A0"/>
              </w:rPr>
              <w:lastRenderedPageBreak/>
              <w:t>geprobeerd om met zo weinig mogelijke kosten toch de verplichting naar de opdrachtgever te vervullen</w:t>
            </w:r>
          </w:p>
          <w:p w:rsidR="007A4BA2" w:rsidRPr="000936F2" w:rsidRDefault="007A4BA2" w:rsidP="009A3B1B">
            <w:pPr>
              <w:rPr>
                <w:color w:val="0070C0"/>
              </w:rPr>
            </w:pPr>
            <w:r w:rsidRPr="000936F2">
              <w:rPr>
                <w:color w:val="0070C0"/>
              </w:rPr>
              <w:t>tijd en geld</w:t>
            </w:r>
          </w:p>
          <w:p w:rsidR="007A4BA2" w:rsidRPr="000936F2" w:rsidRDefault="007A4BA2" w:rsidP="009A3B1B">
            <w:pPr>
              <w:rPr>
                <w:color w:val="00B0F0"/>
              </w:rPr>
            </w:pPr>
            <w:r w:rsidRPr="000936F2">
              <w:rPr>
                <w:color w:val="00B0F0"/>
              </w:rPr>
              <w:t>Tijd, geld</w:t>
            </w:r>
          </w:p>
          <w:p w:rsidR="007A4BA2" w:rsidRPr="000936F2" w:rsidRDefault="007A4BA2" w:rsidP="009A3B1B">
            <w:r w:rsidRPr="000936F2">
              <w:t>- De kosten en geen tijd opgenomen in het project</w:t>
            </w:r>
          </w:p>
          <w:p w:rsidR="007A4BA2" w:rsidRPr="000936F2" w:rsidRDefault="007A4BA2" w:rsidP="009A3B1B">
            <w:r w:rsidRPr="000936F2">
              <w:t>- kostenoverwegingen zowel intern als bij het uitbrengen van een offerte.</w:t>
            </w:r>
          </w:p>
          <w:p w:rsidR="007A4BA2" w:rsidRPr="000936F2" w:rsidRDefault="007A4BA2" w:rsidP="009A3B1B">
            <w:r w:rsidRPr="000936F2">
              <w:t>- Veelal de (extra) engineeringskosten die hiermee gemoeid gaan</w:t>
            </w:r>
          </w:p>
          <w:p w:rsidR="007A4BA2" w:rsidRPr="000936F2" w:rsidRDefault="007A4BA2" w:rsidP="009A3B1B"/>
          <w:p w:rsidR="007A4BA2" w:rsidRPr="000936F2" w:rsidRDefault="007A4BA2" w:rsidP="009A3B1B"/>
          <w:p w:rsidR="007A4BA2" w:rsidRPr="000936F2" w:rsidRDefault="007A4BA2" w:rsidP="009A3B1B"/>
        </w:tc>
        <w:tc>
          <w:tcPr>
            <w:tcW w:w="2661" w:type="dxa"/>
          </w:tcPr>
          <w:p w:rsidR="007A4BA2" w:rsidRPr="006B1381" w:rsidRDefault="007A4BA2" w:rsidP="009A3B1B">
            <w:pPr>
              <w:pStyle w:val="Geenafstand"/>
              <w:rPr>
                <w:b/>
                <w:sz w:val="20"/>
                <w:szCs w:val="20"/>
                <w:lang w:val="en-US"/>
              </w:rPr>
            </w:pPr>
            <w:r w:rsidRPr="006B1381">
              <w:rPr>
                <w:b/>
                <w:sz w:val="20"/>
                <w:szCs w:val="20"/>
                <w:lang w:val="en-US"/>
              </w:rPr>
              <w:lastRenderedPageBreak/>
              <w:t xml:space="preserve">Finance </w:t>
            </w:r>
          </w:p>
          <w:p w:rsidR="007A4BA2" w:rsidRPr="006B1381" w:rsidRDefault="007A4BA2" w:rsidP="009A3B1B">
            <w:pPr>
              <w:pStyle w:val="Geenafstand"/>
              <w:rPr>
                <w:sz w:val="20"/>
                <w:szCs w:val="20"/>
                <w:lang w:val="en-US"/>
              </w:rPr>
            </w:pPr>
            <w:r w:rsidRPr="006B1381">
              <w:rPr>
                <w:sz w:val="20"/>
                <w:szCs w:val="20"/>
                <w:lang w:val="en-US"/>
              </w:rPr>
              <w:t>1. Higher price sustainable products,  available budget is decisive.</w:t>
            </w:r>
          </w:p>
          <w:p w:rsidR="007A4BA2" w:rsidRPr="006B1381" w:rsidRDefault="007A4BA2" w:rsidP="009A3B1B">
            <w:pPr>
              <w:pStyle w:val="Geenafstand"/>
              <w:rPr>
                <w:color w:val="4472C4" w:themeColor="accent5"/>
                <w:sz w:val="20"/>
                <w:szCs w:val="20"/>
                <w:lang w:val="en-US"/>
              </w:rPr>
            </w:pPr>
            <w:r w:rsidRPr="006B1381">
              <w:rPr>
                <w:color w:val="4472C4" w:themeColor="accent5"/>
                <w:sz w:val="20"/>
                <w:szCs w:val="20"/>
                <w:lang w:val="en-US"/>
              </w:rPr>
              <w:t>2. Different budgets for construction, maintenance &amp; demolition</w:t>
            </w:r>
          </w:p>
          <w:p w:rsidR="007A4BA2" w:rsidRPr="006B1381" w:rsidRDefault="007A4BA2" w:rsidP="009A3B1B">
            <w:pPr>
              <w:pStyle w:val="Geenafstand"/>
              <w:rPr>
                <w:sz w:val="20"/>
                <w:szCs w:val="20"/>
                <w:lang w:val="en-US"/>
              </w:rPr>
            </w:pPr>
            <w:r w:rsidRPr="006B1381">
              <w:rPr>
                <w:sz w:val="20"/>
                <w:szCs w:val="20"/>
                <w:lang w:val="en-US"/>
              </w:rPr>
              <w:t>3. Estimating financial consequences.</w:t>
            </w:r>
          </w:p>
          <w:p w:rsidR="007A4BA2" w:rsidRPr="006B1381" w:rsidRDefault="007A4BA2" w:rsidP="009A3B1B">
            <w:pPr>
              <w:pStyle w:val="Geenafstand"/>
              <w:rPr>
                <w:rStyle w:val="alt-edited"/>
                <w:sz w:val="20"/>
                <w:szCs w:val="20"/>
                <w:lang w:val="en-US"/>
              </w:rPr>
            </w:pPr>
            <w:r w:rsidRPr="006B1381">
              <w:rPr>
                <w:sz w:val="20"/>
                <w:szCs w:val="20"/>
                <w:lang w:val="en-US"/>
              </w:rPr>
              <w:t xml:space="preserve">4. </w:t>
            </w:r>
            <w:r w:rsidRPr="006B1381">
              <w:rPr>
                <w:rStyle w:val="alt-edited"/>
                <w:sz w:val="20"/>
                <w:szCs w:val="20"/>
                <w:lang w:val="en-US"/>
              </w:rPr>
              <w:t>Competitive considerations, tenders awarded based on lowest    price.</w:t>
            </w:r>
          </w:p>
          <w:p w:rsidR="007A4BA2" w:rsidRPr="006B1381" w:rsidRDefault="007A4BA2" w:rsidP="009A3B1B">
            <w:pPr>
              <w:rPr>
                <w:lang w:val="en-US"/>
              </w:rPr>
            </w:pPr>
          </w:p>
          <w:p w:rsidR="007A4BA2" w:rsidRPr="006B1381" w:rsidRDefault="007A4BA2" w:rsidP="009A3B1B">
            <w:pPr>
              <w:pStyle w:val="Geenafstand"/>
              <w:rPr>
                <w:b/>
                <w:sz w:val="20"/>
                <w:szCs w:val="20"/>
                <w:lang w:val="en-US"/>
              </w:rPr>
            </w:pPr>
            <w:r w:rsidRPr="006B1381">
              <w:rPr>
                <w:b/>
                <w:sz w:val="20"/>
                <w:szCs w:val="20"/>
                <w:lang w:val="en-US"/>
              </w:rPr>
              <w:t>Project budget</w:t>
            </w:r>
          </w:p>
          <w:p w:rsidR="007A4BA2" w:rsidRPr="006B1381" w:rsidRDefault="007A4BA2" w:rsidP="009A3B1B">
            <w:pPr>
              <w:pStyle w:val="Geenafstand"/>
              <w:rPr>
                <w:b/>
                <w:sz w:val="20"/>
                <w:szCs w:val="20"/>
                <w:lang w:val="en-US"/>
              </w:rPr>
            </w:pPr>
            <w:r w:rsidRPr="006B1381">
              <w:rPr>
                <w:sz w:val="20"/>
                <w:szCs w:val="20"/>
                <w:lang w:val="en-US"/>
              </w:rPr>
              <w:t>1.</w:t>
            </w:r>
            <w:r w:rsidRPr="006B1381">
              <w:rPr>
                <w:b/>
                <w:sz w:val="20"/>
                <w:szCs w:val="20"/>
                <w:lang w:val="en-US"/>
              </w:rPr>
              <w:t xml:space="preserve"> </w:t>
            </w:r>
            <w:r w:rsidRPr="006B1381">
              <w:rPr>
                <w:sz w:val="20"/>
                <w:szCs w:val="20"/>
                <w:lang w:val="en-US"/>
              </w:rPr>
              <w:t>Tight planning, no space for experimenting/brainstorming</w:t>
            </w:r>
          </w:p>
          <w:p w:rsidR="007A4BA2" w:rsidRPr="006B1381" w:rsidRDefault="007A4BA2" w:rsidP="009A3B1B">
            <w:pPr>
              <w:rPr>
                <w:lang w:val="en-US"/>
              </w:rPr>
            </w:pPr>
          </w:p>
        </w:tc>
      </w:tr>
      <w:tr w:rsidR="007A4BA2" w:rsidRPr="006B1381" w:rsidTr="00B75969">
        <w:tc>
          <w:tcPr>
            <w:tcW w:w="1736" w:type="dxa"/>
            <w:shd w:val="clear" w:color="auto" w:fill="FFF2CC" w:themeFill="accent4" w:themeFillTint="33"/>
          </w:tcPr>
          <w:p w:rsidR="007A4BA2" w:rsidRPr="000936F2" w:rsidRDefault="007A4BA2" w:rsidP="009A3B1B">
            <w:pPr>
              <w:rPr>
                <w:b/>
              </w:rPr>
            </w:pPr>
            <w:r w:rsidRPr="000936F2">
              <w:lastRenderedPageBreak/>
              <w:t xml:space="preserve">Opdracht/klant: </w:t>
            </w:r>
            <w:r w:rsidRPr="000936F2">
              <w:rPr>
                <w:b/>
              </w:rPr>
              <w:t>22</w:t>
            </w:r>
          </w:p>
          <w:p w:rsidR="007A4BA2" w:rsidRPr="000936F2" w:rsidRDefault="007A4BA2" w:rsidP="009A3B1B">
            <w:pPr>
              <w:rPr>
                <w:b/>
              </w:rPr>
            </w:pPr>
          </w:p>
          <w:p w:rsidR="007A4BA2" w:rsidRPr="000936F2" w:rsidRDefault="007A4BA2" w:rsidP="009A3B1B">
            <w:pPr>
              <w:rPr>
                <w:b/>
              </w:rPr>
            </w:pPr>
            <w:r w:rsidRPr="000936F2">
              <w:rPr>
                <w:b/>
              </w:rPr>
              <w:t>Terminologie</w:t>
            </w:r>
          </w:p>
          <w:p w:rsidR="007A4BA2" w:rsidRPr="000936F2" w:rsidRDefault="007A4BA2" w:rsidP="009A3B1B">
            <w:r w:rsidRPr="000936F2">
              <w:t>Bevoegdheid: 1</w:t>
            </w:r>
          </w:p>
          <w:p w:rsidR="007A4BA2" w:rsidRPr="000936F2" w:rsidRDefault="007A4BA2" w:rsidP="009A3B1B">
            <w:r w:rsidRPr="000936F2">
              <w:t>Opdrachtgever: 13</w:t>
            </w:r>
          </w:p>
          <w:p w:rsidR="007A4BA2" w:rsidRPr="006B1381" w:rsidRDefault="007A4BA2" w:rsidP="009A3B1B">
            <w:pPr>
              <w:rPr>
                <w:lang w:val="en-US"/>
              </w:rPr>
            </w:pPr>
            <w:proofErr w:type="spellStart"/>
            <w:r w:rsidRPr="006B1381">
              <w:rPr>
                <w:lang w:val="en-US"/>
              </w:rPr>
              <w:t>Ontwerp</w:t>
            </w:r>
            <w:proofErr w:type="spellEnd"/>
            <w:r w:rsidRPr="006B1381">
              <w:rPr>
                <w:lang w:val="en-US"/>
              </w:rPr>
              <w:t>: 5</w:t>
            </w:r>
          </w:p>
          <w:p w:rsidR="007A4BA2" w:rsidRPr="006B1381" w:rsidRDefault="007A4BA2" w:rsidP="009A3B1B">
            <w:pPr>
              <w:rPr>
                <w:lang w:val="en-US"/>
              </w:rPr>
            </w:pPr>
            <w:proofErr w:type="spellStart"/>
            <w:r w:rsidRPr="006B1381">
              <w:rPr>
                <w:lang w:val="en-US"/>
              </w:rPr>
              <w:t>Klant</w:t>
            </w:r>
            <w:proofErr w:type="spellEnd"/>
            <w:r w:rsidRPr="006B1381">
              <w:rPr>
                <w:lang w:val="en-US"/>
              </w:rPr>
              <w:t>: 5</w:t>
            </w:r>
          </w:p>
          <w:p w:rsidR="007A4BA2" w:rsidRPr="006B1381" w:rsidRDefault="007A4BA2" w:rsidP="009A3B1B">
            <w:pPr>
              <w:rPr>
                <w:lang w:val="en-US"/>
              </w:rPr>
            </w:pPr>
            <w:r w:rsidRPr="006B1381">
              <w:rPr>
                <w:lang w:val="en-US"/>
              </w:rPr>
              <w:t>Contact: 1</w:t>
            </w:r>
          </w:p>
          <w:p w:rsidR="007A4BA2" w:rsidRPr="006B1381" w:rsidRDefault="007A4BA2" w:rsidP="009A3B1B">
            <w:pPr>
              <w:rPr>
                <w:lang w:val="en-US"/>
              </w:rPr>
            </w:pPr>
          </w:p>
        </w:tc>
        <w:tc>
          <w:tcPr>
            <w:tcW w:w="4665" w:type="dxa"/>
          </w:tcPr>
          <w:p w:rsidR="007A4BA2" w:rsidRPr="000936F2" w:rsidRDefault="007A4BA2" w:rsidP="009A3B1B">
            <w:pPr>
              <w:rPr>
                <w:b/>
              </w:rPr>
            </w:pPr>
            <w:r w:rsidRPr="000936F2">
              <w:rPr>
                <w:b/>
              </w:rPr>
              <w:t>Eisen 12</w:t>
            </w:r>
          </w:p>
          <w:p w:rsidR="007A4BA2" w:rsidRPr="000936F2" w:rsidRDefault="007A4BA2" w:rsidP="009A3B1B">
            <w:r w:rsidRPr="000936F2">
              <w:t>- Veel eisen op dit vlak liggen al vast door bv. LIOR, ontwerp opdrachtgever etc.</w:t>
            </w:r>
          </w:p>
          <w:p w:rsidR="007A4BA2" w:rsidRPr="000936F2" w:rsidRDefault="007A4BA2" w:rsidP="009A3B1B">
            <w:r w:rsidRPr="000936F2">
              <w:t>- beleid van de (overheid) opdrachtgever</w:t>
            </w:r>
          </w:p>
          <w:p w:rsidR="007A4BA2" w:rsidRPr="000936F2" w:rsidRDefault="007A4BA2" w:rsidP="009A3B1B">
            <w:r w:rsidRPr="000936F2">
              <w:t>-Bureaucratie, beleid en wisselende eisen overheid.</w:t>
            </w:r>
          </w:p>
          <w:p w:rsidR="007A4BA2" w:rsidRPr="000936F2" w:rsidRDefault="007A4BA2" w:rsidP="009A3B1B">
            <w:r w:rsidRPr="000936F2">
              <w:t xml:space="preserve">oplossingen. </w:t>
            </w:r>
          </w:p>
          <w:p w:rsidR="007A4BA2" w:rsidRPr="000936F2" w:rsidRDefault="007A4BA2" w:rsidP="009A3B1B">
            <w:r w:rsidRPr="000936F2">
              <w:t xml:space="preserve">- 2 klantvraag </w:t>
            </w:r>
          </w:p>
          <w:p w:rsidR="007A4BA2" w:rsidRPr="000936F2" w:rsidRDefault="007A4BA2" w:rsidP="009A3B1B">
            <w:r w:rsidRPr="000936F2">
              <w:t>- aanbestedingsrandvoorwaarden</w:t>
            </w:r>
          </w:p>
          <w:p w:rsidR="007A4BA2" w:rsidRPr="000936F2" w:rsidRDefault="007A4BA2" w:rsidP="009A3B1B">
            <w:pPr>
              <w:rPr>
                <w:color w:val="00B050"/>
              </w:rPr>
            </w:pPr>
            <w:r w:rsidRPr="000936F2">
              <w:t xml:space="preserve">- </w:t>
            </w:r>
            <w:r w:rsidRPr="000936F2">
              <w:rPr>
                <w:color w:val="00B050"/>
              </w:rPr>
              <w:t>Materiaalkeuzes zijn al voorgeschreven</w:t>
            </w:r>
          </w:p>
          <w:p w:rsidR="007A4BA2" w:rsidRPr="000936F2" w:rsidRDefault="007A4BA2" w:rsidP="009A3B1B">
            <w:pPr>
              <w:rPr>
                <w:color w:val="7030A0"/>
              </w:rPr>
            </w:pPr>
            <w:r w:rsidRPr="000936F2">
              <w:t>-</w:t>
            </w:r>
            <w:r w:rsidRPr="000936F2">
              <w:rPr>
                <w:color w:val="7030A0"/>
              </w:rPr>
              <w:t xml:space="preserve"> Bepaalde keuzes zijn soms al gemaakt door de opdrachtgever in het voortraject. Zoals gewenste materialen of opbouw van wegen.</w:t>
            </w:r>
          </w:p>
          <w:p w:rsidR="007A4BA2" w:rsidRPr="000936F2" w:rsidRDefault="007A4BA2" w:rsidP="009A3B1B">
            <w:pPr>
              <w:rPr>
                <w:color w:val="00B0F0"/>
              </w:rPr>
            </w:pPr>
            <w:r w:rsidRPr="000936F2">
              <w:rPr>
                <w:color w:val="00B0F0"/>
              </w:rPr>
              <w:t xml:space="preserve">De opdrachtgever heeft vaak al vooraf een duidelijk beeld hoe hij het wil en wat hij voor materiaal wil gebruiken, bijvoorbeeld vastgesteld in de LIOR van de gemeente. </w:t>
            </w:r>
          </w:p>
          <w:p w:rsidR="007A4BA2" w:rsidRPr="000936F2" w:rsidRDefault="007A4BA2" w:rsidP="009A3B1B">
            <w:pPr>
              <w:rPr>
                <w:color w:val="00B0F0"/>
              </w:rPr>
            </w:pPr>
            <w:r w:rsidRPr="000936F2">
              <w:rPr>
                <w:color w:val="00B0F0"/>
              </w:rPr>
              <w:t>-opdrachtgever heeft zelf al kader bepaald</w:t>
            </w:r>
          </w:p>
          <w:p w:rsidR="007A4BA2" w:rsidRPr="000936F2" w:rsidRDefault="007A4BA2" w:rsidP="009A3B1B">
            <w:pPr>
              <w:rPr>
                <w:color w:val="7030A0"/>
              </w:rPr>
            </w:pPr>
            <w:r w:rsidRPr="000936F2">
              <w:rPr>
                <w:color w:val="7030A0"/>
              </w:rPr>
              <w:t>-Vaak staat het ontwerp al vast en daardoor ook vaak de keuze van materialen en dan is het meenemen van duurzaamheid lastig. Je kunt je dan alleen nog concentreren dat de materialen die dan worden gekozen ook echt duurzaam zijn. Meer niet.</w:t>
            </w:r>
          </w:p>
          <w:p w:rsidR="007A4BA2" w:rsidRPr="000936F2" w:rsidRDefault="007A4BA2" w:rsidP="009A3B1B">
            <w:pPr>
              <w:rPr>
                <w:color w:val="7030A0"/>
              </w:rPr>
            </w:pPr>
            <w:r w:rsidRPr="000936F2">
              <w:rPr>
                <w:color w:val="7030A0"/>
              </w:rPr>
              <w:t>-</w:t>
            </w:r>
            <w:r w:rsidRPr="000936F2">
              <w:rPr>
                <w:color w:val="FF0000"/>
              </w:rPr>
              <w:t xml:space="preserve"> Dat er meestal een ontwerp aanwezig is bij de opdrachtgever en dat deze zich hier aan vast willen houden</w:t>
            </w:r>
          </w:p>
          <w:p w:rsidR="007A4BA2" w:rsidRPr="000936F2" w:rsidRDefault="007A4BA2" w:rsidP="009A3B1B">
            <w:pPr>
              <w:rPr>
                <w:b/>
                <w:color w:val="FF0000"/>
              </w:rPr>
            </w:pPr>
            <w:r w:rsidRPr="000936F2">
              <w:rPr>
                <w:b/>
                <w:color w:val="FF0000"/>
              </w:rPr>
              <w:t>-</w:t>
            </w:r>
            <w:r w:rsidRPr="000936F2">
              <w:rPr>
                <w:rFonts w:ascii="Arial" w:hAnsi="Arial" w:cs="Arial"/>
                <w:color w:val="FF0000"/>
                <w:sz w:val="20"/>
                <w:szCs w:val="20"/>
              </w:rPr>
              <w:t xml:space="preserve"> In het schrijven van tenders wordt er soms niet om gevraagd, maar dit is wel een plaats met veel invloed op uitkomsten (en budget)</w:t>
            </w:r>
          </w:p>
          <w:p w:rsidR="007A4BA2" w:rsidRPr="000936F2" w:rsidRDefault="007A4BA2" w:rsidP="009A3B1B">
            <w:r w:rsidRPr="000936F2">
              <w:rPr>
                <w:color w:val="7030A0"/>
              </w:rPr>
              <w:t xml:space="preserve">-De opdrachtgever is vaak gewend op een bepaalde manier te werken. Ondanks adviezen wordt daar vaak niet van afgeweken. Ook wegens interne druk (om diverse redenen) bij de opdrachtgever wordt soms een </w:t>
            </w:r>
            <w:proofErr w:type="spellStart"/>
            <w:r w:rsidRPr="000936F2">
              <w:rPr>
                <w:color w:val="7030A0"/>
              </w:rPr>
              <w:t>sub-optimale</w:t>
            </w:r>
            <w:proofErr w:type="spellEnd"/>
            <w:r w:rsidRPr="000936F2">
              <w:rPr>
                <w:color w:val="7030A0"/>
              </w:rPr>
              <w:t xml:space="preserve"> oplossing gekozen.</w:t>
            </w:r>
          </w:p>
          <w:p w:rsidR="007A4BA2" w:rsidRPr="000936F2" w:rsidRDefault="007A4BA2" w:rsidP="009A3B1B"/>
          <w:p w:rsidR="007A4BA2" w:rsidRPr="000936F2" w:rsidRDefault="007A4BA2" w:rsidP="009A3B1B">
            <w:pPr>
              <w:rPr>
                <w:b/>
              </w:rPr>
            </w:pPr>
            <w:r w:rsidRPr="000936F2">
              <w:rPr>
                <w:b/>
              </w:rPr>
              <w:t>Ambitie 10</w:t>
            </w:r>
          </w:p>
          <w:p w:rsidR="007A4BA2" w:rsidRPr="000936F2" w:rsidRDefault="007A4BA2" w:rsidP="009A3B1B">
            <w:pPr>
              <w:rPr>
                <w:b/>
              </w:rPr>
            </w:pPr>
            <w:r w:rsidRPr="000936F2">
              <w:rPr>
                <w:b/>
              </w:rPr>
              <w:lastRenderedPageBreak/>
              <w:t>-</w:t>
            </w:r>
            <w:r w:rsidRPr="000936F2">
              <w:t xml:space="preserve"> </w:t>
            </w:r>
            <w:proofErr w:type="spellStart"/>
            <w:r w:rsidRPr="000936F2">
              <w:t>behoudendheid</w:t>
            </w:r>
            <w:proofErr w:type="spellEnd"/>
            <w:r w:rsidRPr="000936F2">
              <w:t xml:space="preserve"> van de opdrachtgever</w:t>
            </w:r>
          </w:p>
          <w:p w:rsidR="007A4BA2" w:rsidRPr="000936F2" w:rsidRDefault="007A4BA2" w:rsidP="009A3B1B">
            <w:r w:rsidRPr="000936F2">
              <w:t>- Niet op de agenda van de opdrachtgever.</w:t>
            </w:r>
          </w:p>
          <w:p w:rsidR="007A4BA2" w:rsidRPr="000936F2" w:rsidRDefault="007A4BA2" w:rsidP="009A3B1B">
            <w:r w:rsidRPr="000936F2">
              <w:t xml:space="preserve">- Kennis van ambitieniveau van </w:t>
            </w:r>
            <w:proofErr w:type="spellStart"/>
            <w:r w:rsidRPr="000936F2">
              <w:t>OG's</w:t>
            </w:r>
            <w:proofErr w:type="spellEnd"/>
            <w:r w:rsidRPr="000936F2">
              <w:t xml:space="preserve"> omtrent duurzaamheid</w:t>
            </w:r>
          </w:p>
          <w:p w:rsidR="007A4BA2" w:rsidRPr="000936F2" w:rsidRDefault="007A4BA2" w:rsidP="009A3B1B">
            <w:r w:rsidRPr="000936F2">
              <w:t>- Daarnaast zijn veel opdrachtgevers traditioneel ingesteld en willen ze geen duurzame oplossingen omdat ze het niet kennen.</w:t>
            </w:r>
          </w:p>
          <w:p w:rsidR="007A4BA2" w:rsidRPr="000936F2" w:rsidRDefault="007A4BA2" w:rsidP="009A3B1B">
            <w:r w:rsidRPr="000936F2">
              <w:t>- Klanten hebben er in de praktijk vaak geen behoefte aan c.q. bieden in uitvragen geen ruimte voor creatieve/innovatieve/duurzame</w:t>
            </w:r>
          </w:p>
          <w:p w:rsidR="007A4BA2" w:rsidRPr="000936F2" w:rsidRDefault="007A4BA2" w:rsidP="009A3B1B">
            <w:r w:rsidRPr="000936F2">
              <w:t xml:space="preserve">- Conservatief opstelling van opdrachtgever, in de openbaren ruimte gaat de voorkeur uit naar een “bekende” oplossing die in het beheer goedkoop is. </w:t>
            </w:r>
          </w:p>
          <w:p w:rsidR="007A4BA2" w:rsidRPr="000936F2" w:rsidRDefault="007A4BA2" w:rsidP="009A3B1B">
            <w:pPr>
              <w:rPr>
                <w:color w:val="FF0000"/>
              </w:rPr>
            </w:pPr>
            <w:r w:rsidRPr="000936F2">
              <w:t>-</w:t>
            </w:r>
            <w:r w:rsidRPr="000936F2">
              <w:rPr>
                <w:color w:val="FF0000"/>
              </w:rPr>
              <w:t xml:space="preserve"> thema duurzaamheid niet altijd een issue (onderdeel </w:t>
            </w:r>
            <w:proofErr w:type="spellStart"/>
            <w:r w:rsidRPr="000936F2">
              <w:rPr>
                <w:color w:val="FF0000"/>
              </w:rPr>
              <w:t>vd</w:t>
            </w:r>
            <w:proofErr w:type="spellEnd"/>
            <w:r w:rsidRPr="000936F2">
              <w:rPr>
                <w:color w:val="FF0000"/>
              </w:rPr>
              <w:t xml:space="preserve"> klantvraag). vaak wel een belangrijk beleidsthema binnen desbetreffende organisatie. Borging ontbreekt.</w:t>
            </w:r>
          </w:p>
          <w:p w:rsidR="007A4BA2" w:rsidRPr="000936F2" w:rsidRDefault="007A4BA2" w:rsidP="009A3B1B">
            <w:pPr>
              <w:rPr>
                <w:color w:val="FF0000"/>
              </w:rPr>
            </w:pPr>
            <w:r w:rsidRPr="000936F2">
              <w:rPr>
                <w:color w:val="FF0000"/>
              </w:rPr>
              <w:t>-OG lijkt geheel gestuurd door de boekhouders; ik heb het idee dat er weinig buiten het goedkoopste ontwerp gedacht wordt.</w:t>
            </w:r>
          </w:p>
          <w:p w:rsidR="007A4BA2" w:rsidRPr="000936F2" w:rsidRDefault="007A4BA2" w:rsidP="009A3B1B">
            <w:pPr>
              <w:rPr>
                <w:color w:val="FF0000"/>
              </w:rPr>
            </w:pPr>
          </w:p>
          <w:p w:rsidR="007A4BA2" w:rsidRPr="000936F2" w:rsidRDefault="007A4BA2" w:rsidP="009A3B1B">
            <w:pPr>
              <w:rPr>
                <w:color w:val="7030A0"/>
              </w:rPr>
            </w:pPr>
            <w:r w:rsidRPr="000936F2">
              <w:rPr>
                <w:color w:val="7030A0"/>
              </w:rPr>
              <w:t>-Opdrachtgevers staan vaak op papier wel open voor nieuwe innovatieve oplossingen, maar zodra kosten en/of praktische zaken daarbij komen kiest men toch vaak voor de bekende weg. Dat is een lastig te doorbreken cyclus.</w:t>
            </w:r>
          </w:p>
          <w:p w:rsidR="007A4BA2" w:rsidRPr="000936F2" w:rsidRDefault="007A4BA2" w:rsidP="009A3B1B">
            <w:pPr>
              <w:rPr>
                <w:color w:val="FF0000"/>
              </w:rPr>
            </w:pPr>
          </w:p>
          <w:p w:rsidR="007A4BA2" w:rsidRPr="000936F2" w:rsidRDefault="007A4BA2" w:rsidP="009A3B1B">
            <w:pPr>
              <w:rPr>
                <w:color w:val="70AD47" w:themeColor="accent6"/>
              </w:rPr>
            </w:pPr>
            <w:r w:rsidRPr="000936F2">
              <w:rPr>
                <w:color w:val="70AD47" w:themeColor="accent6"/>
              </w:rPr>
              <w:t>Veel projecten zijn standaard, dus ook geen groter duurzaamheidklasse wordt toegepast.</w:t>
            </w:r>
          </w:p>
          <w:p w:rsidR="007A4BA2" w:rsidRPr="000936F2" w:rsidRDefault="007A4BA2" w:rsidP="009A3B1B">
            <w:pPr>
              <w:rPr>
                <w:color w:val="70AD47" w:themeColor="accent6"/>
              </w:rPr>
            </w:pPr>
          </w:p>
          <w:p w:rsidR="007A4BA2" w:rsidRPr="006B1381" w:rsidRDefault="007A4BA2" w:rsidP="009A3B1B">
            <w:pPr>
              <w:rPr>
                <w:rFonts w:ascii="Times New Roman" w:eastAsia="Times New Roman" w:hAnsi="Times New Roman" w:cs="Times New Roman"/>
                <w:sz w:val="24"/>
                <w:szCs w:val="24"/>
                <w:lang w:val="en-US" w:eastAsia="nl-NL"/>
              </w:rPr>
            </w:pPr>
            <w:r w:rsidRPr="000936F2">
              <w:rPr>
                <w:rFonts w:ascii="Times New Roman" w:eastAsia="Times New Roman" w:hAnsi="Times New Roman" w:cs="Times New Roman"/>
                <w:sz w:val="24"/>
                <w:szCs w:val="24"/>
                <w:lang w:eastAsia="nl-NL"/>
              </w:rPr>
              <w:t xml:space="preserve">4. Zoals wij nu opereren maken wij maar heel kleine stapjes per keer. Opdrachtgevers zijn huiverig voor experimenten. Zie gemeente Utrecht. "De duurzaamheid moet significant worden verbeterd maar mag niet experimenteel zijn." </w:t>
            </w:r>
            <w:proofErr w:type="spellStart"/>
            <w:r w:rsidRPr="006B1381">
              <w:rPr>
                <w:rFonts w:ascii="Times New Roman" w:eastAsia="Times New Roman" w:hAnsi="Times New Roman" w:cs="Times New Roman"/>
                <w:sz w:val="24"/>
                <w:szCs w:val="24"/>
                <w:lang w:val="en-US" w:eastAsia="nl-NL"/>
              </w:rPr>
              <w:t>Dat</w:t>
            </w:r>
            <w:proofErr w:type="spellEnd"/>
            <w:r w:rsidRPr="006B1381">
              <w:rPr>
                <w:rFonts w:ascii="Times New Roman" w:eastAsia="Times New Roman" w:hAnsi="Times New Roman" w:cs="Times New Roman"/>
                <w:sz w:val="24"/>
                <w:szCs w:val="24"/>
                <w:lang w:val="en-US" w:eastAsia="nl-NL"/>
              </w:rPr>
              <w:t xml:space="preserve"> is </w:t>
            </w:r>
            <w:proofErr w:type="spellStart"/>
            <w:r w:rsidRPr="006B1381">
              <w:rPr>
                <w:rFonts w:ascii="Times New Roman" w:eastAsia="Times New Roman" w:hAnsi="Times New Roman" w:cs="Times New Roman"/>
                <w:sz w:val="24"/>
                <w:szCs w:val="24"/>
                <w:lang w:val="en-US" w:eastAsia="nl-NL"/>
              </w:rPr>
              <w:t>een</w:t>
            </w:r>
            <w:proofErr w:type="spellEnd"/>
            <w:r w:rsidRPr="006B1381">
              <w:rPr>
                <w:rFonts w:ascii="Times New Roman" w:eastAsia="Times New Roman" w:hAnsi="Times New Roman" w:cs="Times New Roman"/>
                <w:sz w:val="24"/>
                <w:szCs w:val="24"/>
                <w:lang w:val="en-US" w:eastAsia="nl-NL"/>
              </w:rPr>
              <w:t xml:space="preserve"> </w:t>
            </w:r>
            <w:proofErr w:type="spellStart"/>
            <w:r w:rsidRPr="006B1381">
              <w:rPr>
                <w:rFonts w:ascii="Times New Roman" w:eastAsia="Times New Roman" w:hAnsi="Times New Roman" w:cs="Times New Roman"/>
                <w:sz w:val="24"/>
                <w:szCs w:val="24"/>
                <w:lang w:val="en-US" w:eastAsia="nl-NL"/>
              </w:rPr>
              <w:t>wel</w:t>
            </w:r>
            <w:proofErr w:type="spellEnd"/>
            <w:r w:rsidRPr="006B1381">
              <w:rPr>
                <w:rFonts w:ascii="Times New Roman" w:eastAsia="Times New Roman" w:hAnsi="Times New Roman" w:cs="Times New Roman"/>
                <w:sz w:val="24"/>
                <w:szCs w:val="24"/>
                <w:lang w:val="en-US" w:eastAsia="nl-NL"/>
              </w:rPr>
              <w:t xml:space="preserve"> heel dun </w:t>
            </w:r>
            <w:proofErr w:type="spellStart"/>
            <w:r w:rsidRPr="006B1381">
              <w:rPr>
                <w:rFonts w:ascii="Times New Roman" w:eastAsia="Times New Roman" w:hAnsi="Times New Roman" w:cs="Times New Roman"/>
                <w:sz w:val="24"/>
                <w:szCs w:val="24"/>
                <w:lang w:val="en-US" w:eastAsia="nl-NL"/>
              </w:rPr>
              <w:t>lijntje</w:t>
            </w:r>
            <w:proofErr w:type="spellEnd"/>
            <w:r w:rsidRPr="006B1381">
              <w:rPr>
                <w:rFonts w:ascii="Times New Roman" w:eastAsia="Times New Roman" w:hAnsi="Times New Roman" w:cs="Times New Roman"/>
                <w:sz w:val="24"/>
                <w:szCs w:val="24"/>
                <w:lang w:val="en-US" w:eastAsia="nl-NL"/>
              </w:rPr>
              <w:t>.</w:t>
            </w:r>
          </w:p>
          <w:p w:rsidR="007A4BA2" w:rsidRPr="006B1381" w:rsidRDefault="007A4BA2" w:rsidP="009A3B1B">
            <w:pPr>
              <w:rPr>
                <w:color w:val="70AD47" w:themeColor="accent6"/>
                <w:lang w:val="en-US"/>
              </w:rPr>
            </w:pPr>
          </w:p>
          <w:p w:rsidR="007A4BA2" w:rsidRPr="006B1381" w:rsidRDefault="007A4BA2" w:rsidP="009A3B1B">
            <w:pPr>
              <w:rPr>
                <w:lang w:val="en-US"/>
              </w:rPr>
            </w:pPr>
          </w:p>
        </w:tc>
        <w:tc>
          <w:tcPr>
            <w:tcW w:w="2661" w:type="dxa"/>
          </w:tcPr>
          <w:p w:rsidR="007A4BA2" w:rsidRPr="006B1381" w:rsidRDefault="007A4BA2" w:rsidP="009A3B1B">
            <w:pPr>
              <w:pStyle w:val="Geenafstand"/>
              <w:rPr>
                <w:b/>
                <w:sz w:val="20"/>
                <w:szCs w:val="20"/>
                <w:lang w:val="en-US"/>
              </w:rPr>
            </w:pPr>
            <w:r w:rsidRPr="006B1381">
              <w:rPr>
                <w:b/>
                <w:sz w:val="20"/>
                <w:szCs w:val="20"/>
                <w:lang w:val="en-US"/>
              </w:rPr>
              <w:lastRenderedPageBreak/>
              <w:t>Client</w:t>
            </w:r>
          </w:p>
          <w:p w:rsidR="007A4BA2" w:rsidRPr="006B1381" w:rsidRDefault="007A4BA2" w:rsidP="009A3B1B">
            <w:pPr>
              <w:pStyle w:val="Geenafstand"/>
              <w:rPr>
                <w:color w:val="4472C4" w:themeColor="accent5"/>
                <w:sz w:val="20"/>
                <w:szCs w:val="20"/>
                <w:lang w:val="en-US"/>
              </w:rPr>
            </w:pPr>
            <w:r w:rsidRPr="006B1381">
              <w:rPr>
                <w:color w:val="4472C4" w:themeColor="accent5"/>
                <w:sz w:val="20"/>
                <w:szCs w:val="20"/>
                <w:lang w:val="en-US"/>
              </w:rPr>
              <w:t>1. Pre-set requirements, guidelines and project conditions not aimed at sustainability.</w:t>
            </w:r>
          </w:p>
          <w:p w:rsidR="007A4BA2" w:rsidRPr="006B1381" w:rsidRDefault="007A4BA2" w:rsidP="009A3B1B">
            <w:pPr>
              <w:pStyle w:val="Geenafstand"/>
              <w:rPr>
                <w:color w:val="4472C4" w:themeColor="accent5"/>
                <w:sz w:val="20"/>
                <w:szCs w:val="20"/>
                <w:lang w:val="en-US"/>
              </w:rPr>
            </w:pPr>
            <w:r w:rsidRPr="006B1381">
              <w:rPr>
                <w:color w:val="4472C4" w:themeColor="accent5"/>
                <w:sz w:val="20"/>
                <w:szCs w:val="20"/>
                <w:lang w:val="en-US"/>
              </w:rPr>
              <w:t>2. Lack of ambition, conservative attitude: choosing well-known and cheapest option regardless given advice.</w:t>
            </w:r>
          </w:p>
          <w:p w:rsidR="007A4BA2" w:rsidRPr="006B1381" w:rsidRDefault="007A4BA2" w:rsidP="009A3B1B">
            <w:pPr>
              <w:rPr>
                <w:lang w:val="en-US"/>
              </w:rPr>
            </w:pPr>
          </w:p>
          <w:p w:rsidR="007A4BA2" w:rsidRPr="006B1381" w:rsidRDefault="007A4BA2" w:rsidP="009A3B1B">
            <w:pPr>
              <w:pStyle w:val="Geenafstand"/>
              <w:rPr>
                <w:lang w:val="en-US"/>
              </w:rPr>
            </w:pPr>
          </w:p>
        </w:tc>
      </w:tr>
      <w:tr w:rsidR="007A4BA2" w:rsidRPr="006B1381" w:rsidTr="00B75969">
        <w:tc>
          <w:tcPr>
            <w:tcW w:w="1736" w:type="dxa"/>
          </w:tcPr>
          <w:p w:rsidR="007A4BA2" w:rsidRPr="000936F2" w:rsidRDefault="007A4BA2" w:rsidP="009A3B1B">
            <w:pPr>
              <w:rPr>
                <w:b/>
              </w:rPr>
            </w:pPr>
            <w:r w:rsidRPr="000936F2">
              <w:rPr>
                <w:b/>
              </w:rPr>
              <w:t>Invloed 13</w:t>
            </w:r>
          </w:p>
          <w:p w:rsidR="007A4BA2" w:rsidRPr="000936F2" w:rsidRDefault="007A4BA2" w:rsidP="009A3B1B">
            <w:pPr>
              <w:rPr>
                <w:b/>
              </w:rPr>
            </w:pPr>
          </w:p>
          <w:p w:rsidR="007A4BA2" w:rsidRPr="000936F2" w:rsidRDefault="007A4BA2" w:rsidP="009A3B1B">
            <w:pPr>
              <w:rPr>
                <w:b/>
              </w:rPr>
            </w:pPr>
            <w:r w:rsidRPr="000936F2">
              <w:rPr>
                <w:b/>
              </w:rPr>
              <w:t>Terminologie:</w:t>
            </w:r>
          </w:p>
          <w:p w:rsidR="007A4BA2" w:rsidRPr="000936F2" w:rsidRDefault="007A4BA2" w:rsidP="009A3B1B"/>
          <w:p w:rsidR="007A4BA2" w:rsidRPr="000936F2" w:rsidRDefault="007A4BA2" w:rsidP="009A3B1B">
            <w:r w:rsidRPr="000936F2">
              <w:t>Sturing: 1</w:t>
            </w:r>
          </w:p>
          <w:p w:rsidR="007A4BA2" w:rsidRPr="000936F2" w:rsidRDefault="007A4BA2" w:rsidP="009A3B1B">
            <w:r w:rsidRPr="000936F2">
              <w:t>Beleid: 4</w:t>
            </w:r>
          </w:p>
          <w:p w:rsidR="007A4BA2" w:rsidRPr="000936F2" w:rsidRDefault="007A4BA2" w:rsidP="009A3B1B">
            <w:r w:rsidRPr="000936F2">
              <w:t>LIOR:1</w:t>
            </w:r>
          </w:p>
          <w:p w:rsidR="007A4BA2" w:rsidRPr="000936F2" w:rsidRDefault="007A4BA2" w:rsidP="009A3B1B">
            <w:pPr>
              <w:rPr>
                <w:b/>
              </w:rPr>
            </w:pPr>
          </w:p>
        </w:tc>
        <w:tc>
          <w:tcPr>
            <w:tcW w:w="4665" w:type="dxa"/>
          </w:tcPr>
          <w:p w:rsidR="007A4BA2" w:rsidRPr="000936F2" w:rsidRDefault="007A4BA2" w:rsidP="009A3B1B">
            <w:r w:rsidRPr="006B1381">
              <w:rPr>
                <w:lang w:val="en-US"/>
              </w:rPr>
              <w:sym w:font="Wingdings" w:char="F0E0"/>
            </w:r>
            <w:r w:rsidRPr="000936F2">
              <w:t>Inbreng klant: 7</w:t>
            </w:r>
          </w:p>
          <w:p w:rsidR="007A4BA2" w:rsidRPr="000936F2" w:rsidRDefault="007A4BA2" w:rsidP="009A3B1B">
            <w:pPr>
              <w:rPr>
                <w:color w:val="00B0F0"/>
              </w:rPr>
            </w:pPr>
            <w:r w:rsidRPr="000936F2">
              <w:rPr>
                <w:color w:val="00B0F0"/>
              </w:rPr>
              <w:t>-Geen beslissingsbevoegdheid</w:t>
            </w:r>
          </w:p>
          <w:p w:rsidR="007A4BA2" w:rsidRPr="000936F2" w:rsidRDefault="007A4BA2" w:rsidP="009A3B1B">
            <w:r w:rsidRPr="000936F2">
              <w:t>-Veelal is opdrachtgever hierin bepalend en zijn wij volgend. Voorts geldt voor een project dat veel van te voren is bepaald en vaststaat, duurzaamheid komt dan later aan bod en heeft geen prioriteit</w:t>
            </w:r>
          </w:p>
          <w:p w:rsidR="007A4BA2" w:rsidRPr="000936F2" w:rsidRDefault="007A4BA2" w:rsidP="009A3B1B">
            <w:r w:rsidRPr="000936F2">
              <w:t>- Wat de klant wil.</w:t>
            </w:r>
          </w:p>
          <w:p w:rsidR="007A4BA2" w:rsidRPr="000936F2" w:rsidRDefault="007A4BA2" w:rsidP="009A3B1B">
            <w:r w:rsidRPr="000936F2">
              <w:t xml:space="preserve">Daarbij ook werken met het programma van eisen van de gemeente waar ook materialen staan voorgeschreven. Wat wij (kunnen) doen is </w:t>
            </w:r>
            <w:r w:rsidRPr="000936F2">
              <w:lastRenderedPageBreak/>
              <w:t>meedenken over duurzame oplossingen de opdrachtgever moet hierin echter beslissen.</w:t>
            </w:r>
          </w:p>
          <w:p w:rsidR="007A4BA2" w:rsidRPr="000936F2" w:rsidRDefault="007A4BA2" w:rsidP="009A3B1B">
            <w:r w:rsidRPr="000936F2">
              <w:t xml:space="preserve">- overtuigend adviseren naar OG </w:t>
            </w:r>
          </w:p>
          <w:p w:rsidR="007A4BA2" w:rsidRPr="000936F2" w:rsidRDefault="007A4BA2" w:rsidP="009A3B1B">
            <w:pPr>
              <w:rPr>
                <w:color w:val="00B0F0"/>
              </w:rPr>
            </w:pPr>
            <w:r w:rsidRPr="000936F2">
              <w:rPr>
                <w:color w:val="00B0F0"/>
              </w:rPr>
              <w:t>-Toegevoegde waarde bij de klant duidelijk maken</w:t>
            </w:r>
          </w:p>
          <w:p w:rsidR="007A4BA2" w:rsidRPr="000936F2" w:rsidRDefault="007A4BA2" w:rsidP="009A3B1B">
            <w:pPr>
              <w:rPr>
                <w:color w:val="00B0F0"/>
              </w:rPr>
            </w:pPr>
            <w:r w:rsidRPr="000936F2">
              <w:rPr>
                <w:color w:val="00B0F0"/>
              </w:rPr>
              <w:t>-overtuigen dat het voor de OG ook toegevoegde waarde heeft.</w:t>
            </w:r>
          </w:p>
          <w:p w:rsidR="007A4BA2" w:rsidRPr="000936F2" w:rsidRDefault="007A4BA2" w:rsidP="009A3B1B">
            <w:pPr>
              <w:rPr>
                <w:color w:val="00B050"/>
              </w:rPr>
            </w:pPr>
            <w:r w:rsidRPr="000936F2">
              <w:rPr>
                <w:color w:val="00B050"/>
              </w:rPr>
              <w:t>-Overtuigen noodzaak</w:t>
            </w:r>
          </w:p>
          <w:p w:rsidR="007A4BA2" w:rsidRPr="000936F2" w:rsidRDefault="007A4BA2" w:rsidP="009A3B1B">
            <w:pPr>
              <w:rPr>
                <w:color w:val="FF0000"/>
              </w:rPr>
            </w:pPr>
          </w:p>
          <w:p w:rsidR="007A4BA2" w:rsidRPr="000936F2" w:rsidRDefault="007A4BA2" w:rsidP="009A3B1B">
            <w:r w:rsidRPr="000936F2">
              <w:t xml:space="preserve"> Invloed 3</w:t>
            </w:r>
            <w:r w:rsidRPr="000936F2">
              <w:rPr>
                <w:vertAlign w:val="superscript"/>
              </w:rPr>
              <w:t>e</w:t>
            </w:r>
            <w:r w:rsidRPr="000936F2">
              <w:t xml:space="preserve"> partij: 6 (3+3)</w:t>
            </w:r>
          </w:p>
          <w:p w:rsidR="007A4BA2" w:rsidRPr="000936F2" w:rsidRDefault="007A4BA2" w:rsidP="009A3B1B">
            <w:pPr>
              <w:rPr>
                <w:color w:val="00B050"/>
              </w:rPr>
            </w:pPr>
            <w:r w:rsidRPr="000936F2">
              <w:rPr>
                <w:color w:val="00B050"/>
              </w:rPr>
              <w:t xml:space="preserve">     -Geen invloed op leverancier</w:t>
            </w:r>
          </w:p>
          <w:p w:rsidR="007A4BA2" w:rsidRPr="000936F2" w:rsidRDefault="007A4BA2" w:rsidP="009A3B1B">
            <w:pPr>
              <w:rPr>
                <w:color w:val="00B050"/>
              </w:rPr>
            </w:pPr>
            <w:r w:rsidRPr="000936F2">
              <w:rPr>
                <w:color w:val="00B050"/>
              </w:rPr>
              <w:t xml:space="preserve">- Afhankelijk van productie processen </w:t>
            </w:r>
            <w:proofErr w:type="spellStart"/>
            <w:r w:rsidRPr="000936F2">
              <w:rPr>
                <w:color w:val="00B050"/>
              </w:rPr>
              <w:t>leverncier</w:t>
            </w:r>
            <w:proofErr w:type="spellEnd"/>
          </w:p>
          <w:p w:rsidR="007A4BA2" w:rsidRPr="000936F2" w:rsidRDefault="007A4BA2" w:rsidP="009A3B1B">
            <w:pPr>
              <w:rPr>
                <w:color w:val="00B050"/>
              </w:rPr>
            </w:pPr>
            <w:r w:rsidRPr="000936F2">
              <w:rPr>
                <w:color w:val="00B050"/>
              </w:rPr>
              <w:t xml:space="preserve">     -ik maak geen voorstellen over te gebruiken  materialen</w:t>
            </w:r>
          </w:p>
          <w:p w:rsidR="007A4BA2" w:rsidRPr="000936F2" w:rsidRDefault="007A4BA2" w:rsidP="009A3B1B">
            <w:pPr>
              <w:rPr>
                <w:color w:val="00B050"/>
              </w:rPr>
            </w:pPr>
            <w:r w:rsidRPr="000936F2">
              <w:rPr>
                <w:color w:val="00B050"/>
              </w:rPr>
              <w:t xml:space="preserve">    - onherkenbaarheid,</w:t>
            </w:r>
          </w:p>
          <w:p w:rsidR="007A4BA2" w:rsidRPr="000936F2" w:rsidRDefault="007A4BA2" w:rsidP="009A3B1B">
            <w:pPr>
              <w:rPr>
                <w:color w:val="0070C0"/>
              </w:rPr>
            </w:pPr>
            <w:r w:rsidRPr="000936F2">
              <w:rPr>
                <w:color w:val="0070C0"/>
              </w:rPr>
              <w:t>Als toezichthouder controleer je op het contract.</w:t>
            </w:r>
          </w:p>
          <w:p w:rsidR="007A4BA2" w:rsidRPr="000936F2" w:rsidRDefault="007A4BA2" w:rsidP="009A3B1B">
            <w:r w:rsidRPr="006B1381">
              <w:rPr>
                <w:lang w:val="en-US"/>
              </w:rPr>
              <w:sym w:font="Wingdings" w:char="F0E0"/>
            </w:r>
            <w:r w:rsidRPr="000936F2">
              <w:t xml:space="preserve"> Uitvoeren(3) </w:t>
            </w:r>
          </w:p>
          <w:p w:rsidR="007A4BA2" w:rsidRPr="000936F2" w:rsidRDefault="007A4BA2" w:rsidP="009A3B1B">
            <w:pPr>
              <w:rPr>
                <w:color w:val="0070C0"/>
              </w:rPr>
            </w:pPr>
            <w:r w:rsidRPr="000936F2">
              <w:rPr>
                <w:color w:val="0070C0"/>
              </w:rPr>
              <w:t>- werkzaamheden staan vast in bestek</w:t>
            </w:r>
          </w:p>
          <w:p w:rsidR="007A4BA2" w:rsidRPr="000936F2" w:rsidRDefault="007A4BA2" w:rsidP="009A3B1B">
            <w:pPr>
              <w:rPr>
                <w:color w:val="0070C0"/>
              </w:rPr>
            </w:pPr>
            <w:r w:rsidRPr="000936F2">
              <w:rPr>
                <w:color w:val="0070C0"/>
              </w:rPr>
              <w:t>- De omschrijvingen in de bestekken, materiaalkeuzes ed.</w:t>
            </w:r>
          </w:p>
          <w:p w:rsidR="007A4BA2" w:rsidRPr="000936F2" w:rsidRDefault="007A4BA2" w:rsidP="009A3B1B"/>
        </w:tc>
        <w:tc>
          <w:tcPr>
            <w:tcW w:w="2661" w:type="dxa"/>
          </w:tcPr>
          <w:p w:rsidR="007A4BA2" w:rsidRPr="006B1381" w:rsidRDefault="007A4BA2" w:rsidP="009A3B1B">
            <w:pPr>
              <w:pStyle w:val="Geenafstand"/>
              <w:rPr>
                <w:b/>
                <w:sz w:val="20"/>
                <w:szCs w:val="20"/>
                <w:lang w:val="en-US"/>
              </w:rPr>
            </w:pPr>
            <w:r w:rsidRPr="006B1381">
              <w:rPr>
                <w:b/>
                <w:sz w:val="20"/>
                <w:szCs w:val="20"/>
                <w:lang w:val="en-US"/>
              </w:rPr>
              <w:lastRenderedPageBreak/>
              <w:t>Influence</w:t>
            </w:r>
          </w:p>
          <w:p w:rsidR="007A4BA2" w:rsidRPr="006B1381" w:rsidRDefault="007A4BA2" w:rsidP="009A3B1B">
            <w:pPr>
              <w:pStyle w:val="Geenafstand"/>
              <w:rPr>
                <w:color w:val="4472C4" w:themeColor="accent5"/>
                <w:sz w:val="20"/>
                <w:szCs w:val="20"/>
                <w:lang w:val="en-US"/>
              </w:rPr>
            </w:pPr>
            <w:r w:rsidRPr="006B1381">
              <w:rPr>
                <w:color w:val="4472C4" w:themeColor="accent5"/>
                <w:sz w:val="20"/>
                <w:szCs w:val="20"/>
                <w:lang w:val="en-US"/>
              </w:rPr>
              <w:t>1. Concept design present, Sweco is involved later in the project phase.</w:t>
            </w:r>
          </w:p>
          <w:p w:rsidR="007A4BA2" w:rsidRPr="006B1381" w:rsidRDefault="007A4BA2" w:rsidP="009A3B1B">
            <w:pPr>
              <w:pStyle w:val="Geenafstand"/>
              <w:rPr>
                <w:sz w:val="20"/>
                <w:szCs w:val="20"/>
                <w:lang w:val="en-US"/>
              </w:rPr>
            </w:pPr>
            <w:r w:rsidRPr="006B1381">
              <w:rPr>
                <w:sz w:val="20"/>
                <w:szCs w:val="20"/>
                <w:lang w:val="en-US"/>
              </w:rPr>
              <w:t>2. Dependent on the supplier, contractors actions.</w:t>
            </w:r>
          </w:p>
          <w:p w:rsidR="007A4BA2" w:rsidRPr="006B1381" w:rsidRDefault="007A4BA2" w:rsidP="009A3B1B">
            <w:pPr>
              <w:rPr>
                <w:lang w:val="en-US"/>
              </w:rPr>
            </w:pPr>
          </w:p>
          <w:p w:rsidR="007A4BA2" w:rsidRPr="006B1381" w:rsidRDefault="007A4BA2" w:rsidP="009A3B1B">
            <w:pPr>
              <w:rPr>
                <w:lang w:val="en-US"/>
              </w:rPr>
            </w:pPr>
            <w:r w:rsidRPr="000936F2">
              <w:t xml:space="preserve">Inbreng bij opstellen van de interne opdracht bij de OG (dus de opdracht van onze directe OG) doen we onvoldoende. </w:t>
            </w:r>
            <w:proofErr w:type="spellStart"/>
            <w:r w:rsidRPr="006B1381">
              <w:rPr>
                <w:lang w:val="en-US"/>
              </w:rPr>
              <w:t>Kans</w:t>
            </w:r>
            <w:proofErr w:type="spellEnd"/>
          </w:p>
        </w:tc>
      </w:tr>
      <w:tr w:rsidR="007A4BA2" w:rsidRPr="006B1381" w:rsidTr="00B75969">
        <w:tc>
          <w:tcPr>
            <w:tcW w:w="1736" w:type="dxa"/>
          </w:tcPr>
          <w:p w:rsidR="007A4BA2" w:rsidRPr="000936F2" w:rsidRDefault="007A4BA2" w:rsidP="009A3B1B">
            <w:pPr>
              <w:rPr>
                <w:b/>
              </w:rPr>
            </w:pPr>
            <w:proofErr w:type="spellStart"/>
            <w:r w:rsidRPr="000936F2">
              <w:rPr>
                <w:b/>
              </w:rPr>
              <w:t>Inten</w:t>
            </w:r>
            <w:proofErr w:type="spellEnd"/>
            <w:r w:rsidRPr="000936F2">
              <w:rPr>
                <w:b/>
              </w:rPr>
              <w:t xml:space="preserve"> 29</w:t>
            </w:r>
          </w:p>
          <w:p w:rsidR="007A4BA2" w:rsidRPr="000936F2" w:rsidRDefault="007A4BA2" w:rsidP="009A3B1B">
            <w:pPr>
              <w:rPr>
                <w:b/>
              </w:rPr>
            </w:pPr>
          </w:p>
          <w:p w:rsidR="007A4BA2" w:rsidRPr="000936F2" w:rsidRDefault="007A4BA2" w:rsidP="009A3B1B">
            <w:pPr>
              <w:rPr>
                <w:b/>
              </w:rPr>
            </w:pPr>
            <w:r w:rsidRPr="000936F2">
              <w:rPr>
                <w:b/>
              </w:rPr>
              <w:t>Terminologie</w:t>
            </w:r>
          </w:p>
          <w:p w:rsidR="007A4BA2" w:rsidRPr="000936F2" w:rsidRDefault="007A4BA2" w:rsidP="009A3B1B">
            <w:r w:rsidRPr="000936F2">
              <w:t>Materiaal: 2</w:t>
            </w:r>
          </w:p>
          <w:p w:rsidR="007A4BA2" w:rsidRPr="000936F2" w:rsidRDefault="007A4BA2" w:rsidP="009A3B1B">
            <w:r w:rsidRPr="000936F2">
              <w:t>Materialen: 11</w:t>
            </w:r>
          </w:p>
          <w:p w:rsidR="007A4BA2" w:rsidRPr="000936F2" w:rsidRDefault="007A4BA2" w:rsidP="009A3B1B">
            <w:r w:rsidRPr="000936F2">
              <w:t>Product: 2</w:t>
            </w:r>
          </w:p>
          <w:p w:rsidR="007A4BA2" w:rsidRPr="000936F2" w:rsidRDefault="007A4BA2" w:rsidP="009A3B1B">
            <w:r w:rsidRPr="000936F2">
              <w:t>Mogelijkheden: 3</w:t>
            </w:r>
          </w:p>
          <w:p w:rsidR="007A4BA2" w:rsidRPr="000936F2" w:rsidRDefault="007A4BA2" w:rsidP="009A3B1B">
            <w:r w:rsidRPr="000936F2">
              <w:t>Concreet: 2</w:t>
            </w:r>
          </w:p>
          <w:p w:rsidR="007A4BA2" w:rsidRPr="000936F2" w:rsidRDefault="007A4BA2" w:rsidP="009A3B1B">
            <w:r w:rsidRPr="000936F2">
              <w:t>Voorwaarden: 1</w:t>
            </w:r>
          </w:p>
          <w:p w:rsidR="007A4BA2" w:rsidRPr="000936F2" w:rsidRDefault="007A4BA2" w:rsidP="009A3B1B">
            <w:r w:rsidRPr="000936F2">
              <w:t>Kennis: 3</w:t>
            </w:r>
          </w:p>
          <w:p w:rsidR="007A4BA2" w:rsidRPr="000936F2" w:rsidRDefault="007A4BA2" w:rsidP="009A3B1B">
            <w:r w:rsidRPr="000936F2">
              <w:t>Onbekend: 4</w:t>
            </w:r>
          </w:p>
          <w:p w:rsidR="007A4BA2" w:rsidRPr="000936F2" w:rsidRDefault="007A4BA2" w:rsidP="009A3B1B">
            <w:r w:rsidRPr="000936F2">
              <w:t>Container: 3</w:t>
            </w:r>
          </w:p>
          <w:p w:rsidR="007A4BA2" w:rsidRPr="000936F2" w:rsidRDefault="007A4BA2" w:rsidP="009A3B1B">
            <w:r w:rsidRPr="000936F2">
              <w:t>Uitvoerbaarheid: 1</w:t>
            </w:r>
          </w:p>
          <w:p w:rsidR="007A4BA2" w:rsidRPr="000936F2" w:rsidRDefault="007A4BA2" w:rsidP="009A3B1B">
            <w:r w:rsidRPr="000936F2">
              <w:t>Aanpak: 1</w:t>
            </w:r>
          </w:p>
          <w:p w:rsidR="007A4BA2" w:rsidRPr="000936F2" w:rsidRDefault="007A4BA2" w:rsidP="009A3B1B">
            <w:r w:rsidRPr="000936F2">
              <w:t>Praktisch: 2</w:t>
            </w:r>
          </w:p>
          <w:p w:rsidR="007A4BA2" w:rsidRPr="000936F2" w:rsidRDefault="007A4BA2" w:rsidP="009A3B1B">
            <w:pPr>
              <w:rPr>
                <w:b/>
              </w:rPr>
            </w:pPr>
            <w:r w:rsidRPr="000936F2">
              <w:t>Technieken: 1</w:t>
            </w:r>
          </w:p>
        </w:tc>
        <w:tc>
          <w:tcPr>
            <w:tcW w:w="4665" w:type="dxa"/>
          </w:tcPr>
          <w:p w:rsidR="007A4BA2" w:rsidRPr="000936F2" w:rsidRDefault="007A4BA2" w:rsidP="009A3B1B">
            <w:pPr>
              <w:rPr>
                <w:b/>
                <w:u w:val="single"/>
              </w:rPr>
            </w:pPr>
            <w:r w:rsidRPr="000936F2">
              <w:rPr>
                <w:b/>
                <w:u w:val="single"/>
              </w:rPr>
              <w:t>Toepasbaarheid 10</w:t>
            </w:r>
          </w:p>
          <w:p w:rsidR="007A4BA2" w:rsidRPr="000936F2" w:rsidRDefault="007A4BA2" w:rsidP="009A3B1B">
            <w:r w:rsidRPr="000936F2">
              <w:t xml:space="preserve">- Obstakel is dat Sweco hier te laat in de projectfase iets mee zou willen. </w:t>
            </w:r>
          </w:p>
          <w:p w:rsidR="007A4BA2" w:rsidRPr="000936F2" w:rsidRDefault="007A4BA2" w:rsidP="009A3B1B">
            <w:pPr>
              <w:rPr>
                <w:color w:val="7030A0"/>
              </w:rPr>
            </w:pPr>
            <w:r w:rsidRPr="000936F2">
              <w:rPr>
                <w:color w:val="7030A0"/>
              </w:rPr>
              <w:t>- Bewustwording van duurzaamheid</w:t>
            </w:r>
          </w:p>
          <w:p w:rsidR="007A4BA2" w:rsidRPr="000936F2" w:rsidRDefault="007A4BA2" w:rsidP="009A3B1B">
            <w:r w:rsidRPr="000936F2">
              <w:rPr>
                <w:b/>
              </w:rPr>
              <w:t xml:space="preserve">- </w:t>
            </w:r>
            <w:r w:rsidRPr="000936F2">
              <w:t>effectieve sturing op duurzame aspecten binnen onze werkzaamheden.</w:t>
            </w:r>
          </w:p>
          <w:p w:rsidR="007A4BA2" w:rsidRPr="000936F2" w:rsidRDefault="007A4BA2" w:rsidP="009A3B1B">
            <w:r w:rsidRPr="000936F2">
              <w:rPr>
                <w:color w:val="FF0000"/>
              </w:rPr>
              <w:t>-Wel ambities binnen de projecten maar de uitvoering van duurzaamheid binnen het ontwerpproces van het project is soms lastig</w:t>
            </w:r>
          </w:p>
          <w:p w:rsidR="007A4BA2" w:rsidRPr="000936F2" w:rsidRDefault="007A4BA2" w:rsidP="009A3B1B">
            <w:pPr>
              <w:rPr>
                <w:color w:val="FF0000"/>
              </w:rPr>
            </w:pPr>
            <w:r w:rsidRPr="000936F2">
              <w:rPr>
                <w:color w:val="FF0000"/>
              </w:rPr>
              <w:t>- SMART maken</w:t>
            </w:r>
          </w:p>
          <w:p w:rsidR="007A4BA2" w:rsidRPr="000936F2" w:rsidRDefault="007A4BA2" w:rsidP="009A3B1B">
            <w:pPr>
              <w:rPr>
                <w:color w:val="00B0F0"/>
              </w:rPr>
            </w:pPr>
            <w:r w:rsidRPr="000936F2">
              <w:rPr>
                <w:color w:val="00B0F0"/>
              </w:rPr>
              <w:t>-</w:t>
            </w:r>
            <w:proofErr w:type="spellStart"/>
            <w:r w:rsidRPr="000936F2">
              <w:rPr>
                <w:color w:val="00B0F0"/>
              </w:rPr>
              <w:t>Invensteren</w:t>
            </w:r>
            <w:proofErr w:type="spellEnd"/>
            <w:r w:rsidRPr="000936F2">
              <w:rPr>
                <w:color w:val="00B0F0"/>
              </w:rPr>
              <w:t xml:space="preserve"> implementatie zodat opdrachtgever meerwaarde inziet</w:t>
            </w:r>
          </w:p>
          <w:p w:rsidR="007A4BA2" w:rsidRPr="000936F2" w:rsidRDefault="007A4BA2" w:rsidP="009A3B1B">
            <w:r w:rsidRPr="000936F2">
              <w:t>-Praktische toepassingen.</w:t>
            </w:r>
          </w:p>
          <w:p w:rsidR="007A4BA2" w:rsidRPr="000936F2" w:rsidRDefault="007A4BA2" w:rsidP="009A3B1B">
            <w:r w:rsidRPr="000936F2">
              <w:t>- praktische uitvoerbaarheid</w:t>
            </w:r>
          </w:p>
          <w:p w:rsidR="007A4BA2" w:rsidRPr="000936F2" w:rsidRDefault="007A4BA2" w:rsidP="009A3B1B">
            <w:pPr>
              <w:rPr>
                <w:color w:val="FF0000"/>
              </w:rPr>
            </w:pPr>
            <w:r w:rsidRPr="000936F2">
              <w:t>-</w:t>
            </w:r>
            <w:r w:rsidRPr="000936F2">
              <w:rPr>
                <w:color w:val="FF0000"/>
              </w:rPr>
              <w:t xml:space="preserve"> Mijn projecten lenen zich er niet altijd voor</w:t>
            </w:r>
          </w:p>
          <w:p w:rsidR="007A4BA2" w:rsidRPr="000936F2" w:rsidRDefault="007A4BA2" w:rsidP="009A3B1B">
            <w:pPr>
              <w:rPr>
                <w:color w:val="FF0000"/>
              </w:rPr>
            </w:pPr>
            <w:r w:rsidRPr="000936F2">
              <w:rPr>
                <w:color w:val="FF0000"/>
              </w:rPr>
              <w:t xml:space="preserve">onbekendheid van beleid bij klant en vertaling naar concrete zaken in projecten / niet erkende noodzaak. </w:t>
            </w:r>
          </w:p>
          <w:p w:rsidR="007A4BA2" w:rsidRPr="000936F2" w:rsidRDefault="007A4BA2" w:rsidP="009A3B1B"/>
          <w:p w:rsidR="007A4BA2" w:rsidRPr="000936F2" w:rsidRDefault="007A4BA2" w:rsidP="009A3B1B">
            <w:r w:rsidRPr="006B1381">
              <w:rPr>
                <w:lang w:val="en-US"/>
              </w:rPr>
              <w:sym w:font="Wingdings" w:char="F0E0"/>
            </w:r>
            <w:r w:rsidRPr="000936F2">
              <w:t xml:space="preserve"> </w:t>
            </w:r>
            <w:r w:rsidRPr="000936F2">
              <w:rPr>
                <w:b/>
              </w:rPr>
              <w:t>Materiaal: 5</w:t>
            </w:r>
          </w:p>
          <w:p w:rsidR="007A4BA2" w:rsidRPr="000936F2" w:rsidRDefault="007A4BA2" w:rsidP="009A3B1B">
            <w:pPr>
              <w:rPr>
                <w:color w:val="00B050"/>
              </w:rPr>
            </w:pPr>
            <w:r w:rsidRPr="000936F2">
              <w:rPr>
                <w:color w:val="00B050"/>
              </w:rPr>
              <w:t>en er is over bepaalde materialen nog geen goede gegevens bekend hoe het zich houd tot de kwaliteit in de toekomst</w:t>
            </w:r>
          </w:p>
          <w:p w:rsidR="007A4BA2" w:rsidRPr="000936F2" w:rsidRDefault="007A4BA2" w:rsidP="009A3B1B">
            <w:pPr>
              <w:rPr>
                <w:color w:val="0070C0"/>
              </w:rPr>
            </w:pPr>
            <w:r w:rsidRPr="000936F2">
              <w:rPr>
                <w:color w:val="0070C0"/>
              </w:rPr>
              <w:t>onbekendheid met nieuwe materialen</w:t>
            </w:r>
          </w:p>
          <w:p w:rsidR="007A4BA2" w:rsidRPr="000936F2" w:rsidRDefault="007A4BA2" w:rsidP="009A3B1B">
            <w:pPr>
              <w:rPr>
                <w:color w:val="00B0F0"/>
              </w:rPr>
            </w:pPr>
            <w:r w:rsidRPr="000936F2">
              <w:rPr>
                <w:color w:val="00B0F0"/>
              </w:rPr>
              <w:t>en onbewezen technieken</w:t>
            </w:r>
          </w:p>
          <w:p w:rsidR="007A4BA2" w:rsidRPr="000936F2" w:rsidRDefault="007A4BA2" w:rsidP="009A3B1B">
            <w:pPr>
              <w:rPr>
                <w:color w:val="FF0000"/>
              </w:rPr>
            </w:pPr>
            <w:r w:rsidRPr="000936F2">
              <w:rPr>
                <w:color w:val="FF0000"/>
              </w:rPr>
              <w:t xml:space="preserve">- De beheerders, die de projecten uiteindelijk moeten overnemen en beheren, zijn niet overtuigd van de kwaliteit op langere termijn. </w:t>
            </w:r>
          </w:p>
          <w:p w:rsidR="007A4BA2" w:rsidRPr="000936F2" w:rsidRDefault="007A4BA2" w:rsidP="009A3B1B">
            <w:pPr>
              <w:rPr>
                <w:color w:val="FF0000"/>
              </w:rPr>
            </w:pPr>
            <w:r w:rsidRPr="000936F2">
              <w:rPr>
                <w:color w:val="FF0000"/>
              </w:rPr>
              <w:t>-Het probleem is dat je niet kunt aantonen wat de levensduur is van nieuwe duurzame materialen/toepassingen.</w:t>
            </w:r>
          </w:p>
          <w:p w:rsidR="007A4BA2" w:rsidRPr="000936F2" w:rsidRDefault="007A4BA2" w:rsidP="009A3B1B">
            <w:pPr>
              <w:rPr>
                <w:b/>
                <w:u w:val="single"/>
              </w:rPr>
            </w:pPr>
          </w:p>
          <w:p w:rsidR="007A4BA2" w:rsidRPr="000936F2" w:rsidRDefault="007A4BA2" w:rsidP="009A3B1B">
            <w:pPr>
              <w:rPr>
                <w:b/>
                <w:u w:val="single"/>
              </w:rPr>
            </w:pPr>
            <w:r w:rsidRPr="000936F2">
              <w:rPr>
                <w:b/>
                <w:u w:val="single"/>
              </w:rPr>
              <w:t>Kennis niveau 11</w:t>
            </w:r>
          </w:p>
          <w:p w:rsidR="007A4BA2" w:rsidRPr="000936F2" w:rsidRDefault="007A4BA2" w:rsidP="009A3B1B">
            <w:pPr>
              <w:rPr>
                <w:color w:val="FF0000"/>
              </w:rPr>
            </w:pPr>
            <w:r w:rsidRPr="000936F2">
              <w:rPr>
                <w:color w:val="FF0000"/>
              </w:rPr>
              <w:t>-Onbekendheid</w:t>
            </w:r>
          </w:p>
          <w:p w:rsidR="007A4BA2" w:rsidRPr="000936F2" w:rsidRDefault="007A4BA2" w:rsidP="009A3B1B">
            <w:pPr>
              <w:rPr>
                <w:color w:val="FF0000"/>
              </w:rPr>
            </w:pPr>
            <w:r w:rsidRPr="000936F2">
              <w:rPr>
                <w:color w:val="FF0000"/>
              </w:rPr>
              <w:t xml:space="preserve">Er zijn maar weinig mensen binnen Sweco die hier echt veel van weten. Duurzaamheid wordt op veel fronten opgepakt, maar niet structureel en het </w:t>
            </w:r>
            <w:proofErr w:type="spellStart"/>
            <w:r w:rsidRPr="000936F2">
              <w:rPr>
                <w:color w:val="FF0000"/>
              </w:rPr>
              <w:t>zaat</w:t>
            </w:r>
            <w:proofErr w:type="spellEnd"/>
            <w:r w:rsidRPr="000936F2">
              <w:rPr>
                <w:color w:val="FF0000"/>
              </w:rPr>
              <w:t xml:space="preserve"> zeker nog in de kinderschoenen.</w:t>
            </w:r>
          </w:p>
          <w:p w:rsidR="007A4BA2" w:rsidRPr="000936F2" w:rsidRDefault="007A4BA2" w:rsidP="009A3B1B">
            <w:pPr>
              <w:rPr>
                <w:color w:val="7030A0"/>
              </w:rPr>
            </w:pPr>
            <w:r w:rsidRPr="000936F2">
              <w:rPr>
                <w:color w:val="7030A0"/>
              </w:rPr>
              <w:t>-Te weinig kennis van duurzame ontwikkelingen</w:t>
            </w:r>
          </w:p>
          <w:p w:rsidR="007A4BA2" w:rsidRPr="000936F2" w:rsidRDefault="007A4BA2" w:rsidP="009A3B1B">
            <w:r w:rsidRPr="000936F2">
              <w:t>-onbekendheid met de mogelijkheden</w:t>
            </w:r>
          </w:p>
          <w:p w:rsidR="007A4BA2" w:rsidRPr="000936F2" w:rsidRDefault="007A4BA2" w:rsidP="009A3B1B">
            <w:r w:rsidRPr="000936F2">
              <w:t xml:space="preserve">- Mijn kennisniveau </w:t>
            </w:r>
          </w:p>
          <w:p w:rsidR="007A4BA2" w:rsidRPr="000936F2" w:rsidRDefault="007A4BA2" w:rsidP="009A3B1B">
            <w:pPr>
              <w:rPr>
                <w:color w:val="00B050"/>
              </w:rPr>
            </w:pPr>
            <w:r w:rsidRPr="000936F2">
              <w:rPr>
                <w:color w:val="FF0000"/>
              </w:rPr>
              <w:t>-</w:t>
            </w:r>
            <w:r w:rsidRPr="000936F2">
              <w:rPr>
                <w:color w:val="00B050"/>
              </w:rPr>
              <w:t xml:space="preserve"> Bekendheid met de mogelijkheden</w:t>
            </w:r>
          </w:p>
          <w:p w:rsidR="007A4BA2" w:rsidRPr="000936F2" w:rsidRDefault="007A4BA2" w:rsidP="009A3B1B">
            <w:pPr>
              <w:rPr>
                <w:color w:val="7030A0"/>
              </w:rPr>
            </w:pPr>
            <w:r w:rsidRPr="000936F2">
              <w:rPr>
                <w:color w:val="FF0000"/>
              </w:rPr>
              <w:t xml:space="preserve">- </w:t>
            </w:r>
            <w:r w:rsidRPr="000936F2">
              <w:rPr>
                <w:color w:val="7030A0"/>
              </w:rPr>
              <w:t xml:space="preserve">Binnen civiele techniek zijn er weinig mogelijkheden om nog veel resultaat te behalen op duurzaamheid. </w:t>
            </w:r>
          </w:p>
          <w:p w:rsidR="007A4BA2" w:rsidRPr="000936F2" w:rsidRDefault="007A4BA2" w:rsidP="009A3B1B">
            <w:pPr>
              <w:rPr>
                <w:color w:val="7030A0"/>
              </w:rPr>
            </w:pPr>
            <w:r w:rsidRPr="000936F2">
              <w:rPr>
                <w:color w:val="7030A0"/>
              </w:rPr>
              <w:t xml:space="preserve">-Er zijn geen innovaties die een doorbraak geven o.g.v. duurzaamheid.  </w:t>
            </w:r>
          </w:p>
          <w:p w:rsidR="007A4BA2" w:rsidRPr="000936F2" w:rsidRDefault="007A4BA2" w:rsidP="009A3B1B">
            <w:pPr>
              <w:rPr>
                <w:color w:val="00B0F0"/>
              </w:rPr>
            </w:pPr>
            <w:r w:rsidRPr="000936F2">
              <w:rPr>
                <w:color w:val="00B0F0"/>
              </w:rPr>
              <w:t>-Onbekendheid met duurzame aspecten</w:t>
            </w:r>
          </w:p>
          <w:p w:rsidR="007A4BA2" w:rsidRPr="000936F2" w:rsidRDefault="007A4BA2" w:rsidP="009A3B1B">
            <w:r w:rsidRPr="000936F2">
              <w:t>- kennis Sweco versnippert</w:t>
            </w:r>
          </w:p>
          <w:p w:rsidR="007A4BA2" w:rsidRPr="000936F2" w:rsidRDefault="007A4BA2" w:rsidP="009A3B1B">
            <w:pPr>
              <w:rPr>
                <w:color w:val="00B0F0"/>
              </w:rPr>
            </w:pPr>
          </w:p>
          <w:p w:rsidR="007A4BA2" w:rsidRPr="000936F2" w:rsidRDefault="007A4BA2" w:rsidP="009A3B1B">
            <w:pPr>
              <w:rPr>
                <w:b/>
              </w:rPr>
            </w:pPr>
            <w:r w:rsidRPr="000936F2">
              <w:rPr>
                <w:b/>
              </w:rPr>
              <w:t>-&gt;</w:t>
            </w:r>
            <w:r w:rsidRPr="000936F2">
              <w:rPr>
                <w:color w:val="00B0F0"/>
              </w:rPr>
              <w:t xml:space="preserve"> </w:t>
            </w:r>
            <w:r w:rsidRPr="000936F2">
              <w:rPr>
                <w:b/>
              </w:rPr>
              <w:t>Betekenis 4</w:t>
            </w:r>
          </w:p>
          <w:p w:rsidR="007A4BA2" w:rsidRPr="000936F2" w:rsidRDefault="007A4BA2" w:rsidP="009A3B1B">
            <w:r w:rsidRPr="000936F2">
              <w:t>-Duurzaamheid is containerbegrip.</w:t>
            </w:r>
          </w:p>
          <w:p w:rsidR="007A4BA2" w:rsidRPr="000936F2" w:rsidRDefault="007A4BA2" w:rsidP="009A3B1B">
            <w:r w:rsidRPr="000936F2">
              <w:t>- onvoldoende concreet / bekend wat onder het containerbegrip duurzaamheid wordt verstaan</w:t>
            </w:r>
          </w:p>
          <w:p w:rsidR="007A4BA2" w:rsidRPr="000936F2" w:rsidRDefault="007A4BA2" w:rsidP="009A3B1B">
            <w:pPr>
              <w:rPr>
                <w:color w:val="FF0000"/>
              </w:rPr>
            </w:pPr>
            <w:r w:rsidRPr="000936F2">
              <w:t>-</w:t>
            </w:r>
            <w:r w:rsidRPr="000936F2">
              <w:rPr>
                <w:color w:val="FF0000"/>
              </w:rPr>
              <w:t xml:space="preserve"> Duurzaamheid is een container begrip geworden, dit maakt het soms complex om er echt invulling aan te kunnen geven.</w:t>
            </w:r>
          </w:p>
          <w:p w:rsidR="007A4BA2" w:rsidRPr="000936F2" w:rsidRDefault="007A4BA2" w:rsidP="009A3B1B">
            <w:pPr>
              <w:rPr>
                <w:color w:val="FF0000"/>
              </w:rPr>
            </w:pPr>
            <w:r w:rsidRPr="000936F2">
              <w:rPr>
                <w:color w:val="00B0F0"/>
              </w:rPr>
              <w:t>- De kreet duurzaamheid is soms wel eens lastig om dit op een juiste manier te implementeren binnen een project</w:t>
            </w:r>
          </w:p>
          <w:p w:rsidR="007A4BA2" w:rsidRPr="000936F2" w:rsidRDefault="007A4BA2" w:rsidP="009A3B1B"/>
        </w:tc>
        <w:tc>
          <w:tcPr>
            <w:tcW w:w="2661" w:type="dxa"/>
          </w:tcPr>
          <w:p w:rsidR="007A4BA2" w:rsidRPr="006B1381" w:rsidRDefault="007A4BA2" w:rsidP="009A3B1B">
            <w:pPr>
              <w:pStyle w:val="Geenafstand"/>
              <w:rPr>
                <w:sz w:val="20"/>
                <w:szCs w:val="20"/>
                <w:lang w:val="en-US"/>
              </w:rPr>
            </w:pPr>
            <w:r w:rsidRPr="006B1381">
              <w:rPr>
                <w:sz w:val="20"/>
                <w:szCs w:val="20"/>
                <w:lang w:val="en-US"/>
              </w:rPr>
              <w:lastRenderedPageBreak/>
              <w:t>1. Practical application of sustainability, data to make it measurable.</w:t>
            </w:r>
          </w:p>
          <w:p w:rsidR="007A4BA2" w:rsidRPr="006B1381" w:rsidRDefault="007A4BA2" w:rsidP="009A3B1B">
            <w:pPr>
              <w:pStyle w:val="Geenafstand"/>
              <w:rPr>
                <w:sz w:val="20"/>
                <w:szCs w:val="20"/>
                <w:lang w:val="en-US"/>
              </w:rPr>
            </w:pPr>
            <w:r w:rsidRPr="006B1381">
              <w:rPr>
                <w:sz w:val="20"/>
                <w:szCs w:val="20"/>
                <w:lang w:val="en-US"/>
              </w:rPr>
              <w:t>2. Not having the required level needed to give advice.</w:t>
            </w:r>
          </w:p>
          <w:p w:rsidR="007A4BA2" w:rsidRPr="006B1381" w:rsidRDefault="007A4BA2" w:rsidP="009A3B1B">
            <w:pPr>
              <w:pStyle w:val="Geenafstand"/>
              <w:rPr>
                <w:sz w:val="20"/>
                <w:szCs w:val="20"/>
                <w:lang w:val="en-US"/>
              </w:rPr>
            </w:pPr>
            <w:r w:rsidRPr="006B1381">
              <w:rPr>
                <w:sz w:val="20"/>
                <w:szCs w:val="20"/>
                <w:lang w:val="en-US"/>
              </w:rPr>
              <w:t>3. Meaning of sustainability to abstract, it is too broad as umbrella term</w:t>
            </w:r>
          </w:p>
          <w:p w:rsidR="007A4BA2" w:rsidRPr="006B1381" w:rsidRDefault="007A4BA2" w:rsidP="009A3B1B">
            <w:pPr>
              <w:pStyle w:val="Geenafstand"/>
              <w:rPr>
                <w:lang w:val="en-US"/>
              </w:rPr>
            </w:pPr>
            <w:r w:rsidRPr="006B1381">
              <w:rPr>
                <w:lang w:val="en-US"/>
              </w:rPr>
              <w:t>fs</w:t>
            </w:r>
          </w:p>
        </w:tc>
      </w:tr>
      <w:tr w:rsidR="007A4BA2" w:rsidRPr="006B1381" w:rsidTr="00B75969">
        <w:trPr>
          <w:trHeight w:val="811"/>
        </w:trPr>
        <w:tc>
          <w:tcPr>
            <w:tcW w:w="1736" w:type="dxa"/>
          </w:tcPr>
          <w:p w:rsidR="007A4BA2" w:rsidRPr="006B1381" w:rsidRDefault="007A4BA2" w:rsidP="009A3B1B">
            <w:pPr>
              <w:rPr>
                <w:lang w:val="en-US"/>
              </w:rPr>
            </w:pPr>
            <w:r w:rsidRPr="006B1381">
              <w:rPr>
                <w:lang w:val="en-US"/>
              </w:rPr>
              <w:t>Anders:</w:t>
            </w:r>
          </w:p>
          <w:p w:rsidR="007A4BA2" w:rsidRPr="006B1381" w:rsidRDefault="007A4BA2" w:rsidP="009A3B1B">
            <w:pPr>
              <w:rPr>
                <w:lang w:val="en-US"/>
              </w:rPr>
            </w:pPr>
          </w:p>
          <w:p w:rsidR="007A4BA2" w:rsidRPr="006B1381" w:rsidRDefault="007A4BA2" w:rsidP="009A3B1B">
            <w:pPr>
              <w:rPr>
                <w:lang w:val="en-US"/>
              </w:rPr>
            </w:pPr>
            <w:r w:rsidRPr="006B1381">
              <w:rPr>
                <w:lang w:val="en-US"/>
              </w:rPr>
              <w:t>5</w:t>
            </w:r>
          </w:p>
        </w:tc>
        <w:tc>
          <w:tcPr>
            <w:tcW w:w="4665" w:type="dxa"/>
          </w:tcPr>
          <w:p w:rsidR="007A4BA2" w:rsidRPr="006B1381" w:rsidRDefault="007A4BA2" w:rsidP="009A3B1B">
            <w:pPr>
              <w:rPr>
                <w:lang w:val="en-US"/>
              </w:rPr>
            </w:pPr>
            <w:r w:rsidRPr="006B1381">
              <w:rPr>
                <w:lang w:val="en-US"/>
              </w:rPr>
              <w:t>-</w:t>
            </w:r>
            <w:proofErr w:type="spellStart"/>
            <w:r w:rsidRPr="006B1381">
              <w:rPr>
                <w:lang w:val="en-US"/>
              </w:rPr>
              <w:t>robuustheid</w:t>
            </w:r>
            <w:proofErr w:type="spellEnd"/>
          </w:p>
          <w:p w:rsidR="007A4BA2" w:rsidRPr="006B1381" w:rsidRDefault="007A4BA2" w:rsidP="009A3B1B">
            <w:pPr>
              <w:rPr>
                <w:color w:val="00B050"/>
                <w:lang w:val="en-US"/>
              </w:rPr>
            </w:pPr>
          </w:p>
          <w:p w:rsidR="007A4BA2" w:rsidRPr="006B1381" w:rsidRDefault="007A4BA2" w:rsidP="009A3B1B">
            <w:pPr>
              <w:rPr>
                <w:color w:val="00B050"/>
                <w:lang w:val="en-US"/>
              </w:rPr>
            </w:pPr>
          </w:p>
          <w:p w:rsidR="007A4BA2" w:rsidRPr="006B1381" w:rsidRDefault="007A4BA2" w:rsidP="009A3B1B">
            <w:pPr>
              <w:rPr>
                <w:color w:val="00B050"/>
                <w:lang w:val="en-US"/>
              </w:rPr>
            </w:pPr>
          </w:p>
          <w:p w:rsidR="007A4BA2" w:rsidRPr="006B1381" w:rsidRDefault="007A4BA2" w:rsidP="009A3B1B">
            <w:pPr>
              <w:rPr>
                <w:color w:val="00B050"/>
                <w:lang w:val="en-US"/>
              </w:rPr>
            </w:pPr>
          </w:p>
          <w:p w:rsidR="007A4BA2" w:rsidRPr="006B1381" w:rsidRDefault="007A4BA2" w:rsidP="009A3B1B">
            <w:pPr>
              <w:rPr>
                <w:color w:val="00B050"/>
                <w:lang w:val="en-US"/>
              </w:rPr>
            </w:pPr>
          </w:p>
          <w:p w:rsidR="007A4BA2" w:rsidRPr="006B1381" w:rsidRDefault="007A4BA2" w:rsidP="009A3B1B">
            <w:pPr>
              <w:rPr>
                <w:lang w:val="en-US"/>
              </w:rPr>
            </w:pPr>
          </w:p>
          <w:p w:rsidR="007A4BA2" w:rsidRPr="006B1381" w:rsidRDefault="007A4BA2" w:rsidP="009A3B1B">
            <w:pPr>
              <w:rPr>
                <w:color w:val="00B050"/>
                <w:lang w:val="en-US"/>
              </w:rPr>
            </w:pPr>
          </w:p>
          <w:p w:rsidR="007A4BA2" w:rsidRPr="006B1381" w:rsidRDefault="007A4BA2" w:rsidP="009A3B1B">
            <w:pPr>
              <w:rPr>
                <w:color w:val="00B050"/>
                <w:lang w:val="en-US"/>
              </w:rPr>
            </w:pPr>
          </w:p>
          <w:p w:rsidR="007A4BA2" w:rsidRPr="006B1381" w:rsidRDefault="007A4BA2" w:rsidP="009A3B1B">
            <w:pPr>
              <w:rPr>
                <w:color w:val="7030A0"/>
                <w:lang w:val="en-US"/>
              </w:rPr>
            </w:pPr>
          </w:p>
          <w:p w:rsidR="007A4BA2" w:rsidRPr="006B1381" w:rsidRDefault="007A4BA2" w:rsidP="009A3B1B">
            <w:pPr>
              <w:rPr>
                <w:lang w:val="en-US"/>
              </w:rPr>
            </w:pPr>
          </w:p>
        </w:tc>
        <w:tc>
          <w:tcPr>
            <w:tcW w:w="2661" w:type="dxa"/>
          </w:tcPr>
          <w:p w:rsidR="007A4BA2" w:rsidRPr="006B1381" w:rsidRDefault="007A4BA2" w:rsidP="009A3B1B">
            <w:pPr>
              <w:rPr>
                <w:lang w:val="en-US"/>
              </w:rPr>
            </w:pPr>
          </w:p>
        </w:tc>
      </w:tr>
    </w:tbl>
    <w:p w:rsidR="007A4BA2" w:rsidRPr="006B1381" w:rsidRDefault="007A4BA2" w:rsidP="007A4BA2">
      <w:pPr>
        <w:rPr>
          <w:lang w:val="en-US"/>
        </w:rPr>
      </w:pPr>
    </w:p>
    <w:p w:rsidR="007A4BA2" w:rsidRPr="006B1381" w:rsidRDefault="007A4BA2" w:rsidP="007A4BA2">
      <w:pPr>
        <w:rPr>
          <w:color w:val="00B0F0"/>
          <w:lang w:val="en-US"/>
        </w:rPr>
      </w:pPr>
    </w:p>
    <w:p w:rsidR="00B96D8E" w:rsidRPr="006B1381" w:rsidRDefault="00B96D8E" w:rsidP="009E71B6">
      <w:pPr>
        <w:rPr>
          <w:b/>
          <w:sz w:val="28"/>
          <w:lang w:val="en-US"/>
        </w:rPr>
      </w:pPr>
    </w:p>
    <w:p w:rsidR="009E71B6" w:rsidRPr="006B1381" w:rsidRDefault="009E71B6" w:rsidP="004E3205">
      <w:pPr>
        <w:rPr>
          <w:lang w:val="en-US"/>
        </w:rPr>
      </w:pPr>
    </w:p>
    <w:p w:rsidR="007A4BA2" w:rsidRPr="006B1381" w:rsidRDefault="007A4BA2" w:rsidP="004E3205">
      <w:pPr>
        <w:rPr>
          <w:lang w:val="en-US"/>
        </w:rPr>
      </w:pPr>
    </w:p>
    <w:p w:rsidR="007A4BA2" w:rsidRPr="006B1381" w:rsidRDefault="007A4BA2" w:rsidP="004E3205">
      <w:pPr>
        <w:rPr>
          <w:lang w:val="en-US"/>
        </w:rPr>
      </w:pPr>
    </w:p>
    <w:p w:rsidR="004E4412" w:rsidRPr="006B1381" w:rsidRDefault="007438B0" w:rsidP="004E4412">
      <w:pPr>
        <w:pStyle w:val="Kop2"/>
        <w:rPr>
          <w:lang w:val="en-US"/>
        </w:rPr>
      </w:pPr>
      <w:bookmarkStart w:id="195" w:name="_Toc482276819"/>
      <w:bookmarkStart w:id="196" w:name="_Toc482715494"/>
      <w:bookmarkStart w:id="197" w:name="_Toc483334705"/>
      <w:bookmarkStart w:id="198" w:name="_Toc483336773"/>
      <w:bookmarkStart w:id="199" w:name="_Toc483573767"/>
      <w:bookmarkStart w:id="200" w:name="_Toc483862895"/>
      <w:bookmarkStart w:id="201" w:name="_Toc484452306"/>
      <w:proofErr w:type="spellStart"/>
      <w:r w:rsidRPr="006B1381">
        <w:rPr>
          <w:lang w:val="en-US"/>
        </w:rPr>
        <w:lastRenderedPageBreak/>
        <w:t>Q</w:t>
      </w:r>
      <w:r w:rsidR="00CC5E87">
        <w:rPr>
          <w:lang w:val="en-US"/>
        </w:rPr>
        <w:t>uenstion</w:t>
      </w:r>
      <w:proofErr w:type="spellEnd"/>
      <w:r w:rsidR="00CC5E87">
        <w:rPr>
          <w:lang w:val="en-US"/>
        </w:rPr>
        <w:t xml:space="preserve"> 9 (</w:t>
      </w:r>
      <w:proofErr w:type="spellStart"/>
      <w:r w:rsidR="00CC5E87">
        <w:rPr>
          <w:lang w:val="en-US"/>
        </w:rPr>
        <w:t>Oppertunities</w:t>
      </w:r>
      <w:proofErr w:type="spellEnd"/>
      <w:r w:rsidR="004E4412" w:rsidRPr="006B1381">
        <w:rPr>
          <w:lang w:val="en-US"/>
        </w:rPr>
        <w:t>)</w:t>
      </w:r>
      <w:bookmarkEnd w:id="195"/>
      <w:bookmarkEnd w:id="196"/>
      <w:bookmarkEnd w:id="197"/>
      <w:bookmarkEnd w:id="198"/>
      <w:bookmarkEnd w:id="199"/>
      <w:bookmarkEnd w:id="200"/>
      <w:bookmarkEnd w:id="201"/>
    </w:p>
    <w:p w:rsidR="004E4412" w:rsidRPr="006B1381" w:rsidRDefault="004E4412" w:rsidP="004E4412">
      <w:pPr>
        <w:rPr>
          <w:lang w:val="en-US"/>
        </w:rPr>
      </w:pPr>
    </w:p>
    <w:p w:rsidR="00B75969" w:rsidRPr="00B75969" w:rsidRDefault="00B75969" w:rsidP="00B75969">
      <w:pPr>
        <w:pStyle w:val="Bijschrift"/>
        <w:keepNext/>
        <w:rPr>
          <w:lang w:val="en-US"/>
        </w:rPr>
      </w:pPr>
      <w:bookmarkStart w:id="202" w:name="_Toc484452202"/>
      <w:r w:rsidRPr="00B75969">
        <w:rPr>
          <w:lang w:val="en-US"/>
        </w:rPr>
        <w:t xml:space="preserve">Table </w:t>
      </w:r>
      <w:r>
        <w:fldChar w:fldCharType="begin"/>
      </w:r>
      <w:r w:rsidRPr="00B75969">
        <w:rPr>
          <w:lang w:val="en-US"/>
        </w:rPr>
        <w:instrText xml:space="preserve"> SEQ Table \* ARABIC </w:instrText>
      </w:r>
      <w:r>
        <w:fldChar w:fldCharType="separate"/>
      </w:r>
      <w:r w:rsidR="00CC5E87">
        <w:rPr>
          <w:noProof/>
          <w:lang w:val="en-US"/>
        </w:rPr>
        <w:t>16</w:t>
      </w:r>
      <w:r>
        <w:fldChar w:fldCharType="end"/>
      </w:r>
      <w:r w:rsidRPr="00B75969">
        <w:rPr>
          <w:lang w:val="en-US"/>
        </w:rPr>
        <w:t xml:space="preserve"> Departments answers question nine</w:t>
      </w:r>
      <w:bookmarkEnd w:id="202"/>
    </w:p>
    <w:tbl>
      <w:tblPr>
        <w:tblStyle w:val="Tabelraster"/>
        <w:tblpPr w:leftFromText="141" w:rightFromText="141" w:tblpY="1515"/>
        <w:tblW w:w="0" w:type="auto"/>
        <w:tblLook w:val="04A0" w:firstRow="1" w:lastRow="0" w:firstColumn="1" w:lastColumn="0" w:noHBand="0" w:noVBand="1"/>
      </w:tblPr>
      <w:tblGrid>
        <w:gridCol w:w="2122"/>
        <w:gridCol w:w="4961"/>
        <w:gridCol w:w="1979"/>
      </w:tblGrid>
      <w:tr w:rsidR="00B75969" w:rsidRPr="006B1381" w:rsidTr="009A3B1B">
        <w:tc>
          <w:tcPr>
            <w:tcW w:w="2122" w:type="dxa"/>
          </w:tcPr>
          <w:p w:rsidR="00B75969" w:rsidRPr="00B75969" w:rsidRDefault="00B75969" w:rsidP="00B75969">
            <w:pPr>
              <w:rPr>
                <w:b/>
              </w:rPr>
            </w:pPr>
            <w:proofErr w:type="spellStart"/>
            <w:r w:rsidRPr="00B75969">
              <w:rPr>
                <w:b/>
              </w:rPr>
              <w:t>Terms</w:t>
            </w:r>
            <w:proofErr w:type="spellEnd"/>
          </w:p>
        </w:tc>
        <w:tc>
          <w:tcPr>
            <w:tcW w:w="4961" w:type="dxa"/>
          </w:tcPr>
          <w:p w:rsidR="00B75969" w:rsidRPr="00B75969" w:rsidRDefault="00B75969" w:rsidP="00B75969">
            <w:pPr>
              <w:rPr>
                <w:b/>
              </w:rPr>
            </w:pPr>
            <w:proofErr w:type="spellStart"/>
            <w:r w:rsidRPr="00B75969">
              <w:rPr>
                <w:b/>
              </w:rPr>
              <w:t>Catagories</w:t>
            </w:r>
            <w:proofErr w:type="spellEnd"/>
          </w:p>
        </w:tc>
        <w:tc>
          <w:tcPr>
            <w:tcW w:w="1979" w:type="dxa"/>
          </w:tcPr>
          <w:p w:rsidR="00B75969" w:rsidRPr="00B75969" w:rsidRDefault="00B75969" w:rsidP="00B75969">
            <w:pPr>
              <w:rPr>
                <w:b/>
              </w:rPr>
            </w:pPr>
            <w:proofErr w:type="spellStart"/>
            <w:r w:rsidRPr="00B75969">
              <w:rPr>
                <w:b/>
              </w:rPr>
              <w:t>Conclusion</w:t>
            </w:r>
            <w:proofErr w:type="spellEnd"/>
          </w:p>
        </w:tc>
      </w:tr>
      <w:tr w:rsidR="004E4412" w:rsidRPr="006B1381" w:rsidTr="009A3B1B">
        <w:tc>
          <w:tcPr>
            <w:tcW w:w="2122" w:type="dxa"/>
          </w:tcPr>
          <w:p w:rsidR="004E4412" w:rsidRPr="000936F2" w:rsidRDefault="004E4412" w:rsidP="009A3B1B">
            <w:pPr>
              <w:rPr>
                <w:b/>
              </w:rPr>
            </w:pPr>
            <w:r w:rsidRPr="000936F2">
              <w:rPr>
                <w:b/>
              </w:rPr>
              <w:t>Nee 11</w:t>
            </w:r>
          </w:p>
          <w:p w:rsidR="004E4412" w:rsidRPr="000936F2" w:rsidRDefault="004E4412" w:rsidP="009A3B1B">
            <w:pPr>
              <w:rPr>
                <w:b/>
              </w:rPr>
            </w:pPr>
            <w:r w:rsidRPr="000936F2">
              <w:rPr>
                <w:b/>
              </w:rPr>
              <w:t>? 1</w:t>
            </w:r>
          </w:p>
          <w:p w:rsidR="004E4412" w:rsidRPr="000936F2" w:rsidRDefault="004E4412" w:rsidP="009A3B1B">
            <w:pPr>
              <w:rPr>
                <w:b/>
              </w:rPr>
            </w:pPr>
            <w:r w:rsidRPr="000936F2">
              <w:rPr>
                <w:b/>
              </w:rPr>
              <w:t>-1</w:t>
            </w:r>
          </w:p>
          <w:p w:rsidR="004E4412" w:rsidRPr="000936F2" w:rsidRDefault="004E4412" w:rsidP="009A3B1B">
            <w:pPr>
              <w:rPr>
                <w:b/>
              </w:rPr>
            </w:pPr>
            <w:r w:rsidRPr="000936F2">
              <w:rPr>
                <w:b/>
              </w:rPr>
              <w:t>Kort 1</w:t>
            </w:r>
          </w:p>
          <w:p w:rsidR="004E4412" w:rsidRPr="000936F2" w:rsidRDefault="004E4412" w:rsidP="009A3B1B">
            <w:pPr>
              <w:rPr>
                <w:b/>
              </w:rPr>
            </w:pPr>
            <w:r w:rsidRPr="000936F2">
              <w:rPr>
                <w:b/>
              </w:rPr>
              <w:t>Onbekend 1</w:t>
            </w:r>
          </w:p>
          <w:p w:rsidR="004E4412" w:rsidRPr="000936F2" w:rsidRDefault="004E4412" w:rsidP="009A3B1B">
            <w:pPr>
              <w:rPr>
                <w:b/>
              </w:rPr>
            </w:pPr>
            <w:r w:rsidRPr="000936F2">
              <w:rPr>
                <w:b/>
              </w:rPr>
              <w:t>Geen idee 1</w:t>
            </w:r>
          </w:p>
          <w:p w:rsidR="004E4412" w:rsidRPr="000936F2" w:rsidRDefault="004E4412" w:rsidP="009A3B1B">
            <w:pPr>
              <w:rPr>
                <w:b/>
              </w:rPr>
            </w:pPr>
            <w:r w:rsidRPr="000936F2">
              <w:rPr>
                <w:b/>
              </w:rPr>
              <w:t>Weet niet 1</w:t>
            </w:r>
          </w:p>
          <w:p w:rsidR="004E4412" w:rsidRPr="000936F2" w:rsidRDefault="004E4412" w:rsidP="009A3B1B">
            <w:pPr>
              <w:rPr>
                <w:b/>
              </w:rPr>
            </w:pPr>
            <w:r w:rsidRPr="000936F2">
              <w:rPr>
                <w:b/>
              </w:rPr>
              <w:t>Te weinig ervaring: 1</w:t>
            </w:r>
          </w:p>
          <w:p w:rsidR="004E4412" w:rsidRPr="006B1381" w:rsidRDefault="004E4412" w:rsidP="009A3B1B">
            <w:pPr>
              <w:rPr>
                <w:b/>
                <w:lang w:val="en-US"/>
              </w:rPr>
            </w:pPr>
            <w:r w:rsidRPr="006B1381">
              <w:rPr>
                <w:b/>
                <w:lang w:val="en-US"/>
              </w:rPr>
              <w:t>N.v.t.</w:t>
            </w:r>
          </w:p>
        </w:tc>
        <w:tc>
          <w:tcPr>
            <w:tcW w:w="4961" w:type="dxa"/>
          </w:tcPr>
          <w:p w:rsidR="004E4412" w:rsidRPr="006B1381" w:rsidRDefault="004E4412" w:rsidP="009A3B1B">
            <w:pPr>
              <w:rPr>
                <w:lang w:val="en-US"/>
              </w:rPr>
            </w:pPr>
          </w:p>
        </w:tc>
        <w:tc>
          <w:tcPr>
            <w:tcW w:w="1979" w:type="dxa"/>
          </w:tcPr>
          <w:p w:rsidR="004E4412" w:rsidRPr="006B1381" w:rsidRDefault="004E4412" w:rsidP="009A3B1B">
            <w:pPr>
              <w:rPr>
                <w:lang w:val="en-US"/>
              </w:rPr>
            </w:pPr>
          </w:p>
        </w:tc>
      </w:tr>
      <w:tr w:rsidR="004E4412" w:rsidRPr="006B1381" w:rsidTr="009A3B1B">
        <w:tc>
          <w:tcPr>
            <w:tcW w:w="2122" w:type="dxa"/>
          </w:tcPr>
          <w:p w:rsidR="004E4412" w:rsidRPr="006B1381" w:rsidRDefault="004E4412" w:rsidP="009A3B1B">
            <w:pPr>
              <w:rPr>
                <w:b/>
                <w:lang w:val="en-US"/>
              </w:rPr>
            </w:pPr>
            <w:r w:rsidRPr="006B1381">
              <w:rPr>
                <w:b/>
                <w:lang w:val="en-US"/>
              </w:rPr>
              <w:t>Team 1</w:t>
            </w:r>
          </w:p>
        </w:tc>
        <w:tc>
          <w:tcPr>
            <w:tcW w:w="4961" w:type="dxa"/>
          </w:tcPr>
          <w:p w:rsidR="004E4412" w:rsidRPr="000936F2" w:rsidRDefault="004E4412" w:rsidP="009A3B1B">
            <w:pPr>
              <w:spacing w:after="160" w:line="259" w:lineRule="auto"/>
            </w:pPr>
            <w:r w:rsidRPr="000936F2">
              <w:t>1. Gestructureerd op te pakken en hier een apart team voor in het leven te roepen. we zullen dan wel met een business model moeten komen, maar  dat is zeer zeker te realiseren. Ik doe hier graag aan mee.</w:t>
            </w:r>
          </w:p>
          <w:p w:rsidR="004E4412" w:rsidRPr="000936F2" w:rsidRDefault="004E4412" w:rsidP="009A3B1B">
            <w:r w:rsidRPr="000936F2">
              <w:t>2. Als voorbeeld noem ik DuboCalc waar ik mij zelf mee bezig houdt samen met een klein clubje collega's. Op dit moment doen we het er een beetje bij omdat niemand anders het doet maar het heeft niet onze hoofdfocus. Er zou meer uit te halen zijn als het wel onze hoofdfocus had maar daarvoor is extra capaciteit nodig en support vanuit het management.</w:t>
            </w:r>
          </w:p>
          <w:p w:rsidR="004E4412" w:rsidRPr="000936F2" w:rsidRDefault="004E4412" w:rsidP="009A3B1B">
            <w:pPr>
              <w:spacing w:after="160" w:line="259" w:lineRule="auto"/>
            </w:pPr>
          </w:p>
          <w:p w:rsidR="004E4412" w:rsidRPr="000936F2" w:rsidRDefault="004E4412" w:rsidP="009A3B1B"/>
        </w:tc>
        <w:tc>
          <w:tcPr>
            <w:tcW w:w="1979" w:type="dxa"/>
          </w:tcPr>
          <w:p w:rsidR="004E4412" w:rsidRPr="006B1381" w:rsidRDefault="004E4412" w:rsidP="009A3B1B">
            <w:pPr>
              <w:rPr>
                <w:lang w:val="en-US"/>
              </w:rPr>
            </w:pPr>
            <w:r w:rsidRPr="006B1381">
              <w:rPr>
                <w:lang w:val="en-US"/>
              </w:rPr>
              <w:t xml:space="preserve">Apart team, business model </w:t>
            </w:r>
          </w:p>
        </w:tc>
      </w:tr>
      <w:tr w:rsidR="004E4412" w:rsidRPr="006B1381" w:rsidTr="009A3B1B">
        <w:tc>
          <w:tcPr>
            <w:tcW w:w="2122" w:type="dxa"/>
          </w:tcPr>
          <w:p w:rsidR="004E4412" w:rsidRPr="006B1381" w:rsidRDefault="004E4412" w:rsidP="009A3B1B">
            <w:pPr>
              <w:rPr>
                <w:b/>
                <w:lang w:val="en-US"/>
              </w:rPr>
            </w:pPr>
            <w:proofErr w:type="spellStart"/>
            <w:r w:rsidRPr="006B1381">
              <w:rPr>
                <w:b/>
                <w:lang w:val="en-US"/>
              </w:rPr>
              <w:t>Zon</w:t>
            </w:r>
            <w:proofErr w:type="spellEnd"/>
            <w:r w:rsidRPr="006B1381">
              <w:rPr>
                <w:b/>
                <w:lang w:val="en-US"/>
              </w:rPr>
              <w:t xml:space="preserve"> 1</w:t>
            </w:r>
          </w:p>
          <w:p w:rsidR="004E4412" w:rsidRPr="006B1381" w:rsidRDefault="004E4412" w:rsidP="009A3B1B">
            <w:pPr>
              <w:rPr>
                <w:b/>
                <w:lang w:val="en-US"/>
              </w:rPr>
            </w:pPr>
            <w:proofErr w:type="spellStart"/>
            <w:r w:rsidRPr="006B1381">
              <w:rPr>
                <w:b/>
                <w:lang w:val="en-US"/>
              </w:rPr>
              <w:t>Energie</w:t>
            </w:r>
            <w:proofErr w:type="spellEnd"/>
          </w:p>
          <w:p w:rsidR="004E4412" w:rsidRPr="006B1381" w:rsidRDefault="004E4412" w:rsidP="009A3B1B">
            <w:pPr>
              <w:rPr>
                <w:lang w:val="en-US"/>
              </w:rPr>
            </w:pPr>
          </w:p>
        </w:tc>
        <w:tc>
          <w:tcPr>
            <w:tcW w:w="4961" w:type="dxa"/>
          </w:tcPr>
          <w:p w:rsidR="004E4412" w:rsidRPr="000936F2" w:rsidRDefault="004E4412" w:rsidP="009A3B1B">
            <w:r w:rsidRPr="000936F2">
              <w:t xml:space="preserve">-mogelijkheden voor </w:t>
            </w:r>
            <w:proofErr w:type="spellStart"/>
            <w:r w:rsidRPr="000936F2">
              <w:t>zonne</w:t>
            </w:r>
            <w:proofErr w:type="spellEnd"/>
            <w:r w:rsidRPr="000936F2">
              <w:t xml:space="preserve"> energie worden vaak afgeschoten door welstand (ziet er "</w:t>
            </w:r>
            <w:proofErr w:type="spellStart"/>
            <w:r w:rsidRPr="000936F2">
              <w:t>lelijk"uit</w:t>
            </w:r>
            <w:proofErr w:type="spellEnd"/>
            <w:r w:rsidRPr="000936F2">
              <w:t>. Het toepassen van een "mooiere" verpakking zou helpen = kans</w:t>
            </w:r>
          </w:p>
          <w:p w:rsidR="004E4412" w:rsidRPr="000936F2" w:rsidRDefault="004E4412" w:rsidP="009A3B1B"/>
          <w:p w:rsidR="004E4412" w:rsidRPr="000936F2" w:rsidRDefault="004E4412" w:rsidP="009A3B1B">
            <w:pPr>
              <w:spacing w:after="160" w:line="259" w:lineRule="auto"/>
            </w:pPr>
            <w:r w:rsidRPr="000936F2">
              <w:t>-Begin eens met een energielabel voor directieverblijven. De techniek van isolatie is altijd &gt; 40 jaar oud, enkel glas, laag rendement elektrische verwarming, geen thermostaat dus dag en nacht, weekenden en vakanties verwarmd..........</w:t>
            </w:r>
          </w:p>
          <w:p w:rsidR="004E4412" w:rsidRPr="000936F2" w:rsidRDefault="004E4412" w:rsidP="009A3B1B">
            <w:pPr>
              <w:spacing w:after="160" w:line="259" w:lineRule="auto"/>
            </w:pPr>
            <w:r w:rsidRPr="000936F2">
              <w:t>- Zon energie op dijken en rond wegen om daar ook gebruik te maken voor duurzaam gebruik energie voor bv verlichting en gemalen</w:t>
            </w:r>
          </w:p>
          <w:p w:rsidR="004E4412" w:rsidRPr="006B1381" w:rsidRDefault="004E4412" w:rsidP="009A3B1B">
            <w:pPr>
              <w:spacing w:after="160" w:line="259" w:lineRule="auto"/>
              <w:rPr>
                <w:lang w:val="en-US"/>
              </w:rPr>
            </w:pPr>
            <w:r w:rsidRPr="006B1381">
              <w:rPr>
                <w:lang w:val="en-US"/>
              </w:rPr>
              <w:t xml:space="preserve">- </w:t>
            </w:r>
            <w:proofErr w:type="spellStart"/>
            <w:r w:rsidRPr="006B1381">
              <w:rPr>
                <w:lang w:val="en-US"/>
              </w:rPr>
              <w:t>Warmte</w:t>
            </w:r>
            <w:proofErr w:type="spellEnd"/>
            <w:r w:rsidRPr="006B1381">
              <w:rPr>
                <w:lang w:val="en-US"/>
              </w:rPr>
              <w:t xml:space="preserve"> </w:t>
            </w:r>
            <w:proofErr w:type="spellStart"/>
            <w:r w:rsidRPr="006B1381">
              <w:rPr>
                <w:lang w:val="en-US"/>
              </w:rPr>
              <w:t>kou</w:t>
            </w:r>
            <w:proofErr w:type="spellEnd"/>
            <w:r w:rsidRPr="006B1381">
              <w:rPr>
                <w:lang w:val="en-US"/>
              </w:rPr>
              <w:t xml:space="preserve"> </w:t>
            </w:r>
            <w:proofErr w:type="spellStart"/>
            <w:r w:rsidRPr="006B1381">
              <w:rPr>
                <w:lang w:val="en-US"/>
              </w:rPr>
              <w:t>opslag</w:t>
            </w:r>
            <w:proofErr w:type="spellEnd"/>
          </w:p>
          <w:p w:rsidR="004E4412" w:rsidRPr="006B1381" w:rsidRDefault="004E4412" w:rsidP="009A3B1B">
            <w:pPr>
              <w:spacing w:after="160" w:line="259" w:lineRule="auto"/>
              <w:rPr>
                <w:lang w:val="en-US"/>
              </w:rPr>
            </w:pPr>
          </w:p>
          <w:p w:rsidR="004E4412" w:rsidRPr="006B1381" w:rsidRDefault="004E4412" w:rsidP="009A3B1B">
            <w:pPr>
              <w:pStyle w:val="Lijstalinea"/>
              <w:rPr>
                <w:lang w:val="en-US"/>
              </w:rPr>
            </w:pPr>
          </w:p>
          <w:p w:rsidR="004E4412" w:rsidRPr="006B1381" w:rsidRDefault="004E4412" w:rsidP="009A3B1B">
            <w:pPr>
              <w:rPr>
                <w:lang w:val="en-US"/>
              </w:rPr>
            </w:pPr>
          </w:p>
        </w:tc>
        <w:tc>
          <w:tcPr>
            <w:tcW w:w="1979" w:type="dxa"/>
          </w:tcPr>
          <w:p w:rsidR="004E4412" w:rsidRPr="006B1381" w:rsidRDefault="004E4412" w:rsidP="009A3B1B">
            <w:pPr>
              <w:rPr>
                <w:lang w:val="en-US"/>
              </w:rPr>
            </w:pPr>
            <w:proofErr w:type="spellStart"/>
            <w:r w:rsidRPr="006B1381">
              <w:rPr>
                <w:lang w:val="en-US"/>
              </w:rPr>
              <w:t>Zonne</w:t>
            </w:r>
            <w:proofErr w:type="spellEnd"/>
            <w:r w:rsidRPr="006B1381">
              <w:rPr>
                <w:lang w:val="en-US"/>
              </w:rPr>
              <w:t xml:space="preserve"> - </w:t>
            </w:r>
            <w:proofErr w:type="spellStart"/>
            <w:r w:rsidRPr="006B1381">
              <w:rPr>
                <w:lang w:val="en-US"/>
              </w:rPr>
              <w:t>energie</w:t>
            </w:r>
            <w:proofErr w:type="spellEnd"/>
          </w:p>
        </w:tc>
      </w:tr>
      <w:tr w:rsidR="004E4412" w:rsidRPr="000936F2" w:rsidTr="009A3B1B">
        <w:tc>
          <w:tcPr>
            <w:tcW w:w="2122" w:type="dxa"/>
          </w:tcPr>
          <w:p w:rsidR="004E4412" w:rsidRPr="006B1381" w:rsidRDefault="004E4412" w:rsidP="009A3B1B">
            <w:pPr>
              <w:rPr>
                <w:b/>
                <w:lang w:val="en-US"/>
              </w:rPr>
            </w:pPr>
            <w:r w:rsidRPr="006B1381">
              <w:rPr>
                <w:b/>
                <w:lang w:val="en-US"/>
              </w:rPr>
              <w:lastRenderedPageBreak/>
              <w:t>Groen 1</w:t>
            </w:r>
          </w:p>
          <w:p w:rsidR="004E4412" w:rsidRPr="006B1381" w:rsidRDefault="004E4412" w:rsidP="009A3B1B">
            <w:pPr>
              <w:rPr>
                <w:b/>
                <w:lang w:val="en-US"/>
              </w:rPr>
            </w:pPr>
            <w:proofErr w:type="spellStart"/>
            <w:r w:rsidRPr="006B1381">
              <w:rPr>
                <w:b/>
                <w:lang w:val="en-US"/>
              </w:rPr>
              <w:t>Stedelijk</w:t>
            </w:r>
            <w:proofErr w:type="spellEnd"/>
            <w:r w:rsidRPr="006B1381">
              <w:rPr>
                <w:b/>
                <w:lang w:val="en-US"/>
              </w:rPr>
              <w:t xml:space="preserve"> 1</w:t>
            </w:r>
          </w:p>
          <w:p w:rsidR="004E4412" w:rsidRPr="006B1381" w:rsidRDefault="004E4412" w:rsidP="009A3B1B">
            <w:pPr>
              <w:rPr>
                <w:b/>
                <w:lang w:val="en-US"/>
              </w:rPr>
            </w:pPr>
            <w:r w:rsidRPr="006B1381">
              <w:rPr>
                <w:b/>
                <w:lang w:val="en-US"/>
              </w:rPr>
              <w:t>SROI</w:t>
            </w:r>
          </w:p>
          <w:p w:rsidR="004E4412" w:rsidRPr="006B1381" w:rsidRDefault="004E4412" w:rsidP="009A3B1B">
            <w:pPr>
              <w:rPr>
                <w:b/>
                <w:lang w:val="en-US"/>
              </w:rPr>
            </w:pPr>
          </w:p>
        </w:tc>
        <w:tc>
          <w:tcPr>
            <w:tcW w:w="4961" w:type="dxa"/>
          </w:tcPr>
          <w:p w:rsidR="004E4412" w:rsidRPr="000936F2" w:rsidRDefault="004E4412" w:rsidP="009A3B1B">
            <w:r w:rsidRPr="000936F2">
              <w:t xml:space="preserve">-Klimaat wordt steeds belangrijker, hierdoor wordt het groen in stedelijke gebieden ook steeds belangrijker en vooral de connectie tussen de groenzones </w:t>
            </w:r>
          </w:p>
          <w:p w:rsidR="004E4412" w:rsidRPr="000936F2" w:rsidRDefault="004E4412" w:rsidP="009A3B1B"/>
          <w:p w:rsidR="004E4412" w:rsidRPr="000936F2" w:rsidRDefault="004E4412" w:rsidP="009A3B1B">
            <w:pPr>
              <w:spacing w:after="160" w:line="259" w:lineRule="auto"/>
            </w:pPr>
            <w:r w:rsidRPr="000936F2">
              <w:t>- stedelijke ontwikkeling, oude bedrijven binnen de stad naar bedrijventerreinen</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 </w:t>
            </w:r>
            <w:r w:rsidRPr="000936F2">
              <w:rPr>
                <w:rFonts w:ascii="Times New Roman" w:eastAsia="Times New Roman" w:hAnsi="Times New Roman" w:cs="Times New Roman"/>
                <w:sz w:val="24"/>
                <w:szCs w:val="24"/>
                <w:lang w:eastAsia="nl-NL"/>
              </w:rPr>
              <w:t xml:space="preserve"> Ja zeker, altijd gewenst om dit bredere te vertalen bij de klant, expertise met elkaar delen en met de klant.</w:t>
            </w:r>
          </w:p>
          <w:p w:rsidR="004E4412" w:rsidRPr="000936F2" w:rsidRDefault="004E4412" w:rsidP="009A3B1B">
            <w:pPr>
              <w:rPr>
                <w:rFonts w:ascii="Times New Roman" w:eastAsia="Times New Roman" w:hAnsi="Times New Roman" w:cs="Times New Roman"/>
                <w:sz w:val="24"/>
                <w:szCs w:val="24"/>
                <w:lang w:eastAsia="nl-NL"/>
              </w:rPr>
            </w:pP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 xml:space="preserve">Toepassing ideeën op het gebied van </w:t>
            </w:r>
            <w:proofErr w:type="spellStart"/>
            <w:r w:rsidRPr="000936F2">
              <w:rPr>
                <w:rFonts w:ascii="Times New Roman" w:eastAsia="Times New Roman" w:hAnsi="Times New Roman" w:cs="Times New Roman"/>
                <w:sz w:val="24"/>
                <w:szCs w:val="24"/>
                <w:lang w:eastAsia="nl-NL"/>
              </w:rPr>
              <w:t>Social</w:t>
            </w:r>
            <w:proofErr w:type="spellEnd"/>
            <w:r w:rsidRPr="000936F2">
              <w:rPr>
                <w:rFonts w:ascii="Times New Roman" w:eastAsia="Times New Roman" w:hAnsi="Times New Roman" w:cs="Times New Roman"/>
                <w:sz w:val="24"/>
                <w:szCs w:val="24"/>
                <w:lang w:eastAsia="nl-NL"/>
              </w:rPr>
              <w:t xml:space="preserve"> Return </w:t>
            </w:r>
          </w:p>
          <w:p w:rsidR="004E4412" w:rsidRPr="000936F2" w:rsidRDefault="004E4412" w:rsidP="009A3B1B"/>
          <w:p w:rsidR="004E4412" w:rsidRPr="000936F2" w:rsidRDefault="004E4412" w:rsidP="009A3B1B">
            <w:pPr>
              <w:pStyle w:val="Lijstalinea"/>
            </w:pPr>
          </w:p>
        </w:tc>
        <w:tc>
          <w:tcPr>
            <w:tcW w:w="1979" w:type="dxa"/>
          </w:tcPr>
          <w:p w:rsidR="004E4412" w:rsidRPr="000936F2" w:rsidRDefault="004E4412" w:rsidP="009A3B1B">
            <w:r w:rsidRPr="000936F2">
              <w:t>-Verbinden groen zones</w:t>
            </w:r>
          </w:p>
          <w:p w:rsidR="004E4412" w:rsidRPr="000936F2" w:rsidRDefault="004E4412" w:rsidP="009A3B1B">
            <w:r w:rsidRPr="000936F2">
              <w:t>- Verplaatsen bedrijven</w:t>
            </w:r>
          </w:p>
        </w:tc>
      </w:tr>
      <w:tr w:rsidR="004E4412" w:rsidRPr="000936F2" w:rsidTr="009A3B1B">
        <w:tc>
          <w:tcPr>
            <w:tcW w:w="2122" w:type="dxa"/>
          </w:tcPr>
          <w:p w:rsidR="004E4412" w:rsidRPr="006B1381" w:rsidRDefault="004E4412" w:rsidP="009A3B1B">
            <w:pPr>
              <w:rPr>
                <w:b/>
                <w:lang w:val="en-US"/>
              </w:rPr>
            </w:pPr>
            <w:proofErr w:type="spellStart"/>
            <w:r w:rsidRPr="006B1381">
              <w:rPr>
                <w:b/>
                <w:lang w:val="en-US"/>
              </w:rPr>
              <w:t>Fase</w:t>
            </w:r>
            <w:proofErr w:type="spellEnd"/>
            <w:r w:rsidRPr="006B1381">
              <w:rPr>
                <w:b/>
                <w:lang w:val="en-US"/>
              </w:rPr>
              <w:t xml:space="preserve"> 1</w:t>
            </w:r>
          </w:p>
          <w:p w:rsidR="004E4412" w:rsidRPr="006B1381" w:rsidRDefault="004E4412" w:rsidP="009A3B1B">
            <w:pPr>
              <w:rPr>
                <w:b/>
                <w:lang w:val="en-US"/>
              </w:rPr>
            </w:pPr>
            <w:r w:rsidRPr="006B1381">
              <w:rPr>
                <w:b/>
                <w:lang w:val="en-US"/>
              </w:rPr>
              <w:t>Tender: 1</w:t>
            </w:r>
          </w:p>
        </w:tc>
        <w:tc>
          <w:tcPr>
            <w:tcW w:w="4961" w:type="dxa"/>
          </w:tcPr>
          <w:p w:rsidR="004E4412" w:rsidRPr="000936F2" w:rsidRDefault="004E4412" w:rsidP="009A3B1B">
            <w:pPr>
              <w:spacing w:after="160" w:line="259" w:lineRule="auto"/>
            </w:pPr>
            <w:r w:rsidRPr="000936F2">
              <w:t>- voorbereidende fase van projecten om duurzame producten voor te schrijven in de bestekken.</w:t>
            </w: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Optimalisatie van het tenderproces</w:t>
            </w:r>
          </w:p>
          <w:p w:rsidR="004E4412" w:rsidRPr="000936F2" w:rsidRDefault="004E4412" w:rsidP="009A3B1B">
            <w:pPr>
              <w:rPr>
                <w:rFonts w:ascii="Times New Roman" w:eastAsia="Times New Roman" w:hAnsi="Times New Roman" w:cs="Times New Roman"/>
                <w:sz w:val="24"/>
                <w:szCs w:val="24"/>
                <w:lang w:eastAsia="nl-NL"/>
              </w:rPr>
            </w:pP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Ontwikkelingen beter vernoemen in offertes</w:t>
            </w:r>
          </w:p>
          <w:p w:rsidR="004E4412" w:rsidRPr="000936F2" w:rsidRDefault="004E4412" w:rsidP="009A3B1B">
            <w:pPr>
              <w:rPr>
                <w:rFonts w:ascii="Times New Roman" w:eastAsia="Times New Roman" w:hAnsi="Times New Roman" w:cs="Times New Roman"/>
                <w:sz w:val="24"/>
                <w:szCs w:val="24"/>
                <w:lang w:eastAsia="nl-NL"/>
              </w:rPr>
            </w:pPr>
          </w:p>
          <w:p w:rsidR="004E4412" w:rsidRPr="000936F2" w:rsidRDefault="004E4412" w:rsidP="009A3B1B">
            <w:pPr>
              <w:rPr>
                <w:rFonts w:ascii="Times New Roman" w:eastAsia="Times New Roman" w:hAnsi="Times New Roman" w:cs="Times New Roman"/>
                <w:sz w:val="24"/>
                <w:szCs w:val="24"/>
                <w:lang w:eastAsia="nl-NL"/>
              </w:rPr>
            </w:pPr>
          </w:p>
          <w:p w:rsidR="004E4412" w:rsidRPr="000936F2" w:rsidRDefault="004E4412" w:rsidP="009A3B1B">
            <w:pPr>
              <w:spacing w:after="160" w:line="259" w:lineRule="auto"/>
            </w:pPr>
          </w:p>
          <w:p w:rsidR="004E4412" w:rsidRPr="000936F2" w:rsidRDefault="004E4412" w:rsidP="009A3B1B">
            <w:pPr>
              <w:pStyle w:val="Lijstalinea"/>
            </w:pPr>
          </w:p>
        </w:tc>
        <w:tc>
          <w:tcPr>
            <w:tcW w:w="1979" w:type="dxa"/>
          </w:tcPr>
          <w:p w:rsidR="004E4412" w:rsidRPr="000936F2" w:rsidRDefault="004E4412" w:rsidP="009A3B1B"/>
        </w:tc>
      </w:tr>
      <w:tr w:rsidR="004E4412" w:rsidRPr="000936F2" w:rsidTr="009A3B1B">
        <w:tc>
          <w:tcPr>
            <w:tcW w:w="2122" w:type="dxa"/>
          </w:tcPr>
          <w:p w:rsidR="004E4412" w:rsidRPr="006B1381" w:rsidRDefault="004E4412" w:rsidP="009A3B1B">
            <w:pPr>
              <w:rPr>
                <w:b/>
                <w:lang w:val="en-US"/>
              </w:rPr>
            </w:pPr>
            <w:proofErr w:type="spellStart"/>
            <w:r w:rsidRPr="006B1381">
              <w:rPr>
                <w:b/>
                <w:lang w:val="en-US"/>
              </w:rPr>
              <w:t>Afdeling</w:t>
            </w:r>
            <w:proofErr w:type="spellEnd"/>
            <w:r w:rsidRPr="006B1381">
              <w:rPr>
                <w:b/>
                <w:lang w:val="en-US"/>
              </w:rPr>
              <w:t xml:space="preserve"> 1</w:t>
            </w:r>
          </w:p>
        </w:tc>
        <w:tc>
          <w:tcPr>
            <w:tcW w:w="4961" w:type="dxa"/>
          </w:tcPr>
          <w:p w:rsidR="004E4412" w:rsidRPr="000936F2" w:rsidRDefault="004E4412" w:rsidP="009A3B1B">
            <w:r w:rsidRPr="000936F2">
              <w:t>-Probeer voor een project altijd de afdeling onderhoud/beheer mee te nemen om de duurzaamheid te verbeteren.</w:t>
            </w:r>
          </w:p>
        </w:tc>
        <w:tc>
          <w:tcPr>
            <w:tcW w:w="1979" w:type="dxa"/>
          </w:tcPr>
          <w:p w:rsidR="004E4412" w:rsidRPr="000936F2" w:rsidRDefault="004E4412" w:rsidP="009A3B1B"/>
        </w:tc>
      </w:tr>
      <w:tr w:rsidR="004E4412" w:rsidRPr="006B1381" w:rsidTr="009A3B1B">
        <w:tc>
          <w:tcPr>
            <w:tcW w:w="2122" w:type="dxa"/>
          </w:tcPr>
          <w:p w:rsidR="004E4412" w:rsidRPr="006B1381" w:rsidRDefault="004E4412" w:rsidP="009A3B1B">
            <w:pPr>
              <w:rPr>
                <w:b/>
                <w:lang w:val="en-US"/>
              </w:rPr>
            </w:pPr>
            <w:proofErr w:type="spellStart"/>
            <w:r w:rsidRPr="006B1381">
              <w:rPr>
                <w:b/>
                <w:lang w:val="en-US"/>
              </w:rPr>
              <w:t>Antwoord</w:t>
            </w:r>
            <w:proofErr w:type="spellEnd"/>
            <w:r w:rsidRPr="006B1381">
              <w:rPr>
                <w:b/>
                <w:lang w:val="en-US"/>
              </w:rPr>
              <w:t xml:space="preserve"> </w:t>
            </w:r>
            <w:proofErr w:type="spellStart"/>
            <w:r w:rsidRPr="006B1381">
              <w:rPr>
                <w:b/>
                <w:lang w:val="en-US"/>
              </w:rPr>
              <w:t>vragen</w:t>
            </w:r>
            <w:proofErr w:type="spellEnd"/>
            <w:r w:rsidRPr="006B1381">
              <w:rPr>
                <w:b/>
                <w:lang w:val="en-US"/>
              </w:rPr>
              <w:t xml:space="preserve"> / </w:t>
            </w:r>
            <w:proofErr w:type="spellStart"/>
            <w:r w:rsidRPr="006B1381">
              <w:rPr>
                <w:b/>
                <w:lang w:val="en-US"/>
              </w:rPr>
              <w:t>concreet</w:t>
            </w:r>
            <w:proofErr w:type="spellEnd"/>
            <w:r w:rsidRPr="006B1381">
              <w:rPr>
                <w:b/>
                <w:lang w:val="en-US"/>
              </w:rPr>
              <w:t xml:space="preserve"> </w:t>
            </w:r>
            <w:proofErr w:type="spellStart"/>
            <w:r w:rsidRPr="006B1381">
              <w:rPr>
                <w:b/>
                <w:lang w:val="en-US"/>
              </w:rPr>
              <w:t>inzicht</w:t>
            </w:r>
            <w:proofErr w:type="spellEnd"/>
          </w:p>
        </w:tc>
        <w:tc>
          <w:tcPr>
            <w:tcW w:w="4961" w:type="dxa"/>
          </w:tcPr>
          <w:p w:rsidR="004E4412" w:rsidRPr="000936F2" w:rsidRDefault="004E4412" w:rsidP="009A3B1B">
            <w:r w:rsidRPr="000936F2">
              <w:t>-Klimaatadaptatie/circulaire economie/bio-</w:t>
            </w:r>
            <w:proofErr w:type="spellStart"/>
            <w:r w:rsidRPr="000936F2">
              <w:t>based</w:t>
            </w:r>
            <w:proofErr w:type="spellEnd"/>
            <w:r w:rsidRPr="000936F2">
              <w:t xml:space="preserve"> enginering</w:t>
            </w:r>
          </w:p>
          <w:p w:rsidR="004E4412" w:rsidRPr="000936F2" w:rsidRDefault="004E4412" w:rsidP="009A3B1B"/>
          <w:p w:rsidR="004E4412" w:rsidRPr="000936F2" w:rsidRDefault="004E4412" w:rsidP="009A3B1B">
            <w:r w:rsidRPr="000936F2">
              <w:t xml:space="preserve">-2: Minder de auto gebruiken, we zijn een regionaal kantoor, pak eens de fiets voor het woonwerk-verkeer, maar ook voor een zakelijke afspraak (als die in de buurt is). Ga werken met een puntensysteem dat collega's worden beloond om op de fiets te komen. Hopelijk krijgt kantoor Alkmaar straks ook elektrische kantoorauto's voor de zakelijke kilometers! </w:t>
            </w:r>
          </w:p>
          <w:p w:rsidR="004E4412" w:rsidRPr="000936F2" w:rsidRDefault="004E4412" w:rsidP="009A3B1B"/>
          <w:p w:rsidR="004E4412" w:rsidRPr="000936F2" w:rsidRDefault="004E4412" w:rsidP="009A3B1B">
            <w:r w:rsidRPr="000936F2">
              <w:t xml:space="preserve">- 5: Voor inschrijvingen op aanbestedingen wordt te vaak gekeken naar het geld, maar als kwaliteit moet de CO2 meer inzichtelijk worden. Gebruikt de inschrijver zonnepanelen of windenergie om zijn bedrijf draaiend te houden? </w:t>
            </w:r>
          </w:p>
          <w:p w:rsidR="004E4412" w:rsidRPr="000936F2" w:rsidRDefault="004E4412" w:rsidP="009A3B1B"/>
          <w:p w:rsidR="004E4412" w:rsidRPr="000936F2" w:rsidRDefault="004E4412" w:rsidP="009A3B1B">
            <w:r w:rsidRPr="000936F2">
              <w:t xml:space="preserve">- 6: hergebruik materialen in projecten, probeer te kijken naar het onderhoud van materialen, langere levensduur, minder onderhoud nodig, vaak zijn dit </w:t>
            </w:r>
            <w:r w:rsidRPr="000936F2">
              <w:lastRenderedPageBreak/>
              <w:t xml:space="preserve">soort materialen duurder in aanschaf maar op langer termijn niet. </w:t>
            </w:r>
          </w:p>
          <w:p w:rsidR="004E4412" w:rsidRPr="000936F2" w:rsidRDefault="004E4412" w:rsidP="009A3B1B"/>
          <w:p w:rsidR="004E4412" w:rsidRPr="000936F2" w:rsidRDefault="004E4412" w:rsidP="009A3B1B">
            <w:r w:rsidRPr="000936F2">
              <w:t>-  Via centrale afstemming afstemmen met gemeentes dat zij hun LIOR moeten verduurzamen</w:t>
            </w:r>
          </w:p>
        </w:tc>
        <w:tc>
          <w:tcPr>
            <w:tcW w:w="1979" w:type="dxa"/>
          </w:tcPr>
          <w:p w:rsidR="004E4412" w:rsidRPr="006B1381" w:rsidRDefault="004E4412" w:rsidP="009A3B1B">
            <w:pPr>
              <w:rPr>
                <w:lang w:val="en-US"/>
              </w:rPr>
            </w:pPr>
            <w:r w:rsidRPr="006B1381">
              <w:rPr>
                <w:lang w:val="en-US"/>
              </w:rPr>
              <w:lastRenderedPageBreak/>
              <w:t>-</w:t>
            </w:r>
            <w:proofErr w:type="spellStart"/>
            <w:r w:rsidRPr="006B1381">
              <w:rPr>
                <w:lang w:val="en-US"/>
              </w:rPr>
              <w:t>Richtlijnen</w:t>
            </w:r>
            <w:proofErr w:type="spellEnd"/>
            <w:r w:rsidRPr="006B1381">
              <w:rPr>
                <w:lang w:val="en-US"/>
              </w:rPr>
              <w:t xml:space="preserve"> </w:t>
            </w:r>
            <w:proofErr w:type="spellStart"/>
            <w:r w:rsidRPr="006B1381">
              <w:rPr>
                <w:lang w:val="en-US"/>
              </w:rPr>
              <w:t>aanbesteder</w:t>
            </w:r>
            <w:proofErr w:type="spellEnd"/>
          </w:p>
          <w:p w:rsidR="004E4412" w:rsidRPr="006B1381" w:rsidRDefault="004E4412" w:rsidP="009A3B1B">
            <w:pPr>
              <w:rPr>
                <w:lang w:val="en-US"/>
              </w:rPr>
            </w:pPr>
            <w:r w:rsidRPr="006B1381">
              <w:rPr>
                <w:lang w:val="en-US"/>
              </w:rPr>
              <w:t>-</w:t>
            </w:r>
            <w:proofErr w:type="spellStart"/>
            <w:r w:rsidRPr="006B1381">
              <w:rPr>
                <w:lang w:val="en-US"/>
              </w:rPr>
              <w:t>Hergebruikt</w:t>
            </w:r>
            <w:proofErr w:type="spellEnd"/>
            <w:r w:rsidRPr="006B1381">
              <w:rPr>
                <w:lang w:val="en-US"/>
              </w:rPr>
              <w:t xml:space="preserve"> </w:t>
            </w:r>
            <w:proofErr w:type="spellStart"/>
            <w:r w:rsidRPr="006B1381">
              <w:rPr>
                <w:lang w:val="en-US"/>
              </w:rPr>
              <w:t>materialen</w:t>
            </w:r>
            <w:proofErr w:type="spellEnd"/>
          </w:p>
        </w:tc>
      </w:tr>
      <w:tr w:rsidR="004E4412" w:rsidRPr="000936F2" w:rsidTr="009A3B1B">
        <w:tc>
          <w:tcPr>
            <w:tcW w:w="2122" w:type="dxa"/>
          </w:tcPr>
          <w:p w:rsidR="004E4412" w:rsidRPr="006B1381" w:rsidRDefault="004E4412" w:rsidP="009A3B1B">
            <w:pPr>
              <w:rPr>
                <w:b/>
                <w:lang w:val="en-US"/>
              </w:rPr>
            </w:pPr>
            <w:r w:rsidRPr="006B1381">
              <w:rPr>
                <w:b/>
                <w:lang w:val="en-US"/>
              </w:rPr>
              <w:t>Kennis1</w:t>
            </w:r>
          </w:p>
          <w:p w:rsidR="004E4412" w:rsidRPr="006B1381" w:rsidRDefault="004E4412" w:rsidP="009A3B1B">
            <w:pPr>
              <w:rPr>
                <w:b/>
                <w:lang w:val="en-US"/>
              </w:rPr>
            </w:pPr>
            <w:r w:rsidRPr="006B1381">
              <w:rPr>
                <w:b/>
                <w:lang w:val="en-US"/>
              </w:rPr>
              <w:t>Info 2</w:t>
            </w:r>
          </w:p>
          <w:p w:rsidR="004E4412" w:rsidRPr="006B1381" w:rsidRDefault="004E4412" w:rsidP="009A3B1B">
            <w:pPr>
              <w:rPr>
                <w:b/>
                <w:lang w:val="en-US"/>
              </w:rPr>
            </w:pPr>
            <w:r w:rsidRPr="006B1381">
              <w:rPr>
                <w:b/>
                <w:lang w:val="en-US"/>
              </w:rPr>
              <w:t>Database: 2</w:t>
            </w:r>
          </w:p>
          <w:p w:rsidR="004E4412" w:rsidRPr="006B1381" w:rsidRDefault="004E4412" w:rsidP="009A3B1B">
            <w:pPr>
              <w:rPr>
                <w:b/>
                <w:lang w:val="en-US"/>
              </w:rPr>
            </w:pPr>
          </w:p>
        </w:tc>
        <w:tc>
          <w:tcPr>
            <w:tcW w:w="4961" w:type="dxa"/>
          </w:tcPr>
          <w:p w:rsidR="004E4412" w:rsidRPr="000936F2" w:rsidRDefault="004E4412" w:rsidP="009A3B1B">
            <w:pPr>
              <w:spacing w:after="160" w:line="259" w:lineRule="auto"/>
            </w:pPr>
            <w:r w:rsidRPr="000936F2">
              <w:t>-Deel kennis en maak deze toegankelijk</w:t>
            </w:r>
          </w:p>
          <w:p w:rsidR="004E4412" w:rsidRPr="000936F2" w:rsidRDefault="004E4412" w:rsidP="009A3B1B">
            <w:pPr>
              <w:spacing w:after="160" w:line="259" w:lineRule="auto"/>
            </w:pPr>
            <w:r w:rsidRPr="000936F2">
              <w:t>- informatie verschaffen</w:t>
            </w:r>
          </w:p>
          <w:p w:rsidR="004E4412" w:rsidRPr="000936F2" w:rsidRDefault="004E4412" w:rsidP="009A3B1B">
            <w:pPr>
              <w:spacing w:after="160" w:line="259" w:lineRule="auto"/>
            </w:pPr>
            <w:r w:rsidRPr="000936F2">
              <w:t>- Ontvangen en geven van voorlichting over toepassingen</w:t>
            </w:r>
          </w:p>
          <w:p w:rsidR="004E4412" w:rsidRPr="000936F2" w:rsidRDefault="004E4412" w:rsidP="009A3B1B">
            <w:pPr>
              <w:spacing w:after="160" w:line="259" w:lineRule="auto"/>
            </w:pPr>
            <w:r w:rsidRPr="000936F2">
              <w:t xml:space="preserve">- Organiseer workshops, of doe mee aan </w:t>
            </w:r>
            <w:proofErr w:type="spellStart"/>
            <w:r w:rsidRPr="000936F2">
              <w:t>challenges</w:t>
            </w:r>
            <w:proofErr w:type="spellEnd"/>
            <w:r w:rsidRPr="000936F2">
              <w:t>, zodat we van het containerbegrip naar harde maatregelen gaan</w:t>
            </w:r>
          </w:p>
          <w:p w:rsidR="004E4412" w:rsidRPr="000936F2" w:rsidRDefault="004E4412" w:rsidP="009A3B1B">
            <w:pPr>
              <w:spacing w:after="160" w:line="259" w:lineRule="auto"/>
            </w:pPr>
            <w:r w:rsidRPr="000936F2">
              <w:t>- hier meer info beschikbaar te stellen zodat we dit ook onder de aandacht kunnen brengen bij de klant</w:t>
            </w:r>
          </w:p>
          <w:p w:rsidR="004E4412" w:rsidRPr="000936F2" w:rsidRDefault="004E4412" w:rsidP="009A3B1B">
            <w:pPr>
              <w:spacing w:after="160" w:line="259" w:lineRule="auto"/>
            </w:pPr>
            <w:r w:rsidRPr="000936F2">
              <w:t>- Maak per materiaal/product een lijst met een top 10/20 van de meest duurzame producten zodat die ook als voorbeeld meegenomen kunnen worden in ontwerpen en dergelijke.</w:t>
            </w:r>
          </w:p>
          <w:p w:rsidR="004E4412" w:rsidRPr="000936F2" w:rsidRDefault="004E4412" w:rsidP="009A3B1B">
            <w:pPr>
              <w:spacing w:after="160" w:line="259" w:lineRule="auto"/>
            </w:pPr>
            <w:r w:rsidRPr="000936F2">
              <w:t xml:space="preserve">- De sterk inzetten op koppeling van bovenstaande thema's binnen projecten. </w:t>
            </w:r>
          </w:p>
          <w:p w:rsidR="004E4412" w:rsidRPr="000936F2" w:rsidRDefault="004E4412" w:rsidP="009A3B1B">
            <w:pPr>
              <w:spacing w:after="160" w:line="259" w:lineRule="auto"/>
            </w:pPr>
          </w:p>
          <w:p w:rsidR="004E4412" w:rsidRPr="000936F2" w:rsidRDefault="004E4412" w:rsidP="009A3B1B">
            <w:pPr>
              <w:spacing w:after="160" w:line="259" w:lineRule="auto"/>
            </w:pPr>
          </w:p>
          <w:p w:rsidR="004E4412" w:rsidRPr="000936F2" w:rsidRDefault="004E4412" w:rsidP="009A3B1B">
            <w:pPr>
              <w:spacing w:after="160" w:line="259" w:lineRule="auto"/>
            </w:pPr>
          </w:p>
          <w:p w:rsidR="004E4412" w:rsidRPr="000936F2" w:rsidRDefault="004E4412" w:rsidP="009A3B1B">
            <w:pPr>
              <w:spacing w:after="160" w:line="259" w:lineRule="auto"/>
            </w:pPr>
          </w:p>
          <w:p w:rsidR="004E4412" w:rsidRPr="000936F2" w:rsidRDefault="004E4412" w:rsidP="009A3B1B">
            <w:pPr>
              <w:spacing w:after="160" w:line="259" w:lineRule="auto"/>
            </w:pPr>
            <w:r w:rsidRPr="000936F2">
              <w:t>- In de kleine GWW projecten die wij vaak oppakken zie ik afgezien van voorschrijven van gelijkwaardige duurzame/hergebruikte materialen niet veel mogelijkheden om te innoveren. Voorlichting van de opdrachtgever, niet alleen de contactpersoon/projectleider, maar ook hoger in de hiërarchie bij de opdrachtgever  lijkt een logische eerste stap om bewustwording van duurzaamheid te vergroten. Ik denk echter dat dit meer een algemeen georganiseerd iets moet zijn vanuit Sweco dan dat er mogelijkheden zijn om dat zelf per project te doen.</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 </w:t>
            </w:r>
            <w:r w:rsidRPr="000936F2">
              <w:rPr>
                <w:rFonts w:ascii="Times New Roman" w:eastAsia="Times New Roman" w:hAnsi="Times New Roman" w:cs="Times New Roman"/>
                <w:sz w:val="24"/>
                <w:szCs w:val="24"/>
                <w:lang w:eastAsia="nl-NL"/>
              </w:rPr>
              <w:t xml:space="preserve"> Databank </w:t>
            </w:r>
            <w:proofErr w:type="spellStart"/>
            <w:r w:rsidRPr="000936F2">
              <w:rPr>
                <w:rFonts w:ascii="Times New Roman" w:eastAsia="Times New Roman" w:hAnsi="Times New Roman" w:cs="Times New Roman"/>
                <w:sz w:val="24"/>
                <w:szCs w:val="24"/>
                <w:lang w:eastAsia="nl-NL"/>
              </w:rPr>
              <w:t>biobased</w:t>
            </w:r>
            <w:proofErr w:type="spellEnd"/>
            <w:r w:rsidRPr="000936F2">
              <w:rPr>
                <w:rFonts w:ascii="Times New Roman" w:eastAsia="Times New Roman" w:hAnsi="Times New Roman" w:cs="Times New Roman"/>
                <w:sz w:val="24"/>
                <w:szCs w:val="24"/>
                <w:lang w:eastAsia="nl-NL"/>
              </w:rPr>
              <w:t xml:space="preserve"> producten aanleggen</w:t>
            </w:r>
          </w:p>
          <w:p w:rsidR="004E4412" w:rsidRPr="000936F2" w:rsidRDefault="004E4412" w:rsidP="009A3B1B">
            <w:pPr>
              <w:spacing w:after="160" w:line="259" w:lineRule="auto"/>
            </w:pP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 xml:space="preserve">-advisering op systeem niveau en de combinatie van bovenstaande punten. Dus niet voor maar 1 enkel thema gaan. </w:t>
            </w:r>
          </w:p>
          <w:p w:rsidR="004E4412" w:rsidRPr="000936F2" w:rsidRDefault="004E4412" w:rsidP="009A3B1B">
            <w:pPr>
              <w:spacing w:after="160" w:line="259" w:lineRule="auto"/>
            </w:pP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lastRenderedPageBreak/>
              <w:t xml:space="preserve">Boven genoemde ontwikkelingen zie ik niet als kansen voor onze afdeling want veel te abstract. Kansen genoeg, als we de verschuiving maken van abstracte principes, concepten, etc. zoals genoemd in vraag 7, naar concrete zaken waar we binnen onze opdrachten echt iets mee kunnen. </w:t>
            </w:r>
          </w:p>
          <w:p w:rsidR="004E4412" w:rsidRPr="000936F2" w:rsidRDefault="004E4412" w:rsidP="009A3B1B">
            <w:pPr>
              <w:spacing w:after="160" w:line="259" w:lineRule="auto"/>
            </w:pPr>
          </w:p>
          <w:p w:rsidR="004E4412" w:rsidRPr="000936F2" w:rsidRDefault="004E4412" w:rsidP="009A3B1B">
            <w:pPr>
              <w:spacing w:after="160" w:line="259" w:lineRule="auto"/>
            </w:pP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 xml:space="preserve">Ik heb gewerkt met </w:t>
            </w:r>
            <w:proofErr w:type="spellStart"/>
            <w:r w:rsidRPr="000936F2">
              <w:rPr>
                <w:rFonts w:ascii="Times New Roman" w:eastAsia="Times New Roman" w:hAnsi="Times New Roman" w:cs="Times New Roman"/>
                <w:sz w:val="24"/>
                <w:szCs w:val="24"/>
                <w:lang w:eastAsia="nl-NL"/>
              </w:rPr>
              <w:t>Buro</w:t>
            </w:r>
            <w:proofErr w:type="spellEnd"/>
            <w:r w:rsidRPr="000936F2">
              <w:rPr>
                <w:rFonts w:ascii="Times New Roman" w:eastAsia="Times New Roman" w:hAnsi="Times New Roman" w:cs="Times New Roman"/>
                <w:sz w:val="24"/>
                <w:szCs w:val="24"/>
                <w:lang w:eastAsia="nl-NL"/>
              </w:rPr>
              <w:t xml:space="preserve"> BOOM. Zij hanteerde destijds de DCBA lijst. D=standaard, C=een stap vooruit, B=toekomstvisie, A=revolutionair (iets in die geest). Ik heb voorbeelden dat PVC, Beton en Gres riolering elk als beste uit de duurzaamheidstesten naar voren kwamen. </w:t>
            </w:r>
          </w:p>
          <w:p w:rsidR="004E4412" w:rsidRPr="000936F2" w:rsidRDefault="004E4412" w:rsidP="009A3B1B">
            <w:pPr>
              <w:spacing w:after="160" w:line="259" w:lineRule="auto"/>
            </w:pPr>
          </w:p>
          <w:p w:rsidR="004E4412" w:rsidRPr="000936F2" w:rsidRDefault="004E4412" w:rsidP="009A3B1B">
            <w:pPr>
              <w:pStyle w:val="Lijstalinea"/>
            </w:pPr>
          </w:p>
        </w:tc>
        <w:tc>
          <w:tcPr>
            <w:tcW w:w="1979" w:type="dxa"/>
          </w:tcPr>
          <w:p w:rsidR="004E4412" w:rsidRPr="000936F2" w:rsidRDefault="004E4412" w:rsidP="009A3B1B"/>
        </w:tc>
      </w:tr>
      <w:tr w:rsidR="004E4412" w:rsidRPr="000936F2" w:rsidTr="009A3B1B">
        <w:tc>
          <w:tcPr>
            <w:tcW w:w="2122" w:type="dxa"/>
          </w:tcPr>
          <w:p w:rsidR="004E4412" w:rsidRPr="006B1381" w:rsidRDefault="004E4412" w:rsidP="009A3B1B">
            <w:pPr>
              <w:rPr>
                <w:b/>
                <w:lang w:val="en-US"/>
              </w:rPr>
            </w:pPr>
            <w:r w:rsidRPr="006B1381">
              <w:rPr>
                <w:b/>
                <w:lang w:val="en-US"/>
              </w:rPr>
              <w:t>Feedback</w:t>
            </w:r>
          </w:p>
        </w:tc>
        <w:tc>
          <w:tcPr>
            <w:tcW w:w="4961" w:type="dxa"/>
          </w:tcPr>
          <w:p w:rsidR="004E4412" w:rsidRPr="000936F2" w:rsidRDefault="004E4412" w:rsidP="009A3B1B">
            <w:r w:rsidRPr="000936F2">
              <w:t>Presentatie van Richard en Ron vond ik een goed verhaal, maar duurzaamheid strekt zich veel breder uit.</w:t>
            </w:r>
          </w:p>
          <w:p w:rsidR="004E4412" w:rsidRPr="000936F2" w:rsidRDefault="004E4412" w:rsidP="009A3B1B"/>
          <w:p w:rsidR="004E4412" w:rsidRPr="000936F2" w:rsidRDefault="004E4412" w:rsidP="009A3B1B">
            <w:pPr>
              <w:spacing w:after="160" w:line="259" w:lineRule="auto"/>
            </w:pPr>
            <w:r w:rsidRPr="000936F2">
              <w:t>-Ja. Ik hou deze liever bij me omdat de organisatie remmend werkt bij nieuwe ontwikkelingen.</w:t>
            </w:r>
          </w:p>
          <w:p w:rsidR="004E4412" w:rsidRPr="000936F2" w:rsidRDefault="004E4412" w:rsidP="009A3B1B">
            <w:pPr>
              <w:pStyle w:val="Lijstalinea"/>
            </w:pPr>
          </w:p>
          <w:p w:rsidR="004E4412" w:rsidRPr="000936F2" w:rsidRDefault="004E4412" w:rsidP="009A3B1B"/>
          <w:p w:rsidR="004E4412" w:rsidRPr="000936F2" w:rsidRDefault="004E4412" w:rsidP="009A3B1B"/>
        </w:tc>
        <w:tc>
          <w:tcPr>
            <w:tcW w:w="1979" w:type="dxa"/>
          </w:tcPr>
          <w:p w:rsidR="004E4412" w:rsidRPr="000936F2" w:rsidRDefault="004E4412" w:rsidP="009A3B1B"/>
        </w:tc>
      </w:tr>
    </w:tbl>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Default="00CC5E87" w:rsidP="004E4412">
      <w:pPr>
        <w:pStyle w:val="Kop2"/>
        <w:rPr>
          <w:lang w:val="en-US"/>
        </w:rPr>
      </w:pPr>
      <w:bookmarkStart w:id="203" w:name="_Toc482276820"/>
      <w:bookmarkStart w:id="204" w:name="_Toc482715495"/>
      <w:bookmarkStart w:id="205" w:name="_Toc483334706"/>
      <w:bookmarkStart w:id="206" w:name="_Toc483336774"/>
      <w:bookmarkStart w:id="207" w:name="_Toc483573768"/>
      <w:bookmarkStart w:id="208" w:name="_Toc483862896"/>
      <w:bookmarkStart w:id="209" w:name="_Toc484452307"/>
      <w:proofErr w:type="spellStart"/>
      <w:r>
        <w:rPr>
          <w:lang w:val="en-US"/>
        </w:rPr>
        <w:lastRenderedPageBreak/>
        <w:t>Quesion</w:t>
      </w:r>
      <w:proofErr w:type="spellEnd"/>
      <w:r>
        <w:rPr>
          <w:lang w:val="en-US"/>
        </w:rPr>
        <w:t xml:space="preserve"> 12 (Improvements</w:t>
      </w:r>
      <w:r w:rsidR="004E4412" w:rsidRPr="006B1381">
        <w:rPr>
          <w:lang w:val="en-US"/>
        </w:rPr>
        <w:t>)</w:t>
      </w:r>
      <w:bookmarkEnd w:id="203"/>
      <w:bookmarkEnd w:id="204"/>
      <w:bookmarkEnd w:id="205"/>
      <w:bookmarkEnd w:id="206"/>
      <w:bookmarkEnd w:id="207"/>
      <w:bookmarkEnd w:id="208"/>
      <w:bookmarkEnd w:id="209"/>
    </w:p>
    <w:p w:rsidR="00CC5E87" w:rsidRPr="00CC5E87" w:rsidRDefault="00CC5E87" w:rsidP="00CC5E87">
      <w:pPr>
        <w:pStyle w:val="Bijschrift"/>
        <w:keepNext/>
        <w:rPr>
          <w:lang w:val="en-US"/>
        </w:rPr>
      </w:pPr>
      <w:bookmarkStart w:id="210" w:name="_Toc484452203"/>
      <w:r w:rsidRPr="00CC5E87">
        <w:rPr>
          <w:lang w:val="en-US"/>
        </w:rPr>
        <w:t xml:space="preserve">Table </w:t>
      </w:r>
      <w:r>
        <w:fldChar w:fldCharType="begin"/>
      </w:r>
      <w:r w:rsidRPr="00CC5E87">
        <w:rPr>
          <w:lang w:val="en-US"/>
        </w:rPr>
        <w:instrText xml:space="preserve"> SEQ Table \* ARABIC </w:instrText>
      </w:r>
      <w:r>
        <w:fldChar w:fldCharType="separate"/>
      </w:r>
      <w:r>
        <w:rPr>
          <w:noProof/>
          <w:lang w:val="en-US"/>
        </w:rPr>
        <w:t>17</w:t>
      </w:r>
      <w:r>
        <w:fldChar w:fldCharType="end"/>
      </w:r>
      <w:r w:rsidRPr="00CC5E87">
        <w:rPr>
          <w:lang w:val="en-US"/>
        </w:rPr>
        <w:t xml:space="preserve"> Departments results question twelve</w:t>
      </w:r>
      <w:bookmarkEnd w:id="210"/>
    </w:p>
    <w:tbl>
      <w:tblPr>
        <w:tblStyle w:val="Tabelraster"/>
        <w:tblW w:w="0" w:type="auto"/>
        <w:tblLook w:val="04A0" w:firstRow="1" w:lastRow="0" w:firstColumn="1" w:lastColumn="0" w:noHBand="0" w:noVBand="1"/>
      </w:tblPr>
      <w:tblGrid>
        <w:gridCol w:w="1555"/>
        <w:gridCol w:w="3969"/>
        <w:gridCol w:w="3538"/>
      </w:tblGrid>
      <w:tr w:rsidR="004E4412" w:rsidRPr="006B1381" w:rsidTr="009A3B1B">
        <w:tc>
          <w:tcPr>
            <w:tcW w:w="1555" w:type="dxa"/>
          </w:tcPr>
          <w:p w:rsidR="004E4412" w:rsidRPr="006B1381" w:rsidRDefault="004E4412" w:rsidP="009A3B1B">
            <w:pPr>
              <w:rPr>
                <w:lang w:val="en-US"/>
              </w:rPr>
            </w:pPr>
          </w:p>
        </w:tc>
        <w:tc>
          <w:tcPr>
            <w:tcW w:w="3969" w:type="dxa"/>
          </w:tcPr>
          <w:p w:rsidR="004E4412" w:rsidRPr="006B1381" w:rsidRDefault="004E4412" w:rsidP="009A3B1B">
            <w:pPr>
              <w:rPr>
                <w:b/>
                <w:lang w:val="en-US"/>
              </w:rPr>
            </w:pPr>
            <w:r w:rsidRPr="006B1381">
              <w:rPr>
                <w:b/>
                <w:lang w:val="en-US"/>
              </w:rPr>
              <w:t>Intern Sweco</w:t>
            </w:r>
          </w:p>
        </w:tc>
        <w:tc>
          <w:tcPr>
            <w:tcW w:w="3538" w:type="dxa"/>
          </w:tcPr>
          <w:p w:rsidR="004E4412" w:rsidRPr="006B1381" w:rsidRDefault="004E4412" w:rsidP="009A3B1B">
            <w:pPr>
              <w:rPr>
                <w:b/>
                <w:lang w:val="en-US"/>
              </w:rPr>
            </w:pPr>
            <w:r w:rsidRPr="006B1381">
              <w:rPr>
                <w:b/>
                <w:lang w:val="en-US"/>
              </w:rPr>
              <w:t>Extern Client</w:t>
            </w:r>
          </w:p>
        </w:tc>
      </w:tr>
      <w:tr w:rsidR="004E4412" w:rsidRPr="000936F2" w:rsidTr="009A3B1B">
        <w:tc>
          <w:tcPr>
            <w:tcW w:w="1555" w:type="dxa"/>
          </w:tcPr>
          <w:p w:rsidR="004E4412" w:rsidRPr="006B1381" w:rsidRDefault="004E4412" w:rsidP="009A3B1B">
            <w:pPr>
              <w:rPr>
                <w:lang w:val="en-US"/>
              </w:rPr>
            </w:pPr>
            <w:proofErr w:type="spellStart"/>
            <w:r w:rsidRPr="006B1381">
              <w:rPr>
                <w:lang w:val="en-US"/>
              </w:rPr>
              <w:t>Kosten</w:t>
            </w:r>
            <w:proofErr w:type="spellEnd"/>
            <w:r w:rsidRPr="006B1381">
              <w:rPr>
                <w:lang w:val="en-US"/>
              </w:rPr>
              <w:t>/Budget</w:t>
            </w:r>
          </w:p>
        </w:tc>
        <w:tc>
          <w:tcPr>
            <w:tcW w:w="3969" w:type="dxa"/>
          </w:tcPr>
          <w:p w:rsidR="004E4412" w:rsidRPr="000936F2" w:rsidRDefault="004E4412" w:rsidP="009A3B1B">
            <w:pPr>
              <w:rPr>
                <w:b/>
                <w:color w:val="FF0000"/>
              </w:rPr>
            </w:pPr>
            <w:proofErr w:type="spellStart"/>
            <w:r w:rsidRPr="000936F2">
              <w:rPr>
                <w:b/>
                <w:color w:val="FF0000"/>
              </w:rPr>
              <w:t>Concequences</w:t>
            </w:r>
            <w:proofErr w:type="spellEnd"/>
          </w:p>
          <w:p w:rsidR="004E4412" w:rsidRPr="000936F2" w:rsidRDefault="004E4412" w:rsidP="009A3B1B">
            <w:pPr>
              <w:rPr>
                <w:rFonts w:ascii="Times New Roman" w:eastAsia="Times New Roman" w:hAnsi="Times New Roman" w:cs="Times New Roman"/>
                <w:sz w:val="24"/>
                <w:szCs w:val="24"/>
                <w:lang w:eastAsia="nl-NL"/>
              </w:rPr>
            </w:pPr>
            <w:r w:rsidRPr="000936F2">
              <w:t xml:space="preserve">1. </w:t>
            </w:r>
            <w:r w:rsidRPr="000936F2">
              <w:rPr>
                <w:rFonts w:ascii="Times New Roman" w:eastAsia="Times New Roman" w:hAnsi="Times New Roman" w:cs="Times New Roman"/>
                <w:sz w:val="24"/>
                <w:szCs w:val="24"/>
                <w:lang w:eastAsia="nl-NL"/>
              </w:rPr>
              <w:t>Toegevoegde waarde bij de klant duidelijk maken; overtuigen dat het voor de OG ook toegevoegde waarde heeft.</w:t>
            </w:r>
          </w:p>
          <w:p w:rsidR="004E4412" w:rsidRPr="000936F2" w:rsidRDefault="004E4412" w:rsidP="009A3B1B"/>
        </w:tc>
        <w:tc>
          <w:tcPr>
            <w:tcW w:w="3538" w:type="dxa"/>
          </w:tcPr>
          <w:p w:rsidR="004E4412" w:rsidRPr="000936F2" w:rsidRDefault="004E4412" w:rsidP="009A3B1B"/>
        </w:tc>
      </w:tr>
      <w:tr w:rsidR="004E4412" w:rsidRPr="000936F2" w:rsidTr="009A3B1B">
        <w:tc>
          <w:tcPr>
            <w:tcW w:w="1555" w:type="dxa"/>
          </w:tcPr>
          <w:p w:rsidR="004E4412" w:rsidRPr="006B1381" w:rsidRDefault="004E4412" w:rsidP="009A3B1B">
            <w:pPr>
              <w:rPr>
                <w:b/>
                <w:lang w:val="en-US"/>
              </w:rPr>
            </w:pPr>
            <w:r w:rsidRPr="006B1381">
              <w:rPr>
                <w:b/>
                <w:lang w:val="en-US"/>
              </w:rPr>
              <w:t>Influence</w:t>
            </w:r>
          </w:p>
        </w:tc>
        <w:tc>
          <w:tcPr>
            <w:tcW w:w="3969" w:type="dxa"/>
          </w:tcPr>
          <w:p w:rsidR="004E4412" w:rsidRPr="000936F2" w:rsidRDefault="004E4412" w:rsidP="009A3B1B">
            <w:pPr>
              <w:pStyle w:val="Geenafstand"/>
            </w:pPr>
            <w:r w:rsidRPr="000936F2">
              <w:t>1. Concept design</w:t>
            </w:r>
          </w:p>
          <w:p w:rsidR="004E4412" w:rsidRPr="000936F2" w:rsidRDefault="004E4412" w:rsidP="009A3B1B">
            <w:pPr>
              <w:pStyle w:val="Geenafstand"/>
            </w:pPr>
            <w:r w:rsidRPr="000936F2">
              <w:t>2. Meer regie in de keten van beheer</w:t>
            </w:r>
          </w:p>
          <w:p w:rsidR="004E4412" w:rsidRPr="000936F2" w:rsidRDefault="004E4412" w:rsidP="009A3B1B">
            <w:pPr>
              <w:pStyle w:val="Geenafstand"/>
            </w:pPr>
            <w:r w:rsidRPr="000936F2">
              <w:t>3. De gehele ontwerp- en realisatieketen organiseren en duurzaamheidseisen bij start vastleggen</w:t>
            </w:r>
          </w:p>
          <w:p w:rsidR="004E4412" w:rsidRPr="000936F2" w:rsidRDefault="004E4412" w:rsidP="009A3B1B">
            <w:pPr>
              <w:pStyle w:val="Geenafstand"/>
            </w:pPr>
            <w:r w:rsidRPr="000936F2">
              <w:t>4. Eerder in project inzetten</w:t>
            </w:r>
          </w:p>
          <w:p w:rsidR="004E4412" w:rsidRPr="000936F2" w:rsidRDefault="004E4412" w:rsidP="009A3B1B">
            <w:pPr>
              <w:pStyle w:val="Geenafstand"/>
            </w:pPr>
            <w:r w:rsidRPr="000936F2">
              <w:t>5. Het duurzaamheids-aspect zou vanaf de initiatief fase van een project een duidelijke plaats moeten krijgen en hiervoor zou ook geld voor beschikbaar moeten zijn/komen.</w:t>
            </w:r>
          </w:p>
          <w:p w:rsidR="004E4412" w:rsidRPr="000936F2" w:rsidRDefault="004E4412" w:rsidP="009A3B1B">
            <w:pPr>
              <w:pStyle w:val="Geenafstand"/>
            </w:pPr>
            <w:r w:rsidRPr="000936F2">
              <w:t>6. vroeg in project met OG afstemmen wat gewenst zou kunnen zijn</w:t>
            </w:r>
          </w:p>
          <w:p w:rsidR="004E4412" w:rsidRPr="000936F2" w:rsidRDefault="004E4412" w:rsidP="009A3B1B">
            <w:pPr>
              <w:pStyle w:val="Geenafstand"/>
            </w:pPr>
            <w:r w:rsidRPr="000936F2">
              <w:t>7.Supplier</w:t>
            </w:r>
          </w:p>
          <w:p w:rsidR="004E4412" w:rsidRPr="000936F2" w:rsidRDefault="004E4412" w:rsidP="009A3B1B">
            <w:pPr>
              <w:pStyle w:val="Geenafstand"/>
            </w:pPr>
            <w:r w:rsidRPr="000936F2">
              <w:t xml:space="preserve">8. Er zou bewuster bij het aanbestedingsbeleid naar duurzame oplossingen kunnen worden gevraagd en daar meer waarde aan toekennen.  </w:t>
            </w:r>
          </w:p>
          <w:p w:rsidR="004E4412" w:rsidRPr="000936F2" w:rsidRDefault="004E4412" w:rsidP="009A3B1B">
            <w:pPr>
              <w:rPr>
                <w:b/>
              </w:rPr>
            </w:pPr>
          </w:p>
        </w:tc>
        <w:tc>
          <w:tcPr>
            <w:tcW w:w="3538" w:type="dxa"/>
          </w:tcPr>
          <w:p w:rsidR="004E4412" w:rsidRPr="000936F2" w:rsidRDefault="004E4412" w:rsidP="009A3B1B"/>
        </w:tc>
      </w:tr>
      <w:tr w:rsidR="004E4412" w:rsidRPr="000936F2" w:rsidTr="009A3B1B">
        <w:tc>
          <w:tcPr>
            <w:tcW w:w="1555" w:type="dxa"/>
          </w:tcPr>
          <w:p w:rsidR="004E4412" w:rsidRPr="006B1381" w:rsidRDefault="004E4412" w:rsidP="009A3B1B">
            <w:pPr>
              <w:rPr>
                <w:b/>
                <w:lang w:val="en-US"/>
              </w:rPr>
            </w:pPr>
            <w:proofErr w:type="spellStart"/>
            <w:r w:rsidRPr="006B1381">
              <w:rPr>
                <w:b/>
                <w:lang w:val="en-US"/>
              </w:rPr>
              <w:t>klant</w:t>
            </w:r>
            <w:proofErr w:type="spellEnd"/>
          </w:p>
        </w:tc>
        <w:tc>
          <w:tcPr>
            <w:tcW w:w="3969" w:type="dxa"/>
          </w:tcPr>
          <w:p w:rsidR="004E4412" w:rsidRPr="000936F2" w:rsidRDefault="004E4412" w:rsidP="009A3B1B">
            <w:pPr>
              <w:rPr>
                <w:b/>
                <w:color w:val="FF0000"/>
              </w:rPr>
            </w:pPr>
            <w:r w:rsidRPr="000936F2">
              <w:rPr>
                <w:b/>
                <w:color w:val="FF0000"/>
              </w:rPr>
              <w:t>Ambitie</w:t>
            </w:r>
          </w:p>
          <w:p w:rsidR="004E4412" w:rsidRPr="000936F2" w:rsidRDefault="004E4412" w:rsidP="009A3B1B">
            <w:r w:rsidRPr="000936F2">
              <w:t>Een heldere propositie van Sweco richting de markt. Wat kunnen we en wat betekend dit voor de klant.</w:t>
            </w:r>
          </w:p>
          <w:p w:rsidR="004E4412" w:rsidRPr="000936F2" w:rsidRDefault="004E4412" w:rsidP="009A3B1B">
            <w:pPr>
              <w:rPr>
                <w:b/>
              </w:rPr>
            </w:pPr>
          </w:p>
          <w:p w:rsidR="004E4412" w:rsidRPr="000936F2" w:rsidRDefault="004E4412" w:rsidP="009A3B1B">
            <w:pPr>
              <w:rPr>
                <w:b/>
              </w:rPr>
            </w:pPr>
          </w:p>
          <w:p w:rsidR="004E4412" w:rsidRPr="000936F2" w:rsidRDefault="004E4412" w:rsidP="009A3B1B">
            <w:pPr>
              <w:rPr>
                <w:b/>
              </w:rPr>
            </w:pPr>
          </w:p>
          <w:p w:rsidR="004E4412" w:rsidRPr="000936F2" w:rsidRDefault="004E4412" w:rsidP="009A3B1B"/>
        </w:tc>
        <w:tc>
          <w:tcPr>
            <w:tcW w:w="3538" w:type="dxa"/>
          </w:tcPr>
          <w:p w:rsidR="004E4412" w:rsidRPr="000936F2" w:rsidRDefault="004E4412" w:rsidP="009A3B1B">
            <w:pPr>
              <w:rPr>
                <w:rFonts w:ascii="Times New Roman" w:eastAsia="Times New Roman" w:hAnsi="Times New Roman" w:cs="Times New Roman"/>
                <w:b/>
                <w:sz w:val="24"/>
                <w:szCs w:val="24"/>
                <w:lang w:eastAsia="nl-NL"/>
              </w:rPr>
            </w:pPr>
            <w:r w:rsidRPr="000936F2">
              <w:rPr>
                <w:rFonts w:ascii="Times New Roman" w:eastAsia="Times New Roman" w:hAnsi="Times New Roman" w:cs="Times New Roman"/>
                <w:b/>
                <w:sz w:val="24"/>
                <w:szCs w:val="24"/>
                <w:lang w:eastAsia="nl-NL"/>
              </w:rPr>
              <w:t>Ambitie</w:t>
            </w:r>
          </w:p>
          <w:p w:rsidR="004E4412" w:rsidRPr="000936F2" w:rsidRDefault="004E4412" w:rsidP="009A3B1B">
            <w:r w:rsidRPr="000936F2">
              <w:t>1. Ga deze vraag toetsen bij onze Opdrachtgevers. Wat verstaan zij onder duurzaamheid en wat hebben zij ervoor over.</w:t>
            </w:r>
          </w:p>
          <w:p w:rsidR="004E4412" w:rsidRPr="000936F2" w:rsidRDefault="004E4412" w:rsidP="009A3B1B">
            <w:p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2. Duurzaamheid moet binnen de opdrachtgevers op een hoger niveau onder de aandacht komen. Op de werkvloer waar wij over het algemeen zitten is de aandacht daarvoor vaak al lang beslist.</w:t>
            </w:r>
          </w:p>
          <w:p w:rsidR="004E4412" w:rsidRPr="000936F2" w:rsidRDefault="004E4412" w:rsidP="009A3B1B">
            <w:r w:rsidRPr="000936F2">
              <w:t>3. meer bewust maken van de mogelijkheden (zelfs misschien "dwingend"?)</w:t>
            </w:r>
          </w:p>
          <w:p w:rsidR="004E4412" w:rsidRPr="000936F2" w:rsidRDefault="004E4412" w:rsidP="009A3B1B"/>
          <w:p w:rsidR="004E4412" w:rsidRPr="000936F2" w:rsidRDefault="004E4412" w:rsidP="009A3B1B">
            <w:proofErr w:type="spellStart"/>
            <w:r w:rsidRPr="000936F2">
              <w:rPr>
                <w:b/>
              </w:rPr>
              <w:t>Inform</w:t>
            </w:r>
            <w:proofErr w:type="spellEnd"/>
          </w:p>
          <w:p w:rsidR="004E4412" w:rsidRPr="000936F2" w:rsidRDefault="004E4412" w:rsidP="009A3B1B">
            <w:r w:rsidRPr="000936F2">
              <w:t>1. Informeren met praktijkvoorbeelden en ervaring delen</w:t>
            </w:r>
          </w:p>
          <w:p w:rsidR="004E4412" w:rsidRPr="000936F2" w:rsidRDefault="004E4412" w:rsidP="009A3B1B">
            <w:r w:rsidRPr="000936F2">
              <w:t xml:space="preserve">2. Bij indienen van een offerte al over nadenken. Nu staat er in de </w:t>
            </w:r>
            <w:r w:rsidRPr="000936F2">
              <w:lastRenderedPageBreak/>
              <w:t>offertes alleen een nietszeggende algemene tekst.</w:t>
            </w:r>
          </w:p>
          <w:p w:rsidR="004E4412" w:rsidRPr="000936F2" w:rsidRDefault="004E4412" w:rsidP="009A3B1B"/>
          <w:p w:rsidR="004E4412" w:rsidRPr="000936F2" w:rsidRDefault="004E4412" w:rsidP="009A3B1B">
            <w:r w:rsidRPr="000936F2">
              <w:t xml:space="preserve">3. In de offerte fase hier al meer rekening </w:t>
            </w:r>
            <w:proofErr w:type="spellStart"/>
            <w:r w:rsidRPr="000936F2">
              <w:t>meehouden</w:t>
            </w:r>
            <w:proofErr w:type="spellEnd"/>
            <w:r w:rsidRPr="000936F2">
              <w:t xml:space="preserve"> en meer handvatten bieden om concreet ook zaken in contracten op te kunnen nemen. Nu is het soms een beetje "zweverig"</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4. </w:t>
            </w:r>
            <w:r w:rsidRPr="000936F2">
              <w:rPr>
                <w:rFonts w:ascii="Times New Roman" w:eastAsia="Times New Roman" w:hAnsi="Times New Roman" w:cs="Times New Roman"/>
                <w:sz w:val="24"/>
                <w:szCs w:val="24"/>
                <w:lang w:eastAsia="nl-NL"/>
              </w:rPr>
              <w:t>Praktische voorbeelden kunnen aandragen bij de klant en bespreekbaar maken binnen een op te starten project.</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5. </w:t>
            </w:r>
            <w:r w:rsidRPr="000936F2">
              <w:rPr>
                <w:rFonts w:ascii="Times New Roman" w:eastAsia="Times New Roman" w:hAnsi="Times New Roman" w:cs="Times New Roman"/>
                <w:sz w:val="24"/>
                <w:szCs w:val="24"/>
                <w:lang w:eastAsia="nl-NL"/>
              </w:rPr>
              <w:t xml:space="preserve">geen standaard tekst onder een offerte of bij een </w:t>
            </w:r>
            <w:proofErr w:type="spellStart"/>
            <w:r w:rsidRPr="000936F2">
              <w:rPr>
                <w:rFonts w:ascii="Times New Roman" w:eastAsia="Times New Roman" w:hAnsi="Times New Roman" w:cs="Times New Roman"/>
                <w:sz w:val="24"/>
                <w:szCs w:val="24"/>
                <w:lang w:eastAsia="nl-NL"/>
              </w:rPr>
              <w:t>PvA</w:t>
            </w:r>
            <w:proofErr w:type="spellEnd"/>
            <w:r w:rsidRPr="000936F2">
              <w:rPr>
                <w:rFonts w:ascii="Times New Roman" w:eastAsia="Times New Roman" w:hAnsi="Times New Roman" w:cs="Times New Roman"/>
                <w:sz w:val="24"/>
                <w:szCs w:val="24"/>
                <w:lang w:eastAsia="nl-NL"/>
              </w:rPr>
              <w:t xml:space="preserve"> maar </w:t>
            </w:r>
            <w:proofErr w:type="spellStart"/>
            <w:r w:rsidRPr="000936F2">
              <w:rPr>
                <w:rFonts w:ascii="Times New Roman" w:eastAsia="Times New Roman" w:hAnsi="Times New Roman" w:cs="Times New Roman"/>
                <w:sz w:val="24"/>
                <w:szCs w:val="24"/>
                <w:lang w:eastAsia="nl-NL"/>
              </w:rPr>
              <w:t>projectspecifiek</w:t>
            </w:r>
            <w:proofErr w:type="spellEnd"/>
            <w:r w:rsidRPr="000936F2">
              <w:rPr>
                <w:rFonts w:ascii="Times New Roman" w:eastAsia="Times New Roman" w:hAnsi="Times New Roman" w:cs="Times New Roman"/>
                <w:sz w:val="24"/>
                <w:szCs w:val="24"/>
                <w:lang w:eastAsia="nl-NL"/>
              </w:rPr>
              <w:t xml:space="preserve"> maken</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6. </w:t>
            </w:r>
            <w:r w:rsidRPr="000936F2">
              <w:rPr>
                <w:rFonts w:ascii="Times New Roman" w:eastAsia="Times New Roman" w:hAnsi="Times New Roman" w:cs="Times New Roman"/>
                <w:sz w:val="24"/>
                <w:szCs w:val="24"/>
                <w:lang w:eastAsia="nl-NL"/>
              </w:rPr>
              <w:t xml:space="preserve">In offertefase meer kunnen putten uit voorbeeld projecten. </w:t>
            </w:r>
          </w:p>
          <w:p w:rsidR="004E4412" w:rsidRPr="000936F2" w:rsidRDefault="004E4412" w:rsidP="009A3B1B"/>
          <w:p w:rsidR="004E4412" w:rsidRPr="000936F2" w:rsidRDefault="004E4412" w:rsidP="009A3B1B"/>
        </w:tc>
      </w:tr>
      <w:tr w:rsidR="004E4412" w:rsidRPr="006B1381" w:rsidTr="009A3B1B">
        <w:tc>
          <w:tcPr>
            <w:tcW w:w="1555" w:type="dxa"/>
          </w:tcPr>
          <w:p w:rsidR="004E4412" w:rsidRPr="006B1381" w:rsidRDefault="004E4412" w:rsidP="009A3B1B">
            <w:pPr>
              <w:rPr>
                <w:lang w:val="en-US"/>
              </w:rPr>
            </w:pPr>
            <w:proofErr w:type="spellStart"/>
            <w:r w:rsidRPr="006B1381">
              <w:rPr>
                <w:lang w:val="en-US"/>
              </w:rPr>
              <w:lastRenderedPageBreak/>
              <w:t>Kennis</w:t>
            </w:r>
            <w:proofErr w:type="spellEnd"/>
          </w:p>
        </w:tc>
        <w:tc>
          <w:tcPr>
            <w:tcW w:w="3969" w:type="dxa"/>
          </w:tcPr>
          <w:p w:rsidR="004E4412" w:rsidRPr="000936F2" w:rsidRDefault="004E4412" w:rsidP="009A3B1B">
            <w:pPr>
              <w:rPr>
                <w:b/>
              </w:rPr>
            </w:pPr>
            <w:r w:rsidRPr="000936F2">
              <w:rPr>
                <w:b/>
                <w:color w:val="FF0000"/>
              </w:rPr>
              <w:t>Toepasbaarheid praktijk</w:t>
            </w:r>
          </w:p>
          <w:p w:rsidR="004E4412" w:rsidRPr="000936F2" w:rsidRDefault="004E4412" w:rsidP="009A3B1B">
            <w:r w:rsidRPr="000936F2">
              <w:t>1. Panklare kennis die ook nog verkoopbaar is. bv. productbladen</w:t>
            </w:r>
          </w:p>
          <w:p w:rsidR="004E4412" w:rsidRPr="000936F2" w:rsidRDefault="004E4412" w:rsidP="009A3B1B">
            <w:r w:rsidRPr="000936F2">
              <w:t xml:space="preserve">2. Totdat duurzaamheid concreter wordt gemaakt blijft het voor mij persoonlijk een te 'vaag' en te algemeen begrip om het praktisch     te kunnen toepassen in een project. </w:t>
            </w:r>
          </w:p>
          <w:p w:rsidR="004E4412" w:rsidRPr="000936F2" w:rsidRDefault="004E4412" w:rsidP="009A3B1B">
            <w:r w:rsidRPr="000936F2">
              <w:rPr>
                <w:b/>
              </w:rPr>
              <w:t xml:space="preserve">3. </w:t>
            </w:r>
            <w:r w:rsidRPr="000936F2">
              <w:t>Maak duurzaamheid duidelijk. Persoonlijk leer ik het meeste van praktische ervaringen (feiten en details)</w:t>
            </w:r>
          </w:p>
          <w:p w:rsidR="004E4412" w:rsidRPr="000936F2" w:rsidRDefault="004E4412" w:rsidP="009A3B1B">
            <w:r w:rsidRPr="000936F2">
              <w:t>4. Bij voorontwerp duurzaamheid als ontwerpeis stellen. Bij ontwerp gereed aangeven wat er gedaan is om zo duurzaam mogelijk te ontwerpen (mogelijkheden en onmogelijkheden).</w:t>
            </w:r>
          </w:p>
          <w:p w:rsidR="004E4412" w:rsidRPr="000936F2" w:rsidRDefault="004E4412" w:rsidP="009A3B1B">
            <w:r w:rsidRPr="000936F2">
              <w:t>5. Meer bekendheid, concrete toepassingen</w:t>
            </w:r>
          </w:p>
          <w:p w:rsidR="004E4412" w:rsidRPr="000936F2" w:rsidRDefault="004E4412" w:rsidP="009A3B1B">
            <w:r w:rsidRPr="000936F2">
              <w:t>6. bekendheid</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8. </w:t>
            </w:r>
            <w:r w:rsidRPr="000936F2">
              <w:rPr>
                <w:rFonts w:ascii="Times New Roman" w:eastAsia="Times New Roman" w:hAnsi="Times New Roman" w:cs="Times New Roman"/>
                <w:sz w:val="24"/>
                <w:szCs w:val="24"/>
                <w:lang w:eastAsia="nl-NL"/>
              </w:rPr>
              <w:t>meer voorlichting over toepasbare voorbeelden</w:t>
            </w:r>
          </w:p>
          <w:p w:rsidR="004E4412" w:rsidRPr="000936F2" w:rsidRDefault="004E4412" w:rsidP="009A3B1B">
            <w:r w:rsidRPr="000936F2">
              <w:t>9. PRAKTISCHE VOORBEELDEN GEVEN</w:t>
            </w:r>
          </w:p>
          <w:p w:rsidR="004E4412" w:rsidRPr="000936F2" w:rsidRDefault="004E4412" w:rsidP="009A3B1B">
            <w:r w:rsidRPr="000936F2">
              <w:t>10. Door een checklist te maken voor de gebruikte materialen een alternatief erbij te zetten</w:t>
            </w:r>
          </w:p>
          <w:p w:rsidR="004E4412" w:rsidRPr="000936F2" w:rsidRDefault="004E4412" w:rsidP="009A3B1B">
            <w:r w:rsidRPr="000936F2">
              <w:rPr>
                <w:b/>
              </w:rPr>
              <w:t>11.</w:t>
            </w:r>
            <w:r w:rsidRPr="000936F2">
              <w:t xml:space="preserve"> Er zoude een opstelling moeten worden gemaakt voor veel toegepaste producten  en werkmethoden waar bij de duurzaamheid op verschillende punten beschouwen wordt. Om overtijgend te </w:t>
            </w:r>
            <w:r w:rsidRPr="000936F2">
              <w:lastRenderedPageBreak/>
              <w:t xml:space="preserve">zijn moet hierbij de onderhoudskosten en life </w:t>
            </w:r>
            <w:proofErr w:type="spellStart"/>
            <w:r w:rsidRPr="000936F2">
              <w:t>cycle</w:t>
            </w:r>
            <w:proofErr w:type="spellEnd"/>
            <w:r w:rsidRPr="000936F2">
              <w:t xml:space="preserve"> worden meegenomen</w:t>
            </w:r>
          </w:p>
          <w:p w:rsidR="004E4412" w:rsidRPr="000936F2" w:rsidRDefault="004E4412" w:rsidP="009A3B1B">
            <w:r w:rsidRPr="000936F2">
              <w:t>12. meer kennisontwikkeling over producten.</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13. </w:t>
            </w:r>
            <w:r w:rsidRPr="000936F2">
              <w:rPr>
                <w:rFonts w:ascii="Times New Roman" w:eastAsia="Times New Roman" w:hAnsi="Times New Roman" w:cs="Times New Roman"/>
                <w:sz w:val="24"/>
                <w:szCs w:val="24"/>
                <w:lang w:eastAsia="nl-NL"/>
              </w:rPr>
              <w:t xml:space="preserve">Niet blijven hangen in concepten en principes, maar duurzaamheid echt concreet toepasbaar maken op het niveau waarop wij als afdeling werken. Daarvoor voorbeelden beschikbaar maken. </w:t>
            </w:r>
          </w:p>
          <w:p w:rsidR="004E4412" w:rsidRPr="000936F2" w:rsidRDefault="004E4412" w:rsidP="009A3B1B">
            <w:r w:rsidRPr="000936F2">
              <w:t>14. meer bekendheid geven, referentie projecten delen</w:t>
            </w:r>
          </w:p>
          <w:p w:rsidR="004E4412" w:rsidRPr="000936F2" w:rsidRDefault="004E4412" w:rsidP="009A3B1B">
            <w:r w:rsidRPr="000936F2">
              <w:t>15. als ik bijvoorbeeld waterpassende verharding wil toepassen dan vind ik dat ik maar moeizaam tot een advies kan komen, en dan bedoel ik een oplossing tot in detail, het ontbreekt m.i. aan de kennisdeling van praktijkervaringen in het land</w:t>
            </w:r>
          </w:p>
          <w:p w:rsidR="004E4412" w:rsidRPr="000936F2" w:rsidRDefault="004E4412" w:rsidP="009A3B1B">
            <w:pPr>
              <w:rPr>
                <w:b/>
                <w:color w:val="FF0000"/>
              </w:rPr>
            </w:pPr>
            <w:r w:rsidRPr="000936F2">
              <w:rPr>
                <w:b/>
                <w:color w:val="FF0000"/>
              </w:rPr>
              <w:t>Level</w:t>
            </w:r>
          </w:p>
          <w:p w:rsidR="004E4412" w:rsidRPr="000936F2" w:rsidRDefault="004E4412" w:rsidP="009A3B1B">
            <w:r w:rsidRPr="000936F2">
              <w:t>1. Kennis niveau van onze medewerkers en daarmee goed kunnen informeren / adviseren van de klant</w:t>
            </w:r>
          </w:p>
          <w:p w:rsidR="004E4412" w:rsidRPr="006B1381" w:rsidRDefault="004E4412" w:rsidP="009A3B1B">
            <w:pPr>
              <w:rPr>
                <w:lang w:val="en-US"/>
              </w:rPr>
            </w:pPr>
            <w:r w:rsidRPr="006B1381">
              <w:rPr>
                <w:lang w:val="en-US"/>
              </w:rPr>
              <w:t xml:space="preserve">2. </w:t>
            </w:r>
            <w:proofErr w:type="spellStart"/>
            <w:r w:rsidRPr="006B1381">
              <w:rPr>
                <w:lang w:val="en-US"/>
              </w:rPr>
              <w:t>kennis</w:t>
            </w:r>
            <w:proofErr w:type="spellEnd"/>
            <w:r w:rsidRPr="006B1381">
              <w:rPr>
                <w:lang w:val="en-US"/>
              </w:rPr>
              <w:t xml:space="preserve"> </w:t>
            </w:r>
            <w:proofErr w:type="spellStart"/>
            <w:r w:rsidRPr="006B1381">
              <w:rPr>
                <w:lang w:val="en-US"/>
              </w:rPr>
              <w:t>maakt</w:t>
            </w:r>
            <w:proofErr w:type="spellEnd"/>
            <w:r w:rsidRPr="006B1381">
              <w:rPr>
                <w:lang w:val="en-US"/>
              </w:rPr>
              <w:t xml:space="preserve"> </w:t>
            </w:r>
            <w:proofErr w:type="spellStart"/>
            <w:r w:rsidRPr="006B1381">
              <w:rPr>
                <w:lang w:val="en-US"/>
              </w:rPr>
              <w:t>macht</w:t>
            </w:r>
            <w:proofErr w:type="spellEnd"/>
          </w:p>
          <w:p w:rsidR="004E4412" w:rsidRPr="006B1381" w:rsidRDefault="004E4412" w:rsidP="009A3B1B">
            <w:pPr>
              <w:rPr>
                <w:b/>
                <w:lang w:val="en-US"/>
              </w:rPr>
            </w:pPr>
          </w:p>
        </w:tc>
        <w:tc>
          <w:tcPr>
            <w:tcW w:w="3538" w:type="dxa"/>
          </w:tcPr>
          <w:p w:rsidR="004E4412" w:rsidRPr="006B1381" w:rsidRDefault="004E4412" w:rsidP="009A3B1B">
            <w:pPr>
              <w:rPr>
                <w:lang w:val="en-US"/>
              </w:rPr>
            </w:pPr>
          </w:p>
        </w:tc>
      </w:tr>
      <w:tr w:rsidR="004E4412" w:rsidRPr="000936F2" w:rsidTr="009A3B1B">
        <w:tc>
          <w:tcPr>
            <w:tcW w:w="1555" w:type="dxa"/>
          </w:tcPr>
          <w:p w:rsidR="004E4412" w:rsidRPr="006B1381" w:rsidRDefault="004E4412" w:rsidP="009A3B1B">
            <w:pPr>
              <w:rPr>
                <w:lang w:val="en-US"/>
              </w:rPr>
            </w:pPr>
            <w:proofErr w:type="spellStart"/>
            <w:r w:rsidRPr="006B1381">
              <w:rPr>
                <w:lang w:val="en-US"/>
              </w:rPr>
              <w:t>Communicatie</w:t>
            </w:r>
            <w:proofErr w:type="spellEnd"/>
          </w:p>
        </w:tc>
        <w:tc>
          <w:tcPr>
            <w:tcW w:w="3969" w:type="dxa"/>
          </w:tcPr>
          <w:p w:rsidR="004E4412" w:rsidRPr="000936F2" w:rsidRDefault="004E4412" w:rsidP="009A3B1B">
            <w:pPr>
              <w:rPr>
                <w:b/>
              </w:rPr>
            </w:pPr>
            <w:r w:rsidRPr="000936F2">
              <w:rPr>
                <w:b/>
              </w:rPr>
              <w:t>Kennis Deling mogelijk</w:t>
            </w:r>
          </w:p>
          <w:p w:rsidR="004E4412" w:rsidRPr="000936F2" w:rsidRDefault="004E4412" w:rsidP="009A3B1B">
            <w:r w:rsidRPr="000936F2">
              <w:t>1. Meer met elkaar erover hebben en benoemen en delen waar je het hebt toegepast.</w:t>
            </w:r>
          </w:p>
          <w:p w:rsidR="004E4412" w:rsidRPr="000936F2" w:rsidRDefault="004E4412" w:rsidP="009A3B1B">
            <w:r w:rsidRPr="000936F2">
              <w:t xml:space="preserve">Binnen Sweco heb ik tot nog toe geen mensen kunnen vinden die LCA analyses kunnen opstellen welke als input kunnen dienen voor DuboCalc. Dit zie ik als een groot gemis omdat de bedrijven die ik hier eventueel voor kan inschakelen ook onze concurrenten zijn op het gebied van DuboCalc. Daarnaast is deze kennis ook handig om </w:t>
            </w:r>
            <w:proofErr w:type="spellStart"/>
            <w:r w:rsidRPr="000936F2">
              <w:t>LCA's</w:t>
            </w:r>
            <w:proofErr w:type="spellEnd"/>
            <w:r w:rsidRPr="000936F2">
              <w:t xml:space="preserve"> goed te kunnen beoordelen in het geval waarbij DuboCalc onderdeel van EMVI is.</w:t>
            </w:r>
          </w:p>
          <w:p w:rsidR="004E4412" w:rsidRPr="000936F2" w:rsidRDefault="004E4412" w:rsidP="009A3B1B">
            <w:r w:rsidRPr="000936F2">
              <w:rPr>
                <w:b/>
              </w:rPr>
              <w:t xml:space="preserve">2. </w:t>
            </w:r>
            <w:r w:rsidRPr="000936F2">
              <w:t>Kennisontwikkeling medewerkers, verwerken in standaarden (als dat al niet is gebeurd) Kennis vergaren van OG met een opgave op gebied van duurzaamheid.</w:t>
            </w:r>
          </w:p>
          <w:p w:rsidR="004E4412" w:rsidRPr="000936F2" w:rsidRDefault="004E4412" w:rsidP="009A3B1B"/>
          <w:p w:rsidR="004E4412" w:rsidRPr="000936F2" w:rsidRDefault="004E4412" w:rsidP="009A3B1B">
            <w:pPr>
              <w:rPr>
                <w:rFonts w:ascii="Times New Roman" w:eastAsia="Times New Roman" w:hAnsi="Times New Roman" w:cs="Times New Roman"/>
                <w:sz w:val="24"/>
                <w:szCs w:val="24"/>
                <w:lang w:eastAsia="nl-NL"/>
              </w:rPr>
            </w:pPr>
            <w:r w:rsidRPr="000936F2">
              <w:rPr>
                <w:b/>
              </w:rPr>
              <w:t>3.</w:t>
            </w:r>
            <w:r w:rsidRPr="000936F2">
              <w:t xml:space="preserve"> </w:t>
            </w:r>
            <w:r w:rsidRPr="000936F2">
              <w:rPr>
                <w:rFonts w:ascii="Times New Roman" w:eastAsia="Times New Roman" w:hAnsi="Times New Roman" w:cs="Times New Roman"/>
                <w:sz w:val="24"/>
                <w:szCs w:val="24"/>
                <w:lang w:eastAsia="nl-NL"/>
              </w:rPr>
              <w:t xml:space="preserve">Misschien (weer) eens de </w:t>
            </w:r>
            <w:proofErr w:type="spellStart"/>
            <w:r w:rsidRPr="000936F2">
              <w:rPr>
                <w:rFonts w:ascii="Times New Roman" w:eastAsia="Times New Roman" w:hAnsi="Times New Roman" w:cs="Times New Roman"/>
                <w:sz w:val="24"/>
                <w:szCs w:val="24"/>
                <w:lang w:eastAsia="nl-NL"/>
              </w:rPr>
              <w:t>Suspindel</w:t>
            </w:r>
            <w:proofErr w:type="spellEnd"/>
            <w:r w:rsidRPr="000936F2">
              <w:rPr>
                <w:rFonts w:ascii="Times New Roman" w:eastAsia="Times New Roman" w:hAnsi="Times New Roman" w:cs="Times New Roman"/>
                <w:sz w:val="24"/>
                <w:szCs w:val="24"/>
                <w:lang w:eastAsia="nl-NL"/>
              </w:rPr>
              <w:t xml:space="preserve"> uitleggen in gebruik?!</w:t>
            </w:r>
          </w:p>
          <w:p w:rsidR="004E4412" w:rsidRPr="000936F2" w:rsidRDefault="004E4412" w:rsidP="009A3B1B">
            <w:r w:rsidRPr="000936F2">
              <w:t>4. Kennisdeling over toepassingen binnen projecten.</w:t>
            </w:r>
          </w:p>
          <w:p w:rsidR="004E4412" w:rsidRPr="000936F2" w:rsidRDefault="004E4412" w:rsidP="009A3B1B">
            <w:r w:rsidRPr="000936F2">
              <w:t>5.Communicatie</w:t>
            </w:r>
          </w:p>
          <w:p w:rsidR="004E4412" w:rsidRPr="000936F2" w:rsidRDefault="004E4412" w:rsidP="009A3B1B">
            <w:r w:rsidRPr="000936F2">
              <w:lastRenderedPageBreak/>
              <w:t xml:space="preserve">6. meer uitdragen op de afdelingen op alle kantoren dan alleen via </w:t>
            </w:r>
            <w:proofErr w:type="spellStart"/>
            <w:r w:rsidRPr="000936F2">
              <w:t>insite</w:t>
            </w:r>
            <w:proofErr w:type="spellEnd"/>
            <w:r w:rsidRPr="000936F2">
              <w:t xml:space="preserve"> dan wordt je bewuster en ga je er beter over nadenken</w:t>
            </w:r>
          </w:p>
          <w:p w:rsidR="004E4412" w:rsidRPr="000936F2" w:rsidRDefault="004E4412" w:rsidP="009A3B1B">
            <w:r w:rsidRPr="000936F2">
              <w:t>7. landelijke borging kennis, ervaringen en voorbeelden van duurzame oplossingen door middel van een platform met als doel de praktische toepassing onder de aandacht te brengen en de implementatie van duurzaamheidsaspecten binnen de projecten te bevorderen.</w:t>
            </w:r>
          </w:p>
          <w:p w:rsidR="004E4412" w:rsidRPr="000936F2" w:rsidRDefault="004E4412" w:rsidP="009A3B1B">
            <w:r w:rsidRPr="000936F2">
              <w:t>8. Meer informatie-deling, meer aandacht geven</w:t>
            </w:r>
          </w:p>
          <w:p w:rsidR="004E4412" w:rsidRPr="000936F2" w:rsidRDefault="004E4412" w:rsidP="009A3B1B">
            <w:pPr>
              <w:rPr>
                <w:rFonts w:ascii="Times New Roman" w:eastAsia="Times New Roman" w:hAnsi="Times New Roman" w:cs="Times New Roman"/>
                <w:sz w:val="24"/>
                <w:szCs w:val="24"/>
                <w:lang w:eastAsia="nl-NL"/>
              </w:rPr>
            </w:pPr>
            <w:r w:rsidRPr="000936F2">
              <w:t xml:space="preserve">9. </w:t>
            </w:r>
            <w:r w:rsidRPr="000936F2">
              <w:rPr>
                <w:rFonts w:ascii="Times New Roman" w:eastAsia="Times New Roman" w:hAnsi="Times New Roman" w:cs="Times New Roman"/>
                <w:sz w:val="24"/>
                <w:szCs w:val="24"/>
                <w:lang w:eastAsia="nl-NL"/>
              </w:rPr>
              <w:t>Meer aandacht geven aan duurzaamheid in een project en niet zien als bijzaak wat er eventueel nog naast gedaan kan worden of pas als de OG het vraagt</w:t>
            </w:r>
          </w:p>
          <w:p w:rsidR="004E4412" w:rsidRPr="000936F2" w:rsidRDefault="004E4412" w:rsidP="009A3B1B">
            <w:r w:rsidRPr="000936F2">
              <w:t>10. Meer kennis van de mogelijkheden van duurzaamheid in (GWW) projecten.</w:t>
            </w:r>
          </w:p>
          <w:p w:rsidR="004E4412" w:rsidRPr="000936F2" w:rsidRDefault="004E4412" w:rsidP="009A3B1B">
            <w:r w:rsidRPr="000936F2">
              <w:rPr>
                <w:rFonts w:ascii="Times New Roman" w:eastAsia="Times New Roman" w:hAnsi="Times New Roman" w:cs="Times New Roman"/>
                <w:sz w:val="24"/>
                <w:szCs w:val="24"/>
                <w:lang w:eastAsia="nl-NL"/>
              </w:rPr>
              <w:t xml:space="preserve">11. </w:t>
            </w:r>
            <w:r w:rsidRPr="000936F2">
              <w:t>Duurzaamheid kan zitten in kleine/eenvoudige aanpassingen. Het zou mooi zijn als voorbeelden van dit soort duurzame aanpassingen regelmatig onder de aandacht wordt gebracht in bijvoorbeeld een wekelijkse mail met simpel toepasbare voorbeelden.</w:t>
            </w:r>
          </w:p>
          <w:p w:rsidR="004E4412" w:rsidRPr="000936F2" w:rsidRDefault="004E4412" w:rsidP="009A3B1B">
            <w:r w:rsidRPr="000936F2">
              <w:t>12. niet direct de wijze "waarop" maar wel een verbeterpunt ten aanzien van communicatie/kennisdeling:</w:t>
            </w:r>
          </w:p>
          <w:p w:rsidR="004E4412" w:rsidRPr="000936F2" w:rsidRDefault="004E4412" w:rsidP="009A3B1B">
            <w:r w:rsidRPr="000936F2">
              <w:t>13. Communicatie 3</w:t>
            </w:r>
          </w:p>
          <w:p w:rsidR="004E4412" w:rsidRPr="000936F2" w:rsidRDefault="004E4412" w:rsidP="009A3B1B">
            <w:r w:rsidRPr="000936F2">
              <w:t>14. KRACHT VAN HERHALEN MET TOEPASSINGSMOGELIJKHEDEN</w:t>
            </w:r>
          </w:p>
          <w:p w:rsidR="004E4412" w:rsidRPr="000936F2" w:rsidRDefault="004E4412" w:rsidP="009A3B1B"/>
          <w:p w:rsidR="004E4412" w:rsidRPr="000936F2" w:rsidRDefault="004E4412" w:rsidP="009A3B1B">
            <w:pPr>
              <w:rPr>
                <w:b/>
              </w:rPr>
            </w:pPr>
          </w:p>
        </w:tc>
        <w:tc>
          <w:tcPr>
            <w:tcW w:w="3538" w:type="dxa"/>
          </w:tcPr>
          <w:p w:rsidR="004E4412" w:rsidRPr="000936F2" w:rsidRDefault="004E4412" w:rsidP="009A3B1B"/>
        </w:tc>
      </w:tr>
      <w:tr w:rsidR="004E4412" w:rsidRPr="000936F2" w:rsidTr="009A3B1B">
        <w:tc>
          <w:tcPr>
            <w:tcW w:w="1555" w:type="dxa"/>
          </w:tcPr>
          <w:p w:rsidR="004E4412" w:rsidRPr="006B1381" w:rsidRDefault="004E4412" w:rsidP="009A3B1B">
            <w:pPr>
              <w:rPr>
                <w:lang w:val="en-US"/>
              </w:rPr>
            </w:pPr>
            <w:r w:rsidRPr="006B1381">
              <w:rPr>
                <w:lang w:val="en-US"/>
              </w:rPr>
              <w:t>Project  budget</w:t>
            </w:r>
          </w:p>
        </w:tc>
        <w:tc>
          <w:tcPr>
            <w:tcW w:w="3969" w:type="dxa"/>
          </w:tcPr>
          <w:p w:rsidR="004E4412" w:rsidRPr="000936F2" w:rsidRDefault="004E4412" w:rsidP="009A3B1B">
            <w:r w:rsidRPr="000936F2">
              <w:t>1. Iedereen bewust maken van duurzaamheid in Sweco projecten maar ook bij jezelf. Investeren in tijd en geld om meer draagvlak te creëren bij het personeel.</w:t>
            </w:r>
          </w:p>
          <w:p w:rsidR="004E4412" w:rsidRPr="000936F2" w:rsidRDefault="004E4412" w:rsidP="009A3B1B">
            <w:pPr>
              <w:rPr>
                <w:b/>
              </w:rPr>
            </w:pPr>
          </w:p>
        </w:tc>
        <w:tc>
          <w:tcPr>
            <w:tcW w:w="3538" w:type="dxa"/>
          </w:tcPr>
          <w:p w:rsidR="004E4412" w:rsidRPr="000936F2" w:rsidRDefault="004E4412" w:rsidP="009A3B1B"/>
        </w:tc>
      </w:tr>
      <w:tr w:rsidR="004E4412" w:rsidRPr="000936F2" w:rsidTr="009A3B1B">
        <w:tc>
          <w:tcPr>
            <w:tcW w:w="1555" w:type="dxa"/>
          </w:tcPr>
          <w:p w:rsidR="004E4412" w:rsidRPr="006B1381" w:rsidRDefault="004E4412" w:rsidP="009A3B1B">
            <w:pPr>
              <w:rPr>
                <w:lang w:val="en-US"/>
              </w:rPr>
            </w:pPr>
            <w:proofErr w:type="spellStart"/>
            <w:r w:rsidRPr="006B1381">
              <w:rPr>
                <w:lang w:val="en-US"/>
              </w:rPr>
              <w:t>Materiaal</w:t>
            </w:r>
            <w:proofErr w:type="spellEnd"/>
          </w:p>
        </w:tc>
        <w:tc>
          <w:tcPr>
            <w:tcW w:w="3969" w:type="dxa"/>
          </w:tcPr>
          <w:p w:rsidR="004E4412" w:rsidRPr="006B1381" w:rsidRDefault="004E4412" w:rsidP="009A3B1B">
            <w:pPr>
              <w:rPr>
                <w:lang w:val="en-US"/>
              </w:rPr>
            </w:pPr>
          </w:p>
        </w:tc>
        <w:tc>
          <w:tcPr>
            <w:tcW w:w="3538" w:type="dxa"/>
          </w:tcPr>
          <w:p w:rsidR="004E4412" w:rsidRPr="000936F2" w:rsidRDefault="004E4412" w:rsidP="009A3B1B">
            <w:r w:rsidRPr="000936F2">
              <w:t>1. DuboCalc geschikt maken voor beweegbare civiele werken, zoals bruggen en sluizen.</w:t>
            </w:r>
          </w:p>
        </w:tc>
      </w:tr>
      <w:tr w:rsidR="004E4412" w:rsidRPr="000936F2" w:rsidTr="009A3B1B">
        <w:tc>
          <w:tcPr>
            <w:tcW w:w="1555" w:type="dxa"/>
          </w:tcPr>
          <w:p w:rsidR="004E4412" w:rsidRPr="006B1381" w:rsidRDefault="004E4412" w:rsidP="009A3B1B">
            <w:pPr>
              <w:rPr>
                <w:lang w:val="en-US"/>
              </w:rPr>
            </w:pPr>
            <w:r w:rsidRPr="006B1381">
              <w:rPr>
                <w:lang w:val="en-US"/>
              </w:rPr>
              <w:t>Other</w:t>
            </w:r>
          </w:p>
        </w:tc>
        <w:tc>
          <w:tcPr>
            <w:tcW w:w="3969" w:type="dxa"/>
          </w:tcPr>
          <w:p w:rsidR="004E4412" w:rsidRPr="000936F2" w:rsidRDefault="004E4412" w:rsidP="009A3B1B">
            <w:r w:rsidRPr="000936F2">
              <w:t>1. Toepassen van gerecycled kunststof i.p.v. hardhout</w:t>
            </w:r>
          </w:p>
          <w:p w:rsidR="004E4412" w:rsidRPr="000936F2" w:rsidRDefault="004E4412" w:rsidP="009A3B1B"/>
          <w:p w:rsidR="004E4412" w:rsidRPr="000936F2" w:rsidRDefault="004E4412" w:rsidP="009A3B1B">
            <w:r w:rsidRPr="000936F2">
              <w:t>CO2 reductie bij uitwisseling tussen kantoren onderling.</w:t>
            </w:r>
          </w:p>
          <w:p w:rsidR="004E4412" w:rsidRPr="006B1381" w:rsidRDefault="004E4412" w:rsidP="001752F4">
            <w:pPr>
              <w:pStyle w:val="Lijstalinea"/>
              <w:numPr>
                <w:ilvl w:val="0"/>
                <w:numId w:val="6"/>
              </w:numPr>
              <w:rPr>
                <w:lang w:val="en-US"/>
              </w:rPr>
            </w:pPr>
            <w:proofErr w:type="spellStart"/>
            <w:r w:rsidRPr="006B1381">
              <w:rPr>
                <w:lang w:val="en-US"/>
              </w:rPr>
              <w:t>Zie</w:t>
            </w:r>
            <w:proofErr w:type="spellEnd"/>
            <w:r w:rsidRPr="006B1381">
              <w:rPr>
                <w:lang w:val="en-US"/>
              </w:rPr>
              <w:t xml:space="preserve"> </w:t>
            </w:r>
            <w:proofErr w:type="spellStart"/>
            <w:r w:rsidRPr="006B1381">
              <w:rPr>
                <w:lang w:val="en-US"/>
              </w:rPr>
              <w:t>eerder</w:t>
            </w:r>
            <w:proofErr w:type="spellEnd"/>
            <w:r w:rsidRPr="006B1381">
              <w:rPr>
                <w:lang w:val="en-US"/>
              </w:rPr>
              <w:t xml:space="preserve"> </w:t>
            </w:r>
            <w:proofErr w:type="spellStart"/>
            <w:r w:rsidRPr="006B1381">
              <w:rPr>
                <w:lang w:val="en-US"/>
              </w:rPr>
              <w:t>antwoord</w:t>
            </w:r>
            <w:proofErr w:type="spellEnd"/>
          </w:p>
          <w:p w:rsidR="004E4412" w:rsidRPr="000936F2" w:rsidRDefault="004E4412" w:rsidP="001752F4">
            <w:pPr>
              <w:pStyle w:val="Lijstalinea"/>
              <w:numPr>
                <w:ilvl w:val="0"/>
                <w:numId w:val="6"/>
              </w:numPr>
            </w:pPr>
            <w:r w:rsidRPr="000936F2">
              <w:lastRenderedPageBreak/>
              <w:t>Bijna overal, het blijft vooral bij praten.</w:t>
            </w:r>
          </w:p>
          <w:p w:rsidR="004E4412" w:rsidRPr="006B1381" w:rsidRDefault="004E4412" w:rsidP="001752F4">
            <w:pPr>
              <w:pStyle w:val="Lijstalinea"/>
              <w:numPr>
                <w:ilvl w:val="0"/>
                <w:numId w:val="6"/>
              </w:numPr>
              <w:rPr>
                <w:rFonts w:ascii="Times New Roman" w:eastAsia="Times New Roman" w:hAnsi="Times New Roman" w:cs="Times New Roman"/>
                <w:sz w:val="24"/>
                <w:szCs w:val="24"/>
                <w:lang w:val="en-US" w:eastAsia="nl-NL"/>
              </w:rPr>
            </w:pPr>
            <w:proofErr w:type="spellStart"/>
            <w:r w:rsidRPr="006B1381">
              <w:rPr>
                <w:rFonts w:ascii="Times New Roman" w:eastAsia="Times New Roman" w:hAnsi="Times New Roman" w:cs="Times New Roman"/>
                <w:sz w:val="24"/>
                <w:szCs w:val="24"/>
                <w:lang w:val="en-US" w:eastAsia="nl-NL"/>
              </w:rPr>
              <w:t>zie</w:t>
            </w:r>
            <w:proofErr w:type="spellEnd"/>
            <w:r w:rsidRPr="006B1381">
              <w:rPr>
                <w:rFonts w:ascii="Times New Roman" w:eastAsia="Times New Roman" w:hAnsi="Times New Roman" w:cs="Times New Roman"/>
                <w:sz w:val="24"/>
                <w:szCs w:val="24"/>
                <w:lang w:val="en-US" w:eastAsia="nl-NL"/>
              </w:rPr>
              <w:t xml:space="preserve"> </w:t>
            </w:r>
            <w:proofErr w:type="spellStart"/>
            <w:r w:rsidRPr="006B1381">
              <w:rPr>
                <w:rFonts w:ascii="Times New Roman" w:eastAsia="Times New Roman" w:hAnsi="Times New Roman" w:cs="Times New Roman"/>
                <w:sz w:val="24"/>
                <w:szCs w:val="24"/>
                <w:lang w:val="en-US" w:eastAsia="nl-NL"/>
              </w:rPr>
              <w:t>antwoord</w:t>
            </w:r>
            <w:proofErr w:type="spellEnd"/>
            <w:r w:rsidRPr="006B1381">
              <w:rPr>
                <w:rFonts w:ascii="Times New Roman" w:eastAsia="Times New Roman" w:hAnsi="Times New Roman" w:cs="Times New Roman"/>
                <w:sz w:val="24"/>
                <w:szCs w:val="24"/>
                <w:lang w:val="en-US" w:eastAsia="nl-NL"/>
              </w:rPr>
              <w:t xml:space="preserve"> </w:t>
            </w:r>
            <w:proofErr w:type="spellStart"/>
            <w:r w:rsidRPr="006B1381">
              <w:rPr>
                <w:rFonts w:ascii="Times New Roman" w:eastAsia="Times New Roman" w:hAnsi="Times New Roman" w:cs="Times New Roman"/>
                <w:sz w:val="24"/>
                <w:szCs w:val="24"/>
                <w:lang w:val="en-US" w:eastAsia="nl-NL"/>
              </w:rPr>
              <w:t>vraag</w:t>
            </w:r>
            <w:proofErr w:type="spellEnd"/>
            <w:r w:rsidRPr="006B1381">
              <w:rPr>
                <w:rFonts w:ascii="Times New Roman" w:eastAsia="Times New Roman" w:hAnsi="Times New Roman" w:cs="Times New Roman"/>
                <w:sz w:val="24"/>
                <w:szCs w:val="24"/>
                <w:lang w:val="en-US" w:eastAsia="nl-NL"/>
              </w:rPr>
              <w:t xml:space="preserve"> 9</w:t>
            </w:r>
          </w:p>
          <w:p w:rsidR="004E4412" w:rsidRPr="006B1381" w:rsidRDefault="004E4412" w:rsidP="009A3B1B">
            <w:pPr>
              <w:ind w:left="360"/>
              <w:rPr>
                <w:rFonts w:ascii="Times New Roman" w:eastAsia="Times New Roman" w:hAnsi="Times New Roman" w:cs="Times New Roman"/>
                <w:sz w:val="24"/>
                <w:szCs w:val="24"/>
                <w:lang w:val="en-US" w:eastAsia="nl-NL"/>
              </w:rPr>
            </w:pPr>
          </w:p>
          <w:p w:rsidR="004E4412" w:rsidRPr="006B1381" w:rsidRDefault="004E4412" w:rsidP="009A3B1B">
            <w:pPr>
              <w:ind w:left="360"/>
              <w:rPr>
                <w:rFonts w:ascii="Times New Roman" w:eastAsia="Times New Roman" w:hAnsi="Times New Roman" w:cs="Times New Roman"/>
                <w:sz w:val="24"/>
                <w:szCs w:val="24"/>
                <w:lang w:val="en-US" w:eastAsia="nl-NL"/>
              </w:rPr>
            </w:pPr>
          </w:p>
          <w:p w:rsidR="004E4412" w:rsidRPr="000936F2" w:rsidRDefault="004E4412" w:rsidP="001752F4">
            <w:pPr>
              <w:pStyle w:val="Lijstalinea"/>
              <w:numPr>
                <w:ilvl w:val="0"/>
                <w:numId w:val="6"/>
              </w:numPr>
              <w:rPr>
                <w:rFonts w:ascii="Times New Roman" w:eastAsia="Times New Roman" w:hAnsi="Times New Roman" w:cs="Times New Roman"/>
                <w:sz w:val="24"/>
                <w:szCs w:val="24"/>
                <w:lang w:eastAsia="nl-NL"/>
              </w:rPr>
            </w:pPr>
            <w:r w:rsidRPr="000936F2">
              <w:rPr>
                <w:rFonts w:ascii="Times New Roman" w:eastAsia="Times New Roman" w:hAnsi="Times New Roman" w:cs="Times New Roman"/>
                <w:sz w:val="24"/>
                <w:szCs w:val="24"/>
                <w:lang w:eastAsia="nl-NL"/>
              </w:rPr>
              <w:t>Dit zou geen vraag maar een eis moeten zijn.</w:t>
            </w:r>
          </w:p>
          <w:p w:rsidR="004E4412" w:rsidRPr="000936F2" w:rsidRDefault="004E4412" w:rsidP="009A3B1B"/>
          <w:p w:rsidR="004E4412" w:rsidRPr="000936F2" w:rsidRDefault="004E4412" w:rsidP="009A3B1B"/>
        </w:tc>
        <w:tc>
          <w:tcPr>
            <w:tcW w:w="3538" w:type="dxa"/>
          </w:tcPr>
          <w:p w:rsidR="004E4412" w:rsidRPr="000936F2" w:rsidRDefault="004E4412" w:rsidP="009A3B1B"/>
        </w:tc>
      </w:tr>
    </w:tbl>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4E4412" w:rsidRPr="000936F2" w:rsidRDefault="004E4412" w:rsidP="004E4412"/>
    <w:p w:rsidR="009A3B1B" w:rsidRPr="006B1381" w:rsidRDefault="007438B0" w:rsidP="009A3B1B">
      <w:pPr>
        <w:pStyle w:val="Kop1"/>
        <w:rPr>
          <w:lang w:val="en-US"/>
        </w:rPr>
      </w:pPr>
      <w:bookmarkStart w:id="211" w:name="_Toc482276821"/>
      <w:bookmarkStart w:id="212" w:name="_Toc482715496"/>
      <w:bookmarkStart w:id="213" w:name="_Toc483334707"/>
      <w:bookmarkStart w:id="214" w:name="_Toc483336775"/>
      <w:bookmarkStart w:id="215" w:name="_Toc483573769"/>
      <w:bookmarkStart w:id="216" w:name="_Toc483862897"/>
      <w:bookmarkStart w:id="217" w:name="_Toc484452308"/>
      <w:r w:rsidRPr="006B1381">
        <w:rPr>
          <w:lang w:val="en-US"/>
        </w:rPr>
        <w:lastRenderedPageBreak/>
        <w:t>Appendix III</w:t>
      </w:r>
      <w:r w:rsidR="009A3B1B" w:rsidRPr="006B1381">
        <w:rPr>
          <w:lang w:val="en-US"/>
        </w:rPr>
        <w:t xml:space="preserve"> Results department </w:t>
      </w:r>
      <w:proofErr w:type="spellStart"/>
      <w:r w:rsidR="009A3B1B" w:rsidRPr="006B1381">
        <w:rPr>
          <w:lang w:val="en-US"/>
        </w:rPr>
        <w:t>questionaire</w:t>
      </w:r>
      <w:proofErr w:type="spellEnd"/>
      <w:r w:rsidR="009A3B1B" w:rsidRPr="006B1381">
        <w:rPr>
          <w:lang w:val="en-US"/>
        </w:rPr>
        <w:t xml:space="preserve"> (</w:t>
      </w:r>
      <w:proofErr w:type="spellStart"/>
      <w:r w:rsidR="009A3B1B" w:rsidRPr="006B1381">
        <w:rPr>
          <w:lang w:val="en-US"/>
        </w:rPr>
        <w:t>quantiative</w:t>
      </w:r>
      <w:proofErr w:type="spellEnd"/>
      <w:r w:rsidR="009A3B1B" w:rsidRPr="006B1381">
        <w:rPr>
          <w:lang w:val="en-US"/>
        </w:rPr>
        <w:t>)</w:t>
      </w:r>
      <w:bookmarkEnd w:id="211"/>
      <w:bookmarkEnd w:id="212"/>
      <w:bookmarkEnd w:id="213"/>
      <w:bookmarkEnd w:id="214"/>
      <w:bookmarkEnd w:id="215"/>
      <w:bookmarkEnd w:id="216"/>
      <w:bookmarkEnd w:id="217"/>
    </w:p>
    <w:p w:rsidR="009A3B1B" w:rsidRPr="006B1381" w:rsidRDefault="009A3B1B" w:rsidP="009A3B1B">
      <w:pPr>
        <w:pStyle w:val="Geenafstand"/>
        <w:rPr>
          <w:lang w:val="en-US"/>
        </w:rPr>
      </w:pPr>
      <w:r w:rsidRPr="006B1381">
        <w:rPr>
          <w:lang w:val="en-US"/>
        </w:rPr>
        <w:t xml:space="preserve">The following figures provide the results of the </w:t>
      </w:r>
      <w:proofErr w:type="spellStart"/>
      <w:r w:rsidRPr="006B1381">
        <w:rPr>
          <w:lang w:val="en-US"/>
        </w:rPr>
        <w:t>questionaire</w:t>
      </w:r>
      <w:proofErr w:type="spellEnd"/>
      <w:r w:rsidRPr="006B1381">
        <w:rPr>
          <w:lang w:val="en-US"/>
        </w:rPr>
        <w:t xml:space="preserve"> questions</w:t>
      </w:r>
    </w:p>
    <w:p w:rsidR="009A3B1B" w:rsidRPr="006B1381" w:rsidRDefault="009A3B1B" w:rsidP="009A3B1B">
      <w:pPr>
        <w:rPr>
          <w:lang w:val="en-US"/>
        </w:rPr>
      </w:pPr>
    </w:p>
    <w:p w:rsidR="009A3B1B" w:rsidRPr="006B1381" w:rsidRDefault="009A3B1B" w:rsidP="009A3B1B">
      <w:pPr>
        <w:pStyle w:val="Kop2"/>
        <w:rPr>
          <w:lang w:val="en-US"/>
        </w:rPr>
      </w:pPr>
      <w:bookmarkStart w:id="218" w:name="_Toc482276822"/>
      <w:bookmarkStart w:id="219" w:name="_Toc482715497"/>
      <w:bookmarkStart w:id="220" w:name="_Toc483334708"/>
      <w:bookmarkStart w:id="221" w:name="_Toc483336776"/>
      <w:bookmarkStart w:id="222" w:name="_Toc483573770"/>
      <w:bookmarkStart w:id="223" w:name="_Toc483862898"/>
      <w:bookmarkStart w:id="224" w:name="_Toc484452309"/>
      <w:r w:rsidRPr="006B1381">
        <w:rPr>
          <w:lang w:val="en-US"/>
        </w:rPr>
        <w:t>Question 7</w:t>
      </w:r>
      <w:bookmarkEnd w:id="218"/>
      <w:bookmarkEnd w:id="219"/>
      <w:bookmarkEnd w:id="220"/>
      <w:bookmarkEnd w:id="221"/>
      <w:bookmarkEnd w:id="222"/>
      <w:bookmarkEnd w:id="223"/>
      <w:bookmarkEnd w:id="224"/>
    </w:p>
    <w:p w:rsidR="009A3B1B" w:rsidRPr="006B1381" w:rsidRDefault="009A3B1B" w:rsidP="009A3B1B">
      <w:pPr>
        <w:rPr>
          <w:lang w:val="en-US"/>
        </w:rPr>
      </w:pPr>
      <w:r w:rsidRPr="006B1381">
        <w:rPr>
          <w:lang w:val="en-US"/>
        </w:rPr>
        <w:t xml:space="preserve">6 </w:t>
      </w:r>
      <w:proofErr w:type="spellStart"/>
      <w:r w:rsidRPr="006B1381">
        <w:rPr>
          <w:lang w:val="en-US"/>
        </w:rPr>
        <w:t>oppertunites</w:t>
      </w:r>
      <w:proofErr w:type="spellEnd"/>
      <w:r w:rsidRPr="006B1381">
        <w:rPr>
          <w:lang w:val="en-US"/>
        </w:rPr>
        <w:t xml:space="preserve"> where </w:t>
      </w:r>
      <w:proofErr w:type="spellStart"/>
      <w:r w:rsidRPr="006B1381">
        <w:rPr>
          <w:lang w:val="en-US"/>
        </w:rPr>
        <w:t>indentified</w:t>
      </w:r>
      <w:proofErr w:type="spellEnd"/>
      <w:r w:rsidRPr="006B1381">
        <w:rPr>
          <w:lang w:val="en-US"/>
        </w:rPr>
        <w:t xml:space="preserve">, this graph shows how many times employees have implemented or came </w:t>
      </w:r>
      <w:proofErr w:type="spellStart"/>
      <w:r w:rsidRPr="006B1381">
        <w:rPr>
          <w:lang w:val="en-US"/>
        </w:rPr>
        <w:t>accros</w:t>
      </w:r>
      <w:proofErr w:type="spellEnd"/>
      <w:r w:rsidRPr="006B1381">
        <w:rPr>
          <w:lang w:val="en-US"/>
        </w:rPr>
        <w:t xml:space="preserve"> the topic.</w:t>
      </w:r>
    </w:p>
    <w:p w:rsidR="009A3B1B" w:rsidRPr="006B1381" w:rsidRDefault="009A3B1B" w:rsidP="009A3B1B">
      <w:pPr>
        <w:rPr>
          <w:lang w:val="en-US"/>
        </w:rPr>
      </w:pPr>
      <w:r w:rsidRPr="006B1381">
        <w:rPr>
          <w:noProof/>
          <w:lang w:val="en-US" w:eastAsia="nl-NL"/>
        </w:rPr>
        <w:drawing>
          <wp:inline distT="0" distB="0" distL="0" distR="0" wp14:anchorId="2EC15EFB" wp14:editId="4B6586D8">
            <wp:extent cx="5369442" cy="1803542"/>
            <wp:effectExtent l="0" t="0" r="3175" b="635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5377869" cy="1806372"/>
                    </a:xfrm>
                    <a:prstGeom prst="rect">
                      <a:avLst/>
                    </a:prstGeom>
                    <a:ln>
                      <a:noFill/>
                    </a:ln>
                    <a:extLst>
                      <a:ext uri="{53640926-AAD7-44D8-BBD7-CCE9431645EC}">
                        <a14:shadowObscured xmlns:a14="http://schemas.microsoft.com/office/drawing/2010/main"/>
                      </a:ext>
                    </a:extLst>
                  </pic:spPr>
                </pic:pic>
              </a:graphicData>
            </a:graphic>
          </wp:inline>
        </w:drawing>
      </w:r>
    </w:p>
    <w:p w:rsidR="00CC5E87" w:rsidRDefault="009A3B1B" w:rsidP="00CC5E87">
      <w:pPr>
        <w:keepNext/>
      </w:pPr>
      <w:r w:rsidRPr="006B1381">
        <w:rPr>
          <w:noProof/>
          <w:lang w:val="en-US" w:eastAsia="nl-NL"/>
        </w:rPr>
        <w:drawing>
          <wp:inline distT="0" distB="0" distL="0" distR="0" wp14:anchorId="10F2E723" wp14:editId="5199D4F3">
            <wp:extent cx="2658140" cy="1816535"/>
            <wp:effectExtent l="0" t="0" r="889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662248" cy="1819343"/>
                    </a:xfrm>
                    <a:prstGeom prst="rect">
                      <a:avLst/>
                    </a:prstGeom>
                  </pic:spPr>
                </pic:pic>
              </a:graphicData>
            </a:graphic>
          </wp:inline>
        </w:drawing>
      </w:r>
    </w:p>
    <w:p w:rsidR="009A3B1B" w:rsidRPr="006B1381" w:rsidRDefault="00CC5E87" w:rsidP="00CC5E87">
      <w:pPr>
        <w:pStyle w:val="Bijschrift"/>
        <w:rPr>
          <w:lang w:val="en-US"/>
        </w:rPr>
      </w:pPr>
      <w:bookmarkStart w:id="225" w:name="_Toc484452230"/>
      <w:r w:rsidRPr="00CC5E87">
        <w:rPr>
          <w:lang w:val="en-US"/>
        </w:rPr>
        <w:t xml:space="preserve">Figure </w:t>
      </w:r>
      <w:r>
        <w:fldChar w:fldCharType="begin"/>
      </w:r>
      <w:r w:rsidRPr="00CC5E87">
        <w:rPr>
          <w:lang w:val="en-US"/>
        </w:rPr>
        <w:instrText xml:space="preserve"> SEQ Figure \* ARABIC </w:instrText>
      </w:r>
      <w:r>
        <w:fldChar w:fldCharType="separate"/>
      </w:r>
      <w:r w:rsidRPr="00CC5E87">
        <w:rPr>
          <w:noProof/>
          <w:lang w:val="en-US"/>
        </w:rPr>
        <w:t>20</w:t>
      </w:r>
      <w:r>
        <w:fldChar w:fldCharType="end"/>
      </w:r>
      <w:r w:rsidRPr="00CC5E87">
        <w:rPr>
          <w:lang w:val="en-US"/>
        </w:rPr>
        <w:t xml:space="preserve"> Departments results question seven</w:t>
      </w:r>
      <w:bookmarkEnd w:id="225"/>
    </w:p>
    <w:p w:rsidR="009A3B1B" w:rsidRPr="006B1381" w:rsidRDefault="009A3B1B" w:rsidP="009A3B1B">
      <w:pPr>
        <w:pStyle w:val="Kop2"/>
        <w:rPr>
          <w:lang w:val="en-US"/>
        </w:rPr>
      </w:pPr>
    </w:p>
    <w:p w:rsidR="009A3B1B" w:rsidRPr="006B1381" w:rsidRDefault="009A3B1B" w:rsidP="009A3B1B">
      <w:pPr>
        <w:pStyle w:val="Kop2"/>
        <w:rPr>
          <w:lang w:val="en-US"/>
        </w:rPr>
      </w:pPr>
      <w:bookmarkStart w:id="226" w:name="_Toc482276823"/>
      <w:bookmarkStart w:id="227" w:name="_Toc482715498"/>
      <w:bookmarkStart w:id="228" w:name="_Toc483334709"/>
      <w:bookmarkStart w:id="229" w:name="_Toc483336777"/>
      <w:bookmarkStart w:id="230" w:name="_Toc483573771"/>
      <w:bookmarkStart w:id="231" w:name="_Toc483862899"/>
      <w:bookmarkStart w:id="232" w:name="_Toc484452310"/>
      <w:r w:rsidRPr="006B1381">
        <w:rPr>
          <w:lang w:val="en-US"/>
        </w:rPr>
        <w:t>Question 8</w:t>
      </w:r>
      <w:bookmarkEnd w:id="226"/>
      <w:bookmarkEnd w:id="227"/>
      <w:bookmarkEnd w:id="228"/>
      <w:bookmarkEnd w:id="229"/>
      <w:bookmarkEnd w:id="230"/>
      <w:bookmarkEnd w:id="231"/>
      <w:bookmarkEnd w:id="232"/>
    </w:p>
    <w:p w:rsidR="009A3B1B" w:rsidRPr="006B1381" w:rsidRDefault="009A3B1B" w:rsidP="009A3B1B">
      <w:pPr>
        <w:rPr>
          <w:lang w:val="en-US"/>
        </w:rPr>
      </w:pPr>
      <w:r w:rsidRPr="006B1381">
        <w:rPr>
          <w:lang w:val="en-US"/>
        </w:rPr>
        <w:t>Stating which opportunity described in question 7 would be most relevant for the department activities for which the most sustainable gain could be achieved in the projects.</w:t>
      </w:r>
    </w:p>
    <w:p w:rsidR="00CC5E87" w:rsidRDefault="009A3B1B" w:rsidP="00CC5E87">
      <w:pPr>
        <w:keepNext/>
      </w:pPr>
      <w:r w:rsidRPr="006B1381">
        <w:rPr>
          <w:noProof/>
          <w:lang w:val="en-US" w:eastAsia="nl-NL"/>
        </w:rPr>
        <w:drawing>
          <wp:inline distT="0" distB="0" distL="0" distR="0" wp14:anchorId="158B40B4" wp14:editId="1A3DE560">
            <wp:extent cx="5760720" cy="1983105"/>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760720" cy="1983105"/>
                    </a:xfrm>
                    <a:prstGeom prst="rect">
                      <a:avLst/>
                    </a:prstGeom>
                  </pic:spPr>
                </pic:pic>
              </a:graphicData>
            </a:graphic>
          </wp:inline>
        </w:drawing>
      </w:r>
    </w:p>
    <w:p w:rsidR="009A3B1B" w:rsidRPr="006B1381" w:rsidRDefault="00CC5E87" w:rsidP="00CC5E87">
      <w:pPr>
        <w:pStyle w:val="Bijschrift"/>
        <w:rPr>
          <w:lang w:val="en-US"/>
        </w:rPr>
      </w:pPr>
      <w:bookmarkStart w:id="233" w:name="_Toc484452231"/>
      <w:r w:rsidRPr="00CC5E87">
        <w:rPr>
          <w:lang w:val="en-US"/>
        </w:rPr>
        <w:t xml:space="preserve">Figure </w:t>
      </w:r>
      <w:r>
        <w:fldChar w:fldCharType="begin"/>
      </w:r>
      <w:r w:rsidRPr="00CC5E87">
        <w:rPr>
          <w:lang w:val="en-US"/>
        </w:rPr>
        <w:instrText xml:space="preserve"> SEQ Figure \* ARABIC </w:instrText>
      </w:r>
      <w:r>
        <w:fldChar w:fldCharType="separate"/>
      </w:r>
      <w:r w:rsidRPr="00CC5E87">
        <w:rPr>
          <w:noProof/>
          <w:lang w:val="en-US"/>
        </w:rPr>
        <w:t>21</w:t>
      </w:r>
      <w:r>
        <w:fldChar w:fldCharType="end"/>
      </w:r>
      <w:r w:rsidRPr="00CC5E87">
        <w:rPr>
          <w:lang w:val="en-US"/>
        </w:rPr>
        <w:t xml:space="preserve"> Departments results question eight</w:t>
      </w:r>
      <w:bookmarkEnd w:id="233"/>
    </w:p>
    <w:p w:rsidR="009A3B1B" w:rsidRPr="006B1381" w:rsidRDefault="009A3B1B" w:rsidP="009A3B1B">
      <w:pPr>
        <w:pStyle w:val="Kop2"/>
        <w:rPr>
          <w:lang w:val="en-US"/>
        </w:rPr>
      </w:pPr>
      <w:bookmarkStart w:id="234" w:name="_Toc482276824"/>
      <w:bookmarkStart w:id="235" w:name="_Toc482715499"/>
      <w:bookmarkStart w:id="236" w:name="_Toc483334710"/>
      <w:bookmarkStart w:id="237" w:name="_Toc483336778"/>
      <w:bookmarkStart w:id="238" w:name="_Toc483573772"/>
      <w:bookmarkStart w:id="239" w:name="_Toc483862900"/>
      <w:bookmarkStart w:id="240" w:name="_Toc484452311"/>
      <w:r w:rsidRPr="006B1381">
        <w:rPr>
          <w:lang w:val="en-US"/>
        </w:rPr>
        <w:lastRenderedPageBreak/>
        <w:t>Question 11</w:t>
      </w:r>
      <w:bookmarkEnd w:id="234"/>
      <w:bookmarkEnd w:id="235"/>
      <w:bookmarkEnd w:id="236"/>
      <w:bookmarkEnd w:id="237"/>
      <w:bookmarkEnd w:id="238"/>
      <w:bookmarkEnd w:id="239"/>
      <w:bookmarkEnd w:id="240"/>
    </w:p>
    <w:p w:rsidR="00CC5E87" w:rsidRDefault="009A3B1B" w:rsidP="00CC5E87">
      <w:pPr>
        <w:keepNext/>
      </w:pPr>
      <w:r w:rsidRPr="006B1381">
        <w:rPr>
          <w:noProof/>
          <w:lang w:val="en-US" w:eastAsia="nl-NL"/>
        </w:rPr>
        <w:drawing>
          <wp:inline distT="0" distB="0" distL="0" distR="0" wp14:anchorId="53955F41" wp14:editId="2474101D">
            <wp:extent cx="5760720" cy="1911985"/>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760720" cy="1911985"/>
                    </a:xfrm>
                    <a:prstGeom prst="rect">
                      <a:avLst/>
                    </a:prstGeom>
                  </pic:spPr>
                </pic:pic>
              </a:graphicData>
            </a:graphic>
          </wp:inline>
        </w:drawing>
      </w:r>
    </w:p>
    <w:p w:rsidR="009A3B1B" w:rsidRPr="006B1381" w:rsidRDefault="00CC5E87" w:rsidP="00CC5E87">
      <w:pPr>
        <w:pStyle w:val="Bijschrift"/>
        <w:rPr>
          <w:lang w:val="en-US"/>
        </w:rPr>
      </w:pPr>
      <w:bookmarkStart w:id="241" w:name="_Toc484452232"/>
      <w:r w:rsidRPr="000936F2">
        <w:rPr>
          <w:lang w:val="en-US"/>
        </w:rPr>
        <w:t xml:space="preserve">Figure </w:t>
      </w:r>
      <w:r>
        <w:fldChar w:fldCharType="begin"/>
      </w:r>
      <w:r w:rsidRPr="000936F2">
        <w:rPr>
          <w:lang w:val="en-US"/>
        </w:rPr>
        <w:instrText xml:space="preserve"> SEQ Figure \* ARABIC </w:instrText>
      </w:r>
      <w:r>
        <w:fldChar w:fldCharType="separate"/>
      </w:r>
      <w:r w:rsidRPr="000936F2">
        <w:rPr>
          <w:noProof/>
          <w:lang w:val="en-US"/>
        </w:rPr>
        <w:t>22</w:t>
      </w:r>
      <w:r>
        <w:fldChar w:fldCharType="end"/>
      </w:r>
      <w:r w:rsidRPr="000936F2">
        <w:rPr>
          <w:lang w:val="en-US"/>
        </w:rPr>
        <w:t xml:space="preserve"> Departments results question eleven</w:t>
      </w:r>
      <w:bookmarkEnd w:id="241"/>
    </w:p>
    <w:p w:rsidR="004E4412" w:rsidRPr="006B1381" w:rsidRDefault="004E4412"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9A3B1B" w:rsidRPr="006B1381" w:rsidRDefault="009A3B1B" w:rsidP="004E4412">
      <w:pPr>
        <w:rPr>
          <w:lang w:val="en-US"/>
        </w:rPr>
      </w:pPr>
    </w:p>
    <w:p w:rsidR="007438B0" w:rsidRPr="006B1381" w:rsidRDefault="007438B0" w:rsidP="007438B0">
      <w:pPr>
        <w:pStyle w:val="Kop1"/>
        <w:rPr>
          <w:lang w:val="en-US"/>
        </w:rPr>
      </w:pPr>
      <w:bookmarkStart w:id="242" w:name="_Toc483336779"/>
      <w:bookmarkStart w:id="243" w:name="_Toc483573773"/>
      <w:bookmarkStart w:id="244" w:name="_Toc483862901"/>
      <w:bookmarkStart w:id="245" w:name="_Toc482276825"/>
      <w:bookmarkStart w:id="246" w:name="_Toc482715500"/>
      <w:bookmarkStart w:id="247" w:name="_Toc483334711"/>
      <w:bookmarkStart w:id="248" w:name="_Toc484452312"/>
      <w:r w:rsidRPr="006B1381">
        <w:rPr>
          <w:lang w:val="en-US"/>
        </w:rPr>
        <w:t xml:space="preserve">Appendix IV Transcript client </w:t>
      </w:r>
      <w:proofErr w:type="spellStart"/>
      <w:r w:rsidRPr="006B1381">
        <w:rPr>
          <w:lang w:val="en-US"/>
        </w:rPr>
        <w:t>questionaire</w:t>
      </w:r>
      <w:bookmarkEnd w:id="242"/>
      <w:bookmarkEnd w:id="243"/>
      <w:bookmarkEnd w:id="244"/>
      <w:bookmarkEnd w:id="248"/>
      <w:proofErr w:type="spellEnd"/>
    </w:p>
    <w:p w:rsidR="007438B0" w:rsidRPr="000936F2" w:rsidRDefault="007438B0" w:rsidP="007438B0">
      <w:pPr>
        <w:keepNext/>
        <w:keepLines/>
        <w:spacing w:before="40" w:after="0"/>
        <w:outlineLvl w:val="1"/>
        <w:rPr>
          <w:rFonts w:asciiTheme="majorHAnsi" w:eastAsiaTheme="majorEastAsia" w:hAnsiTheme="majorHAnsi" w:cstheme="majorBidi"/>
          <w:color w:val="2E74B5" w:themeColor="accent1" w:themeShade="BF"/>
          <w:sz w:val="26"/>
          <w:szCs w:val="26"/>
        </w:rPr>
      </w:pPr>
      <w:bookmarkStart w:id="249" w:name="_Toc483336780"/>
      <w:bookmarkStart w:id="250" w:name="_Toc483573774"/>
      <w:bookmarkStart w:id="251" w:name="_Toc483862902"/>
      <w:bookmarkStart w:id="252" w:name="_Toc484452313"/>
      <w:r w:rsidRPr="000936F2">
        <w:rPr>
          <w:rFonts w:asciiTheme="majorHAnsi" w:eastAsiaTheme="majorEastAsia" w:hAnsiTheme="majorHAnsi" w:cstheme="majorBidi"/>
          <w:color w:val="2E74B5" w:themeColor="accent1" w:themeShade="BF"/>
          <w:sz w:val="26"/>
          <w:szCs w:val="26"/>
        </w:rPr>
        <w:t>1. Handleiding</w:t>
      </w:r>
      <w:bookmarkEnd w:id="249"/>
      <w:bookmarkEnd w:id="250"/>
      <w:bookmarkEnd w:id="251"/>
      <w:bookmarkEnd w:id="252"/>
    </w:p>
    <w:p w:rsidR="007438B0" w:rsidRPr="000936F2" w:rsidRDefault="007438B0" w:rsidP="007438B0"/>
    <w:p w:rsidR="007438B0" w:rsidRPr="000936F2" w:rsidRDefault="007438B0" w:rsidP="007438B0">
      <w:pPr>
        <w:spacing w:after="0" w:line="240" w:lineRule="auto"/>
        <w:rPr>
          <w:b/>
        </w:rPr>
      </w:pPr>
      <w:r w:rsidRPr="000936F2">
        <w:rPr>
          <w:b/>
        </w:rPr>
        <w:t>De opzet</w:t>
      </w:r>
    </w:p>
    <w:p w:rsidR="007438B0" w:rsidRPr="000936F2" w:rsidRDefault="007438B0" w:rsidP="007438B0">
      <w:pPr>
        <w:spacing w:after="0" w:line="240" w:lineRule="auto"/>
      </w:pPr>
      <w:r w:rsidRPr="000936F2">
        <w:t>De enquête is opgedeeld in 4 delen, de beoogde antwoorden hiervan staan beschreven in de tabel hieronder. Het is geen acquisitie gesprek en is puur bedoeld om vrijblijvend kennis te kunnen delen</w:t>
      </w:r>
    </w:p>
    <w:p w:rsidR="007438B0" w:rsidRPr="000936F2" w:rsidRDefault="007438B0" w:rsidP="007438B0">
      <w:pPr>
        <w:spacing w:after="0" w:line="240" w:lineRule="auto"/>
      </w:pPr>
      <w:r w:rsidRPr="000936F2">
        <w:t xml:space="preserve"> </w:t>
      </w:r>
    </w:p>
    <w:p w:rsidR="007438B0" w:rsidRPr="000936F2" w:rsidRDefault="007438B0" w:rsidP="007438B0">
      <w:r w:rsidRPr="000936F2">
        <w:t xml:space="preserve">De vragen zijn verdeeld in hoofdvragen die letterlijk gesteld mogen worden, hetgeen wat enige vorm van vergelijking tussen de verschillende enquêtes mogelijk maakt. </w:t>
      </w:r>
    </w:p>
    <w:p w:rsidR="007438B0" w:rsidRPr="000936F2" w:rsidRDefault="007438B0" w:rsidP="007438B0">
      <w:r w:rsidRPr="000936F2">
        <w:t>Verder zijn er vraag suggesties voorgesteld, om zo dieper op hat antwoord v.d. klant in te kunnen gaan en meer achtergrond informatie te krijgen. Deze suggesties zijn verdeeld over ja/nee antwoorden, het is dus aan u om te kijken wat voor verder vragen er gesteld kunnen worden.</w:t>
      </w:r>
    </w:p>
    <w:p w:rsidR="007438B0" w:rsidRPr="000936F2" w:rsidRDefault="007438B0" w:rsidP="007438B0">
      <w:pPr>
        <w:rPr>
          <w:b/>
        </w:rPr>
      </w:pPr>
      <w:r w:rsidRPr="000936F2">
        <w:rPr>
          <w:b/>
        </w:rPr>
        <w:t>Notuleren</w:t>
      </w:r>
    </w:p>
    <w:p w:rsidR="007438B0" w:rsidRPr="000936F2" w:rsidRDefault="007438B0" w:rsidP="007438B0">
      <w:pPr>
        <w:spacing w:after="0" w:line="240" w:lineRule="auto"/>
      </w:pPr>
      <w:r w:rsidRPr="000936F2">
        <w:t>Dit kan tijdens het gesprek of achteraf indien het gesprek opgenomen is. Hiervoor kan de bijgevoegde template gebruikt worden hiervoor, digitaal of op papier.</w:t>
      </w:r>
    </w:p>
    <w:p w:rsidR="007438B0" w:rsidRPr="000936F2" w:rsidRDefault="007438B0" w:rsidP="007438B0">
      <w:pPr>
        <w:spacing w:after="0" w:line="240" w:lineRule="auto"/>
      </w:pPr>
      <w:r w:rsidRPr="000936F2">
        <w:t xml:space="preserve"> </w:t>
      </w:r>
    </w:p>
    <w:p w:rsidR="007438B0" w:rsidRPr="006B1381" w:rsidRDefault="007438B0" w:rsidP="007438B0">
      <w:pPr>
        <w:keepNext/>
        <w:keepLines/>
        <w:spacing w:before="40" w:after="0"/>
        <w:outlineLvl w:val="1"/>
        <w:rPr>
          <w:rFonts w:asciiTheme="majorHAnsi" w:eastAsiaTheme="majorEastAsia" w:hAnsiTheme="majorHAnsi" w:cstheme="majorBidi"/>
          <w:color w:val="2E74B5" w:themeColor="accent1" w:themeShade="BF"/>
          <w:sz w:val="26"/>
          <w:szCs w:val="26"/>
          <w:lang w:val="en-US"/>
        </w:rPr>
      </w:pPr>
      <w:bookmarkStart w:id="253" w:name="_Toc483336781"/>
      <w:bookmarkStart w:id="254" w:name="_Toc483573775"/>
      <w:bookmarkStart w:id="255" w:name="_Toc483862903"/>
      <w:bookmarkStart w:id="256" w:name="_Toc484452314"/>
      <w:r w:rsidRPr="006B1381">
        <w:rPr>
          <w:rFonts w:asciiTheme="majorHAnsi" w:eastAsiaTheme="majorEastAsia" w:hAnsiTheme="majorHAnsi" w:cstheme="majorBidi"/>
          <w:color w:val="2E74B5" w:themeColor="accent1" w:themeShade="BF"/>
          <w:sz w:val="26"/>
          <w:szCs w:val="26"/>
          <w:lang w:val="en-US"/>
        </w:rPr>
        <w:t xml:space="preserve">2. </w:t>
      </w:r>
      <w:proofErr w:type="spellStart"/>
      <w:r w:rsidRPr="006B1381">
        <w:rPr>
          <w:rFonts w:asciiTheme="majorHAnsi" w:eastAsiaTheme="majorEastAsia" w:hAnsiTheme="majorHAnsi" w:cstheme="majorBidi"/>
          <w:color w:val="2E74B5" w:themeColor="accent1" w:themeShade="BF"/>
          <w:sz w:val="26"/>
          <w:szCs w:val="26"/>
          <w:lang w:val="en-US"/>
        </w:rPr>
        <w:t>Vraagdoel</w:t>
      </w:r>
      <w:bookmarkEnd w:id="253"/>
      <w:bookmarkEnd w:id="254"/>
      <w:bookmarkEnd w:id="255"/>
      <w:bookmarkEnd w:id="256"/>
      <w:proofErr w:type="spellEnd"/>
    </w:p>
    <w:p w:rsidR="007438B0" w:rsidRPr="006B1381" w:rsidRDefault="007438B0" w:rsidP="007438B0">
      <w:pPr>
        <w:spacing w:after="0" w:line="240" w:lineRule="auto"/>
        <w:rPr>
          <w:lang w:val="en-US"/>
        </w:rPr>
      </w:pPr>
    </w:p>
    <w:p w:rsidR="00CC5E87" w:rsidRPr="00CC5E87" w:rsidRDefault="00CC5E87" w:rsidP="00CC5E87">
      <w:pPr>
        <w:pStyle w:val="Bijschrift"/>
        <w:keepNext/>
        <w:rPr>
          <w:lang w:val="en-US"/>
        </w:rPr>
      </w:pPr>
      <w:bookmarkStart w:id="257" w:name="_Toc484452204"/>
      <w:r w:rsidRPr="00CC5E87">
        <w:rPr>
          <w:lang w:val="en-US"/>
        </w:rPr>
        <w:t xml:space="preserve">Table </w:t>
      </w:r>
      <w:r>
        <w:fldChar w:fldCharType="begin"/>
      </w:r>
      <w:r w:rsidRPr="00CC5E87">
        <w:rPr>
          <w:lang w:val="en-US"/>
        </w:rPr>
        <w:instrText xml:space="preserve"> SEQ Table \* ARABIC </w:instrText>
      </w:r>
      <w:r>
        <w:fldChar w:fldCharType="separate"/>
      </w:r>
      <w:r>
        <w:rPr>
          <w:noProof/>
          <w:lang w:val="en-US"/>
        </w:rPr>
        <w:t>18</w:t>
      </w:r>
      <w:r>
        <w:fldChar w:fldCharType="end"/>
      </w:r>
      <w:r w:rsidRPr="00CC5E87">
        <w:rPr>
          <w:lang w:val="en-US"/>
        </w:rPr>
        <w:t xml:space="preserve"> Main </w:t>
      </w:r>
      <w:proofErr w:type="spellStart"/>
      <w:r w:rsidRPr="00CC5E87">
        <w:rPr>
          <w:lang w:val="en-US"/>
        </w:rPr>
        <w:t>catergories</w:t>
      </w:r>
      <w:proofErr w:type="spellEnd"/>
      <w:r w:rsidRPr="00CC5E87">
        <w:rPr>
          <w:lang w:val="en-US"/>
        </w:rPr>
        <w:t xml:space="preserve"> of client </w:t>
      </w:r>
      <w:proofErr w:type="spellStart"/>
      <w:r w:rsidRPr="00CC5E87">
        <w:rPr>
          <w:lang w:val="en-US"/>
        </w:rPr>
        <w:t>questionaire</w:t>
      </w:r>
      <w:bookmarkEnd w:id="257"/>
      <w:proofErr w:type="spellEnd"/>
    </w:p>
    <w:tbl>
      <w:tblPr>
        <w:tblStyle w:val="Tabelraster2"/>
        <w:tblpPr w:leftFromText="141" w:rightFromText="141" w:vertAnchor="text" w:horzAnchor="margin" w:tblpX="-714" w:tblpY="33"/>
        <w:tblW w:w="10088" w:type="dxa"/>
        <w:tblLook w:val="04A0" w:firstRow="1" w:lastRow="0" w:firstColumn="1" w:lastColumn="0" w:noHBand="0" w:noVBand="1"/>
      </w:tblPr>
      <w:tblGrid>
        <w:gridCol w:w="3019"/>
        <w:gridCol w:w="2260"/>
        <w:gridCol w:w="2260"/>
        <w:gridCol w:w="2549"/>
      </w:tblGrid>
      <w:tr w:rsidR="007438B0" w:rsidRPr="000936F2" w:rsidTr="002734A2">
        <w:tc>
          <w:tcPr>
            <w:tcW w:w="3019" w:type="dxa"/>
            <w:shd w:val="clear" w:color="auto" w:fill="C5E0B3" w:themeFill="accent6" w:themeFillTint="66"/>
          </w:tcPr>
          <w:p w:rsidR="007438B0" w:rsidRPr="000936F2" w:rsidRDefault="007438B0" w:rsidP="007438B0">
            <w:pPr>
              <w:rPr>
                <w:b/>
              </w:rPr>
            </w:pPr>
            <w:r w:rsidRPr="000936F2">
              <w:rPr>
                <w:b/>
              </w:rPr>
              <w:t>Situatie in de praktijk</w:t>
            </w:r>
          </w:p>
          <w:p w:rsidR="007438B0" w:rsidRPr="000936F2" w:rsidRDefault="007438B0" w:rsidP="007438B0">
            <w:pPr>
              <w:rPr>
                <w:b/>
              </w:rPr>
            </w:pPr>
          </w:p>
          <w:p w:rsidR="007438B0" w:rsidRPr="000936F2" w:rsidRDefault="007438B0" w:rsidP="007438B0">
            <w:pPr>
              <w:rPr>
                <w:b/>
              </w:rPr>
            </w:pPr>
            <w:r w:rsidRPr="000936F2">
              <w:rPr>
                <w:b/>
              </w:rPr>
              <w:t>Klant; eigen ambitie,</w:t>
            </w:r>
          </w:p>
          <w:p w:rsidR="007438B0" w:rsidRPr="006B1381" w:rsidRDefault="007438B0" w:rsidP="007438B0">
            <w:pPr>
              <w:rPr>
                <w:b/>
                <w:lang w:val="en-US"/>
              </w:rPr>
            </w:pPr>
            <w:r w:rsidRPr="006B1381">
              <w:rPr>
                <w:b/>
                <w:lang w:val="en-US"/>
              </w:rPr>
              <w:t xml:space="preserve">Wat </w:t>
            </w:r>
            <w:proofErr w:type="spellStart"/>
            <w:r w:rsidRPr="006B1381">
              <w:rPr>
                <w:b/>
                <w:lang w:val="en-US"/>
              </w:rPr>
              <w:t>er</w:t>
            </w:r>
            <w:proofErr w:type="spellEnd"/>
            <w:r w:rsidRPr="006B1381">
              <w:rPr>
                <w:b/>
                <w:lang w:val="en-US"/>
              </w:rPr>
              <w:t xml:space="preserve"> </w:t>
            </w:r>
            <w:proofErr w:type="spellStart"/>
            <w:r w:rsidRPr="006B1381">
              <w:rPr>
                <w:b/>
                <w:lang w:val="en-US"/>
              </w:rPr>
              <w:t>bekend</w:t>
            </w:r>
            <w:proofErr w:type="spellEnd"/>
            <w:r w:rsidRPr="006B1381">
              <w:rPr>
                <w:b/>
                <w:lang w:val="en-US"/>
              </w:rPr>
              <w:t xml:space="preserve"> over is</w:t>
            </w:r>
          </w:p>
          <w:p w:rsidR="007438B0" w:rsidRPr="006B1381" w:rsidRDefault="007438B0" w:rsidP="007438B0">
            <w:pPr>
              <w:rPr>
                <w:b/>
                <w:lang w:val="en-US"/>
              </w:rPr>
            </w:pPr>
          </w:p>
        </w:tc>
        <w:tc>
          <w:tcPr>
            <w:tcW w:w="2260" w:type="dxa"/>
            <w:shd w:val="clear" w:color="auto" w:fill="FFF2CC" w:themeFill="accent4" w:themeFillTint="33"/>
          </w:tcPr>
          <w:p w:rsidR="007438B0" w:rsidRPr="006B1381" w:rsidRDefault="007438B0" w:rsidP="007438B0">
            <w:pPr>
              <w:rPr>
                <w:b/>
                <w:lang w:val="en-US"/>
              </w:rPr>
            </w:pPr>
            <w:proofErr w:type="spellStart"/>
            <w:r w:rsidRPr="006B1381">
              <w:rPr>
                <w:b/>
                <w:lang w:val="en-US"/>
              </w:rPr>
              <w:t>probleempunten</w:t>
            </w:r>
            <w:proofErr w:type="spellEnd"/>
            <w:r w:rsidRPr="006B1381">
              <w:rPr>
                <w:b/>
                <w:lang w:val="en-US"/>
              </w:rPr>
              <w:t xml:space="preserve"> </w:t>
            </w:r>
          </w:p>
          <w:p w:rsidR="007438B0" w:rsidRPr="006B1381" w:rsidRDefault="007438B0" w:rsidP="007438B0">
            <w:pPr>
              <w:rPr>
                <w:b/>
                <w:lang w:val="en-US"/>
              </w:rPr>
            </w:pPr>
          </w:p>
          <w:p w:rsidR="007438B0" w:rsidRPr="006B1381" w:rsidRDefault="007438B0" w:rsidP="007438B0">
            <w:pPr>
              <w:rPr>
                <w:b/>
                <w:lang w:val="en-US"/>
              </w:rPr>
            </w:pPr>
          </w:p>
        </w:tc>
        <w:tc>
          <w:tcPr>
            <w:tcW w:w="2260" w:type="dxa"/>
            <w:shd w:val="clear" w:color="auto" w:fill="DEEAF6" w:themeFill="accent1" w:themeFillTint="33"/>
          </w:tcPr>
          <w:p w:rsidR="007438B0" w:rsidRPr="000936F2" w:rsidRDefault="007438B0" w:rsidP="007438B0">
            <w:pPr>
              <w:rPr>
                <w:b/>
              </w:rPr>
            </w:pPr>
            <w:r w:rsidRPr="000936F2">
              <w:rPr>
                <w:b/>
              </w:rPr>
              <w:t>Klant Behoefte aan kennis</w:t>
            </w:r>
          </w:p>
          <w:p w:rsidR="007438B0" w:rsidRPr="000936F2" w:rsidRDefault="007438B0" w:rsidP="007438B0">
            <w:pPr>
              <w:rPr>
                <w:b/>
              </w:rPr>
            </w:pPr>
          </w:p>
          <w:p w:rsidR="007438B0" w:rsidRPr="000936F2" w:rsidRDefault="007438B0" w:rsidP="007438B0">
            <w:pPr>
              <w:rPr>
                <w:b/>
              </w:rPr>
            </w:pPr>
            <w:r w:rsidRPr="000936F2">
              <w:rPr>
                <w:b/>
              </w:rPr>
              <w:t xml:space="preserve">Hoe duurzaamheid verbeterd kan worden vanuit Sweco </w:t>
            </w:r>
          </w:p>
          <w:p w:rsidR="007438B0" w:rsidRPr="000936F2" w:rsidRDefault="007438B0" w:rsidP="007438B0">
            <w:pPr>
              <w:rPr>
                <w:b/>
              </w:rPr>
            </w:pPr>
          </w:p>
        </w:tc>
        <w:tc>
          <w:tcPr>
            <w:tcW w:w="2549" w:type="dxa"/>
            <w:shd w:val="clear" w:color="auto" w:fill="FBE4D5" w:themeFill="accent2" w:themeFillTint="33"/>
          </w:tcPr>
          <w:p w:rsidR="007438B0" w:rsidRPr="000936F2" w:rsidRDefault="007438B0" w:rsidP="007438B0">
            <w:pPr>
              <w:rPr>
                <w:b/>
              </w:rPr>
            </w:pPr>
            <w:r w:rsidRPr="000936F2">
              <w:rPr>
                <w:b/>
              </w:rPr>
              <w:t>Kennisoverdracht</w:t>
            </w:r>
          </w:p>
          <w:p w:rsidR="007438B0" w:rsidRPr="000936F2" w:rsidRDefault="007438B0" w:rsidP="007438B0">
            <w:pPr>
              <w:rPr>
                <w:rFonts w:eastAsia="Times New Roman" w:cs="Times New Roman"/>
                <w:b/>
              </w:rPr>
            </w:pPr>
          </w:p>
          <w:p w:rsidR="007438B0" w:rsidRPr="000936F2" w:rsidRDefault="007438B0" w:rsidP="007438B0">
            <w:pPr>
              <w:rPr>
                <w:rFonts w:eastAsia="Times New Roman" w:cs="Times New Roman"/>
                <w:b/>
              </w:rPr>
            </w:pPr>
            <w:r w:rsidRPr="000936F2">
              <w:rPr>
                <w:rFonts w:eastAsia="Times New Roman" w:cs="Times New Roman"/>
                <w:b/>
              </w:rPr>
              <w:t>Hoe de kennis het beste gedeeld kan worden</w:t>
            </w:r>
          </w:p>
          <w:p w:rsidR="007438B0" w:rsidRPr="000936F2" w:rsidRDefault="007438B0" w:rsidP="007438B0">
            <w:pPr>
              <w:rPr>
                <w:b/>
              </w:rPr>
            </w:pPr>
          </w:p>
        </w:tc>
      </w:tr>
      <w:tr w:rsidR="007438B0" w:rsidRPr="000936F2" w:rsidTr="002734A2">
        <w:tc>
          <w:tcPr>
            <w:tcW w:w="3019" w:type="dxa"/>
            <w:shd w:val="clear" w:color="auto" w:fill="C5E0B3" w:themeFill="accent6" w:themeFillTint="66"/>
          </w:tcPr>
          <w:p w:rsidR="007438B0" w:rsidRPr="000936F2" w:rsidRDefault="007438B0" w:rsidP="007438B0"/>
          <w:p w:rsidR="007438B0" w:rsidRPr="000936F2" w:rsidRDefault="007438B0" w:rsidP="007438B0">
            <w:r w:rsidRPr="000936F2">
              <w:t xml:space="preserve">1.. Achterhalen hoe duurzaamheid in de </w:t>
            </w:r>
            <w:r w:rsidRPr="000936F2">
              <w:rPr>
                <w:b/>
              </w:rPr>
              <w:t>praktijk</w:t>
            </w:r>
            <w:r w:rsidRPr="000936F2">
              <w:t xml:space="preserve"> word meegenomen in projecten</w:t>
            </w:r>
          </w:p>
          <w:p w:rsidR="007438B0" w:rsidRPr="000936F2" w:rsidRDefault="007438B0" w:rsidP="007438B0"/>
          <w:p w:rsidR="007438B0" w:rsidRPr="000936F2" w:rsidRDefault="007438B0" w:rsidP="007438B0">
            <w:r w:rsidRPr="000936F2">
              <w:t>2. Peilen van de huidige doelstellingen rondom duurzaamheid. Zoals deze binnen de gehele organisatie opgenomen is: Hetzij in beleid, doel, akkoord, visie of leidraad.</w:t>
            </w:r>
          </w:p>
          <w:p w:rsidR="007438B0" w:rsidRPr="000936F2" w:rsidRDefault="007438B0" w:rsidP="007438B0"/>
          <w:p w:rsidR="007438B0" w:rsidRPr="000936F2" w:rsidRDefault="007438B0" w:rsidP="007438B0">
            <w:r w:rsidRPr="000936F2">
              <w:t>3. Persoonlijke kijk v.d. klant op duurzaamheid, los staand van gemeente doelstelling.</w:t>
            </w:r>
          </w:p>
          <w:p w:rsidR="007438B0" w:rsidRPr="000936F2" w:rsidRDefault="007438B0" w:rsidP="007438B0">
            <w:r w:rsidRPr="000936F2">
              <w:t xml:space="preserve"> </w:t>
            </w:r>
          </w:p>
          <w:p w:rsidR="007438B0" w:rsidRPr="000936F2" w:rsidRDefault="007438B0" w:rsidP="007438B0"/>
        </w:tc>
        <w:tc>
          <w:tcPr>
            <w:tcW w:w="2260" w:type="dxa"/>
            <w:shd w:val="clear" w:color="auto" w:fill="FFF2CC" w:themeFill="accent4" w:themeFillTint="33"/>
          </w:tcPr>
          <w:p w:rsidR="007438B0" w:rsidRPr="000936F2" w:rsidRDefault="007438B0" w:rsidP="007438B0"/>
          <w:p w:rsidR="007438B0" w:rsidRPr="000936F2" w:rsidRDefault="007438B0" w:rsidP="007438B0">
            <w:r w:rsidRPr="000936F2">
              <w:t>1. Obstakels geïdentificeerd door de klant</w:t>
            </w:r>
          </w:p>
          <w:p w:rsidR="007438B0" w:rsidRPr="000936F2" w:rsidRDefault="007438B0" w:rsidP="007438B0"/>
          <w:p w:rsidR="007438B0" w:rsidRPr="000936F2" w:rsidRDefault="007438B0" w:rsidP="007438B0">
            <w:r w:rsidRPr="000936F2">
              <w:t>2. Checken of problemen, voortkomend uit de enquête binnen Sweco, bekend zijn.</w:t>
            </w:r>
          </w:p>
          <w:p w:rsidR="007438B0" w:rsidRPr="000936F2" w:rsidRDefault="007438B0" w:rsidP="007438B0"/>
          <w:p w:rsidR="007438B0" w:rsidRPr="000936F2" w:rsidRDefault="007438B0" w:rsidP="007438B0">
            <w:r w:rsidRPr="000936F2">
              <w:t>Onderzoeken wat de behoeftes zijn v.d. klant:</w:t>
            </w:r>
          </w:p>
          <w:p w:rsidR="007438B0" w:rsidRPr="000936F2" w:rsidRDefault="007438B0" w:rsidP="007438B0"/>
        </w:tc>
        <w:tc>
          <w:tcPr>
            <w:tcW w:w="2260" w:type="dxa"/>
            <w:shd w:val="clear" w:color="auto" w:fill="DEEAF6" w:themeFill="accent1" w:themeFillTint="33"/>
          </w:tcPr>
          <w:p w:rsidR="007438B0" w:rsidRPr="000936F2" w:rsidRDefault="007438B0" w:rsidP="007438B0"/>
          <w:p w:rsidR="007438B0" w:rsidRPr="000936F2" w:rsidRDefault="007438B0" w:rsidP="007438B0">
            <w:pPr>
              <w:rPr>
                <w:rFonts w:eastAsia="Times New Roman" w:cs="Times New Roman"/>
              </w:rPr>
            </w:pPr>
            <w:r w:rsidRPr="000936F2">
              <w:t>1</w:t>
            </w:r>
            <w:r w:rsidRPr="000936F2">
              <w:rPr>
                <w:rFonts w:eastAsia="Times New Roman" w:cs="Times New Roman"/>
              </w:rPr>
              <w:t>. Inzicht krijgen in de kennis behoefte v.d. klant tijdens de verschillende project fases. Hetgeen wat hun nodig hebben om duurzaamheid te overwegen.</w:t>
            </w:r>
          </w:p>
          <w:p w:rsidR="007438B0" w:rsidRPr="000936F2" w:rsidRDefault="007438B0" w:rsidP="007438B0">
            <w:pPr>
              <w:rPr>
                <w:rFonts w:eastAsia="Times New Roman" w:cs="Times New Roman"/>
              </w:rPr>
            </w:pPr>
          </w:p>
          <w:p w:rsidR="007438B0" w:rsidRPr="000936F2" w:rsidRDefault="007438B0" w:rsidP="007438B0">
            <w:r w:rsidRPr="000936F2">
              <w:rPr>
                <w:rFonts w:eastAsia="Times New Roman" w:cs="Times New Roman"/>
              </w:rPr>
              <w:t>2. Wat is benodigd  tijdens het meedenken over duurzaamheid.</w:t>
            </w:r>
          </w:p>
          <w:p w:rsidR="007438B0" w:rsidRPr="000936F2" w:rsidRDefault="007438B0" w:rsidP="007438B0"/>
          <w:p w:rsidR="007438B0" w:rsidRPr="000936F2" w:rsidRDefault="007438B0" w:rsidP="007438B0"/>
        </w:tc>
        <w:tc>
          <w:tcPr>
            <w:tcW w:w="2549" w:type="dxa"/>
            <w:shd w:val="clear" w:color="auto" w:fill="FBE4D5" w:themeFill="accent2" w:themeFillTint="33"/>
          </w:tcPr>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1. Persoonlijke voorkeur voor kennisoverdracht. Methode en mogelijkheden</w:t>
            </w:r>
          </w:p>
          <w:p w:rsidR="007438B0" w:rsidRPr="000936F2" w:rsidRDefault="007438B0" w:rsidP="007438B0">
            <w:pPr>
              <w:rPr>
                <w:rFonts w:eastAsia="Times New Roman" w:cs="Times New Roman"/>
              </w:rPr>
            </w:pPr>
          </w:p>
          <w:p w:rsidR="007438B0" w:rsidRPr="000936F2" w:rsidRDefault="007438B0" w:rsidP="007438B0">
            <w:r w:rsidRPr="000936F2">
              <w:rPr>
                <w:rFonts w:eastAsia="Times New Roman" w:cs="Times New Roman"/>
              </w:rPr>
              <w:t>2. Plannen om gesprek verder me te voeren.</w:t>
            </w:r>
          </w:p>
        </w:tc>
      </w:tr>
    </w:tbl>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Pr>
        <w:keepNext/>
        <w:keepLines/>
        <w:spacing w:before="40" w:after="0"/>
        <w:outlineLvl w:val="1"/>
        <w:rPr>
          <w:rFonts w:asciiTheme="majorHAnsi" w:eastAsia="Times New Roman" w:hAnsiTheme="majorHAnsi" w:cstheme="majorBidi"/>
          <w:color w:val="2E74B5" w:themeColor="accent1" w:themeShade="BF"/>
          <w:sz w:val="26"/>
          <w:szCs w:val="26"/>
        </w:rPr>
      </w:pPr>
      <w:bookmarkStart w:id="258" w:name="_Toc483336782"/>
      <w:bookmarkStart w:id="259" w:name="_Toc483573776"/>
      <w:bookmarkStart w:id="260" w:name="_Toc483862904"/>
      <w:bookmarkStart w:id="261" w:name="_Toc484452315"/>
      <w:r w:rsidRPr="000936F2">
        <w:rPr>
          <w:rFonts w:asciiTheme="majorHAnsi" w:eastAsia="Times New Roman" w:hAnsiTheme="majorHAnsi" w:cstheme="majorBidi"/>
          <w:color w:val="2E74B5" w:themeColor="accent1" w:themeShade="BF"/>
          <w:sz w:val="26"/>
          <w:szCs w:val="26"/>
        </w:rPr>
        <w:t>3. Inleiding</w:t>
      </w:r>
      <w:bookmarkEnd w:id="258"/>
      <w:bookmarkEnd w:id="259"/>
      <w:bookmarkEnd w:id="260"/>
      <w:bookmarkEnd w:id="261"/>
      <w:r w:rsidRPr="000936F2">
        <w:rPr>
          <w:rFonts w:asciiTheme="majorHAnsi" w:eastAsia="Times New Roman" w:hAnsiTheme="majorHAnsi" w:cstheme="majorBidi"/>
          <w:color w:val="2E74B5" w:themeColor="accent1" w:themeShade="BF"/>
          <w:sz w:val="26"/>
          <w:szCs w:val="26"/>
        </w:rPr>
        <w:t xml:space="preserve"> </w:t>
      </w:r>
    </w:p>
    <w:p w:rsidR="007438B0" w:rsidRPr="000936F2" w:rsidRDefault="007438B0" w:rsidP="007438B0">
      <w:pPr>
        <w:spacing w:after="0" w:line="240" w:lineRule="auto"/>
        <w:rPr>
          <w:rFonts w:eastAsia="Times New Roman" w:cs="Times New Roman"/>
          <w:b/>
          <w:bCs/>
        </w:rPr>
      </w:pPr>
      <w:r w:rsidRPr="000936F2">
        <w:rPr>
          <w:rFonts w:eastAsia="Times New Roman" w:cs="Times New Roman"/>
          <w:b/>
          <w:bCs/>
        </w:rPr>
        <w:t xml:space="preserve">1. Vooraf versturen via mail; </w:t>
      </w: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Beste ……,</w:t>
      </w:r>
    </w:p>
    <w:p w:rsidR="007438B0" w:rsidRPr="000936F2" w:rsidRDefault="007438B0" w:rsidP="007438B0">
      <w:pPr>
        <w:spacing w:after="0" w:line="240" w:lineRule="auto"/>
        <w:rPr>
          <w:rFonts w:eastAsia="Times New Roman" w:cs="Times New Roman"/>
          <w:bCs/>
        </w:rPr>
      </w:pPr>
    </w:p>
    <w:p w:rsidR="007438B0" w:rsidRPr="000936F2" w:rsidRDefault="007438B0" w:rsidP="007438B0">
      <w:r w:rsidRPr="000936F2">
        <w:t>Met deze mail informeren we u over een aankomend telefonische gesprek,  waarvoor u bent verkozen door een van onze collega’s vanwege de goede contacten die hij met u heeft. Het gesprek richt zich op het verkrijgen van uw kennis en inzicht aangaande het volgende:</w:t>
      </w:r>
    </w:p>
    <w:p w:rsidR="007438B0" w:rsidRPr="000936F2" w:rsidRDefault="007438B0" w:rsidP="007438B0">
      <w:r w:rsidRPr="000936F2">
        <w:t xml:space="preserve">Sweco bouwt de steden en samenleving van de toekomst, dit doen we aan de hand van de visie Stad van de Toekomst waarin diverse trends een plek krijgen. Kenmerkend voor de visie is dat de mens centraal staat met de focus op een duurzamere leefomgeving in de breedste zin van het woord. Een uitvloeisel van de visie is de ondertekening van de Greendeal Duurzaam GWW op de </w:t>
      </w:r>
      <w:proofErr w:type="spellStart"/>
      <w:r w:rsidRPr="000936F2">
        <w:t>Infratech</w:t>
      </w:r>
      <w:proofErr w:type="spellEnd"/>
      <w:r w:rsidRPr="000936F2">
        <w:t xml:space="preserve"> begin dit jaar. Met de ondertekening conformeert Sweco zich aan het </w:t>
      </w:r>
      <w:proofErr w:type="spellStart"/>
      <w:r w:rsidRPr="000936F2">
        <w:t>pro-actief</w:t>
      </w:r>
      <w:proofErr w:type="spellEnd"/>
      <w:r w:rsidRPr="000936F2">
        <w:t xml:space="preserve"> uitdragen van het toepassen van duurzamere oplossingen binnen de GWW-sector. </w:t>
      </w:r>
    </w:p>
    <w:p w:rsidR="007438B0" w:rsidRPr="000936F2" w:rsidRDefault="007438B0" w:rsidP="007438B0">
      <w:r w:rsidRPr="000936F2">
        <w:t xml:space="preserve">De afdeling techniek, werkzaam in de Grond Weg en Waterbouw sector (GWW) op gebied van projectmanagement en contracten, heeft de ambitie om duurzaamheid in de </w:t>
      </w:r>
      <w:proofErr w:type="spellStart"/>
      <w:r w:rsidRPr="000936F2">
        <w:t>Gww</w:t>
      </w:r>
      <w:proofErr w:type="spellEnd"/>
      <w:r w:rsidRPr="000936F2">
        <w:t xml:space="preserve">-sector ‘Business as </w:t>
      </w:r>
      <w:proofErr w:type="spellStart"/>
      <w:r w:rsidRPr="000936F2">
        <w:t>usual</w:t>
      </w:r>
      <w:proofErr w:type="spellEnd"/>
      <w:r w:rsidRPr="000936F2">
        <w:t xml:space="preserve">’ te maken. </w:t>
      </w:r>
    </w:p>
    <w:p w:rsidR="007438B0" w:rsidRPr="000936F2" w:rsidRDefault="007438B0" w:rsidP="007438B0">
      <w:r w:rsidRPr="000936F2">
        <w:t>Daarbij is uw input nodig over de ambitie en kennisniveau van u en uw organisatie, hoe duurzaamheid in projecten wordt meegenomen en vooral tegen welke obstakels u aan loopt in het toepassen ervan. Erg van belang is het achterhalen van uw informatie behoefte op het gebied van duurzaamheid.                                                                                                                                                       De resultaten van het onderzoek wordt gebruikt om onze producten en dienstverlening af te stemmen op de behoefte van onze klanten. Een eerste stap hiervan is het ontwikkelen ‘Kansenkaart’ hetgeen wat ter inspiratie gebruikt dient te worden voor u als klant en voor onze eigen collega’s.</w:t>
      </w:r>
    </w:p>
    <w:p w:rsidR="007438B0" w:rsidRPr="000936F2" w:rsidRDefault="007438B0" w:rsidP="007438B0">
      <w:r w:rsidRPr="000936F2">
        <w:t>We zouden het zeer op prijs stellen als u hieraan meewerkt, het gesprek word gevoerd aan de hand van 10 hoofdvragen. We nemen hiervoor deze week contact met u op en stellen u vooraf in de gelegenheid om aan te geven of u wel of niet wenst mee te doen.  </w:t>
      </w:r>
    </w:p>
    <w:p w:rsidR="007438B0" w:rsidRPr="000936F2" w:rsidRDefault="007438B0" w:rsidP="007438B0">
      <w:r w:rsidRPr="000936F2">
        <w:t xml:space="preserve">Tevens is het mogelijk om op een later moment de enquête af te nemen. Geef het gerust aan als het moment dat we bellen ongelegen uitkomt. </w:t>
      </w:r>
    </w:p>
    <w:p w:rsidR="007438B0" w:rsidRPr="000936F2" w:rsidRDefault="007438B0" w:rsidP="007438B0"/>
    <w:p w:rsidR="007438B0" w:rsidRPr="000936F2" w:rsidRDefault="007438B0" w:rsidP="007438B0">
      <w:r w:rsidRPr="000936F2">
        <w:t xml:space="preserve">Mocht u vooraf vragen hebben dan kunt u contact opnemen met ondergetekenden. </w:t>
      </w:r>
    </w:p>
    <w:p w:rsidR="007438B0" w:rsidRPr="000936F2" w:rsidRDefault="007438B0" w:rsidP="007438B0">
      <w:r w:rsidRPr="000936F2">
        <w:t xml:space="preserve">Alvast bedankt voor uw medewerking. </w:t>
      </w: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
          <w:bCs/>
        </w:rPr>
      </w:pPr>
      <w:r w:rsidRPr="000936F2">
        <w:rPr>
          <w:rFonts w:eastAsia="Times New Roman" w:cs="Times New Roman"/>
          <w:b/>
          <w:bCs/>
        </w:rPr>
        <w:t>2. Gesprek:</w:t>
      </w:r>
    </w:p>
    <w:p w:rsidR="007438B0" w:rsidRPr="000936F2" w:rsidRDefault="007438B0" w:rsidP="007438B0">
      <w:pPr>
        <w:spacing w:after="0" w:line="240" w:lineRule="auto"/>
        <w:rPr>
          <w:rFonts w:eastAsia="Times New Roman" w:cs="Times New Roman"/>
          <w:b/>
          <w:bCs/>
        </w:rPr>
      </w:pPr>
    </w:p>
    <w:p w:rsidR="007438B0" w:rsidRPr="000936F2" w:rsidRDefault="007438B0" w:rsidP="007438B0">
      <w:pPr>
        <w:spacing w:after="0" w:line="240" w:lineRule="auto"/>
        <w:rPr>
          <w:rFonts w:eastAsia="Times New Roman" w:cs="Times New Roman"/>
          <w:bCs/>
          <w:color w:val="FF0000"/>
        </w:rPr>
      </w:pPr>
      <w:r w:rsidRPr="000936F2">
        <w:rPr>
          <w:rFonts w:eastAsia="Times New Roman" w:cs="Times New Roman"/>
          <w:bCs/>
          <w:color w:val="FF0000"/>
        </w:rPr>
        <w:t>Niet aangeven of we gelegen bellen, als de klant opneemt is het al een teken dat hij tijd heeft.</w:t>
      </w:r>
    </w:p>
    <w:p w:rsidR="007438B0" w:rsidRPr="000936F2" w:rsidRDefault="007438B0" w:rsidP="007438B0">
      <w:pPr>
        <w:spacing w:after="0" w:line="240" w:lineRule="auto"/>
        <w:rPr>
          <w:rFonts w:eastAsia="Times New Roman" w:cs="Times New Roman"/>
          <w:b/>
          <w:bCs/>
        </w:rPr>
      </w:pP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1. Voorstellen: (naam) van Sweco</w:t>
      </w: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2. Als het goed is bent u via de mail op de hoogte gesteld van dit telefonische gesprek</w:t>
      </w:r>
    </w:p>
    <w:p w:rsidR="007438B0" w:rsidRPr="000936F2" w:rsidRDefault="007438B0" w:rsidP="001752F4">
      <w:pPr>
        <w:numPr>
          <w:ilvl w:val="0"/>
          <w:numId w:val="21"/>
        </w:numPr>
        <w:spacing w:after="0" w:line="240" w:lineRule="auto"/>
        <w:contextualSpacing/>
        <w:rPr>
          <w:rFonts w:eastAsia="Times New Roman" w:cs="Times New Roman"/>
          <w:bCs/>
        </w:rPr>
      </w:pPr>
      <w:r w:rsidRPr="000936F2">
        <w:rPr>
          <w:rFonts w:eastAsia="Times New Roman" w:cs="Times New Roman"/>
          <w:bCs/>
        </w:rPr>
        <w:t>Klant: bevestigd dit ja /nee, ruimte om verdere toelichten te geven indien gewenst.</w:t>
      </w: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 xml:space="preserve">3. Refereer naar Sweco contact persoon die de klant heeft verkozen voor dit gesprek, dit maakt het voor de klant persoonlijker. </w:t>
      </w: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4. Vraag hoeveel tijd de klant heeft voor dit gesprek ( met 10 hoofd vragen als leidraad, en suggesties om door te vragen), het duurt waarschijnlijk geen half uur.</w:t>
      </w: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dit voorkomt dat de klant de boel gaat opjagen als het voor hem te lang duurt, niet wetend hoeveel meer vragen er nog gaan komen.</w:t>
      </w:r>
    </w:p>
    <w:p w:rsidR="007438B0" w:rsidRPr="000936F2" w:rsidRDefault="007438B0" w:rsidP="007438B0">
      <w:pPr>
        <w:spacing w:after="0" w:line="240" w:lineRule="auto"/>
        <w:rPr>
          <w:rFonts w:eastAsia="Times New Roman" w:cs="Times New Roman"/>
          <w:bCs/>
        </w:rPr>
      </w:pPr>
    </w:p>
    <w:p w:rsidR="007438B0" w:rsidRPr="000936F2" w:rsidRDefault="007438B0" w:rsidP="007438B0">
      <w:pPr>
        <w:spacing w:after="0" w:line="240" w:lineRule="auto"/>
        <w:rPr>
          <w:rFonts w:eastAsia="Times New Roman" w:cs="Times New Roman"/>
          <w:bCs/>
        </w:rPr>
      </w:pPr>
      <w:r w:rsidRPr="000936F2">
        <w:rPr>
          <w:rFonts w:eastAsia="Times New Roman" w:cs="Times New Roman"/>
          <w:bCs/>
        </w:rPr>
        <w:t>5. Beschrijf kort de opzet van de vragen, bv.; Uw kennis is nodig waarbij we ingaan op de ambitie en beleid, knelpunten rondom duurzaamheid, uw kennis behoefte en de mogelijke manier van kennis deling.</w:t>
      </w:r>
    </w:p>
    <w:p w:rsidR="007438B0" w:rsidRPr="000936F2" w:rsidRDefault="007438B0" w:rsidP="007438B0">
      <w:pPr>
        <w:spacing w:after="0" w:line="240" w:lineRule="auto"/>
        <w:rPr>
          <w:rFonts w:eastAsia="Times New Roman" w:cs="Times New Roman"/>
          <w:bCs/>
        </w:rPr>
      </w:pPr>
    </w:p>
    <w:p w:rsidR="007438B0" w:rsidRPr="006B1381" w:rsidRDefault="007438B0" w:rsidP="007438B0">
      <w:pPr>
        <w:spacing w:after="0" w:line="240" w:lineRule="auto"/>
        <w:rPr>
          <w:rFonts w:eastAsia="Times New Roman" w:cs="Times New Roman"/>
          <w:bCs/>
          <w:lang w:val="en-US"/>
        </w:rPr>
      </w:pPr>
      <w:r w:rsidRPr="006B1381">
        <w:rPr>
          <w:rFonts w:eastAsia="Times New Roman" w:cs="Times New Roman"/>
          <w:bCs/>
          <w:lang w:val="en-US"/>
        </w:rPr>
        <w:t xml:space="preserve">6. Start met </w:t>
      </w:r>
      <w:proofErr w:type="spellStart"/>
      <w:r w:rsidRPr="006B1381">
        <w:rPr>
          <w:rFonts w:eastAsia="Times New Roman" w:cs="Times New Roman"/>
          <w:bCs/>
          <w:lang w:val="en-US"/>
        </w:rPr>
        <w:t>vragen</w:t>
      </w:r>
      <w:proofErr w:type="spellEnd"/>
      <w:r w:rsidRPr="006B1381">
        <w:rPr>
          <w:rFonts w:eastAsia="Times New Roman" w:cs="Times New Roman"/>
          <w:bCs/>
          <w:lang w:val="en-US"/>
        </w:rPr>
        <w:t>:</w:t>
      </w: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spacing w:after="0" w:line="240" w:lineRule="auto"/>
        <w:rPr>
          <w:rFonts w:eastAsia="Times New Roman" w:cs="Times New Roman"/>
          <w:bCs/>
          <w:lang w:val="en-US"/>
        </w:rPr>
      </w:pPr>
    </w:p>
    <w:p w:rsidR="007438B0" w:rsidRPr="006B1381" w:rsidRDefault="007438B0" w:rsidP="007438B0">
      <w:pPr>
        <w:keepNext/>
        <w:keepLines/>
        <w:spacing w:before="40" w:after="0"/>
        <w:outlineLvl w:val="1"/>
        <w:rPr>
          <w:rFonts w:asciiTheme="majorHAnsi" w:eastAsiaTheme="majorEastAsia" w:hAnsiTheme="majorHAnsi" w:cstheme="majorBidi"/>
          <w:color w:val="2E74B5" w:themeColor="accent1" w:themeShade="BF"/>
          <w:sz w:val="26"/>
          <w:szCs w:val="26"/>
          <w:lang w:val="en-US"/>
        </w:rPr>
      </w:pPr>
      <w:bookmarkStart w:id="262" w:name="_Toc483336783"/>
      <w:bookmarkStart w:id="263" w:name="_Toc483573777"/>
      <w:bookmarkStart w:id="264" w:name="_Toc483862905"/>
      <w:bookmarkStart w:id="265" w:name="_Toc484452316"/>
      <w:r w:rsidRPr="006B1381">
        <w:rPr>
          <w:rFonts w:asciiTheme="majorHAnsi" w:eastAsiaTheme="majorEastAsia" w:hAnsiTheme="majorHAnsi" w:cstheme="majorBidi"/>
          <w:color w:val="2E74B5" w:themeColor="accent1" w:themeShade="BF"/>
          <w:sz w:val="26"/>
          <w:szCs w:val="26"/>
          <w:lang w:val="en-US"/>
        </w:rPr>
        <w:t xml:space="preserve">4. </w:t>
      </w:r>
      <w:proofErr w:type="spellStart"/>
      <w:r w:rsidRPr="006B1381">
        <w:rPr>
          <w:rFonts w:asciiTheme="majorHAnsi" w:eastAsiaTheme="majorEastAsia" w:hAnsiTheme="majorHAnsi" w:cstheme="majorBidi"/>
          <w:color w:val="2E74B5" w:themeColor="accent1" w:themeShade="BF"/>
          <w:sz w:val="26"/>
          <w:szCs w:val="26"/>
          <w:lang w:val="en-US"/>
        </w:rPr>
        <w:t>Vragen</w:t>
      </w:r>
      <w:bookmarkEnd w:id="262"/>
      <w:bookmarkEnd w:id="263"/>
      <w:bookmarkEnd w:id="264"/>
      <w:bookmarkEnd w:id="265"/>
      <w:proofErr w:type="spellEnd"/>
    </w:p>
    <w:p w:rsidR="00CC5E87" w:rsidRDefault="00CC5E87" w:rsidP="00CC5E87">
      <w:pPr>
        <w:pStyle w:val="Bijschrift"/>
        <w:keepNext/>
      </w:pPr>
      <w:bookmarkStart w:id="266" w:name="_Toc484452205"/>
      <w:proofErr w:type="spellStart"/>
      <w:r>
        <w:t>Table</w:t>
      </w:r>
      <w:proofErr w:type="spellEnd"/>
      <w:r>
        <w:t xml:space="preserve"> </w:t>
      </w:r>
      <w:r>
        <w:fldChar w:fldCharType="begin"/>
      </w:r>
      <w:r>
        <w:instrText xml:space="preserve"> SEQ Table \* ARABIC </w:instrText>
      </w:r>
      <w:r>
        <w:fldChar w:fldCharType="separate"/>
      </w:r>
      <w:r>
        <w:rPr>
          <w:noProof/>
        </w:rPr>
        <w:t>19</w:t>
      </w:r>
      <w:r>
        <w:fldChar w:fldCharType="end"/>
      </w:r>
      <w:r>
        <w:t xml:space="preserve"> Telephone </w:t>
      </w:r>
      <w:proofErr w:type="spellStart"/>
      <w:r>
        <w:t>questionare</w:t>
      </w:r>
      <w:proofErr w:type="spellEnd"/>
      <w:r>
        <w:t xml:space="preserve"> script</w:t>
      </w:r>
      <w:bookmarkEnd w:id="266"/>
    </w:p>
    <w:tbl>
      <w:tblPr>
        <w:tblStyle w:val="Tabelraster2"/>
        <w:tblW w:w="0" w:type="auto"/>
        <w:tblInd w:w="-714" w:type="dxa"/>
        <w:tblCellMar>
          <w:top w:w="85" w:type="dxa"/>
          <w:bottom w:w="85" w:type="dxa"/>
        </w:tblCellMar>
        <w:tblLook w:val="04A0" w:firstRow="1" w:lastRow="0" w:firstColumn="1" w:lastColumn="0" w:noHBand="0" w:noVBand="1"/>
      </w:tblPr>
      <w:tblGrid>
        <w:gridCol w:w="718"/>
        <w:gridCol w:w="3959"/>
        <w:gridCol w:w="2340"/>
        <w:gridCol w:w="2759"/>
      </w:tblGrid>
      <w:tr w:rsidR="007438B0" w:rsidRPr="006B1381" w:rsidTr="002734A2">
        <w:tc>
          <w:tcPr>
            <w:tcW w:w="718" w:type="dxa"/>
          </w:tcPr>
          <w:p w:rsidR="007438B0" w:rsidRPr="006B1381" w:rsidRDefault="007438B0" w:rsidP="007438B0">
            <w:pPr>
              <w:rPr>
                <w:rFonts w:eastAsia="Times New Roman" w:cs="Times New Roman"/>
                <w:b/>
                <w:lang w:val="en-US"/>
              </w:rPr>
            </w:pPr>
          </w:p>
        </w:tc>
        <w:tc>
          <w:tcPr>
            <w:tcW w:w="3959" w:type="dxa"/>
          </w:tcPr>
          <w:p w:rsidR="007438B0" w:rsidRPr="006B1381" w:rsidRDefault="007438B0" w:rsidP="007438B0">
            <w:pPr>
              <w:rPr>
                <w:rFonts w:eastAsia="Times New Roman" w:cs="Times New Roman"/>
                <w:b/>
                <w:lang w:val="en-US"/>
              </w:rPr>
            </w:pPr>
            <w:proofErr w:type="spellStart"/>
            <w:r w:rsidRPr="006B1381">
              <w:rPr>
                <w:rFonts w:eastAsia="Times New Roman" w:cs="Times New Roman"/>
                <w:b/>
                <w:lang w:val="en-US"/>
              </w:rPr>
              <w:t>Hoofdvraagvraag</w:t>
            </w:r>
            <w:proofErr w:type="spellEnd"/>
          </w:p>
        </w:tc>
        <w:tc>
          <w:tcPr>
            <w:tcW w:w="2340" w:type="dxa"/>
          </w:tcPr>
          <w:p w:rsidR="007438B0" w:rsidRPr="006B1381" w:rsidRDefault="007438B0" w:rsidP="007438B0">
            <w:pPr>
              <w:rPr>
                <w:rFonts w:eastAsia="Times New Roman" w:cs="Times New Roman"/>
                <w:b/>
                <w:lang w:val="en-US"/>
              </w:rPr>
            </w:pPr>
            <w:proofErr w:type="spellStart"/>
            <w:r w:rsidRPr="006B1381">
              <w:rPr>
                <w:rFonts w:eastAsia="Times New Roman" w:cs="Times New Roman"/>
                <w:b/>
                <w:lang w:val="en-US"/>
              </w:rPr>
              <w:t>Suggesties</w:t>
            </w:r>
            <w:proofErr w:type="spellEnd"/>
          </w:p>
        </w:tc>
        <w:tc>
          <w:tcPr>
            <w:tcW w:w="2759" w:type="dxa"/>
          </w:tcPr>
          <w:p w:rsidR="007438B0" w:rsidRPr="006B1381" w:rsidRDefault="007438B0" w:rsidP="007438B0">
            <w:pPr>
              <w:rPr>
                <w:b/>
                <w:lang w:val="en-US"/>
              </w:rPr>
            </w:pPr>
            <w:r w:rsidRPr="006B1381">
              <w:rPr>
                <w:b/>
                <w:lang w:val="en-US"/>
              </w:rPr>
              <w:t xml:space="preserve">Eigen </w:t>
            </w:r>
            <w:proofErr w:type="spellStart"/>
            <w:r w:rsidRPr="006B1381">
              <w:rPr>
                <w:b/>
                <w:lang w:val="en-US"/>
              </w:rPr>
              <w:t>Sturing</w:t>
            </w:r>
            <w:proofErr w:type="spellEnd"/>
          </w:p>
        </w:tc>
      </w:tr>
      <w:tr w:rsidR="007438B0" w:rsidRPr="000936F2" w:rsidTr="002734A2">
        <w:tc>
          <w:tcPr>
            <w:tcW w:w="718" w:type="dxa"/>
            <w:shd w:val="clear" w:color="auto" w:fill="A8D08D" w:themeFill="accent6"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1</w:t>
            </w:r>
          </w:p>
        </w:tc>
        <w:tc>
          <w:tcPr>
            <w:tcW w:w="3959" w:type="dxa"/>
          </w:tcPr>
          <w:p w:rsidR="007438B0" w:rsidRPr="006B1381" w:rsidRDefault="007438B0" w:rsidP="007438B0">
            <w:pPr>
              <w:rPr>
                <w:rFonts w:eastAsia="Times New Roman" w:cs="Times New Roman"/>
                <w:lang w:val="en-US"/>
              </w:rPr>
            </w:pPr>
            <w:r w:rsidRPr="000936F2">
              <w:rPr>
                <w:rFonts w:eastAsia="Times New Roman" w:cs="Times New Roman"/>
              </w:rPr>
              <w:t xml:space="preserve">Is er, zover bij u bekend, een concrete  doelstelling, ambitie of leidraad over duurzaamheid? </w:t>
            </w:r>
            <w:proofErr w:type="spellStart"/>
            <w:r w:rsidRPr="006B1381">
              <w:rPr>
                <w:rFonts w:eastAsia="Times New Roman" w:cs="Times New Roman"/>
                <w:lang w:val="en-US"/>
              </w:rPr>
              <w:t>Hetgeen</w:t>
            </w:r>
            <w:proofErr w:type="spellEnd"/>
            <w:r w:rsidRPr="006B1381">
              <w:rPr>
                <w:rFonts w:eastAsia="Times New Roman" w:cs="Times New Roman"/>
                <w:lang w:val="en-US"/>
              </w:rPr>
              <w:t xml:space="preserve"> wat  </w:t>
            </w:r>
            <w:proofErr w:type="spellStart"/>
            <w:r w:rsidRPr="006B1381">
              <w:rPr>
                <w:rFonts w:eastAsia="Times New Roman" w:cs="Times New Roman"/>
                <w:lang w:val="en-US"/>
              </w:rPr>
              <w:t>binnen</w:t>
            </w:r>
            <w:proofErr w:type="spellEnd"/>
            <w:r w:rsidRPr="006B1381">
              <w:rPr>
                <w:rFonts w:eastAsia="Times New Roman" w:cs="Times New Roman"/>
                <w:lang w:val="en-US"/>
              </w:rPr>
              <w:t xml:space="preserve"> de </w:t>
            </w:r>
            <w:proofErr w:type="spellStart"/>
            <w:r w:rsidRPr="006B1381">
              <w:rPr>
                <w:rFonts w:eastAsia="Times New Roman" w:cs="Times New Roman"/>
                <w:lang w:val="en-US"/>
              </w:rPr>
              <w:t>gehele</w:t>
            </w:r>
            <w:proofErr w:type="spellEnd"/>
            <w:r w:rsidRPr="006B1381">
              <w:rPr>
                <w:rFonts w:eastAsia="Times New Roman" w:cs="Times New Roman"/>
                <w:lang w:val="en-US"/>
              </w:rPr>
              <w:t xml:space="preserve"> </w:t>
            </w:r>
            <w:proofErr w:type="spellStart"/>
            <w:r w:rsidRPr="006B1381">
              <w:rPr>
                <w:rFonts w:eastAsia="Times New Roman" w:cs="Times New Roman"/>
                <w:lang w:val="en-US"/>
              </w:rPr>
              <w:t>organisatie</w:t>
            </w:r>
            <w:proofErr w:type="spellEnd"/>
            <w:r w:rsidRPr="006B1381">
              <w:rPr>
                <w:rFonts w:eastAsia="Times New Roman" w:cs="Times New Roman"/>
                <w:lang w:val="en-US"/>
              </w:rPr>
              <w:t xml:space="preserve"> van </w:t>
            </w:r>
            <w:proofErr w:type="spellStart"/>
            <w:r w:rsidRPr="006B1381">
              <w:rPr>
                <w:rFonts w:eastAsia="Times New Roman" w:cs="Times New Roman"/>
                <w:lang w:val="en-US"/>
              </w:rPr>
              <w:t>toepassing</w:t>
            </w:r>
            <w:proofErr w:type="spellEnd"/>
            <w:r w:rsidRPr="006B1381">
              <w:rPr>
                <w:rFonts w:eastAsia="Times New Roman" w:cs="Times New Roman"/>
                <w:lang w:val="en-US"/>
              </w:rPr>
              <w:t xml:space="preserve"> is.</w:t>
            </w:r>
          </w:p>
          <w:p w:rsidR="007438B0" w:rsidRPr="006B1381" w:rsidRDefault="007438B0" w:rsidP="007438B0">
            <w:pPr>
              <w:rPr>
                <w:rFonts w:eastAsia="Times New Roman" w:cs="Times New Roman"/>
                <w:lang w:val="en-US"/>
              </w:rPr>
            </w:pPr>
          </w:p>
          <w:p w:rsidR="007438B0" w:rsidRPr="006B1381" w:rsidRDefault="007438B0" w:rsidP="007438B0">
            <w:pPr>
              <w:rPr>
                <w:rFonts w:eastAsia="Times New Roman" w:cs="Times New Roman"/>
                <w:lang w:val="en-US"/>
              </w:rPr>
            </w:pPr>
          </w:p>
        </w:tc>
        <w:tc>
          <w:tcPr>
            <w:tcW w:w="2340" w:type="dxa"/>
          </w:tcPr>
          <w:p w:rsidR="007438B0" w:rsidRPr="006B1381" w:rsidRDefault="007438B0" w:rsidP="007438B0">
            <w:pPr>
              <w:rPr>
                <w:rFonts w:eastAsia="Times New Roman" w:cs="Times New Roman"/>
                <w:lang w:val="en-US"/>
              </w:rPr>
            </w:pPr>
          </w:p>
        </w:tc>
        <w:tc>
          <w:tcPr>
            <w:tcW w:w="2759" w:type="dxa"/>
          </w:tcPr>
          <w:p w:rsidR="007438B0" w:rsidRPr="000936F2" w:rsidRDefault="007438B0" w:rsidP="007438B0">
            <w:r w:rsidRPr="000936F2">
              <w:rPr>
                <w:rFonts w:eastAsia="Times New Roman" w:cs="Times New Roman"/>
              </w:rPr>
              <w:t>Heeft de gemeente iets vastgelegd rondom duurzaamheid. Hetzij vermeld op hun website, duurzame GWW ja/nee.</w:t>
            </w:r>
          </w:p>
        </w:tc>
      </w:tr>
      <w:tr w:rsidR="007438B0" w:rsidRPr="000936F2"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Ja</w:t>
            </w:r>
          </w:p>
        </w:tc>
        <w:tc>
          <w:tcPr>
            <w:tcW w:w="3959" w:type="dxa"/>
          </w:tcPr>
          <w:p w:rsidR="007438B0" w:rsidRPr="000936F2" w:rsidRDefault="007438B0" w:rsidP="007438B0">
            <w:pPr>
              <w:rPr>
                <w:rFonts w:eastAsia="Times New Roman" w:cs="Times New Roman"/>
              </w:rPr>
            </w:pPr>
            <w:r w:rsidRPr="000936F2">
              <w:rPr>
                <w:rFonts w:eastAsia="Times New Roman" w:cs="Times New Roman"/>
                <w:b/>
              </w:rPr>
              <w:t>1.</w:t>
            </w:r>
            <w:r w:rsidRPr="000936F2">
              <w:rPr>
                <w:rFonts w:eastAsia="Times New Roman" w:cs="Times New Roman"/>
              </w:rPr>
              <w:t xml:space="preserve"> Kunt u deze kort beschrijving?</w:t>
            </w:r>
          </w:p>
        </w:tc>
        <w:tc>
          <w:tcPr>
            <w:tcW w:w="2340" w:type="dxa"/>
          </w:tcPr>
          <w:p w:rsidR="007438B0" w:rsidRPr="000936F2" w:rsidRDefault="007438B0" w:rsidP="007438B0">
            <w:pPr>
              <w:rPr>
                <w:b/>
              </w:rPr>
            </w:pPr>
            <w:r w:rsidRPr="000936F2">
              <w:rPr>
                <w:b/>
              </w:rPr>
              <w:t>Niet helemaal:</w:t>
            </w:r>
          </w:p>
          <w:p w:rsidR="007438B0" w:rsidRPr="000936F2" w:rsidRDefault="007438B0" w:rsidP="007438B0">
            <w:r w:rsidRPr="000936F2">
              <w:t>1. Waar speelt het op in?</w:t>
            </w:r>
          </w:p>
          <w:p w:rsidR="007438B0" w:rsidRPr="000936F2" w:rsidRDefault="007438B0" w:rsidP="007438B0">
            <w:r w:rsidRPr="000936F2">
              <w:t>Energie, water, materiaal keuze, hergebruik, CO2, milieu</w:t>
            </w:r>
          </w:p>
          <w:p w:rsidR="007438B0" w:rsidRPr="000936F2" w:rsidRDefault="007438B0" w:rsidP="007438B0">
            <w:pPr>
              <w:rPr>
                <w:b/>
              </w:rPr>
            </w:pPr>
          </w:p>
          <w:p w:rsidR="007438B0" w:rsidRPr="000936F2" w:rsidRDefault="007438B0" w:rsidP="007438B0">
            <w:pPr>
              <w:rPr>
                <w:b/>
              </w:rPr>
            </w:pPr>
            <w:r w:rsidRPr="000936F2">
              <w:rPr>
                <w:b/>
              </w:rPr>
              <w:t xml:space="preserve">Nee: </w:t>
            </w:r>
          </w:p>
          <w:p w:rsidR="007438B0" w:rsidRPr="000936F2" w:rsidRDefault="007438B0" w:rsidP="007438B0">
            <w:r w:rsidRPr="000936F2">
              <w:rPr>
                <w:b/>
              </w:rPr>
              <w:t xml:space="preserve">1. </w:t>
            </w:r>
            <w:r w:rsidRPr="000936F2">
              <w:t xml:space="preserve">Is deze binnen de organisatie verder toegelicht, verspreid   d.m.v. voorlichtingen, overleg </w:t>
            </w:r>
            <w:bookmarkStart w:id="267" w:name="_GoBack"/>
            <w:r w:rsidRPr="000936F2">
              <w:t>etc.</w:t>
            </w:r>
            <w:bookmarkEnd w:id="267"/>
            <w:r w:rsidRPr="000936F2">
              <w:t xml:space="preserve"> </w:t>
            </w:r>
          </w:p>
          <w:p w:rsidR="007438B0" w:rsidRPr="000936F2" w:rsidRDefault="007438B0" w:rsidP="007438B0"/>
          <w:p w:rsidR="007438B0" w:rsidRPr="000936F2" w:rsidRDefault="007438B0" w:rsidP="007438B0">
            <w:pPr>
              <w:rPr>
                <w:b/>
              </w:rPr>
            </w:pPr>
            <w:r w:rsidRPr="000936F2">
              <w:rPr>
                <w:b/>
              </w:rPr>
              <w:t>2</w:t>
            </w:r>
            <w:r w:rsidRPr="000936F2">
              <w:t>. Zijn er documenten beschikbaar hierover waarin deze terug te vinden is?</w:t>
            </w:r>
          </w:p>
        </w:tc>
        <w:tc>
          <w:tcPr>
            <w:tcW w:w="2759" w:type="dxa"/>
          </w:tcPr>
          <w:p w:rsidR="007438B0" w:rsidRPr="000936F2" w:rsidRDefault="007438B0" w:rsidP="007438B0"/>
        </w:tc>
      </w:tr>
      <w:tr w:rsidR="007438B0" w:rsidRPr="000936F2"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Nee</w:t>
            </w:r>
          </w:p>
        </w:tc>
        <w:tc>
          <w:tcPr>
            <w:tcW w:w="3959" w:type="dxa"/>
          </w:tcPr>
          <w:p w:rsidR="007438B0" w:rsidRPr="006B1381" w:rsidRDefault="007438B0" w:rsidP="007438B0">
            <w:pPr>
              <w:rPr>
                <w:rFonts w:eastAsia="Times New Roman" w:cs="Times New Roman"/>
                <w:b/>
                <w:color w:val="FF0000"/>
                <w:lang w:val="en-US"/>
              </w:rPr>
            </w:pPr>
          </w:p>
        </w:tc>
        <w:tc>
          <w:tcPr>
            <w:tcW w:w="2340" w:type="dxa"/>
          </w:tcPr>
          <w:p w:rsidR="007438B0" w:rsidRPr="000936F2" w:rsidRDefault="007438B0" w:rsidP="007438B0">
            <w:r w:rsidRPr="000936F2">
              <w:rPr>
                <w:b/>
              </w:rPr>
              <w:t>1.</w:t>
            </w:r>
            <w:r w:rsidRPr="000936F2">
              <w:t xml:space="preserve"> Word er wel op enigerlei wijze aandacht aan besteed.</w:t>
            </w:r>
          </w:p>
          <w:p w:rsidR="007438B0" w:rsidRPr="000936F2" w:rsidRDefault="007438B0" w:rsidP="007438B0">
            <w:r w:rsidRPr="000936F2">
              <w:t xml:space="preserve"> </w:t>
            </w:r>
          </w:p>
          <w:p w:rsidR="007438B0" w:rsidRPr="000936F2" w:rsidRDefault="007438B0" w:rsidP="007438B0">
            <w:r w:rsidRPr="000936F2">
              <w:rPr>
                <w:b/>
              </w:rPr>
              <w:t>2</w:t>
            </w:r>
            <w:r w:rsidRPr="000936F2">
              <w:t>. Is er iets in ontwikkeling om stappen te zetten  richting duurzaamheid?</w:t>
            </w:r>
          </w:p>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Pr>
              <w:rPr>
                <w:b/>
              </w:rPr>
            </w:pPr>
          </w:p>
        </w:tc>
        <w:tc>
          <w:tcPr>
            <w:tcW w:w="2759" w:type="dxa"/>
          </w:tcPr>
          <w:p w:rsidR="007438B0" w:rsidRPr="000936F2" w:rsidRDefault="007438B0" w:rsidP="007438B0"/>
        </w:tc>
      </w:tr>
      <w:tr w:rsidR="007438B0" w:rsidRPr="000936F2" w:rsidTr="002734A2">
        <w:tc>
          <w:tcPr>
            <w:tcW w:w="718" w:type="dxa"/>
            <w:shd w:val="clear" w:color="auto" w:fill="A8D08D" w:themeFill="accent6"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2.</w:t>
            </w:r>
          </w:p>
        </w:tc>
        <w:tc>
          <w:tcPr>
            <w:tcW w:w="3959" w:type="dxa"/>
          </w:tcPr>
          <w:p w:rsidR="007438B0" w:rsidRPr="000936F2" w:rsidRDefault="007438B0" w:rsidP="007438B0">
            <w:pPr>
              <w:rPr>
                <w:rFonts w:eastAsia="Times New Roman" w:cs="Times New Roman"/>
              </w:rPr>
            </w:pPr>
            <w:r w:rsidRPr="000936F2">
              <w:t>Word duurzaamheid door u meegenomen in het project ontwerp?</w:t>
            </w:r>
          </w:p>
        </w:tc>
        <w:tc>
          <w:tcPr>
            <w:tcW w:w="2340" w:type="dxa"/>
          </w:tcPr>
          <w:p w:rsidR="007438B0" w:rsidRPr="000936F2" w:rsidRDefault="007438B0" w:rsidP="007438B0"/>
        </w:tc>
        <w:tc>
          <w:tcPr>
            <w:tcW w:w="2759" w:type="dxa"/>
          </w:tcPr>
          <w:p w:rsidR="007438B0" w:rsidRPr="000936F2" w:rsidRDefault="007438B0" w:rsidP="007438B0"/>
        </w:tc>
      </w:tr>
      <w:tr w:rsidR="007438B0" w:rsidRPr="006B1381"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Ja</w:t>
            </w:r>
          </w:p>
        </w:tc>
        <w:tc>
          <w:tcPr>
            <w:tcW w:w="3959" w:type="dxa"/>
          </w:tcPr>
          <w:p w:rsidR="007438B0" w:rsidRPr="006B1381" w:rsidRDefault="007438B0" w:rsidP="007438B0">
            <w:pPr>
              <w:rPr>
                <w:lang w:val="en-US"/>
              </w:rPr>
            </w:pPr>
          </w:p>
        </w:tc>
        <w:tc>
          <w:tcPr>
            <w:tcW w:w="2340" w:type="dxa"/>
          </w:tcPr>
          <w:p w:rsidR="007438B0" w:rsidRPr="000936F2" w:rsidRDefault="007438B0" w:rsidP="007438B0">
            <w:pPr>
              <w:rPr>
                <w:rFonts w:eastAsia="Times New Roman" w:cs="Times New Roman"/>
                <w:b/>
              </w:rPr>
            </w:pPr>
            <w:r w:rsidRPr="000936F2">
              <w:rPr>
                <w:rFonts w:eastAsia="Times New Roman" w:cs="Times New Roman"/>
                <w:b/>
              </w:rPr>
              <w:t>1. Vanaf welke fase word dit meegenomen?</w:t>
            </w:r>
          </w:p>
          <w:p w:rsidR="007438B0" w:rsidRPr="000936F2" w:rsidRDefault="007438B0" w:rsidP="007438B0">
            <w:pPr>
              <w:rPr>
                <w:rFonts w:eastAsia="Times New Roman" w:cs="Times New Roman"/>
                <w:b/>
              </w:rPr>
            </w:pPr>
            <w:r w:rsidRPr="000936F2">
              <w:rPr>
                <w:rFonts w:eastAsia="Times New Roman" w:cs="Times New Roman"/>
                <w:b/>
              </w:rPr>
              <w:t>(Initiatief, Voorlopig ontwerp, Definitief Ontwerp)</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2. Word een van de volgende thema’s toegepast?:</w:t>
            </w:r>
          </w:p>
          <w:p w:rsidR="007438B0" w:rsidRPr="000936F2" w:rsidRDefault="007438B0" w:rsidP="007438B0">
            <w:pPr>
              <w:rPr>
                <w:rFonts w:eastAsia="Times New Roman" w:cs="Times New Roman"/>
              </w:rPr>
            </w:pPr>
            <w:r w:rsidRPr="000936F2">
              <w:rPr>
                <w:rFonts w:eastAsia="Times New Roman" w:cs="Times New Roman"/>
              </w:rPr>
              <w:t>- CO2 neutraal maken</w:t>
            </w:r>
          </w:p>
          <w:p w:rsidR="007438B0" w:rsidRPr="000936F2" w:rsidRDefault="007438B0" w:rsidP="007438B0">
            <w:pPr>
              <w:rPr>
                <w:rFonts w:eastAsia="Times New Roman" w:cs="Times New Roman"/>
              </w:rPr>
            </w:pPr>
            <w:r w:rsidRPr="000936F2">
              <w:rPr>
                <w:rFonts w:eastAsia="Times New Roman" w:cs="Times New Roman"/>
              </w:rPr>
              <w:t>-Energie neutraal maken</w:t>
            </w:r>
          </w:p>
          <w:p w:rsidR="007438B0" w:rsidRPr="000936F2" w:rsidRDefault="007438B0" w:rsidP="007438B0">
            <w:pPr>
              <w:rPr>
                <w:rFonts w:eastAsia="Times New Roman" w:cs="Times New Roman"/>
              </w:rPr>
            </w:pPr>
            <w:r w:rsidRPr="000936F2">
              <w:rPr>
                <w:rFonts w:eastAsia="Times New Roman" w:cs="Times New Roman"/>
              </w:rPr>
              <w:t>- Duurzaam inkopen</w:t>
            </w:r>
          </w:p>
          <w:p w:rsidR="007438B0" w:rsidRPr="000936F2" w:rsidRDefault="007438B0" w:rsidP="007438B0">
            <w:pPr>
              <w:rPr>
                <w:rFonts w:eastAsia="Times New Roman" w:cs="Times New Roman"/>
              </w:rPr>
            </w:pPr>
            <w:r w:rsidRPr="000936F2">
              <w:rPr>
                <w:rFonts w:eastAsia="Times New Roman" w:cs="Times New Roman"/>
              </w:rPr>
              <w:t>-Circulaire ontwerpen</w:t>
            </w:r>
          </w:p>
          <w:p w:rsidR="007438B0" w:rsidRPr="000936F2" w:rsidRDefault="007438B0" w:rsidP="007438B0">
            <w:pPr>
              <w:rPr>
                <w:rFonts w:eastAsia="Times New Roman" w:cs="Times New Roman"/>
              </w:rPr>
            </w:pPr>
            <w:r w:rsidRPr="000936F2">
              <w:rPr>
                <w:rFonts w:eastAsia="Times New Roman" w:cs="Times New Roman"/>
              </w:rPr>
              <w:t>-</w:t>
            </w:r>
            <w:proofErr w:type="spellStart"/>
            <w:r w:rsidRPr="000936F2">
              <w:rPr>
                <w:rFonts w:eastAsia="Times New Roman" w:cs="Times New Roman"/>
              </w:rPr>
              <w:t>Biobased</w:t>
            </w:r>
            <w:proofErr w:type="spellEnd"/>
            <w:r w:rsidRPr="000936F2">
              <w:rPr>
                <w:rFonts w:eastAsia="Times New Roman" w:cs="Times New Roman"/>
              </w:rPr>
              <w:t xml:space="preserve"> ontwerpen</w:t>
            </w:r>
          </w:p>
          <w:p w:rsidR="007438B0" w:rsidRPr="006B1381" w:rsidRDefault="007438B0" w:rsidP="007438B0">
            <w:pPr>
              <w:rPr>
                <w:rFonts w:eastAsia="Times New Roman" w:cs="Times New Roman"/>
                <w:lang w:val="en-US"/>
              </w:rPr>
            </w:pPr>
            <w:proofErr w:type="spellStart"/>
            <w:r w:rsidRPr="006B1381">
              <w:rPr>
                <w:rFonts w:eastAsia="Times New Roman" w:cs="Times New Roman"/>
                <w:lang w:val="en-US"/>
              </w:rPr>
              <w:t>Biodiversiteit</w:t>
            </w:r>
            <w:proofErr w:type="spellEnd"/>
            <w:r w:rsidRPr="006B1381">
              <w:rPr>
                <w:rFonts w:eastAsia="Times New Roman" w:cs="Times New Roman"/>
                <w:lang w:val="en-US"/>
              </w:rPr>
              <w:t xml:space="preserve"> </w:t>
            </w:r>
            <w:proofErr w:type="spellStart"/>
            <w:r w:rsidRPr="006B1381">
              <w:rPr>
                <w:rFonts w:eastAsia="Times New Roman" w:cs="Times New Roman"/>
                <w:lang w:val="en-US"/>
              </w:rPr>
              <w:t>stimuleren</w:t>
            </w:r>
            <w:proofErr w:type="spellEnd"/>
          </w:p>
          <w:p w:rsidR="007438B0" w:rsidRPr="006B1381" w:rsidRDefault="007438B0" w:rsidP="007438B0">
            <w:pPr>
              <w:rPr>
                <w:rFonts w:eastAsia="Times New Roman" w:cs="Times New Roman"/>
                <w:lang w:val="en-US"/>
              </w:rPr>
            </w:pPr>
            <w:r w:rsidRPr="006B1381">
              <w:rPr>
                <w:rFonts w:eastAsia="Times New Roman" w:cs="Times New Roman"/>
                <w:lang w:val="en-US"/>
              </w:rPr>
              <w:t>-</w:t>
            </w:r>
            <w:proofErr w:type="spellStart"/>
            <w:r w:rsidRPr="006B1381">
              <w:rPr>
                <w:rFonts w:eastAsia="Times New Roman" w:cs="Times New Roman"/>
                <w:lang w:val="en-US"/>
              </w:rPr>
              <w:t>Klimaat</w:t>
            </w:r>
            <w:proofErr w:type="spellEnd"/>
            <w:r w:rsidRPr="006B1381">
              <w:rPr>
                <w:rFonts w:eastAsia="Times New Roman" w:cs="Times New Roman"/>
                <w:lang w:val="en-US"/>
              </w:rPr>
              <w:t xml:space="preserve"> </w:t>
            </w:r>
            <w:proofErr w:type="spellStart"/>
            <w:r w:rsidRPr="006B1381">
              <w:rPr>
                <w:rFonts w:eastAsia="Times New Roman" w:cs="Times New Roman"/>
                <w:lang w:val="en-US"/>
              </w:rPr>
              <w:t>adaptatie</w:t>
            </w:r>
            <w:proofErr w:type="spellEnd"/>
          </w:p>
        </w:tc>
        <w:tc>
          <w:tcPr>
            <w:tcW w:w="2759" w:type="dxa"/>
          </w:tcPr>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p w:rsidR="007438B0" w:rsidRPr="000936F2" w:rsidRDefault="007438B0" w:rsidP="007438B0">
            <w:r w:rsidRPr="000936F2">
              <w:t>Schaal:</w:t>
            </w:r>
          </w:p>
          <w:p w:rsidR="007438B0" w:rsidRPr="000936F2" w:rsidRDefault="007438B0" w:rsidP="007438B0">
            <w:r w:rsidRPr="000936F2">
              <w:t>1. Nooit/sporadisch</w:t>
            </w:r>
          </w:p>
          <w:p w:rsidR="007438B0" w:rsidRPr="000936F2" w:rsidRDefault="007438B0" w:rsidP="007438B0">
            <w:r w:rsidRPr="000936F2">
              <w:t>2. Wel eens/regelmatig</w:t>
            </w:r>
          </w:p>
          <w:p w:rsidR="007438B0" w:rsidRPr="006B1381" w:rsidRDefault="007438B0" w:rsidP="007438B0">
            <w:pPr>
              <w:rPr>
                <w:lang w:val="en-US"/>
              </w:rPr>
            </w:pPr>
            <w:r w:rsidRPr="006B1381">
              <w:rPr>
                <w:lang w:val="en-US"/>
              </w:rPr>
              <w:t xml:space="preserve">3. </w:t>
            </w:r>
            <w:proofErr w:type="spellStart"/>
            <w:r w:rsidRPr="006B1381">
              <w:rPr>
                <w:lang w:val="en-US"/>
              </w:rPr>
              <w:t>Vaak</w:t>
            </w:r>
            <w:proofErr w:type="spellEnd"/>
            <w:r w:rsidRPr="006B1381">
              <w:rPr>
                <w:lang w:val="en-US"/>
              </w:rPr>
              <w:t xml:space="preserve">/ </w:t>
            </w:r>
            <w:proofErr w:type="spellStart"/>
            <w:r w:rsidRPr="006B1381">
              <w:rPr>
                <w:lang w:val="en-US"/>
              </w:rPr>
              <w:t>altijd</w:t>
            </w:r>
            <w:proofErr w:type="spellEnd"/>
          </w:p>
        </w:tc>
      </w:tr>
      <w:tr w:rsidR="007438B0" w:rsidRPr="000936F2"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Nee</w:t>
            </w:r>
          </w:p>
        </w:tc>
        <w:tc>
          <w:tcPr>
            <w:tcW w:w="3959" w:type="dxa"/>
          </w:tcPr>
          <w:p w:rsidR="007438B0" w:rsidRPr="006B1381" w:rsidRDefault="007438B0" w:rsidP="007438B0">
            <w:pPr>
              <w:rPr>
                <w:lang w:val="en-US"/>
              </w:rPr>
            </w:pPr>
          </w:p>
        </w:tc>
        <w:tc>
          <w:tcPr>
            <w:tcW w:w="2340" w:type="dxa"/>
          </w:tcPr>
          <w:p w:rsidR="007438B0" w:rsidRPr="000936F2" w:rsidRDefault="007438B0" w:rsidP="007438B0">
            <w:r w:rsidRPr="000936F2">
              <w:t xml:space="preserve">1. Hoe komt dat? </w:t>
            </w:r>
          </w:p>
          <w:p w:rsidR="007438B0" w:rsidRPr="000936F2" w:rsidRDefault="007438B0" w:rsidP="007438B0">
            <w:r w:rsidRPr="000936F2">
              <w:t>&gt; door naar Vraag 4</w:t>
            </w:r>
          </w:p>
        </w:tc>
        <w:tc>
          <w:tcPr>
            <w:tcW w:w="2759" w:type="dxa"/>
          </w:tcPr>
          <w:p w:rsidR="007438B0" w:rsidRPr="000936F2" w:rsidRDefault="007438B0" w:rsidP="007438B0"/>
        </w:tc>
      </w:tr>
      <w:tr w:rsidR="007438B0" w:rsidRPr="006B1381" w:rsidTr="002734A2">
        <w:tc>
          <w:tcPr>
            <w:tcW w:w="718" w:type="dxa"/>
            <w:shd w:val="clear" w:color="auto" w:fill="A8D08D" w:themeFill="accent6"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3.</w:t>
            </w:r>
          </w:p>
        </w:tc>
        <w:tc>
          <w:tcPr>
            <w:tcW w:w="3959" w:type="dxa"/>
          </w:tcPr>
          <w:p w:rsidR="007438B0" w:rsidRPr="006B1381" w:rsidRDefault="007438B0" w:rsidP="007438B0">
            <w:pPr>
              <w:rPr>
                <w:rFonts w:eastAsia="Times New Roman" w:cs="Times New Roman"/>
                <w:lang w:val="en-US"/>
              </w:rPr>
            </w:pPr>
            <w:r w:rsidRPr="000936F2">
              <w:rPr>
                <w:rFonts w:eastAsia="Times New Roman" w:cs="Times New Roman"/>
              </w:rPr>
              <w:t xml:space="preserve">Word duurzaamheid vermeld in uw project uitvragen m.b.t. de enginering door bv. </w:t>
            </w:r>
            <w:r w:rsidRPr="006B1381">
              <w:rPr>
                <w:rFonts w:eastAsia="Times New Roman" w:cs="Times New Roman"/>
                <w:lang w:val="en-US"/>
              </w:rPr>
              <w:t>Sweco?</w:t>
            </w:r>
          </w:p>
        </w:tc>
        <w:tc>
          <w:tcPr>
            <w:tcW w:w="2340" w:type="dxa"/>
          </w:tcPr>
          <w:p w:rsidR="007438B0" w:rsidRPr="006B1381" w:rsidRDefault="007438B0" w:rsidP="007438B0">
            <w:pPr>
              <w:rPr>
                <w:rFonts w:eastAsia="Times New Roman" w:cs="Times New Roman"/>
                <w:lang w:val="en-US"/>
              </w:rPr>
            </w:pPr>
          </w:p>
        </w:tc>
        <w:tc>
          <w:tcPr>
            <w:tcW w:w="2759" w:type="dxa"/>
          </w:tcPr>
          <w:p w:rsidR="007438B0" w:rsidRPr="006B1381" w:rsidRDefault="007438B0" w:rsidP="007438B0">
            <w:pPr>
              <w:rPr>
                <w:lang w:val="en-US"/>
              </w:rPr>
            </w:pPr>
          </w:p>
        </w:tc>
      </w:tr>
      <w:tr w:rsidR="007438B0" w:rsidRPr="006B1381"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Ja</w:t>
            </w:r>
          </w:p>
        </w:tc>
        <w:tc>
          <w:tcPr>
            <w:tcW w:w="3959" w:type="dxa"/>
          </w:tcPr>
          <w:p w:rsidR="007438B0" w:rsidRPr="006B1381" w:rsidRDefault="007438B0" w:rsidP="007438B0">
            <w:pPr>
              <w:rPr>
                <w:rFonts w:eastAsia="Times New Roman" w:cs="Times New Roman"/>
                <w:lang w:val="en-US"/>
              </w:rPr>
            </w:pPr>
          </w:p>
          <w:p w:rsidR="007438B0" w:rsidRPr="006B1381" w:rsidRDefault="007438B0" w:rsidP="007438B0">
            <w:pPr>
              <w:rPr>
                <w:rFonts w:eastAsia="Times New Roman" w:cs="Times New Roman"/>
                <w:lang w:val="en-US"/>
              </w:rPr>
            </w:pPr>
          </w:p>
          <w:p w:rsidR="007438B0" w:rsidRPr="006B1381" w:rsidRDefault="007438B0" w:rsidP="007438B0">
            <w:pPr>
              <w:rPr>
                <w:rFonts w:eastAsia="Times New Roman" w:cs="Times New Roman"/>
                <w:lang w:val="en-US"/>
              </w:rPr>
            </w:pPr>
          </w:p>
        </w:tc>
        <w:tc>
          <w:tcPr>
            <w:tcW w:w="2340" w:type="dxa"/>
          </w:tcPr>
          <w:p w:rsidR="007438B0" w:rsidRPr="000936F2" w:rsidRDefault="007438B0" w:rsidP="007438B0">
            <w:pPr>
              <w:rPr>
                <w:rFonts w:eastAsia="Times New Roman" w:cs="Times New Roman"/>
              </w:rPr>
            </w:pPr>
            <w:r w:rsidRPr="000936F2">
              <w:rPr>
                <w:rFonts w:eastAsia="Times New Roman" w:cs="Times New Roman"/>
                <w:b/>
              </w:rPr>
              <w:t>1</w:t>
            </w:r>
            <w:r w:rsidRPr="000936F2">
              <w:rPr>
                <w:rFonts w:eastAsia="Times New Roman" w:cs="Times New Roman"/>
              </w:rPr>
              <w:t>. Word daar iets over vermeld in de:</w:t>
            </w:r>
          </w:p>
          <w:p w:rsidR="007438B0" w:rsidRPr="000936F2" w:rsidRDefault="007438B0" w:rsidP="007438B0">
            <w:pPr>
              <w:rPr>
                <w:rFonts w:eastAsia="Times New Roman" w:cs="Times New Roman"/>
              </w:rPr>
            </w:pPr>
            <w:r w:rsidRPr="000936F2">
              <w:rPr>
                <w:rFonts w:eastAsia="Times New Roman" w:cs="Times New Roman"/>
              </w:rPr>
              <w:t>- EMVI criteria</w:t>
            </w:r>
          </w:p>
          <w:p w:rsidR="007438B0" w:rsidRPr="000936F2" w:rsidRDefault="007438B0" w:rsidP="007438B0">
            <w:pPr>
              <w:rPr>
                <w:rFonts w:eastAsia="Times New Roman" w:cs="Times New Roman"/>
              </w:rPr>
            </w:pPr>
            <w:r w:rsidRPr="000936F2">
              <w:rPr>
                <w:rFonts w:eastAsia="Times New Roman" w:cs="Times New Roman"/>
              </w:rPr>
              <w:t>- Programma van Eisen</w:t>
            </w:r>
          </w:p>
          <w:p w:rsidR="007438B0" w:rsidRPr="000936F2" w:rsidRDefault="007438B0" w:rsidP="007438B0">
            <w:pPr>
              <w:rPr>
                <w:rFonts w:eastAsia="Times New Roman" w:cs="Times New Roman"/>
              </w:rPr>
            </w:pPr>
            <w:r w:rsidRPr="000936F2">
              <w:rPr>
                <w:rFonts w:eastAsia="Times New Roman" w:cs="Times New Roman"/>
              </w:rPr>
              <w:t>- Inkoop voorwaardes</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2. Ooit oplossings-vrij aanbesteden toegepast? Dus meer vrijheid voor de uitvoerende partij om innovatie toe te passen in ontwerp.</w:t>
            </w:r>
          </w:p>
          <w:p w:rsidR="007438B0" w:rsidRPr="000936F2" w:rsidRDefault="007438B0" w:rsidP="007438B0">
            <w:pPr>
              <w:rPr>
                <w:rFonts w:eastAsia="Times New Roman" w:cs="Times New Roman"/>
              </w:rPr>
            </w:pPr>
          </w:p>
          <w:p w:rsidR="007438B0" w:rsidRPr="006B1381" w:rsidRDefault="007438B0" w:rsidP="007438B0">
            <w:pPr>
              <w:rPr>
                <w:rFonts w:eastAsia="Times New Roman" w:cs="Times New Roman"/>
                <w:b/>
                <w:lang w:val="en-US"/>
              </w:rPr>
            </w:pPr>
            <w:r w:rsidRPr="006B1381">
              <w:rPr>
                <w:rFonts w:eastAsia="Times New Roman" w:cs="Times New Roman"/>
                <w:b/>
                <w:lang w:val="en-US"/>
              </w:rPr>
              <w:t xml:space="preserve">Door </w:t>
            </w:r>
            <w:proofErr w:type="spellStart"/>
            <w:r w:rsidRPr="006B1381">
              <w:rPr>
                <w:rFonts w:eastAsia="Times New Roman" w:cs="Times New Roman"/>
                <w:b/>
                <w:lang w:val="en-US"/>
              </w:rPr>
              <w:t>naar</w:t>
            </w:r>
            <w:proofErr w:type="spellEnd"/>
            <w:r w:rsidRPr="006B1381">
              <w:rPr>
                <w:rFonts w:eastAsia="Times New Roman" w:cs="Times New Roman"/>
                <w:b/>
                <w:lang w:val="en-US"/>
              </w:rPr>
              <w:t xml:space="preserve"> </w:t>
            </w:r>
            <w:proofErr w:type="spellStart"/>
            <w:r w:rsidRPr="006B1381">
              <w:rPr>
                <w:rFonts w:eastAsia="Times New Roman" w:cs="Times New Roman"/>
                <w:b/>
                <w:lang w:val="en-US"/>
              </w:rPr>
              <w:t>Vraag</w:t>
            </w:r>
            <w:proofErr w:type="spellEnd"/>
            <w:r w:rsidRPr="006B1381">
              <w:rPr>
                <w:rFonts w:eastAsia="Times New Roman" w:cs="Times New Roman"/>
                <w:b/>
                <w:lang w:val="en-US"/>
              </w:rPr>
              <w:t xml:space="preserve"> 4</w:t>
            </w:r>
          </w:p>
        </w:tc>
        <w:tc>
          <w:tcPr>
            <w:tcW w:w="2759" w:type="dxa"/>
          </w:tcPr>
          <w:p w:rsidR="007438B0" w:rsidRPr="006B1381" w:rsidRDefault="007438B0" w:rsidP="007438B0">
            <w:pPr>
              <w:rPr>
                <w:rFonts w:eastAsia="Times New Roman" w:cs="Times New Roman"/>
                <w:lang w:val="en-US"/>
              </w:rPr>
            </w:pPr>
          </w:p>
        </w:tc>
      </w:tr>
      <w:tr w:rsidR="007438B0" w:rsidRPr="006B1381" w:rsidTr="002734A2">
        <w:tc>
          <w:tcPr>
            <w:tcW w:w="718" w:type="dxa"/>
            <w:shd w:val="clear" w:color="auto" w:fill="E2EFD9" w:themeFill="accent6"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Nee</w:t>
            </w:r>
          </w:p>
        </w:tc>
        <w:tc>
          <w:tcPr>
            <w:tcW w:w="3959" w:type="dxa"/>
          </w:tcPr>
          <w:p w:rsidR="007438B0" w:rsidRPr="006B1381" w:rsidRDefault="007438B0" w:rsidP="007438B0">
            <w:pPr>
              <w:rPr>
                <w:rFonts w:eastAsia="Times New Roman" w:cs="Times New Roman"/>
                <w:lang w:val="en-US"/>
              </w:rPr>
            </w:pPr>
          </w:p>
        </w:tc>
        <w:tc>
          <w:tcPr>
            <w:tcW w:w="2340" w:type="dxa"/>
          </w:tcPr>
          <w:p w:rsidR="007438B0" w:rsidRPr="006B1381" w:rsidRDefault="007438B0" w:rsidP="007438B0">
            <w:pPr>
              <w:rPr>
                <w:rFonts w:eastAsia="Times New Roman" w:cs="Times New Roman"/>
                <w:lang w:val="en-US"/>
              </w:rPr>
            </w:pPr>
            <w:r w:rsidRPr="006B1381">
              <w:rPr>
                <w:rFonts w:eastAsia="Times New Roman" w:cs="Times New Roman"/>
                <w:lang w:val="en-US"/>
              </w:rPr>
              <w:t xml:space="preserve">1. </w:t>
            </w:r>
            <w:proofErr w:type="spellStart"/>
            <w:r w:rsidRPr="006B1381">
              <w:rPr>
                <w:rFonts w:eastAsia="Times New Roman" w:cs="Times New Roman"/>
                <w:lang w:val="en-US"/>
              </w:rPr>
              <w:t>Waarom</w:t>
            </w:r>
            <w:proofErr w:type="spellEnd"/>
            <w:r w:rsidRPr="006B1381">
              <w:rPr>
                <w:rFonts w:eastAsia="Times New Roman" w:cs="Times New Roman"/>
                <w:lang w:val="en-US"/>
              </w:rPr>
              <w:t xml:space="preserve"> </w:t>
            </w:r>
            <w:proofErr w:type="spellStart"/>
            <w:r w:rsidRPr="006B1381">
              <w:rPr>
                <w:rFonts w:eastAsia="Times New Roman" w:cs="Times New Roman"/>
                <w:lang w:val="en-US"/>
              </w:rPr>
              <w:t>niet</w:t>
            </w:r>
            <w:proofErr w:type="spellEnd"/>
            <w:r w:rsidRPr="006B1381">
              <w:rPr>
                <w:rFonts w:eastAsia="Times New Roman" w:cs="Times New Roman"/>
                <w:lang w:val="en-US"/>
              </w:rPr>
              <w:t xml:space="preserve">? </w:t>
            </w:r>
          </w:p>
          <w:p w:rsidR="007438B0" w:rsidRPr="006B1381" w:rsidRDefault="007438B0" w:rsidP="007438B0">
            <w:pPr>
              <w:rPr>
                <w:rFonts w:eastAsia="Times New Roman" w:cs="Times New Roman"/>
                <w:lang w:val="en-US"/>
              </w:rPr>
            </w:pPr>
            <w:r w:rsidRPr="006B1381">
              <w:rPr>
                <w:rFonts w:eastAsia="Times New Roman" w:cs="Times New Roman"/>
                <w:lang w:val="en-US"/>
              </w:rPr>
              <w:t xml:space="preserve">2. </w:t>
            </w:r>
            <w:proofErr w:type="spellStart"/>
            <w:r w:rsidRPr="006B1381">
              <w:rPr>
                <w:rFonts w:eastAsia="Times New Roman" w:cs="Times New Roman"/>
                <w:b/>
                <w:lang w:val="en-US"/>
              </w:rPr>
              <w:t>naar</w:t>
            </w:r>
            <w:proofErr w:type="spellEnd"/>
            <w:r w:rsidRPr="006B1381">
              <w:rPr>
                <w:rFonts w:eastAsia="Times New Roman" w:cs="Times New Roman"/>
                <w:b/>
                <w:lang w:val="en-US"/>
              </w:rPr>
              <w:t xml:space="preserve"> </w:t>
            </w:r>
            <w:proofErr w:type="spellStart"/>
            <w:r w:rsidRPr="006B1381">
              <w:rPr>
                <w:rFonts w:eastAsia="Times New Roman" w:cs="Times New Roman"/>
                <w:b/>
                <w:lang w:val="en-US"/>
              </w:rPr>
              <w:t>vraag</w:t>
            </w:r>
            <w:proofErr w:type="spellEnd"/>
            <w:r w:rsidRPr="006B1381">
              <w:rPr>
                <w:rFonts w:eastAsia="Times New Roman" w:cs="Times New Roman"/>
                <w:b/>
                <w:lang w:val="en-US"/>
              </w:rPr>
              <w:t xml:space="preserve"> 4</w:t>
            </w:r>
          </w:p>
        </w:tc>
        <w:tc>
          <w:tcPr>
            <w:tcW w:w="2759" w:type="dxa"/>
          </w:tcPr>
          <w:p w:rsidR="007438B0" w:rsidRPr="006B1381" w:rsidRDefault="007438B0" w:rsidP="007438B0">
            <w:pPr>
              <w:rPr>
                <w:rFonts w:eastAsia="Times New Roman" w:cs="Times New Roman"/>
                <w:lang w:val="en-US"/>
              </w:rPr>
            </w:pPr>
          </w:p>
        </w:tc>
      </w:tr>
    </w:tbl>
    <w:p w:rsidR="007438B0" w:rsidRPr="006B1381" w:rsidRDefault="007438B0" w:rsidP="007438B0">
      <w:pPr>
        <w:rPr>
          <w:u w:val="single"/>
          <w:lang w:val="en-US"/>
        </w:rPr>
      </w:pPr>
    </w:p>
    <w:p w:rsidR="007438B0" w:rsidRPr="000936F2" w:rsidRDefault="007438B0" w:rsidP="001752F4">
      <w:pPr>
        <w:numPr>
          <w:ilvl w:val="0"/>
          <w:numId w:val="20"/>
        </w:numPr>
        <w:contextualSpacing/>
        <w:rPr>
          <w:b/>
          <w:color w:val="FF0000"/>
        </w:rPr>
      </w:pPr>
      <w:r w:rsidRPr="000936F2">
        <w:rPr>
          <w:b/>
          <w:color w:val="FF0000"/>
        </w:rPr>
        <w:t>Ruimte voor verder toelichting over de ambitie, huidige ontwikkeling binnen gemeente</w:t>
      </w:r>
    </w:p>
    <w:tbl>
      <w:tblPr>
        <w:tblStyle w:val="Tabelraster11"/>
        <w:tblW w:w="0" w:type="auto"/>
        <w:tblInd w:w="-714" w:type="dxa"/>
        <w:tblCellMar>
          <w:top w:w="85" w:type="dxa"/>
          <w:bottom w:w="85" w:type="dxa"/>
        </w:tblCellMar>
        <w:tblLook w:val="04A0" w:firstRow="1" w:lastRow="0" w:firstColumn="1" w:lastColumn="0" w:noHBand="0" w:noVBand="1"/>
      </w:tblPr>
      <w:tblGrid>
        <w:gridCol w:w="440"/>
        <w:gridCol w:w="4097"/>
        <w:gridCol w:w="2693"/>
        <w:gridCol w:w="2546"/>
      </w:tblGrid>
      <w:tr w:rsidR="007438B0" w:rsidRPr="000936F2" w:rsidTr="002734A2">
        <w:tc>
          <w:tcPr>
            <w:tcW w:w="440" w:type="dxa"/>
            <w:shd w:val="clear" w:color="auto" w:fill="FFF2CC" w:themeFill="accent4"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lastRenderedPageBreak/>
              <w:t>4</w:t>
            </w:r>
          </w:p>
        </w:tc>
        <w:tc>
          <w:tcPr>
            <w:tcW w:w="4097" w:type="dxa"/>
          </w:tcPr>
          <w:p w:rsidR="007438B0" w:rsidRPr="000936F2" w:rsidRDefault="007438B0" w:rsidP="007438B0">
            <w:pPr>
              <w:rPr>
                <w:rFonts w:eastAsia="Times New Roman" w:cs="Times New Roman"/>
              </w:rPr>
            </w:pPr>
            <w:r w:rsidRPr="000936F2">
              <w:rPr>
                <w:rFonts w:eastAsia="Times New Roman" w:cs="Times New Roman"/>
              </w:rPr>
              <w:t>Wat zijn voor u de obstakels om de duurzaamheid ambitie(s) te realiseren in uw projecten?</w:t>
            </w:r>
          </w:p>
        </w:tc>
        <w:tc>
          <w:tcPr>
            <w:tcW w:w="2693" w:type="dxa"/>
          </w:tcPr>
          <w:p w:rsidR="007438B0" w:rsidRPr="000936F2" w:rsidRDefault="007438B0" w:rsidP="007438B0">
            <w:pPr>
              <w:rPr>
                <w:rFonts w:eastAsia="Times New Roman" w:cs="Times New Roman"/>
              </w:rPr>
            </w:pPr>
            <w:r w:rsidRPr="000936F2">
              <w:rPr>
                <w:rFonts w:eastAsia="Times New Roman" w:cs="Times New Roman"/>
                <w:b/>
              </w:rPr>
              <w:t>1</w:t>
            </w:r>
            <w:r w:rsidRPr="000936F2">
              <w:rPr>
                <w:rFonts w:eastAsia="Times New Roman" w:cs="Times New Roman"/>
              </w:rPr>
              <w:t>. Is dat:</w:t>
            </w:r>
          </w:p>
          <w:p w:rsidR="007438B0" w:rsidRPr="000936F2" w:rsidRDefault="007438B0" w:rsidP="007438B0">
            <w:pPr>
              <w:rPr>
                <w:rFonts w:eastAsia="Times New Roman" w:cs="Times New Roman"/>
              </w:rPr>
            </w:pPr>
            <w:r w:rsidRPr="000936F2">
              <w:rPr>
                <w:rFonts w:eastAsia="Times New Roman" w:cs="Times New Roman"/>
              </w:rPr>
              <w:t>-Geen tijd, urgentie ligt niet bij duurzaamheid.</w:t>
            </w:r>
          </w:p>
          <w:p w:rsidR="007438B0" w:rsidRPr="000936F2" w:rsidRDefault="007438B0" w:rsidP="007438B0">
            <w:pPr>
              <w:rPr>
                <w:rFonts w:eastAsia="Times New Roman" w:cs="Times New Roman"/>
              </w:rPr>
            </w:pPr>
            <w:r w:rsidRPr="000936F2">
              <w:rPr>
                <w:rFonts w:eastAsia="Times New Roman" w:cs="Times New Roman"/>
              </w:rPr>
              <w:t>-Geen geld, project budget bied geen ruimte.</w:t>
            </w:r>
          </w:p>
          <w:p w:rsidR="007438B0" w:rsidRPr="000936F2" w:rsidRDefault="007438B0" w:rsidP="007438B0">
            <w:pPr>
              <w:rPr>
                <w:rFonts w:eastAsia="Times New Roman" w:cs="Times New Roman"/>
              </w:rPr>
            </w:pPr>
            <w:r w:rsidRPr="000936F2">
              <w:rPr>
                <w:rFonts w:eastAsia="Times New Roman" w:cs="Times New Roman"/>
              </w:rPr>
              <w:t>-Gebrek aan kennis, onduidelijk hoe je beleid concreet maat naar project niveau.</w:t>
            </w:r>
          </w:p>
          <w:p w:rsidR="007438B0" w:rsidRPr="000936F2" w:rsidRDefault="007438B0" w:rsidP="007438B0">
            <w:pPr>
              <w:rPr>
                <w:rFonts w:eastAsia="Times New Roman" w:cs="Times New Roman"/>
              </w:rPr>
            </w:pPr>
            <w:r w:rsidRPr="000936F2">
              <w:rPr>
                <w:rFonts w:eastAsia="Times New Roman" w:cs="Times New Roman"/>
              </w:rPr>
              <w:t>-Nooit expliciet bij stilgestaan</w:t>
            </w:r>
          </w:p>
          <w:p w:rsidR="007438B0" w:rsidRPr="000936F2" w:rsidRDefault="007438B0" w:rsidP="007438B0">
            <w:pPr>
              <w:rPr>
                <w:rFonts w:eastAsia="Times New Roman" w:cs="Times New Roman"/>
              </w:rPr>
            </w:pPr>
            <w:r w:rsidRPr="000936F2">
              <w:rPr>
                <w:rFonts w:eastAsia="Times New Roman" w:cs="Times New Roman"/>
              </w:rPr>
              <w:t>-Anders namelijk….</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b/>
              </w:rPr>
            </w:pPr>
          </w:p>
          <w:p w:rsidR="007438B0" w:rsidRPr="000936F2" w:rsidRDefault="007438B0" w:rsidP="007438B0">
            <w:pPr>
              <w:rPr>
                <w:rFonts w:eastAsia="Times New Roman" w:cs="Times New Roman"/>
              </w:rPr>
            </w:pPr>
            <w:r w:rsidRPr="000936F2">
              <w:rPr>
                <w:rFonts w:eastAsia="Times New Roman" w:cs="Times New Roman"/>
              </w:rPr>
              <w:t>2. In het meenemen van duurzame voorstellen in het Voorlopig/definitieve ontwerp</w:t>
            </w:r>
          </w:p>
        </w:tc>
        <w:tc>
          <w:tcPr>
            <w:tcW w:w="2546" w:type="dxa"/>
          </w:tcPr>
          <w:p w:rsidR="007438B0" w:rsidRPr="000936F2" w:rsidRDefault="007438B0" w:rsidP="007438B0">
            <w:pPr>
              <w:rPr>
                <w:rFonts w:eastAsia="Times New Roman" w:cs="Times New Roman"/>
              </w:rPr>
            </w:pPr>
          </w:p>
        </w:tc>
      </w:tr>
      <w:tr w:rsidR="007438B0" w:rsidRPr="000936F2" w:rsidTr="002734A2">
        <w:tc>
          <w:tcPr>
            <w:tcW w:w="440" w:type="dxa"/>
            <w:shd w:val="clear" w:color="auto" w:fill="FFF2CC" w:themeFill="accent4"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5</w:t>
            </w:r>
          </w:p>
        </w:tc>
        <w:tc>
          <w:tcPr>
            <w:tcW w:w="4097" w:type="dxa"/>
          </w:tcPr>
          <w:p w:rsidR="007438B0" w:rsidRPr="000936F2" w:rsidRDefault="007438B0" w:rsidP="007438B0">
            <w:pPr>
              <w:rPr>
                <w:rFonts w:eastAsia="Times New Roman" w:cs="Times New Roman"/>
              </w:rPr>
            </w:pPr>
            <w:r w:rsidRPr="000936F2">
              <w:rPr>
                <w:rFonts w:eastAsia="Times New Roman" w:cs="Times New Roman"/>
                <w:u w:val="single"/>
              </w:rPr>
              <w:t>Korte inleiding:</w:t>
            </w:r>
            <w:r w:rsidRPr="000936F2">
              <w:rPr>
                <w:rFonts w:eastAsia="Times New Roman" w:cs="Times New Roman"/>
              </w:rPr>
              <w:t xml:space="preserve"> Er is binnen Sweco een enquête uitgezet, waarin onder meer naar problemenpunten gevraagd werd. </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Aan u de vraag om hier uw kijk/reflectie op te geven:</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 xml:space="preserve">De volgende 2 probleempunten kwamen naar voren; </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1. De opdracht gevers hebben vaak aparte budgetten voor de aanleg, onderhoud &amp; sloop. Eventuele meerkosten in de aanleg zijn niet bespreekbaar, terwijl besparing op onderhoud sloop mogelijk is.</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2. Het concept ontwerp staat meestal al vast, kaders zijn opgezet waarbinnen gewerkt moet worden (</w:t>
            </w:r>
            <w:proofErr w:type="spellStart"/>
            <w:r w:rsidRPr="000936F2">
              <w:rPr>
                <w:rFonts w:eastAsia="Times New Roman" w:cs="Times New Roman"/>
              </w:rPr>
              <w:t>PvE</w:t>
            </w:r>
            <w:proofErr w:type="spellEnd"/>
            <w:r w:rsidRPr="000936F2">
              <w:rPr>
                <w:rFonts w:eastAsia="Times New Roman" w:cs="Times New Roman"/>
              </w:rPr>
              <w:t>). Standard materiaal keuzes, hierdoor blijft er weinig ruimte over voor innovatie.</w:t>
            </w:r>
          </w:p>
          <w:p w:rsidR="007438B0" w:rsidRPr="000936F2" w:rsidRDefault="007438B0" w:rsidP="007438B0">
            <w:pPr>
              <w:rPr>
                <w:rFonts w:eastAsia="Times New Roman" w:cs="Times New Roman"/>
                <w:b/>
              </w:rPr>
            </w:pPr>
          </w:p>
        </w:tc>
        <w:tc>
          <w:tcPr>
            <w:tcW w:w="2693" w:type="dxa"/>
          </w:tcPr>
          <w:p w:rsidR="007438B0" w:rsidRPr="000936F2" w:rsidRDefault="007438B0" w:rsidP="007438B0">
            <w:pPr>
              <w:rPr>
                <w:rFonts w:eastAsia="Times New Roman" w:cs="Times New Roman"/>
              </w:rPr>
            </w:pPr>
            <w:r w:rsidRPr="000936F2">
              <w:rPr>
                <w:rFonts w:eastAsia="Times New Roman" w:cs="Times New Roman"/>
              </w:rPr>
              <w:t xml:space="preserve">1. Kunt u verder toelichting geven op de door onze werknemers geïdentificeerde problemen/obstakels? </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p>
        </w:tc>
        <w:tc>
          <w:tcPr>
            <w:tcW w:w="2546" w:type="dxa"/>
          </w:tcPr>
          <w:p w:rsidR="007438B0" w:rsidRPr="000936F2" w:rsidRDefault="007438B0" w:rsidP="007438B0">
            <w:pPr>
              <w:rPr>
                <w:rFonts w:eastAsia="Times New Roman" w:cs="Times New Roman"/>
              </w:rPr>
            </w:pPr>
            <w:r w:rsidRPr="000936F2">
              <w:rPr>
                <w:rFonts w:eastAsia="Times New Roman" w:cs="Times New Roman"/>
              </w:rPr>
              <w:t>Globaal inzicht huidige problemen vanuit afdeling(verkregen via de enquête)</w:t>
            </w:r>
          </w:p>
        </w:tc>
      </w:tr>
    </w:tbl>
    <w:p w:rsidR="007438B0" w:rsidRPr="000936F2" w:rsidRDefault="007438B0" w:rsidP="007438B0">
      <w:pPr>
        <w:rPr>
          <w:color w:val="FF0000"/>
        </w:rPr>
      </w:pPr>
    </w:p>
    <w:p w:rsidR="007438B0" w:rsidRPr="006B1381" w:rsidRDefault="007438B0" w:rsidP="001752F4">
      <w:pPr>
        <w:numPr>
          <w:ilvl w:val="0"/>
          <w:numId w:val="20"/>
        </w:numPr>
        <w:contextualSpacing/>
        <w:rPr>
          <w:b/>
          <w:color w:val="FF0000"/>
          <w:lang w:val="en-US"/>
        </w:rPr>
      </w:pPr>
      <w:r w:rsidRPr="006B1381">
        <w:rPr>
          <w:b/>
          <w:color w:val="FF0000"/>
          <w:lang w:val="en-US"/>
        </w:rPr>
        <w:t xml:space="preserve">Check of </w:t>
      </w:r>
      <w:proofErr w:type="spellStart"/>
      <w:r w:rsidRPr="006B1381">
        <w:rPr>
          <w:b/>
          <w:color w:val="FF0000"/>
          <w:lang w:val="en-US"/>
        </w:rPr>
        <w:t>problemen</w:t>
      </w:r>
      <w:proofErr w:type="spellEnd"/>
      <w:r w:rsidRPr="006B1381">
        <w:rPr>
          <w:b/>
          <w:color w:val="FF0000"/>
          <w:lang w:val="en-US"/>
        </w:rPr>
        <w:t xml:space="preserve"> </w:t>
      </w:r>
      <w:proofErr w:type="spellStart"/>
      <w:r w:rsidRPr="006B1381">
        <w:rPr>
          <w:b/>
          <w:color w:val="FF0000"/>
          <w:lang w:val="en-US"/>
        </w:rPr>
        <w:t>idd</w:t>
      </w:r>
      <w:proofErr w:type="spellEnd"/>
      <w:r w:rsidRPr="006B1381">
        <w:rPr>
          <w:b/>
          <w:color w:val="FF0000"/>
          <w:lang w:val="en-US"/>
        </w:rPr>
        <w:t xml:space="preserve">. Van </w:t>
      </w:r>
      <w:proofErr w:type="spellStart"/>
      <w:r w:rsidRPr="006B1381">
        <w:rPr>
          <w:b/>
          <w:color w:val="FF0000"/>
          <w:lang w:val="en-US"/>
        </w:rPr>
        <w:t>toepassing</w:t>
      </w:r>
      <w:proofErr w:type="spellEnd"/>
      <w:r w:rsidRPr="006B1381">
        <w:rPr>
          <w:b/>
          <w:color w:val="FF0000"/>
          <w:lang w:val="en-US"/>
        </w:rPr>
        <w:t xml:space="preserve"> is</w:t>
      </w:r>
    </w:p>
    <w:p w:rsidR="007438B0" w:rsidRPr="006B1381" w:rsidRDefault="007438B0" w:rsidP="007438B0">
      <w:pPr>
        <w:rPr>
          <w:lang w:val="en-US"/>
        </w:rPr>
      </w:pPr>
    </w:p>
    <w:p w:rsidR="007438B0" w:rsidRPr="006B1381" w:rsidRDefault="007438B0" w:rsidP="007438B0">
      <w:pPr>
        <w:rPr>
          <w:lang w:val="en-US"/>
        </w:rPr>
      </w:pPr>
    </w:p>
    <w:p w:rsidR="007438B0" w:rsidRPr="006B1381" w:rsidRDefault="007438B0" w:rsidP="007438B0">
      <w:pPr>
        <w:rPr>
          <w:lang w:val="en-US"/>
        </w:rPr>
      </w:pPr>
    </w:p>
    <w:p w:rsidR="007438B0" w:rsidRPr="006B1381" w:rsidRDefault="007438B0" w:rsidP="007438B0">
      <w:pPr>
        <w:rPr>
          <w:lang w:val="en-US"/>
        </w:rPr>
      </w:pPr>
    </w:p>
    <w:tbl>
      <w:tblPr>
        <w:tblStyle w:val="Tabelraster2"/>
        <w:tblW w:w="0" w:type="auto"/>
        <w:tblInd w:w="-714" w:type="dxa"/>
        <w:tblCellMar>
          <w:top w:w="85" w:type="dxa"/>
          <w:bottom w:w="85" w:type="dxa"/>
        </w:tblCellMar>
        <w:tblLook w:val="04A0" w:firstRow="1" w:lastRow="0" w:firstColumn="1" w:lastColumn="0" w:noHBand="0" w:noVBand="1"/>
      </w:tblPr>
      <w:tblGrid>
        <w:gridCol w:w="584"/>
        <w:gridCol w:w="4042"/>
        <w:gridCol w:w="2370"/>
        <w:gridCol w:w="2780"/>
      </w:tblGrid>
      <w:tr w:rsidR="007438B0" w:rsidRPr="006B1381" w:rsidTr="002734A2">
        <w:trPr>
          <w:trHeight w:val="1027"/>
        </w:trPr>
        <w:tc>
          <w:tcPr>
            <w:tcW w:w="584" w:type="dxa"/>
            <w:shd w:val="clear" w:color="auto" w:fill="9CC2E5" w:themeFill="accent1" w:themeFillTint="99"/>
          </w:tcPr>
          <w:p w:rsidR="007438B0" w:rsidRPr="006B1381" w:rsidRDefault="007438B0" w:rsidP="007438B0">
            <w:pPr>
              <w:spacing w:after="160" w:line="259" w:lineRule="auto"/>
              <w:rPr>
                <w:b/>
                <w:lang w:val="en-US"/>
              </w:rPr>
            </w:pPr>
            <w:r w:rsidRPr="006B1381">
              <w:rPr>
                <w:b/>
                <w:lang w:val="en-US"/>
              </w:rPr>
              <w:lastRenderedPageBreak/>
              <w:t>6</w:t>
            </w:r>
          </w:p>
        </w:tc>
        <w:tc>
          <w:tcPr>
            <w:tcW w:w="4042" w:type="dxa"/>
          </w:tcPr>
          <w:p w:rsidR="007438B0" w:rsidRPr="000936F2" w:rsidRDefault="007438B0" w:rsidP="007438B0">
            <w:pPr>
              <w:spacing w:after="160" w:line="259" w:lineRule="auto"/>
            </w:pPr>
            <w:r w:rsidRPr="000936F2">
              <w:t xml:space="preserve">Welke informatie help u om de duurzaamheid ambitie te realiseren in uw projecten? </w:t>
            </w:r>
          </w:p>
        </w:tc>
        <w:tc>
          <w:tcPr>
            <w:tcW w:w="2370" w:type="dxa"/>
          </w:tcPr>
          <w:p w:rsidR="007438B0" w:rsidRPr="000936F2" w:rsidRDefault="007438B0" w:rsidP="007438B0">
            <w:r w:rsidRPr="000936F2">
              <w:t>1. Wat heeft u nodig om en goede afweging te kunnen maken in:</w:t>
            </w:r>
          </w:p>
          <w:p w:rsidR="007438B0" w:rsidRPr="000936F2" w:rsidRDefault="007438B0" w:rsidP="007438B0">
            <w:r w:rsidRPr="000936F2">
              <w:t>-Het ontwerp proces</w:t>
            </w:r>
          </w:p>
          <w:p w:rsidR="007438B0" w:rsidRPr="000936F2" w:rsidRDefault="007438B0" w:rsidP="007438B0">
            <w:r w:rsidRPr="000936F2">
              <w:t xml:space="preserve">-De contract fase </w:t>
            </w:r>
          </w:p>
          <w:p w:rsidR="007438B0" w:rsidRPr="006B1381" w:rsidRDefault="007438B0" w:rsidP="007438B0">
            <w:pPr>
              <w:rPr>
                <w:lang w:val="en-US"/>
              </w:rPr>
            </w:pPr>
            <w:r w:rsidRPr="006B1381">
              <w:rPr>
                <w:lang w:val="en-US"/>
              </w:rPr>
              <w:t xml:space="preserve">-De </w:t>
            </w:r>
            <w:proofErr w:type="spellStart"/>
            <w:r w:rsidRPr="006B1381">
              <w:rPr>
                <w:lang w:val="en-US"/>
              </w:rPr>
              <w:t>aanbestedingsfase</w:t>
            </w:r>
            <w:proofErr w:type="spellEnd"/>
          </w:p>
        </w:tc>
        <w:tc>
          <w:tcPr>
            <w:tcW w:w="2780" w:type="dxa"/>
          </w:tcPr>
          <w:p w:rsidR="007438B0" w:rsidRPr="006B1381" w:rsidRDefault="007438B0" w:rsidP="007438B0">
            <w:pPr>
              <w:spacing w:after="160" w:line="259" w:lineRule="auto"/>
              <w:rPr>
                <w:u w:val="single"/>
                <w:lang w:val="en-US"/>
              </w:rPr>
            </w:pPr>
          </w:p>
        </w:tc>
      </w:tr>
      <w:tr w:rsidR="007438B0" w:rsidRPr="000936F2" w:rsidTr="002734A2">
        <w:tc>
          <w:tcPr>
            <w:tcW w:w="584" w:type="dxa"/>
            <w:shd w:val="clear" w:color="auto" w:fill="9CC2E5" w:themeFill="accent1" w:themeFillTint="99"/>
          </w:tcPr>
          <w:p w:rsidR="007438B0" w:rsidRPr="006B1381" w:rsidRDefault="007438B0" w:rsidP="007438B0">
            <w:pPr>
              <w:spacing w:after="160" w:line="259" w:lineRule="auto"/>
              <w:rPr>
                <w:b/>
                <w:lang w:val="en-US"/>
              </w:rPr>
            </w:pPr>
            <w:r w:rsidRPr="006B1381">
              <w:rPr>
                <w:b/>
                <w:lang w:val="en-US"/>
              </w:rPr>
              <w:t>7</w:t>
            </w:r>
          </w:p>
        </w:tc>
        <w:tc>
          <w:tcPr>
            <w:tcW w:w="4042" w:type="dxa"/>
          </w:tcPr>
          <w:p w:rsidR="007438B0" w:rsidRPr="000936F2" w:rsidRDefault="007438B0" w:rsidP="007438B0">
            <w:pPr>
              <w:spacing w:after="160" w:line="259" w:lineRule="auto"/>
            </w:pPr>
            <w:r w:rsidRPr="000936F2">
              <w:t>Welke inzichten zijn gewenst tijdens 1e project gesprek</w:t>
            </w:r>
          </w:p>
        </w:tc>
        <w:tc>
          <w:tcPr>
            <w:tcW w:w="2370" w:type="dxa"/>
          </w:tcPr>
          <w:p w:rsidR="007438B0" w:rsidRPr="000936F2" w:rsidRDefault="007438B0" w:rsidP="007438B0">
            <w:pPr>
              <w:spacing w:after="160" w:line="259" w:lineRule="auto"/>
            </w:pPr>
            <w:r w:rsidRPr="000936F2">
              <w:t>1. Suggesties te maken vanuit ons?</w:t>
            </w:r>
          </w:p>
          <w:p w:rsidR="007438B0" w:rsidRPr="000936F2" w:rsidRDefault="007438B0" w:rsidP="007438B0">
            <w:r w:rsidRPr="000936F2">
              <w:t>-Duurzame materialen</w:t>
            </w:r>
          </w:p>
          <w:p w:rsidR="007438B0" w:rsidRPr="000936F2" w:rsidRDefault="007438B0" w:rsidP="007438B0">
            <w:r w:rsidRPr="000936F2">
              <w:t>-Duurzame EMVI criteria</w:t>
            </w:r>
          </w:p>
          <w:p w:rsidR="007438B0" w:rsidRPr="000936F2" w:rsidRDefault="007438B0" w:rsidP="007438B0">
            <w:r w:rsidRPr="000936F2">
              <w:t>-CO2 footprint project</w:t>
            </w:r>
          </w:p>
          <w:p w:rsidR="007438B0" w:rsidRPr="000936F2" w:rsidRDefault="007438B0" w:rsidP="007438B0">
            <w:r w:rsidRPr="000936F2">
              <w:t xml:space="preserve">-Milieu impact / life </w:t>
            </w:r>
            <w:proofErr w:type="spellStart"/>
            <w:r w:rsidRPr="000936F2">
              <w:t>cycle</w:t>
            </w:r>
            <w:proofErr w:type="spellEnd"/>
            <w:r w:rsidRPr="000936F2">
              <w:t xml:space="preserve"> analysis </w:t>
            </w:r>
          </w:p>
          <w:p w:rsidR="007438B0" w:rsidRPr="000936F2" w:rsidRDefault="007438B0" w:rsidP="007438B0">
            <w:r w:rsidRPr="000936F2">
              <w:t xml:space="preserve">- Bestek met Life </w:t>
            </w:r>
            <w:proofErr w:type="spellStart"/>
            <w:r w:rsidRPr="000936F2">
              <w:t>Cycle</w:t>
            </w:r>
            <w:proofErr w:type="spellEnd"/>
            <w:r w:rsidRPr="000936F2">
              <w:t xml:space="preserve"> Kosten          (onderhoud /sloop)</w:t>
            </w:r>
          </w:p>
        </w:tc>
        <w:tc>
          <w:tcPr>
            <w:tcW w:w="2780" w:type="dxa"/>
          </w:tcPr>
          <w:p w:rsidR="007438B0" w:rsidRPr="000936F2" w:rsidRDefault="007438B0" w:rsidP="007438B0">
            <w:pPr>
              <w:spacing w:after="160" w:line="259" w:lineRule="auto"/>
              <w:rPr>
                <w:u w:val="single"/>
              </w:rPr>
            </w:pPr>
          </w:p>
        </w:tc>
      </w:tr>
    </w:tbl>
    <w:p w:rsidR="007438B0" w:rsidRPr="000936F2" w:rsidRDefault="007438B0" w:rsidP="007438B0">
      <w:pPr>
        <w:rPr>
          <w:u w:val="single"/>
        </w:rPr>
      </w:pPr>
    </w:p>
    <w:tbl>
      <w:tblPr>
        <w:tblStyle w:val="Tabelraster11"/>
        <w:tblW w:w="0" w:type="auto"/>
        <w:tblInd w:w="-714" w:type="dxa"/>
        <w:tblCellMar>
          <w:top w:w="85" w:type="dxa"/>
          <w:bottom w:w="85" w:type="dxa"/>
        </w:tblCellMar>
        <w:tblLook w:val="04A0" w:firstRow="1" w:lastRow="0" w:firstColumn="1" w:lastColumn="0" w:noHBand="0" w:noVBand="1"/>
      </w:tblPr>
      <w:tblGrid>
        <w:gridCol w:w="583"/>
        <w:gridCol w:w="4106"/>
        <w:gridCol w:w="2292"/>
        <w:gridCol w:w="2795"/>
      </w:tblGrid>
      <w:tr w:rsidR="007438B0" w:rsidRPr="000936F2" w:rsidTr="002734A2">
        <w:tc>
          <w:tcPr>
            <w:tcW w:w="583" w:type="dxa"/>
            <w:shd w:val="clear" w:color="auto" w:fill="F4B083" w:themeFill="accent2"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8</w:t>
            </w:r>
          </w:p>
        </w:tc>
        <w:tc>
          <w:tcPr>
            <w:tcW w:w="4106" w:type="dxa"/>
          </w:tcPr>
          <w:p w:rsidR="007438B0" w:rsidRPr="000936F2" w:rsidRDefault="007438B0" w:rsidP="007438B0">
            <w:pPr>
              <w:rPr>
                <w:rFonts w:eastAsia="Times New Roman" w:cs="Times New Roman"/>
              </w:rPr>
            </w:pPr>
            <w:r w:rsidRPr="000936F2">
              <w:rPr>
                <w:rFonts w:eastAsia="Times New Roman" w:cs="Times New Roman"/>
              </w:rPr>
              <w:t xml:space="preserve">Staat u open voor vrijblijvende gesprek om zo mogelijke te kunnen inspireren op dit onderwerp?  </w:t>
            </w:r>
          </w:p>
        </w:tc>
        <w:tc>
          <w:tcPr>
            <w:tcW w:w="2292" w:type="dxa"/>
          </w:tcPr>
          <w:p w:rsidR="007438B0" w:rsidRPr="000936F2" w:rsidRDefault="007438B0" w:rsidP="007438B0">
            <w:pPr>
              <w:rPr>
                <w:rFonts w:eastAsia="Times New Roman" w:cs="Times New Roman"/>
              </w:rPr>
            </w:pPr>
          </w:p>
        </w:tc>
        <w:tc>
          <w:tcPr>
            <w:tcW w:w="2795" w:type="dxa"/>
          </w:tcPr>
          <w:p w:rsidR="007438B0" w:rsidRPr="000936F2" w:rsidRDefault="007438B0" w:rsidP="007438B0">
            <w:pPr>
              <w:rPr>
                <w:rFonts w:eastAsia="Times New Roman" w:cs="Times New Roman"/>
              </w:rPr>
            </w:pPr>
          </w:p>
        </w:tc>
      </w:tr>
      <w:tr w:rsidR="007438B0" w:rsidRPr="000936F2" w:rsidTr="002734A2">
        <w:tc>
          <w:tcPr>
            <w:tcW w:w="583" w:type="dxa"/>
            <w:shd w:val="clear" w:color="auto" w:fill="FBE4D5" w:themeFill="accent2"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Ja</w:t>
            </w:r>
          </w:p>
        </w:tc>
        <w:tc>
          <w:tcPr>
            <w:tcW w:w="4106" w:type="dxa"/>
          </w:tcPr>
          <w:p w:rsidR="007438B0" w:rsidRPr="006B1381" w:rsidRDefault="007438B0" w:rsidP="007438B0">
            <w:pPr>
              <w:rPr>
                <w:rFonts w:eastAsia="Times New Roman" w:cs="Times New Roman"/>
                <w:lang w:val="en-US"/>
              </w:rPr>
            </w:pPr>
          </w:p>
        </w:tc>
        <w:tc>
          <w:tcPr>
            <w:tcW w:w="2292" w:type="dxa"/>
          </w:tcPr>
          <w:p w:rsidR="007438B0" w:rsidRPr="000936F2" w:rsidRDefault="007438B0" w:rsidP="007438B0">
            <w:pPr>
              <w:rPr>
                <w:rFonts w:eastAsia="Times New Roman" w:cs="Times New Roman"/>
              </w:rPr>
            </w:pPr>
            <w:r w:rsidRPr="000936F2">
              <w:rPr>
                <w:rFonts w:eastAsia="Times New Roman" w:cs="Times New Roman"/>
              </w:rPr>
              <w:t>1. Uw voorkeur voor kennis deling methodes?</w:t>
            </w:r>
          </w:p>
          <w:p w:rsidR="007438B0" w:rsidRPr="000936F2" w:rsidRDefault="007438B0" w:rsidP="007438B0">
            <w:pPr>
              <w:rPr>
                <w:rFonts w:eastAsia="Times New Roman" w:cs="Times New Roman"/>
              </w:rPr>
            </w:pPr>
            <w:r w:rsidRPr="000936F2">
              <w:rPr>
                <w:rFonts w:eastAsia="Times New Roman" w:cs="Times New Roman"/>
              </w:rPr>
              <w:t>-Presentatie</w:t>
            </w:r>
          </w:p>
          <w:p w:rsidR="007438B0" w:rsidRPr="000936F2" w:rsidRDefault="007438B0" w:rsidP="007438B0">
            <w:pPr>
              <w:rPr>
                <w:rFonts w:eastAsia="Times New Roman" w:cs="Times New Roman"/>
              </w:rPr>
            </w:pPr>
            <w:r w:rsidRPr="000936F2">
              <w:rPr>
                <w:rFonts w:eastAsia="Times New Roman" w:cs="Times New Roman"/>
              </w:rPr>
              <w:t>-Cursus/training</w:t>
            </w:r>
          </w:p>
          <w:p w:rsidR="007438B0" w:rsidRPr="000936F2" w:rsidRDefault="007438B0" w:rsidP="007438B0">
            <w:pPr>
              <w:rPr>
                <w:rFonts w:eastAsia="Times New Roman" w:cs="Times New Roman"/>
              </w:rPr>
            </w:pPr>
            <w:r w:rsidRPr="000936F2">
              <w:rPr>
                <w:rFonts w:eastAsia="Times New Roman" w:cs="Times New Roman"/>
              </w:rPr>
              <w:t>-Leren in projecten door te doen</w:t>
            </w:r>
          </w:p>
          <w:p w:rsidR="007438B0" w:rsidRPr="006B1381" w:rsidRDefault="007438B0" w:rsidP="007438B0">
            <w:pPr>
              <w:rPr>
                <w:rFonts w:eastAsia="Times New Roman" w:cs="Times New Roman"/>
                <w:lang w:val="en-US"/>
              </w:rPr>
            </w:pPr>
            <w:r w:rsidRPr="006B1381">
              <w:rPr>
                <w:rFonts w:eastAsia="Times New Roman" w:cs="Times New Roman"/>
                <w:lang w:val="en-US"/>
              </w:rPr>
              <w:t xml:space="preserve">-Brainstorm </w:t>
            </w:r>
            <w:proofErr w:type="spellStart"/>
            <w:r w:rsidRPr="006B1381">
              <w:rPr>
                <w:rFonts w:eastAsia="Times New Roman" w:cs="Times New Roman"/>
                <w:lang w:val="en-US"/>
              </w:rPr>
              <w:t>sessie</w:t>
            </w:r>
            <w:proofErr w:type="spellEnd"/>
          </w:p>
        </w:tc>
        <w:tc>
          <w:tcPr>
            <w:tcW w:w="2795" w:type="dxa"/>
          </w:tcPr>
          <w:p w:rsidR="007438B0" w:rsidRPr="000936F2" w:rsidRDefault="007438B0" w:rsidP="007438B0">
            <w:pPr>
              <w:rPr>
                <w:rFonts w:eastAsia="Times New Roman" w:cs="Times New Roman"/>
              </w:rPr>
            </w:pPr>
            <w:r w:rsidRPr="000936F2">
              <w:rPr>
                <w:rFonts w:eastAsia="Times New Roman" w:cs="Times New Roman"/>
              </w:rPr>
              <w:t>Globaal inzicht in de mogelijke methodes te gebruiken om kennis te delen.</w:t>
            </w:r>
          </w:p>
        </w:tc>
      </w:tr>
      <w:tr w:rsidR="007438B0" w:rsidRPr="006B1381" w:rsidTr="002734A2">
        <w:tc>
          <w:tcPr>
            <w:tcW w:w="583" w:type="dxa"/>
            <w:shd w:val="clear" w:color="auto" w:fill="FBE4D5" w:themeFill="accent2" w:themeFillTint="33"/>
          </w:tcPr>
          <w:p w:rsidR="007438B0" w:rsidRPr="006B1381" w:rsidRDefault="007438B0" w:rsidP="007438B0">
            <w:pPr>
              <w:rPr>
                <w:rFonts w:eastAsia="Times New Roman" w:cs="Times New Roman"/>
                <w:b/>
                <w:lang w:val="en-US"/>
              </w:rPr>
            </w:pPr>
            <w:r w:rsidRPr="006B1381">
              <w:rPr>
                <w:rFonts w:eastAsia="Times New Roman" w:cs="Times New Roman"/>
                <w:b/>
                <w:lang w:val="en-US"/>
              </w:rPr>
              <w:t>Nee</w:t>
            </w:r>
          </w:p>
        </w:tc>
        <w:tc>
          <w:tcPr>
            <w:tcW w:w="4106" w:type="dxa"/>
          </w:tcPr>
          <w:p w:rsidR="007438B0" w:rsidRPr="006B1381" w:rsidRDefault="007438B0" w:rsidP="007438B0">
            <w:pPr>
              <w:rPr>
                <w:rFonts w:eastAsia="Times New Roman" w:cs="Times New Roman"/>
                <w:lang w:val="en-US"/>
              </w:rPr>
            </w:pPr>
          </w:p>
        </w:tc>
        <w:tc>
          <w:tcPr>
            <w:tcW w:w="2292" w:type="dxa"/>
          </w:tcPr>
          <w:p w:rsidR="007438B0" w:rsidRPr="006B1381" w:rsidRDefault="007438B0" w:rsidP="007438B0">
            <w:pPr>
              <w:rPr>
                <w:rFonts w:eastAsia="Times New Roman" w:cs="Times New Roman"/>
                <w:lang w:val="en-US"/>
              </w:rPr>
            </w:pPr>
            <w:proofErr w:type="spellStart"/>
            <w:r w:rsidRPr="006B1381">
              <w:rPr>
                <w:rFonts w:eastAsia="Times New Roman" w:cs="Times New Roman"/>
                <w:lang w:val="en-US"/>
              </w:rPr>
              <w:t>Vraag</w:t>
            </w:r>
            <w:proofErr w:type="spellEnd"/>
            <w:r w:rsidRPr="006B1381">
              <w:rPr>
                <w:rFonts w:eastAsia="Times New Roman" w:cs="Times New Roman"/>
                <w:lang w:val="en-US"/>
              </w:rPr>
              <w:t xml:space="preserve"> 11</w:t>
            </w:r>
          </w:p>
        </w:tc>
        <w:tc>
          <w:tcPr>
            <w:tcW w:w="2795" w:type="dxa"/>
          </w:tcPr>
          <w:p w:rsidR="007438B0" w:rsidRPr="006B1381" w:rsidRDefault="007438B0" w:rsidP="007438B0">
            <w:pPr>
              <w:rPr>
                <w:rFonts w:eastAsia="Times New Roman" w:cs="Times New Roman"/>
                <w:lang w:val="en-US"/>
              </w:rPr>
            </w:pPr>
          </w:p>
        </w:tc>
      </w:tr>
      <w:tr w:rsidR="007438B0" w:rsidRPr="000936F2" w:rsidTr="002734A2">
        <w:tc>
          <w:tcPr>
            <w:tcW w:w="583" w:type="dxa"/>
            <w:shd w:val="clear" w:color="auto" w:fill="F4B083" w:themeFill="accent2"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9</w:t>
            </w:r>
          </w:p>
        </w:tc>
        <w:tc>
          <w:tcPr>
            <w:tcW w:w="4106" w:type="dxa"/>
          </w:tcPr>
          <w:p w:rsidR="007438B0" w:rsidRPr="000936F2" w:rsidRDefault="007438B0" w:rsidP="007438B0">
            <w:pPr>
              <w:rPr>
                <w:rFonts w:eastAsia="Times New Roman" w:cs="Times New Roman"/>
              </w:rPr>
            </w:pPr>
            <w:r w:rsidRPr="000936F2">
              <w:rPr>
                <w:rFonts w:eastAsia="Times New Roman" w:cs="Times New Roman"/>
              </w:rPr>
              <w:t>Wie van uw collega’s zou een waardevolle aanvulling kunnen geven op deze enquête</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p>
        </w:tc>
        <w:tc>
          <w:tcPr>
            <w:tcW w:w="2292" w:type="dxa"/>
          </w:tcPr>
          <w:p w:rsidR="007438B0" w:rsidRPr="000936F2" w:rsidRDefault="007438B0" w:rsidP="007438B0">
            <w:pPr>
              <w:rPr>
                <w:rFonts w:eastAsia="Times New Roman" w:cs="Times New Roman"/>
              </w:rPr>
            </w:pPr>
            <w:r w:rsidRPr="000936F2">
              <w:rPr>
                <w:rFonts w:eastAsia="Times New Roman" w:cs="Times New Roman"/>
              </w:rPr>
              <w:t xml:space="preserve">1. Om zo meerdere tegelijkertijd   informatie te verschaffen </w:t>
            </w:r>
          </w:p>
        </w:tc>
        <w:tc>
          <w:tcPr>
            <w:tcW w:w="2795" w:type="dxa"/>
          </w:tcPr>
          <w:p w:rsidR="007438B0" w:rsidRPr="000936F2" w:rsidRDefault="007438B0" w:rsidP="007438B0">
            <w:pPr>
              <w:rPr>
                <w:rFonts w:eastAsia="Times New Roman" w:cs="Times New Roman"/>
              </w:rPr>
            </w:pPr>
          </w:p>
        </w:tc>
      </w:tr>
      <w:tr w:rsidR="007438B0" w:rsidRPr="000936F2" w:rsidTr="002734A2">
        <w:tc>
          <w:tcPr>
            <w:tcW w:w="583" w:type="dxa"/>
            <w:shd w:val="clear" w:color="auto" w:fill="F4B083" w:themeFill="accent2" w:themeFillTint="99"/>
          </w:tcPr>
          <w:p w:rsidR="007438B0" w:rsidRPr="006B1381" w:rsidRDefault="007438B0" w:rsidP="007438B0">
            <w:pPr>
              <w:rPr>
                <w:rFonts w:eastAsia="Times New Roman" w:cs="Times New Roman"/>
                <w:b/>
                <w:lang w:val="en-US"/>
              </w:rPr>
            </w:pPr>
            <w:r w:rsidRPr="006B1381">
              <w:rPr>
                <w:rFonts w:eastAsia="Times New Roman" w:cs="Times New Roman"/>
                <w:b/>
                <w:lang w:val="en-US"/>
              </w:rPr>
              <w:t>10</w:t>
            </w:r>
          </w:p>
        </w:tc>
        <w:tc>
          <w:tcPr>
            <w:tcW w:w="4106" w:type="dxa"/>
          </w:tcPr>
          <w:p w:rsidR="007438B0" w:rsidRPr="000936F2" w:rsidRDefault="007438B0" w:rsidP="007438B0">
            <w:pPr>
              <w:rPr>
                <w:rFonts w:eastAsia="Times New Roman" w:cs="Times New Roman"/>
                <w:b/>
              </w:rPr>
            </w:pPr>
            <w:r w:rsidRPr="000936F2">
              <w:rPr>
                <w:rFonts w:eastAsia="Times New Roman" w:cs="Times New Roman"/>
                <w:b/>
              </w:rPr>
              <w:t>Afsluiting:</w:t>
            </w:r>
          </w:p>
          <w:p w:rsidR="007438B0" w:rsidRPr="000936F2" w:rsidRDefault="007438B0" w:rsidP="007438B0">
            <w:pPr>
              <w:rPr>
                <w:rFonts w:eastAsia="Times New Roman" w:cs="Times New Roman"/>
              </w:rPr>
            </w:pPr>
            <w:r w:rsidRPr="000936F2">
              <w:rPr>
                <w:rFonts w:eastAsia="Times New Roman" w:cs="Times New Roman"/>
              </w:rPr>
              <w:t>1. Bent u geïnteresseerd in een terugkoppeling van ons onderzoek?</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 xml:space="preserve">2. Wanneer heeft u tijd om verder in gesprek te gaan? </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r w:rsidRPr="000936F2">
              <w:rPr>
                <w:rFonts w:eastAsia="Times New Roman" w:cs="Times New Roman"/>
              </w:rPr>
              <w:t>3. Kunnen wij vanuit Sweco verder iets voor u betekenen?</w:t>
            </w:r>
          </w:p>
          <w:p w:rsidR="007438B0" w:rsidRPr="000936F2" w:rsidRDefault="007438B0" w:rsidP="007438B0">
            <w:pPr>
              <w:rPr>
                <w:rFonts w:eastAsia="Times New Roman" w:cs="Times New Roman"/>
              </w:rPr>
            </w:pPr>
          </w:p>
          <w:p w:rsidR="007438B0" w:rsidRPr="006B1381" w:rsidRDefault="007438B0" w:rsidP="007438B0">
            <w:pPr>
              <w:rPr>
                <w:rFonts w:eastAsia="Times New Roman" w:cs="Times New Roman"/>
                <w:lang w:val="en-US"/>
              </w:rPr>
            </w:pPr>
            <w:r w:rsidRPr="006B1381">
              <w:rPr>
                <w:rFonts w:eastAsia="Times New Roman" w:cs="Times New Roman"/>
                <w:lang w:val="en-US"/>
              </w:rPr>
              <w:t xml:space="preserve">4. </w:t>
            </w:r>
            <w:proofErr w:type="spellStart"/>
            <w:r w:rsidRPr="006B1381">
              <w:rPr>
                <w:rFonts w:eastAsia="Times New Roman" w:cs="Times New Roman"/>
                <w:lang w:val="en-US"/>
              </w:rPr>
              <w:t>Hartelijke</w:t>
            </w:r>
            <w:proofErr w:type="spellEnd"/>
            <w:r w:rsidRPr="006B1381">
              <w:rPr>
                <w:rFonts w:eastAsia="Times New Roman" w:cs="Times New Roman"/>
                <w:lang w:val="en-US"/>
              </w:rPr>
              <w:t xml:space="preserve"> </w:t>
            </w:r>
            <w:proofErr w:type="spellStart"/>
            <w:r w:rsidRPr="006B1381">
              <w:rPr>
                <w:rFonts w:eastAsia="Times New Roman" w:cs="Times New Roman"/>
                <w:lang w:val="en-US"/>
              </w:rPr>
              <w:t>bedanken</w:t>
            </w:r>
            <w:proofErr w:type="spellEnd"/>
            <w:r w:rsidRPr="006B1381">
              <w:rPr>
                <w:rFonts w:eastAsia="Times New Roman" w:cs="Times New Roman"/>
                <w:lang w:val="en-US"/>
              </w:rPr>
              <w:t>.</w:t>
            </w:r>
          </w:p>
        </w:tc>
        <w:tc>
          <w:tcPr>
            <w:tcW w:w="2292" w:type="dxa"/>
          </w:tcPr>
          <w:p w:rsidR="007438B0" w:rsidRPr="000936F2" w:rsidRDefault="007438B0" w:rsidP="007438B0">
            <w:pPr>
              <w:rPr>
                <w:rFonts w:eastAsia="Times New Roman" w:cs="Times New Roman"/>
              </w:rPr>
            </w:pPr>
            <w:r w:rsidRPr="000936F2">
              <w:rPr>
                <w:rFonts w:eastAsia="Times New Roman" w:cs="Times New Roman"/>
              </w:rPr>
              <w:t>-Hoe kunnen we hier contact over houden?</w:t>
            </w:r>
          </w:p>
          <w:p w:rsidR="007438B0" w:rsidRPr="000936F2" w:rsidRDefault="007438B0" w:rsidP="007438B0">
            <w:pPr>
              <w:rPr>
                <w:rFonts w:eastAsia="Times New Roman" w:cs="Times New Roman"/>
              </w:rPr>
            </w:pPr>
          </w:p>
          <w:p w:rsidR="007438B0" w:rsidRPr="000936F2" w:rsidRDefault="007438B0" w:rsidP="007438B0">
            <w:pPr>
              <w:rPr>
                <w:rFonts w:eastAsia="Times New Roman" w:cs="Times New Roman"/>
              </w:rPr>
            </w:pPr>
          </w:p>
        </w:tc>
        <w:tc>
          <w:tcPr>
            <w:tcW w:w="2795" w:type="dxa"/>
          </w:tcPr>
          <w:p w:rsidR="007438B0" w:rsidRPr="000936F2" w:rsidRDefault="007438B0" w:rsidP="007438B0">
            <w:pPr>
              <w:rPr>
                <w:rFonts w:eastAsia="Times New Roman" w:cs="Times New Roman"/>
              </w:rPr>
            </w:pPr>
          </w:p>
        </w:tc>
      </w:tr>
    </w:tbl>
    <w:p w:rsidR="009A3B1B" w:rsidRPr="006B1381" w:rsidRDefault="007438B0" w:rsidP="009A3B1B">
      <w:pPr>
        <w:pStyle w:val="Kop1"/>
        <w:rPr>
          <w:lang w:val="en-US"/>
        </w:rPr>
      </w:pPr>
      <w:bookmarkStart w:id="268" w:name="_Toc483336784"/>
      <w:bookmarkStart w:id="269" w:name="_Toc483573778"/>
      <w:bookmarkStart w:id="270" w:name="_Toc483862906"/>
      <w:bookmarkStart w:id="271" w:name="_Toc484452317"/>
      <w:r w:rsidRPr="006B1381">
        <w:rPr>
          <w:lang w:val="en-US"/>
        </w:rPr>
        <w:lastRenderedPageBreak/>
        <w:t>Appendix V</w:t>
      </w:r>
      <w:r w:rsidR="009A3B1B" w:rsidRPr="006B1381">
        <w:rPr>
          <w:lang w:val="en-US"/>
        </w:rPr>
        <w:t xml:space="preserve"> Results client </w:t>
      </w:r>
      <w:proofErr w:type="spellStart"/>
      <w:r w:rsidR="009A3B1B" w:rsidRPr="006B1381">
        <w:rPr>
          <w:lang w:val="en-US"/>
        </w:rPr>
        <w:t>questionaire</w:t>
      </w:r>
      <w:bookmarkEnd w:id="245"/>
      <w:bookmarkEnd w:id="246"/>
      <w:bookmarkEnd w:id="247"/>
      <w:bookmarkEnd w:id="268"/>
      <w:bookmarkEnd w:id="269"/>
      <w:bookmarkEnd w:id="270"/>
      <w:bookmarkEnd w:id="271"/>
      <w:proofErr w:type="spellEnd"/>
    </w:p>
    <w:p w:rsidR="00595118" w:rsidRPr="006B1381" w:rsidRDefault="00595118" w:rsidP="00595118">
      <w:pPr>
        <w:rPr>
          <w:lang w:val="en-US"/>
        </w:rPr>
      </w:pPr>
    </w:p>
    <w:p w:rsidR="00595118" w:rsidRPr="006B1381" w:rsidRDefault="00595118" w:rsidP="00595118">
      <w:pPr>
        <w:rPr>
          <w:b/>
          <w:lang w:val="en-US"/>
        </w:rPr>
      </w:pPr>
    </w:p>
    <w:p w:rsidR="00CC5E87" w:rsidRPr="000936F2" w:rsidRDefault="00CC5E87" w:rsidP="00CC5E87">
      <w:pPr>
        <w:pStyle w:val="Bijschrift"/>
        <w:keepNext/>
        <w:rPr>
          <w:lang w:val="en-US"/>
        </w:rPr>
      </w:pPr>
      <w:bookmarkStart w:id="272" w:name="_Toc484452206"/>
      <w:r w:rsidRPr="000936F2">
        <w:rPr>
          <w:lang w:val="en-US"/>
        </w:rPr>
        <w:t xml:space="preserve">Table </w:t>
      </w:r>
      <w:r>
        <w:fldChar w:fldCharType="begin"/>
      </w:r>
      <w:r w:rsidRPr="000936F2">
        <w:rPr>
          <w:lang w:val="en-US"/>
        </w:rPr>
        <w:instrText xml:space="preserve"> SEQ Table \* ARABIC </w:instrText>
      </w:r>
      <w:r>
        <w:fldChar w:fldCharType="separate"/>
      </w:r>
      <w:r w:rsidRPr="000936F2">
        <w:rPr>
          <w:noProof/>
          <w:lang w:val="en-US"/>
        </w:rPr>
        <w:t>20</w:t>
      </w:r>
      <w:r>
        <w:fldChar w:fldCharType="end"/>
      </w:r>
      <w:r w:rsidRPr="000936F2">
        <w:rPr>
          <w:lang w:val="en-US"/>
        </w:rPr>
        <w:t xml:space="preserve"> Interviewed clients</w:t>
      </w:r>
      <w:bookmarkEnd w:id="272"/>
    </w:p>
    <w:tbl>
      <w:tblPr>
        <w:tblStyle w:val="Tabelraster"/>
        <w:tblW w:w="9347" w:type="dxa"/>
        <w:tblLook w:val="04A0" w:firstRow="1" w:lastRow="0" w:firstColumn="1" w:lastColumn="0" w:noHBand="0" w:noVBand="1"/>
      </w:tblPr>
      <w:tblGrid>
        <w:gridCol w:w="1852"/>
        <w:gridCol w:w="1852"/>
        <w:gridCol w:w="1881"/>
        <w:gridCol w:w="1881"/>
        <w:gridCol w:w="1881"/>
      </w:tblGrid>
      <w:tr w:rsidR="007438B0" w:rsidRPr="006B1381" w:rsidTr="007438B0">
        <w:trPr>
          <w:trHeight w:val="91"/>
        </w:trPr>
        <w:tc>
          <w:tcPr>
            <w:tcW w:w="1852" w:type="dxa"/>
            <w:hideMark/>
          </w:tcPr>
          <w:p w:rsidR="007438B0" w:rsidRPr="006B1381" w:rsidRDefault="007438B0" w:rsidP="007438B0">
            <w:pPr>
              <w:rPr>
                <w:b/>
                <w:bCs/>
                <w:lang w:val="en-US"/>
              </w:rPr>
            </w:pPr>
            <w:proofErr w:type="spellStart"/>
            <w:r w:rsidRPr="006B1381">
              <w:rPr>
                <w:b/>
                <w:bCs/>
                <w:lang w:val="en-US"/>
              </w:rPr>
              <w:t>Gemeente</w:t>
            </w:r>
            <w:proofErr w:type="spellEnd"/>
            <w:r w:rsidRPr="006B1381">
              <w:rPr>
                <w:b/>
                <w:bCs/>
                <w:lang w:val="en-US"/>
              </w:rPr>
              <w:t xml:space="preserve"> Assen</w:t>
            </w:r>
          </w:p>
        </w:tc>
        <w:tc>
          <w:tcPr>
            <w:tcW w:w="1852" w:type="dxa"/>
            <w:hideMark/>
          </w:tcPr>
          <w:p w:rsidR="007438B0" w:rsidRPr="006B1381" w:rsidRDefault="007438B0" w:rsidP="007438B0">
            <w:pPr>
              <w:rPr>
                <w:b/>
                <w:bCs/>
                <w:lang w:val="en-US"/>
              </w:rPr>
            </w:pPr>
            <w:proofErr w:type="spellStart"/>
            <w:r w:rsidRPr="006B1381">
              <w:rPr>
                <w:b/>
                <w:bCs/>
                <w:lang w:val="en-US"/>
              </w:rPr>
              <w:t>Gemeente</w:t>
            </w:r>
            <w:proofErr w:type="spellEnd"/>
            <w:r w:rsidRPr="006B1381">
              <w:rPr>
                <w:b/>
                <w:bCs/>
                <w:lang w:val="en-US"/>
              </w:rPr>
              <w:t xml:space="preserve"> </w:t>
            </w:r>
            <w:proofErr w:type="spellStart"/>
            <w:r w:rsidRPr="006B1381">
              <w:rPr>
                <w:b/>
                <w:bCs/>
                <w:lang w:val="en-US"/>
              </w:rPr>
              <w:t>Haren</w:t>
            </w:r>
            <w:proofErr w:type="spellEnd"/>
          </w:p>
        </w:tc>
        <w:tc>
          <w:tcPr>
            <w:tcW w:w="1881" w:type="dxa"/>
            <w:hideMark/>
          </w:tcPr>
          <w:p w:rsidR="007438B0" w:rsidRPr="006B1381" w:rsidRDefault="007438B0" w:rsidP="007438B0">
            <w:pPr>
              <w:rPr>
                <w:b/>
                <w:bCs/>
                <w:lang w:val="en-US"/>
              </w:rPr>
            </w:pPr>
            <w:proofErr w:type="spellStart"/>
            <w:r w:rsidRPr="006B1381">
              <w:rPr>
                <w:b/>
                <w:bCs/>
                <w:lang w:val="en-US"/>
              </w:rPr>
              <w:t>Gemeente</w:t>
            </w:r>
            <w:proofErr w:type="spellEnd"/>
            <w:r w:rsidRPr="006B1381">
              <w:rPr>
                <w:b/>
                <w:bCs/>
                <w:lang w:val="en-US"/>
              </w:rPr>
              <w:t xml:space="preserve"> Groningen</w:t>
            </w:r>
          </w:p>
        </w:tc>
        <w:tc>
          <w:tcPr>
            <w:tcW w:w="1881" w:type="dxa"/>
          </w:tcPr>
          <w:p w:rsidR="007438B0" w:rsidRPr="006B1381" w:rsidRDefault="007438B0" w:rsidP="007438B0">
            <w:pPr>
              <w:rPr>
                <w:b/>
                <w:bCs/>
                <w:lang w:val="en-US"/>
              </w:rPr>
            </w:pPr>
            <w:r w:rsidRPr="006B1381">
              <w:rPr>
                <w:b/>
                <w:bCs/>
                <w:lang w:val="en-US"/>
              </w:rPr>
              <w:t>Apeldoorn</w:t>
            </w:r>
          </w:p>
        </w:tc>
        <w:tc>
          <w:tcPr>
            <w:tcW w:w="1881" w:type="dxa"/>
          </w:tcPr>
          <w:p w:rsidR="007438B0" w:rsidRPr="006B1381" w:rsidRDefault="007438B0" w:rsidP="007438B0">
            <w:pPr>
              <w:rPr>
                <w:b/>
                <w:bCs/>
                <w:lang w:val="en-US"/>
              </w:rPr>
            </w:pPr>
            <w:r w:rsidRPr="006B1381">
              <w:rPr>
                <w:b/>
                <w:bCs/>
                <w:lang w:val="en-US"/>
              </w:rPr>
              <w:t>Deventer</w:t>
            </w:r>
          </w:p>
        </w:tc>
      </w:tr>
      <w:tr w:rsidR="007438B0" w:rsidRPr="006B1381" w:rsidTr="007438B0">
        <w:trPr>
          <w:trHeight w:val="524"/>
        </w:trPr>
        <w:tc>
          <w:tcPr>
            <w:tcW w:w="1852" w:type="dxa"/>
            <w:hideMark/>
          </w:tcPr>
          <w:p w:rsidR="007438B0" w:rsidRPr="006B1381" w:rsidRDefault="007438B0" w:rsidP="007438B0">
            <w:pPr>
              <w:rPr>
                <w:b/>
                <w:bCs/>
                <w:lang w:val="en-US"/>
              </w:rPr>
            </w:pPr>
            <w:r w:rsidRPr="006B1381">
              <w:rPr>
                <w:b/>
                <w:bCs/>
                <w:lang w:val="en-US"/>
              </w:rPr>
              <w:t xml:space="preserve">Hans van der </w:t>
            </w:r>
            <w:proofErr w:type="spellStart"/>
            <w:r w:rsidRPr="006B1381">
              <w:rPr>
                <w:b/>
                <w:bCs/>
                <w:lang w:val="en-US"/>
              </w:rPr>
              <w:t>Ziel</w:t>
            </w:r>
            <w:proofErr w:type="spellEnd"/>
          </w:p>
        </w:tc>
        <w:tc>
          <w:tcPr>
            <w:tcW w:w="1852" w:type="dxa"/>
            <w:hideMark/>
          </w:tcPr>
          <w:p w:rsidR="007438B0" w:rsidRPr="006B1381" w:rsidRDefault="007438B0" w:rsidP="007438B0">
            <w:pPr>
              <w:rPr>
                <w:b/>
                <w:bCs/>
                <w:lang w:val="en-US"/>
              </w:rPr>
            </w:pPr>
            <w:r w:rsidRPr="006B1381">
              <w:rPr>
                <w:b/>
                <w:bCs/>
                <w:lang w:val="en-US"/>
              </w:rPr>
              <w:t>Yvette van Dijk</w:t>
            </w:r>
          </w:p>
        </w:tc>
        <w:tc>
          <w:tcPr>
            <w:tcW w:w="1881" w:type="dxa"/>
            <w:hideMark/>
          </w:tcPr>
          <w:p w:rsidR="007438B0" w:rsidRPr="006B1381" w:rsidRDefault="007438B0" w:rsidP="007438B0">
            <w:pPr>
              <w:rPr>
                <w:b/>
                <w:bCs/>
                <w:lang w:val="en-US"/>
              </w:rPr>
            </w:pPr>
            <w:r w:rsidRPr="006B1381">
              <w:rPr>
                <w:b/>
                <w:bCs/>
                <w:lang w:val="en-US"/>
              </w:rPr>
              <w:t xml:space="preserve">Marcel </w:t>
            </w:r>
            <w:proofErr w:type="spellStart"/>
            <w:r w:rsidRPr="006B1381">
              <w:rPr>
                <w:b/>
                <w:bCs/>
                <w:lang w:val="en-US"/>
              </w:rPr>
              <w:t>Klaveringa</w:t>
            </w:r>
            <w:proofErr w:type="spellEnd"/>
            <w:r w:rsidRPr="006B1381">
              <w:rPr>
                <w:b/>
                <w:bCs/>
                <w:lang w:val="en-US"/>
              </w:rPr>
              <w:t xml:space="preserve">--&gt; Jan </w:t>
            </w:r>
            <w:proofErr w:type="spellStart"/>
            <w:r w:rsidRPr="006B1381">
              <w:rPr>
                <w:b/>
                <w:bCs/>
                <w:lang w:val="en-US"/>
              </w:rPr>
              <w:t>Krist</w:t>
            </w:r>
            <w:proofErr w:type="spellEnd"/>
          </w:p>
        </w:tc>
        <w:tc>
          <w:tcPr>
            <w:tcW w:w="1881" w:type="dxa"/>
          </w:tcPr>
          <w:p w:rsidR="007438B0" w:rsidRPr="006B1381" w:rsidRDefault="007438B0" w:rsidP="007438B0">
            <w:pPr>
              <w:rPr>
                <w:b/>
                <w:lang w:val="en-US"/>
              </w:rPr>
            </w:pPr>
            <w:r w:rsidRPr="006B1381">
              <w:rPr>
                <w:b/>
                <w:lang w:val="en-US"/>
              </w:rPr>
              <w:t xml:space="preserve">Richard </w:t>
            </w:r>
            <w:proofErr w:type="spellStart"/>
            <w:r w:rsidRPr="006B1381">
              <w:rPr>
                <w:b/>
                <w:lang w:val="en-US"/>
              </w:rPr>
              <w:t>buma</w:t>
            </w:r>
            <w:proofErr w:type="spellEnd"/>
            <w:r w:rsidRPr="006B1381">
              <w:rPr>
                <w:b/>
                <w:lang w:val="en-US"/>
              </w:rPr>
              <w:t xml:space="preserve"> </w:t>
            </w:r>
            <w:proofErr w:type="spellStart"/>
            <w:r w:rsidRPr="006B1381">
              <w:rPr>
                <w:b/>
                <w:lang w:val="en-US"/>
              </w:rPr>
              <w:t>projectleider</w:t>
            </w:r>
            <w:proofErr w:type="spellEnd"/>
          </w:p>
        </w:tc>
        <w:tc>
          <w:tcPr>
            <w:tcW w:w="1881" w:type="dxa"/>
          </w:tcPr>
          <w:p w:rsidR="007438B0" w:rsidRPr="006B1381" w:rsidRDefault="007438B0" w:rsidP="007438B0">
            <w:pPr>
              <w:rPr>
                <w:b/>
                <w:lang w:val="en-US"/>
              </w:rPr>
            </w:pPr>
            <w:r w:rsidRPr="006B1381">
              <w:rPr>
                <w:b/>
                <w:lang w:val="en-US"/>
              </w:rPr>
              <w:t xml:space="preserve">Dennis </w:t>
            </w:r>
            <w:proofErr w:type="spellStart"/>
            <w:r w:rsidRPr="006B1381">
              <w:rPr>
                <w:b/>
                <w:lang w:val="en-US"/>
              </w:rPr>
              <w:t>Elshof</w:t>
            </w:r>
            <w:proofErr w:type="spellEnd"/>
          </w:p>
        </w:tc>
      </w:tr>
    </w:tbl>
    <w:p w:rsidR="00595118" w:rsidRPr="006B1381" w:rsidRDefault="00595118" w:rsidP="00595118">
      <w:pPr>
        <w:rPr>
          <w:b/>
          <w:lang w:val="en-US"/>
        </w:rPr>
      </w:pPr>
    </w:p>
    <w:tbl>
      <w:tblPr>
        <w:tblStyle w:val="Tabelraster"/>
        <w:tblW w:w="9275" w:type="dxa"/>
        <w:tblLook w:val="04A0" w:firstRow="1" w:lastRow="0" w:firstColumn="1" w:lastColumn="0" w:noHBand="0" w:noVBand="1"/>
      </w:tblPr>
      <w:tblGrid>
        <w:gridCol w:w="2050"/>
        <w:gridCol w:w="1813"/>
        <w:gridCol w:w="1813"/>
        <w:gridCol w:w="1811"/>
        <w:gridCol w:w="1788"/>
      </w:tblGrid>
      <w:tr w:rsidR="007438B0" w:rsidRPr="006B1381" w:rsidTr="007438B0">
        <w:trPr>
          <w:trHeight w:val="96"/>
        </w:trPr>
        <w:tc>
          <w:tcPr>
            <w:tcW w:w="2050" w:type="dxa"/>
            <w:noWrap/>
            <w:hideMark/>
          </w:tcPr>
          <w:p w:rsidR="007438B0" w:rsidRPr="006B1381" w:rsidRDefault="007438B0">
            <w:pPr>
              <w:rPr>
                <w:b/>
                <w:bCs/>
                <w:lang w:val="en-US"/>
              </w:rPr>
            </w:pPr>
            <w:proofErr w:type="spellStart"/>
            <w:r w:rsidRPr="006B1381">
              <w:rPr>
                <w:b/>
                <w:bCs/>
                <w:lang w:val="en-US"/>
              </w:rPr>
              <w:t>Gemeente</w:t>
            </w:r>
            <w:proofErr w:type="spellEnd"/>
            <w:r w:rsidRPr="006B1381">
              <w:rPr>
                <w:b/>
                <w:bCs/>
                <w:lang w:val="en-US"/>
              </w:rPr>
              <w:t xml:space="preserve"> </w:t>
            </w:r>
            <w:proofErr w:type="spellStart"/>
            <w:r w:rsidRPr="006B1381">
              <w:rPr>
                <w:b/>
                <w:bCs/>
                <w:lang w:val="en-US"/>
              </w:rPr>
              <w:t>Beek</w:t>
            </w:r>
            <w:proofErr w:type="spellEnd"/>
          </w:p>
        </w:tc>
        <w:tc>
          <w:tcPr>
            <w:tcW w:w="1813" w:type="dxa"/>
            <w:noWrap/>
            <w:hideMark/>
          </w:tcPr>
          <w:p w:rsidR="007438B0" w:rsidRPr="006B1381" w:rsidRDefault="007438B0">
            <w:pPr>
              <w:rPr>
                <w:b/>
                <w:bCs/>
                <w:lang w:val="en-US"/>
              </w:rPr>
            </w:pPr>
            <w:proofErr w:type="spellStart"/>
            <w:r w:rsidRPr="006B1381">
              <w:rPr>
                <w:b/>
                <w:bCs/>
                <w:lang w:val="en-US"/>
              </w:rPr>
              <w:t>Gemeente</w:t>
            </w:r>
            <w:proofErr w:type="spellEnd"/>
            <w:r w:rsidRPr="006B1381">
              <w:rPr>
                <w:b/>
                <w:bCs/>
                <w:lang w:val="en-US"/>
              </w:rPr>
              <w:t xml:space="preserve"> </w:t>
            </w:r>
            <w:proofErr w:type="spellStart"/>
            <w:r w:rsidRPr="006B1381">
              <w:rPr>
                <w:b/>
                <w:bCs/>
                <w:lang w:val="en-US"/>
              </w:rPr>
              <w:t>Eijsden</w:t>
            </w:r>
            <w:proofErr w:type="spellEnd"/>
          </w:p>
        </w:tc>
        <w:tc>
          <w:tcPr>
            <w:tcW w:w="1813" w:type="dxa"/>
            <w:noWrap/>
            <w:hideMark/>
          </w:tcPr>
          <w:p w:rsidR="007438B0" w:rsidRPr="006B1381" w:rsidRDefault="007438B0">
            <w:pPr>
              <w:rPr>
                <w:b/>
                <w:bCs/>
                <w:lang w:val="en-US"/>
              </w:rPr>
            </w:pPr>
            <w:proofErr w:type="spellStart"/>
            <w:r w:rsidRPr="006B1381">
              <w:rPr>
                <w:b/>
                <w:bCs/>
                <w:lang w:val="en-US"/>
              </w:rPr>
              <w:t>Bedrijf</w:t>
            </w:r>
            <w:proofErr w:type="spellEnd"/>
            <w:r w:rsidRPr="006B1381">
              <w:rPr>
                <w:b/>
                <w:bCs/>
                <w:lang w:val="en-US"/>
              </w:rPr>
              <w:t xml:space="preserve"> </w:t>
            </w:r>
            <w:proofErr w:type="spellStart"/>
            <w:r w:rsidRPr="006B1381">
              <w:rPr>
                <w:b/>
                <w:bCs/>
                <w:lang w:val="en-US"/>
              </w:rPr>
              <w:t>Kamper</w:t>
            </w:r>
            <w:proofErr w:type="spellEnd"/>
            <w:r w:rsidRPr="006B1381">
              <w:rPr>
                <w:b/>
                <w:bCs/>
                <w:lang w:val="en-US"/>
              </w:rPr>
              <w:t xml:space="preserve"> </w:t>
            </w:r>
            <w:proofErr w:type="spellStart"/>
            <w:r w:rsidRPr="006B1381">
              <w:rPr>
                <w:b/>
                <w:bCs/>
                <w:lang w:val="en-US"/>
              </w:rPr>
              <w:t>guel</w:t>
            </w:r>
            <w:proofErr w:type="spellEnd"/>
          </w:p>
        </w:tc>
        <w:tc>
          <w:tcPr>
            <w:tcW w:w="1811" w:type="dxa"/>
            <w:noWrap/>
            <w:hideMark/>
          </w:tcPr>
          <w:p w:rsidR="007438B0" w:rsidRPr="006B1381" w:rsidRDefault="007438B0">
            <w:pPr>
              <w:rPr>
                <w:b/>
                <w:bCs/>
                <w:lang w:val="en-US"/>
              </w:rPr>
            </w:pPr>
            <w:proofErr w:type="spellStart"/>
            <w:r w:rsidRPr="006B1381">
              <w:rPr>
                <w:b/>
                <w:bCs/>
                <w:lang w:val="en-US"/>
              </w:rPr>
              <w:t>Wijk</w:t>
            </w:r>
            <w:proofErr w:type="spellEnd"/>
            <w:r w:rsidRPr="006B1381">
              <w:rPr>
                <w:b/>
                <w:bCs/>
                <w:lang w:val="en-US"/>
              </w:rPr>
              <w:t xml:space="preserve"> </w:t>
            </w:r>
            <w:proofErr w:type="spellStart"/>
            <w:r w:rsidRPr="006B1381">
              <w:rPr>
                <w:b/>
                <w:bCs/>
                <w:lang w:val="en-US"/>
              </w:rPr>
              <w:t>bij</w:t>
            </w:r>
            <w:proofErr w:type="spellEnd"/>
            <w:r w:rsidRPr="006B1381">
              <w:rPr>
                <w:b/>
                <w:bCs/>
                <w:lang w:val="en-US"/>
              </w:rPr>
              <w:t xml:space="preserve"> </w:t>
            </w:r>
            <w:proofErr w:type="spellStart"/>
            <w:r w:rsidRPr="006B1381">
              <w:rPr>
                <w:b/>
                <w:bCs/>
                <w:lang w:val="en-US"/>
              </w:rPr>
              <w:t>Duurstede</w:t>
            </w:r>
            <w:proofErr w:type="spellEnd"/>
          </w:p>
        </w:tc>
        <w:tc>
          <w:tcPr>
            <w:tcW w:w="1788" w:type="dxa"/>
            <w:noWrap/>
            <w:hideMark/>
          </w:tcPr>
          <w:p w:rsidR="007438B0" w:rsidRPr="006B1381" w:rsidRDefault="007438B0">
            <w:pPr>
              <w:rPr>
                <w:b/>
                <w:bCs/>
                <w:lang w:val="en-US"/>
              </w:rPr>
            </w:pPr>
            <w:r w:rsidRPr="006B1381">
              <w:rPr>
                <w:b/>
                <w:bCs/>
                <w:lang w:val="en-US"/>
              </w:rPr>
              <w:t xml:space="preserve">Van </w:t>
            </w:r>
            <w:proofErr w:type="spellStart"/>
            <w:r w:rsidRPr="006B1381">
              <w:rPr>
                <w:b/>
                <w:bCs/>
                <w:lang w:val="en-US"/>
              </w:rPr>
              <w:t>Boekel</w:t>
            </w:r>
            <w:proofErr w:type="spellEnd"/>
          </w:p>
        </w:tc>
      </w:tr>
      <w:tr w:rsidR="007438B0" w:rsidRPr="006B1381" w:rsidTr="007438B0">
        <w:trPr>
          <w:trHeight w:val="551"/>
        </w:trPr>
        <w:tc>
          <w:tcPr>
            <w:tcW w:w="2050" w:type="dxa"/>
            <w:hideMark/>
          </w:tcPr>
          <w:p w:rsidR="007438B0" w:rsidRPr="006B1381" w:rsidRDefault="007438B0">
            <w:pPr>
              <w:rPr>
                <w:b/>
                <w:bCs/>
                <w:lang w:val="en-US"/>
              </w:rPr>
            </w:pPr>
            <w:r w:rsidRPr="006B1381">
              <w:rPr>
                <w:b/>
                <w:bCs/>
                <w:lang w:val="en-US"/>
              </w:rPr>
              <w:t>Rene van Dijk</w:t>
            </w:r>
          </w:p>
        </w:tc>
        <w:tc>
          <w:tcPr>
            <w:tcW w:w="1813" w:type="dxa"/>
            <w:noWrap/>
            <w:hideMark/>
          </w:tcPr>
          <w:p w:rsidR="007438B0" w:rsidRPr="006B1381" w:rsidRDefault="007438B0">
            <w:pPr>
              <w:rPr>
                <w:b/>
                <w:bCs/>
                <w:lang w:val="en-US"/>
              </w:rPr>
            </w:pPr>
          </w:p>
        </w:tc>
        <w:tc>
          <w:tcPr>
            <w:tcW w:w="1813" w:type="dxa"/>
            <w:noWrap/>
            <w:hideMark/>
          </w:tcPr>
          <w:p w:rsidR="007438B0" w:rsidRPr="006B1381" w:rsidRDefault="007438B0">
            <w:pPr>
              <w:rPr>
                <w:b/>
                <w:lang w:val="en-US"/>
              </w:rPr>
            </w:pPr>
          </w:p>
        </w:tc>
        <w:tc>
          <w:tcPr>
            <w:tcW w:w="1811" w:type="dxa"/>
            <w:noWrap/>
            <w:hideMark/>
          </w:tcPr>
          <w:p w:rsidR="007438B0" w:rsidRPr="006B1381" w:rsidRDefault="007438B0">
            <w:pPr>
              <w:rPr>
                <w:b/>
                <w:lang w:val="en-US"/>
              </w:rPr>
            </w:pPr>
          </w:p>
        </w:tc>
        <w:tc>
          <w:tcPr>
            <w:tcW w:w="1788" w:type="dxa"/>
            <w:noWrap/>
            <w:hideMark/>
          </w:tcPr>
          <w:p w:rsidR="007438B0" w:rsidRPr="006B1381" w:rsidRDefault="007438B0">
            <w:pPr>
              <w:rPr>
                <w:b/>
                <w:lang w:val="en-US"/>
              </w:rPr>
            </w:pPr>
          </w:p>
        </w:tc>
      </w:tr>
    </w:tbl>
    <w:p w:rsidR="007438B0" w:rsidRPr="006B1381" w:rsidRDefault="007438B0" w:rsidP="00595118">
      <w:pPr>
        <w:rPr>
          <w:b/>
          <w:lang w:val="en-US"/>
        </w:rPr>
      </w:pPr>
    </w:p>
    <w:tbl>
      <w:tblPr>
        <w:tblStyle w:val="Tabelraster"/>
        <w:tblW w:w="9333" w:type="dxa"/>
        <w:tblLook w:val="04A0" w:firstRow="1" w:lastRow="0" w:firstColumn="1" w:lastColumn="0" w:noHBand="0" w:noVBand="1"/>
      </w:tblPr>
      <w:tblGrid>
        <w:gridCol w:w="1950"/>
        <w:gridCol w:w="1980"/>
        <w:gridCol w:w="1392"/>
        <w:gridCol w:w="1792"/>
        <w:gridCol w:w="2219"/>
      </w:tblGrid>
      <w:tr w:rsidR="007438B0" w:rsidRPr="006B1381" w:rsidTr="007438B0">
        <w:trPr>
          <w:trHeight w:val="172"/>
        </w:trPr>
        <w:tc>
          <w:tcPr>
            <w:tcW w:w="1950" w:type="dxa"/>
            <w:noWrap/>
            <w:hideMark/>
          </w:tcPr>
          <w:p w:rsidR="007438B0" w:rsidRPr="006B1381" w:rsidRDefault="007438B0">
            <w:pPr>
              <w:rPr>
                <w:b/>
                <w:bCs/>
                <w:lang w:val="en-US"/>
              </w:rPr>
            </w:pPr>
            <w:proofErr w:type="spellStart"/>
            <w:r w:rsidRPr="006B1381">
              <w:rPr>
                <w:b/>
                <w:bCs/>
                <w:lang w:val="en-US"/>
              </w:rPr>
              <w:t>Staphorst</w:t>
            </w:r>
            <w:proofErr w:type="spellEnd"/>
          </w:p>
        </w:tc>
        <w:tc>
          <w:tcPr>
            <w:tcW w:w="1980" w:type="dxa"/>
            <w:noWrap/>
            <w:hideMark/>
          </w:tcPr>
          <w:p w:rsidR="007438B0" w:rsidRPr="006B1381" w:rsidRDefault="007438B0">
            <w:pPr>
              <w:rPr>
                <w:b/>
                <w:bCs/>
                <w:lang w:val="en-US"/>
              </w:rPr>
            </w:pPr>
            <w:proofErr w:type="spellStart"/>
            <w:r w:rsidRPr="006B1381">
              <w:rPr>
                <w:b/>
                <w:bCs/>
                <w:lang w:val="en-US"/>
              </w:rPr>
              <w:t>Waterschap</w:t>
            </w:r>
            <w:proofErr w:type="spellEnd"/>
            <w:r w:rsidRPr="006B1381">
              <w:rPr>
                <w:b/>
                <w:bCs/>
                <w:lang w:val="en-US"/>
              </w:rPr>
              <w:t xml:space="preserve"> Rijn </w:t>
            </w:r>
            <w:proofErr w:type="spellStart"/>
            <w:r w:rsidRPr="006B1381">
              <w:rPr>
                <w:b/>
                <w:bCs/>
                <w:lang w:val="en-US"/>
              </w:rPr>
              <w:t>en</w:t>
            </w:r>
            <w:proofErr w:type="spellEnd"/>
            <w:r w:rsidRPr="006B1381">
              <w:rPr>
                <w:b/>
                <w:bCs/>
                <w:lang w:val="en-US"/>
              </w:rPr>
              <w:t xml:space="preserve"> </w:t>
            </w:r>
            <w:proofErr w:type="spellStart"/>
            <w:r w:rsidRPr="006B1381">
              <w:rPr>
                <w:b/>
                <w:bCs/>
                <w:lang w:val="en-US"/>
              </w:rPr>
              <w:t>IJssel</w:t>
            </w:r>
            <w:proofErr w:type="spellEnd"/>
          </w:p>
        </w:tc>
        <w:tc>
          <w:tcPr>
            <w:tcW w:w="1392" w:type="dxa"/>
            <w:hideMark/>
          </w:tcPr>
          <w:p w:rsidR="007438B0" w:rsidRPr="006B1381" w:rsidRDefault="007438B0">
            <w:pPr>
              <w:rPr>
                <w:b/>
                <w:bCs/>
                <w:lang w:val="en-US"/>
              </w:rPr>
            </w:pPr>
            <w:r w:rsidRPr="006B1381">
              <w:rPr>
                <w:b/>
                <w:bCs/>
                <w:lang w:val="en-US"/>
              </w:rPr>
              <w:t>Vlaardingen</w:t>
            </w:r>
          </w:p>
        </w:tc>
        <w:tc>
          <w:tcPr>
            <w:tcW w:w="1792" w:type="dxa"/>
            <w:noWrap/>
            <w:hideMark/>
          </w:tcPr>
          <w:p w:rsidR="007438B0" w:rsidRPr="006B1381" w:rsidRDefault="007438B0">
            <w:pPr>
              <w:rPr>
                <w:b/>
                <w:bCs/>
                <w:lang w:val="en-US"/>
              </w:rPr>
            </w:pPr>
            <w:proofErr w:type="spellStart"/>
            <w:r w:rsidRPr="006B1381">
              <w:rPr>
                <w:b/>
                <w:bCs/>
                <w:lang w:val="en-US"/>
              </w:rPr>
              <w:t>Gemeente</w:t>
            </w:r>
            <w:proofErr w:type="spellEnd"/>
            <w:r w:rsidRPr="006B1381">
              <w:rPr>
                <w:b/>
                <w:bCs/>
                <w:lang w:val="en-US"/>
              </w:rPr>
              <w:t xml:space="preserve"> Vlaardingen</w:t>
            </w:r>
          </w:p>
        </w:tc>
        <w:tc>
          <w:tcPr>
            <w:tcW w:w="2219" w:type="dxa"/>
            <w:noWrap/>
            <w:hideMark/>
          </w:tcPr>
          <w:p w:rsidR="007438B0" w:rsidRPr="006B1381" w:rsidRDefault="007438B0">
            <w:pPr>
              <w:rPr>
                <w:b/>
                <w:bCs/>
                <w:lang w:val="en-US"/>
              </w:rPr>
            </w:pPr>
            <w:r w:rsidRPr="006B1381">
              <w:rPr>
                <w:b/>
                <w:bCs/>
                <w:lang w:val="en-US"/>
              </w:rPr>
              <w:t xml:space="preserve">Gem. </w:t>
            </w:r>
            <w:proofErr w:type="spellStart"/>
            <w:r w:rsidRPr="006B1381">
              <w:rPr>
                <w:b/>
                <w:bCs/>
                <w:lang w:val="en-US"/>
              </w:rPr>
              <w:t>Zwijndrecht</w:t>
            </w:r>
            <w:proofErr w:type="spellEnd"/>
          </w:p>
        </w:tc>
      </w:tr>
      <w:tr w:rsidR="007438B0" w:rsidRPr="006B1381" w:rsidTr="007438B0">
        <w:trPr>
          <w:trHeight w:val="984"/>
        </w:trPr>
        <w:tc>
          <w:tcPr>
            <w:tcW w:w="1950" w:type="dxa"/>
            <w:noWrap/>
            <w:hideMark/>
          </w:tcPr>
          <w:p w:rsidR="007438B0" w:rsidRPr="006B1381" w:rsidRDefault="007438B0">
            <w:pPr>
              <w:rPr>
                <w:b/>
                <w:lang w:val="en-US"/>
              </w:rPr>
            </w:pPr>
            <w:r w:rsidRPr="006B1381">
              <w:rPr>
                <w:b/>
                <w:lang w:val="en-US"/>
              </w:rPr>
              <w:t xml:space="preserve">Ronald </w:t>
            </w:r>
            <w:proofErr w:type="spellStart"/>
            <w:r w:rsidRPr="006B1381">
              <w:rPr>
                <w:b/>
                <w:lang w:val="en-US"/>
              </w:rPr>
              <w:t>Voerman</w:t>
            </w:r>
            <w:proofErr w:type="spellEnd"/>
          </w:p>
        </w:tc>
        <w:tc>
          <w:tcPr>
            <w:tcW w:w="1980" w:type="dxa"/>
            <w:noWrap/>
            <w:hideMark/>
          </w:tcPr>
          <w:p w:rsidR="007438B0" w:rsidRPr="006B1381" w:rsidRDefault="007438B0">
            <w:pPr>
              <w:rPr>
                <w:b/>
                <w:lang w:val="en-US"/>
              </w:rPr>
            </w:pPr>
            <w:proofErr w:type="spellStart"/>
            <w:r w:rsidRPr="006B1381">
              <w:rPr>
                <w:b/>
                <w:lang w:val="en-US"/>
              </w:rPr>
              <w:t>Matthijs</w:t>
            </w:r>
            <w:proofErr w:type="spellEnd"/>
            <w:r w:rsidRPr="006B1381">
              <w:rPr>
                <w:b/>
                <w:lang w:val="en-US"/>
              </w:rPr>
              <w:t xml:space="preserve"> de </w:t>
            </w:r>
            <w:proofErr w:type="spellStart"/>
            <w:r w:rsidRPr="006B1381">
              <w:rPr>
                <w:b/>
                <w:lang w:val="en-US"/>
              </w:rPr>
              <w:t>Gier</w:t>
            </w:r>
            <w:proofErr w:type="spellEnd"/>
          </w:p>
        </w:tc>
        <w:tc>
          <w:tcPr>
            <w:tcW w:w="1392" w:type="dxa"/>
            <w:hideMark/>
          </w:tcPr>
          <w:p w:rsidR="007438B0" w:rsidRPr="006B1381" w:rsidRDefault="007438B0">
            <w:pPr>
              <w:rPr>
                <w:b/>
                <w:lang w:val="en-US"/>
              </w:rPr>
            </w:pPr>
            <w:r w:rsidRPr="006B1381">
              <w:rPr>
                <w:b/>
                <w:lang w:val="en-US"/>
              </w:rPr>
              <w:t xml:space="preserve">Nico de </w:t>
            </w:r>
            <w:proofErr w:type="spellStart"/>
            <w:r w:rsidRPr="006B1381">
              <w:rPr>
                <w:b/>
                <w:lang w:val="en-US"/>
              </w:rPr>
              <w:t>Voogd</w:t>
            </w:r>
            <w:proofErr w:type="spellEnd"/>
            <w:r w:rsidRPr="006B1381">
              <w:rPr>
                <w:b/>
                <w:lang w:val="en-US"/>
              </w:rPr>
              <w:t xml:space="preserve"> </w:t>
            </w:r>
            <w:proofErr w:type="spellStart"/>
            <w:r w:rsidRPr="006B1381">
              <w:rPr>
                <w:b/>
                <w:lang w:val="en-US"/>
              </w:rPr>
              <w:t>projectleider</w:t>
            </w:r>
            <w:proofErr w:type="spellEnd"/>
          </w:p>
        </w:tc>
        <w:tc>
          <w:tcPr>
            <w:tcW w:w="1792" w:type="dxa"/>
            <w:noWrap/>
            <w:hideMark/>
          </w:tcPr>
          <w:p w:rsidR="007438B0" w:rsidRPr="000936F2" w:rsidRDefault="007438B0">
            <w:pPr>
              <w:rPr>
                <w:b/>
              </w:rPr>
            </w:pPr>
            <w:r w:rsidRPr="000936F2">
              <w:rPr>
                <w:b/>
              </w:rPr>
              <w:t>Peter de Block Teammanager realisatie</w:t>
            </w:r>
          </w:p>
        </w:tc>
        <w:tc>
          <w:tcPr>
            <w:tcW w:w="2219" w:type="dxa"/>
            <w:noWrap/>
            <w:hideMark/>
          </w:tcPr>
          <w:p w:rsidR="007438B0" w:rsidRPr="006B1381" w:rsidRDefault="007438B0">
            <w:pPr>
              <w:rPr>
                <w:b/>
                <w:lang w:val="en-US"/>
              </w:rPr>
            </w:pPr>
            <w:r w:rsidRPr="006B1381">
              <w:rPr>
                <w:b/>
                <w:lang w:val="en-US"/>
              </w:rPr>
              <w:t xml:space="preserve">Hans Keller, coordinator </w:t>
            </w:r>
            <w:proofErr w:type="spellStart"/>
            <w:r w:rsidRPr="006B1381">
              <w:rPr>
                <w:b/>
                <w:lang w:val="en-US"/>
              </w:rPr>
              <w:t>investeringsprojecten</w:t>
            </w:r>
            <w:proofErr w:type="spellEnd"/>
          </w:p>
        </w:tc>
      </w:tr>
    </w:tbl>
    <w:p w:rsidR="007438B0" w:rsidRPr="006B1381" w:rsidRDefault="007438B0" w:rsidP="00595118">
      <w:pPr>
        <w:rPr>
          <w:b/>
          <w:lang w:val="en-US"/>
        </w:rPr>
      </w:pPr>
    </w:p>
    <w:tbl>
      <w:tblPr>
        <w:tblW w:w="9329" w:type="dxa"/>
        <w:tblInd w:w="-5" w:type="dxa"/>
        <w:tblCellMar>
          <w:left w:w="70" w:type="dxa"/>
          <w:right w:w="70" w:type="dxa"/>
        </w:tblCellMar>
        <w:tblLook w:val="04A0" w:firstRow="1" w:lastRow="0" w:firstColumn="1" w:lastColumn="0" w:noHBand="0" w:noVBand="1"/>
      </w:tblPr>
      <w:tblGrid>
        <w:gridCol w:w="2267"/>
        <w:gridCol w:w="2254"/>
        <w:gridCol w:w="2488"/>
        <w:gridCol w:w="2320"/>
      </w:tblGrid>
      <w:tr w:rsidR="007438B0" w:rsidRPr="006B1381" w:rsidTr="007438B0">
        <w:trPr>
          <w:trHeight w:val="157"/>
        </w:trPr>
        <w:tc>
          <w:tcPr>
            <w:tcW w:w="2267" w:type="dxa"/>
            <w:tcBorders>
              <w:top w:val="nil"/>
              <w:left w:val="single" w:sz="4" w:space="0" w:color="auto"/>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KavelVastgoed</w:t>
            </w:r>
            <w:proofErr w:type="spellEnd"/>
          </w:p>
        </w:tc>
        <w:tc>
          <w:tcPr>
            <w:tcW w:w="2254" w:type="dxa"/>
            <w:tcBorders>
              <w:top w:val="nil"/>
              <w:left w:val="nil"/>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Gemeente</w:t>
            </w:r>
            <w:proofErr w:type="spellEnd"/>
            <w:r w:rsidRPr="006B1381">
              <w:rPr>
                <w:rFonts w:ascii="Calibri" w:eastAsia="Times New Roman" w:hAnsi="Calibri" w:cs="Times New Roman"/>
                <w:b/>
                <w:bCs/>
                <w:color w:val="000000"/>
                <w:lang w:val="en-US" w:eastAsia="nl-NL"/>
              </w:rPr>
              <w:t xml:space="preserve"> </w:t>
            </w:r>
            <w:proofErr w:type="spellStart"/>
            <w:r w:rsidRPr="006B1381">
              <w:rPr>
                <w:rFonts w:ascii="Calibri" w:eastAsia="Times New Roman" w:hAnsi="Calibri" w:cs="Times New Roman"/>
                <w:b/>
                <w:bCs/>
                <w:color w:val="000000"/>
                <w:lang w:val="en-US" w:eastAsia="nl-NL"/>
              </w:rPr>
              <w:t>Nissewaard</w:t>
            </w:r>
            <w:proofErr w:type="spellEnd"/>
          </w:p>
        </w:tc>
        <w:tc>
          <w:tcPr>
            <w:tcW w:w="2488" w:type="dxa"/>
            <w:tcBorders>
              <w:top w:val="nil"/>
              <w:left w:val="nil"/>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Woonstad</w:t>
            </w:r>
            <w:proofErr w:type="spellEnd"/>
            <w:r w:rsidRPr="006B1381">
              <w:rPr>
                <w:rFonts w:ascii="Calibri" w:eastAsia="Times New Roman" w:hAnsi="Calibri" w:cs="Times New Roman"/>
                <w:b/>
                <w:bCs/>
                <w:color w:val="000000"/>
                <w:lang w:val="en-US" w:eastAsia="nl-NL"/>
              </w:rPr>
              <w:t xml:space="preserve"> Rotterdam</w:t>
            </w:r>
          </w:p>
        </w:tc>
        <w:tc>
          <w:tcPr>
            <w:tcW w:w="2320" w:type="dxa"/>
            <w:tcBorders>
              <w:top w:val="nil"/>
              <w:left w:val="nil"/>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b/>
                <w:bCs/>
                <w:color w:val="000000"/>
                <w:lang w:val="en-US" w:eastAsia="nl-NL"/>
              </w:rPr>
            </w:pPr>
            <w:proofErr w:type="spellStart"/>
            <w:r w:rsidRPr="006B1381">
              <w:rPr>
                <w:rFonts w:ascii="Calibri" w:eastAsia="Times New Roman" w:hAnsi="Calibri" w:cs="Times New Roman"/>
                <w:b/>
                <w:bCs/>
                <w:color w:val="000000"/>
                <w:lang w:val="en-US" w:eastAsia="nl-NL"/>
              </w:rPr>
              <w:t>Gemeente</w:t>
            </w:r>
            <w:proofErr w:type="spellEnd"/>
            <w:r w:rsidRPr="006B1381">
              <w:rPr>
                <w:rFonts w:ascii="Calibri" w:eastAsia="Times New Roman" w:hAnsi="Calibri" w:cs="Times New Roman"/>
                <w:b/>
                <w:bCs/>
                <w:color w:val="000000"/>
                <w:lang w:val="en-US" w:eastAsia="nl-NL"/>
              </w:rPr>
              <w:t xml:space="preserve"> </w:t>
            </w:r>
            <w:proofErr w:type="spellStart"/>
            <w:r w:rsidRPr="006B1381">
              <w:rPr>
                <w:rFonts w:ascii="Calibri" w:eastAsia="Times New Roman" w:hAnsi="Calibri" w:cs="Times New Roman"/>
                <w:b/>
                <w:bCs/>
                <w:color w:val="000000"/>
                <w:lang w:val="en-US" w:eastAsia="nl-NL"/>
              </w:rPr>
              <w:t>Moerdijk</w:t>
            </w:r>
            <w:proofErr w:type="spellEnd"/>
          </w:p>
        </w:tc>
      </w:tr>
      <w:tr w:rsidR="007438B0" w:rsidRPr="000936F2" w:rsidTr="007438B0">
        <w:trPr>
          <w:trHeight w:val="900"/>
        </w:trPr>
        <w:tc>
          <w:tcPr>
            <w:tcW w:w="2267" w:type="dxa"/>
            <w:tcBorders>
              <w:top w:val="single" w:sz="4" w:space="0" w:color="auto"/>
              <w:left w:val="single" w:sz="4" w:space="0" w:color="auto"/>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color w:val="000000"/>
                <w:lang w:val="en-US" w:eastAsia="nl-NL"/>
              </w:rPr>
            </w:pPr>
            <w:r w:rsidRPr="006B1381">
              <w:rPr>
                <w:rFonts w:ascii="Calibri" w:eastAsia="Times New Roman" w:hAnsi="Calibri" w:cs="Times New Roman"/>
                <w:color w:val="000000"/>
                <w:lang w:val="en-US" w:eastAsia="nl-NL"/>
              </w:rPr>
              <w:t xml:space="preserve">Peter Swam </w:t>
            </w:r>
            <w:proofErr w:type="spellStart"/>
            <w:r w:rsidRPr="006B1381">
              <w:rPr>
                <w:rFonts w:ascii="Calibri" w:eastAsia="Times New Roman" w:hAnsi="Calibri" w:cs="Times New Roman"/>
                <w:color w:val="000000"/>
                <w:lang w:val="en-US" w:eastAsia="nl-NL"/>
              </w:rPr>
              <w:t>ontwikkelingsmanager</w:t>
            </w:r>
            <w:proofErr w:type="spellEnd"/>
          </w:p>
        </w:tc>
        <w:tc>
          <w:tcPr>
            <w:tcW w:w="2254" w:type="dxa"/>
            <w:tcBorders>
              <w:top w:val="single" w:sz="4" w:space="0" w:color="auto"/>
              <w:left w:val="nil"/>
              <w:bottom w:val="nil"/>
              <w:right w:val="single" w:sz="4" w:space="0" w:color="auto"/>
            </w:tcBorders>
            <w:shd w:val="clear" w:color="auto" w:fill="auto"/>
            <w:hideMark/>
          </w:tcPr>
          <w:p w:rsidR="007438B0" w:rsidRPr="006B1381" w:rsidRDefault="007438B0" w:rsidP="007438B0">
            <w:pPr>
              <w:spacing w:after="0" w:line="240" w:lineRule="auto"/>
              <w:rPr>
                <w:rFonts w:ascii="Calibri" w:eastAsia="Times New Roman" w:hAnsi="Calibri" w:cs="Times New Roman"/>
                <w:color w:val="000000"/>
                <w:lang w:val="en-US" w:eastAsia="nl-NL"/>
              </w:rPr>
            </w:pPr>
            <w:r w:rsidRPr="006B1381">
              <w:rPr>
                <w:rFonts w:ascii="Calibri" w:eastAsia="Times New Roman" w:hAnsi="Calibri" w:cs="Times New Roman"/>
                <w:color w:val="000000"/>
                <w:lang w:val="en-US" w:eastAsia="nl-NL"/>
              </w:rPr>
              <w:t xml:space="preserve">Cor Tramper </w:t>
            </w:r>
            <w:proofErr w:type="spellStart"/>
            <w:r w:rsidRPr="006B1381">
              <w:rPr>
                <w:rFonts w:ascii="Calibri" w:eastAsia="Times New Roman" w:hAnsi="Calibri" w:cs="Times New Roman"/>
                <w:color w:val="000000"/>
                <w:lang w:val="en-US" w:eastAsia="nl-NL"/>
              </w:rPr>
              <w:t>projectleider</w:t>
            </w:r>
            <w:proofErr w:type="spellEnd"/>
            <w:r w:rsidRPr="006B1381">
              <w:rPr>
                <w:rFonts w:ascii="Calibri" w:eastAsia="Times New Roman" w:hAnsi="Calibri" w:cs="Times New Roman"/>
                <w:color w:val="000000"/>
                <w:lang w:val="en-US" w:eastAsia="nl-NL"/>
              </w:rPr>
              <w:br/>
            </w:r>
          </w:p>
        </w:tc>
        <w:tc>
          <w:tcPr>
            <w:tcW w:w="2488" w:type="dxa"/>
            <w:tcBorders>
              <w:top w:val="single" w:sz="4" w:space="0" w:color="auto"/>
              <w:left w:val="nil"/>
              <w:bottom w:val="nil"/>
              <w:right w:val="single" w:sz="4" w:space="0" w:color="auto"/>
            </w:tcBorders>
            <w:shd w:val="clear" w:color="auto" w:fill="auto"/>
            <w:noWrap/>
            <w:hideMark/>
          </w:tcPr>
          <w:p w:rsidR="007438B0" w:rsidRPr="006B1381" w:rsidRDefault="007438B0" w:rsidP="007438B0">
            <w:pPr>
              <w:spacing w:after="0" w:line="240" w:lineRule="auto"/>
              <w:rPr>
                <w:rFonts w:ascii="Calibri" w:eastAsia="Times New Roman" w:hAnsi="Calibri" w:cs="Times New Roman"/>
                <w:color w:val="000000"/>
                <w:lang w:val="en-US" w:eastAsia="nl-NL"/>
              </w:rPr>
            </w:pPr>
            <w:r w:rsidRPr="006B1381">
              <w:rPr>
                <w:rFonts w:ascii="Calibri" w:eastAsia="Times New Roman" w:hAnsi="Calibri" w:cs="Times New Roman"/>
                <w:color w:val="000000"/>
                <w:lang w:val="en-US" w:eastAsia="nl-NL"/>
              </w:rPr>
              <w:t xml:space="preserve">Michael Waal manager </w:t>
            </w:r>
            <w:proofErr w:type="spellStart"/>
            <w:r w:rsidRPr="006B1381">
              <w:rPr>
                <w:rFonts w:ascii="Calibri" w:eastAsia="Times New Roman" w:hAnsi="Calibri" w:cs="Times New Roman"/>
                <w:color w:val="000000"/>
                <w:lang w:val="en-US" w:eastAsia="nl-NL"/>
              </w:rPr>
              <w:t>ontwikkeling</w:t>
            </w:r>
            <w:proofErr w:type="spellEnd"/>
          </w:p>
        </w:tc>
        <w:tc>
          <w:tcPr>
            <w:tcW w:w="2320" w:type="dxa"/>
            <w:tcBorders>
              <w:top w:val="single" w:sz="4" w:space="0" w:color="auto"/>
              <w:left w:val="nil"/>
              <w:bottom w:val="nil"/>
              <w:right w:val="single" w:sz="4" w:space="0" w:color="auto"/>
            </w:tcBorders>
            <w:shd w:val="clear" w:color="auto" w:fill="auto"/>
            <w:hideMark/>
          </w:tcPr>
          <w:p w:rsidR="007438B0" w:rsidRPr="000936F2" w:rsidRDefault="007438B0" w:rsidP="007438B0">
            <w:pPr>
              <w:spacing w:after="0" w:line="240" w:lineRule="auto"/>
              <w:rPr>
                <w:rFonts w:ascii="Calibri" w:eastAsia="Times New Roman" w:hAnsi="Calibri" w:cs="Times New Roman"/>
                <w:color w:val="000000"/>
                <w:lang w:eastAsia="nl-NL"/>
              </w:rPr>
            </w:pPr>
            <w:r w:rsidRPr="000936F2">
              <w:rPr>
                <w:rFonts w:ascii="Calibri" w:eastAsia="Times New Roman" w:hAnsi="Calibri" w:cs="Times New Roman"/>
                <w:color w:val="000000"/>
                <w:lang w:eastAsia="nl-NL"/>
              </w:rPr>
              <w:t xml:space="preserve">Werner Voermans senior medewerker </w:t>
            </w:r>
            <w:r w:rsidRPr="000936F2">
              <w:rPr>
                <w:rFonts w:ascii="Calibri" w:eastAsia="Times New Roman" w:hAnsi="Calibri" w:cs="Times New Roman"/>
                <w:color w:val="000000"/>
                <w:lang w:eastAsia="nl-NL"/>
              </w:rPr>
              <w:br/>
              <w:t>beheer</w:t>
            </w:r>
          </w:p>
        </w:tc>
      </w:tr>
    </w:tbl>
    <w:p w:rsidR="007438B0" w:rsidRPr="000936F2" w:rsidRDefault="007438B0" w:rsidP="00595118">
      <w:pPr>
        <w:rPr>
          <w:b/>
        </w:rPr>
      </w:pPr>
    </w:p>
    <w:p w:rsidR="00895DC9" w:rsidRPr="006B1381" w:rsidRDefault="00895DC9" w:rsidP="00895DC9">
      <w:pPr>
        <w:pStyle w:val="Kop2"/>
        <w:rPr>
          <w:lang w:val="en-US"/>
        </w:rPr>
      </w:pPr>
      <w:bookmarkStart w:id="273" w:name="_Toc483334712"/>
      <w:bookmarkStart w:id="274" w:name="_Toc483336785"/>
      <w:bookmarkStart w:id="275" w:name="_Toc483573779"/>
      <w:bookmarkStart w:id="276" w:name="_Toc483862907"/>
      <w:bookmarkStart w:id="277" w:name="_Toc484452318"/>
      <w:r w:rsidRPr="006B1381">
        <w:rPr>
          <w:lang w:val="en-US"/>
        </w:rPr>
        <w:t>Q. 6</w:t>
      </w:r>
      <w:bookmarkEnd w:id="273"/>
      <w:bookmarkEnd w:id="274"/>
      <w:bookmarkEnd w:id="275"/>
      <w:bookmarkEnd w:id="276"/>
      <w:bookmarkEnd w:id="277"/>
    </w:p>
    <w:p w:rsidR="00895DC9" w:rsidRPr="006B1381" w:rsidRDefault="00895DC9" w:rsidP="00895DC9">
      <w:pPr>
        <w:spacing w:after="0" w:line="240" w:lineRule="auto"/>
        <w:rPr>
          <w:b/>
          <w:lang w:val="en-US"/>
        </w:rPr>
      </w:pPr>
      <w:r w:rsidRPr="006B1381">
        <w:rPr>
          <w:b/>
          <w:lang w:val="en-US"/>
        </w:rPr>
        <w:t>Initiative</w:t>
      </w:r>
    </w:p>
    <w:p w:rsidR="00895DC9" w:rsidRPr="006B1381" w:rsidRDefault="00895DC9" w:rsidP="001752F4">
      <w:pPr>
        <w:numPr>
          <w:ilvl w:val="0"/>
          <w:numId w:val="10"/>
        </w:numPr>
        <w:spacing w:after="0" w:line="240" w:lineRule="auto"/>
        <w:rPr>
          <w:lang w:val="en-US"/>
        </w:rPr>
      </w:pPr>
      <w:proofErr w:type="spellStart"/>
      <w:r w:rsidRPr="006B1381">
        <w:rPr>
          <w:lang w:val="en-US"/>
        </w:rPr>
        <w:t>Opstellen</w:t>
      </w:r>
      <w:proofErr w:type="spellEnd"/>
      <w:r w:rsidRPr="006B1381">
        <w:rPr>
          <w:lang w:val="en-US"/>
        </w:rPr>
        <w:t xml:space="preserve"> </w:t>
      </w:r>
      <w:proofErr w:type="spellStart"/>
      <w:r w:rsidRPr="006B1381">
        <w:rPr>
          <w:lang w:val="en-US"/>
        </w:rPr>
        <w:t>pve</w:t>
      </w:r>
      <w:proofErr w:type="spellEnd"/>
      <w:r w:rsidRPr="006B1381">
        <w:rPr>
          <w:lang w:val="en-US"/>
        </w:rPr>
        <w:t xml:space="preserve"> </w:t>
      </w:r>
      <w:proofErr w:type="spellStart"/>
      <w:r w:rsidRPr="006B1381">
        <w:rPr>
          <w:lang w:val="en-US"/>
        </w:rPr>
        <w:t>en</w:t>
      </w:r>
      <w:proofErr w:type="spellEnd"/>
      <w:r w:rsidRPr="006B1381">
        <w:rPr>
          <w:lang w:val="en-US"/>
        </w:rPr>
        <w:t xml:space="preserve"> </w:t>
      </w:r>
      <w:proofErr w:type="spellStart"/>
      <w:r w:rsidRPr="006B1381">
        <w:rPr>
          <w:lang w:val="en-US"/>
        </w:rPr>
        <w:t>voorbereiding</w:t>
      </w:r>
      <w:proofErr w:type="spellEnd"/>
      <w:r w:rsidRPr="006B1381">
        <w:rPr>
          <w:lang w:val="en-US"/>
        </w:rPr>
        <w:t>.</w:t>
      </w:r>
    </w:p>
    <w:p w:rsidR="00895DC9" w:rsidRPr="000936F2" w:rsidRDefault="00895DC9" w:rsidP="001752F4">
      <w:pPr>
        <w:numPr>
          <w:ilvl w:val="0"/>
          <w:numId w:val="10"/>
        </w:numPr>
        <w:spacing w:after="0" w:line="240" w:lineRule="auto"/>
      </w:pPr>
      <w:r w:rsidRPr="000936F2">
        <w:t>Er is behoefte aan productinformatie. Met name bij inkoop ook goed om te vragen naar gebruik van grondstoffen en de duurzaamheid hiervan i.p.v. alleen te vragen naar de kleur, de hardheid en de slijtvastheid."</w:t>
      </w:r>
      <w:r w:rsidRPr="000936F2">
        <w:tab/>
      </w:r>
    </w:p>
    <w:p w:rsidR="00895DC9" w:rsidRPr="000936F2" w:rsidRDefault="00895DC9" w:rsidP="001752F4">
      <w:pPr>
        <w:numPr>
          <w:ilvl w:val="0"/>
          <w:numId w:val="10"/>
        </w:numPr>
        <w:spacing w:after="0" w:line="240" w:lineRule="auto"/>
        <w:rPr>
          <w:b/>
        </w:rPr>
      </w:pPr>
      <w:r w:rsidRPr="000936F2">
        <w:t>Praktijkvoorbeelden/Succesverhalen, zijn dingen waar je in beginsel het meeste resultaat mee haalt.</w:t>
      </w:r>
    </w:p>
    <w:p w:rsidR="00895DC9" w:rsidRPr="000936F2" w:rsidRDefault="00895DC9" w:rsidP="00895DC9">
      <w:pPr>
        <w:spacing w:after="0" w:line="240" w:lineRule="auto"/>
        <w:rPr>
          <w:b/>
        </w:rPr>
      </w:pPr>
    </w:p>
    <w:p w:rsidR="00895DC9" w:rsidRPr="006B1381" w:rsidRDefault="00895DC9" w:rsidP="00895DC9">
      <w:pPr>
        <w:spacing w:after="0" w:line="240" w:lineRule="auto"/>
        <w:rPr>
          <w:b/>
          <w:lang w:val="en-US"/>
        </w:rPr>
      </w:pPr>
      <w:r w:rsidRPr="006B1381">
        <w:rPr>
          <w:b/>
          <w:lang w:val="en-US"/>
        </w:rPr>
        <w:t>Design phase</w:t>
      </w:r>
    </w:p>
    <w:p w:rsidR="00895DC9" w:rsidRPr="000936F2" w:rsidRDefault="00895DC9" w:rsidP="001752F4">
      <w:pPr>
        <w:numPr>
          <w:ilvl w:val="0"/>
          <w:numId w:val="9"/>
        </w:numPr>
        <w:spacing w:after="0" w:line="240" w:lineRule="auto"/>
        <w:rPr>
          <w:b/>
        </w:rPr>
      </w:pPr>
      <w:r w:rsidRPr="000936F2">
        <w:t>Begint in de ontwerpfase waar keuzes gemaakt moeten worden.</w:t>
      </w:r>
    </w:p>
    <w:p w:rsidR="00895DC9" w:rsidRPr="000936F2" w:rsidRDefault="00895DC9" w:rsidP="001752F4">
      <w:pPr>
        <w:numPr>
          <w:ilvl w:val="0"/>
          <w:numId w:val="9"/>
        </w:numPr>
        <w:contextualSpacing/>
      </w:pPr>
      <w:r w:rsidRPr="000936F2">
        <w:t>Waar moet je aan denken.</w:t>
      </w:r>
      <w:r w:rsidRPr="000936F2">
        <w:tab/>
      </w:r>
    </w:p>
    <w:p w:rsidR="00895DC9" w:rsidRPr="000936F2" w:rsidRDefault="00895DC9" w:rsidP="001752F4">
      <w:pPr>
        <w:numPr>
          <w:ilvl w:val="0"/>
          <w:numId w:val="9"/>
        </w:numPr>
        <w:contextualSpacing/>
      </w:pPr>
      <w:r w:rsidRPr="000936F2">
        <w:t>Checklist waar je allemaal aan kunt denken of een voorbeeldenlijst.</w:t>
      </w:r>
      <w:r w:rsidRPr="000936F2">
        <w:tab/>
      </w:r>
    </w:p>
    <w:p w:rsidR="00895DC9" w:rsidRPr="006B1381" w:rsidRDefault="00895DC9" w:rsidP="001752F4">
      <w:pPr>
        <w:numPr>
          <w:ilvl w:val="0"/>
          <w:numId w:val="9"/>
        </w:numPr>
        <w:contextualSpacing/>
        <w:rPr>
          <w:lang w:val="en-US"/>
        </w:rPr>
      </w:pPr>
      <w:r w:rsidRPr="006B1381">
        <w:rPr>
          <w:lang w:val="en-US"/>
        </w:rPr>
        <w:t xml:space="preserve">LCC </w:t>
      </w:r>
      <w:proofErr w:type="spellStart"/>
      <w:r w:rsidRPr="006B1381">
        <w:rPr>
          <w:lang w:val="en-US"/>
        </w:rPr>
        <w:t>kennis</w:t>
      </w:r>
      <w:proofErr w:type="spellEnd"/>
      <w:r w:rsidRPr="006B1381">
        <w:rPr>
          <w:lang w:val="en-US"/>
        </w:rPr>
        <w:tab/>
        <w:t xml:space="preserve">                 </w:t>
      </w:r>
    </w:p>
    <w:p w:rsidR="00895DC9" w:rsidRPr="006B1381" w:rsidRDefault="00895DC9" w:rsidP="001752F4">
      <w:pPr>
        <w:numPr>
          <w:ilvl w:val="0"/>
          <w:numId w:val="9"/>
        </w:numPr>
        <w:contextualSpacing/>
        <w:rPr>
          <w:lang w:val="en-US"/>
        </w:rPr>
      </w:pPr>
      <w:proofErr w:type="spellStart"/>
      <w:r w:rsidRPr="006B1381">
        <w:rPr>
          <w:lang w:val="en-US"/>
        </w:rPr>
        <w:t>Vooral</w:t>
      </w:r>
      <w:proofErr w:type="spellEnd"/>
      <w:r w:rsidRPr="006B1381">
        <w:rPr>
          <w:lang w:val="en-US"/>
        </w:rPr>
        <w:t xml:space="preserve"> </w:t>
      </w:r>
      <w:proofErr w:type="spellStart"/>
      <w:r w:rsidRPr="006B1381">
        <w:rPr>
          <w:lang w:val="en-US"/>
        </w:rPr>
        <w:t>kader</w:t>
      </w:r>
      <w:proofErr w:type="spellEnd"/>
      <w:r w:rsidRPr="006B1381">
        <w:rPr>
          <w:lang w:val="en-US"/>
        </w:rPr>
        <w:t xml:space="preserve"> in </w:t>
      </w:r>
      <w:proofErr w:type="spellStart"/>
      <w:r w:rsidRPr="006B1381">
        <w:rPr>
          <w:lang w:val="en-US"/>
        </w:rPr>
        <w:t>beleid</w:t>
      </w:r>
      <w:proofErr w:type="spellEnd"/>
      <w:r w:rsidRPr="006B1381">
        <w:rPr>
          <w:lang w:val="en-US"/>
        </w:rPr>
        <w:t xml:space="preserve"> / </w:t>
      </w:r>
      <w:proofErr w:type="spellStart"/>
      <w:r w:rsidRPr="006B1381">
        <w:rPr>
          <w:lang w:val="en-US"/>
        </w:rPr>
        <w:t>materiaalkennis</w:t>
      </w:r>
      <w:proofErr w:type="spellEnd"/>
    </w:p>
    <w:p w:rsidR="00895DC9" w:rsidRPr="000936F2" w:rsidRDefault="00895DC9" w:rsidP="001752F4">
      <w:pPr>
        <w:numPr>
          <w:ilvl w:val="0"/>
          <w:numId w:val="9"/>
        </w:numPr>
        <w:contextualSpacing/>
      </w:pPr>
      <w:r w:rsidRPr="000936F2">
        <w:t>Kennis van wat er te krijgen is</w:t>
      </w:r>
      <w:r w:rsidRPr="000936F2">
        <w:tab/>
      </w:r>
    </w:p>
    <w:p w:rsidR="00895DC9" w:rsidRPr="000936F2" w:rsidRDefault="00895DC9" w:rsidP="001752F4">
      <w:pPr>
        <w:numPr>
          <w:ilvl w:val="0"/>
          <w:numId w:val="9"/>
        </w:numPr>
        <w:contextualSpacing/>
      </w:pPr>
      <w:r w:rsidRPr="000936F2">
        <w:t>Veel kennis en inspiratie, checklist of voorbeelden.</w:t>
      </w:r>
    </w:p>
    <w:p w:rsidR="00895DC9" w:rsidRPr="000936F2" w:rsidRDefault="00895DC9" w:rsidP="001752F4">
      <w:pPr>
        <w:numPr>
          <w:ilvl w:val="0"/>
          <w:numId w:val="9"/>
        </w:numPr>
        <w:spacing w:after="0" w:line="240" w:lineRule="auto"/>
      </w:pPr>
      <w:r w:rsidRPr="000936F2">
        <w:lastRenderedPageBreak/>
        <w:t xml:space="preserve">Inzicht op milieubelasting. Inzichtelijk maken van effecten maatregelen, </w:t>
      </w:r>
      <w:proofErr w:type="spellStart"/>
      <w:r w:rsidRPr="000936F2">
        <w:t>Financiele</w:t>
      </w:r>
      <w:proofErr w:type="spellEnd"/>
      <w:r w:rsidRPr="000936F2">
        <w:t xml:space="preserve"> onderbouwing (LCC?) politiek onderbouwen.</w:t>
      </w:r>
    </w:p>
    <w:p w:rsidR="00895DC9" w:rsidRPr="006B1381" w:rsidRDefault="00895DC9" w:rsidP="001752F4">
      <w:pPr>
        <w:numPr>
          <w:ilvl w:val="0"/>
          <w:numId w:val="9"/>
        </w:numPr>
        <w:spacing w:after="0" w:line="240" w:lineRule="auto"/>
        <w:rPr>
          <w:lang w:val="en-US"/>
        </w:rPr>
      </w:pPr>
      <w:r w:rsidRPr="006B1381">
        <w:rPr>
          <w:lang w:val="en-US"/>
        </w:rPr>
        <w:t xml:space="preserve">Concrete </w:t>
      </w:r>
      <w:proofErr w:type="spellStart"/>
      <w:r w:rsidRPr="006B1381">
        <w:rPr>
          <w:lang w:val="en-US"/>
        </w:rPr>
        <w:t>voorstellen</w:t>
      </w:r>
      <w:proofErr w:type="spellEnd"/>
    </w:p>
    <w:p w:rsidR="00895DC9" w:rsidRPr="000936F2" w:rsidRDefault="00895DC9" w:rsidP="001752F4">
      <w:pPr>
        <w:numPr>
          <w:ilvl w:val="0"/>
          <w:numId w:val="9"/>
        </w:numPr>
        <w:spacing w:after="0" w:line="240" w:lineRule="auto"/>
      </w:pPr>
      <w:r w:rsidRPr="000936F2">
        <w:t>Zelf geen ambitie. Meer gevoel, meer informatie</w:t>
      </w:r>
      <w:r w:rsidRPr="000936F2">
        <w:tab/>
      </w:r>
      <w:r w:rsidRPr="000936F2">
        <w:tab/>
      </w:r>
      <w:r w:rsidRPr="000936F2">
        <w:rPr>
          <w:b/>
        </w:rPr>
        <w:tab/>
      </w:r>
      <w:r w:rsidRPr="000936F2">
        <w:rPr>
          <w:b/>
        </w:rPr>
        <w:tab/>
      </w:r>
      <w:r w:rsidRPr="000936F2">
        <w:rPr>
          <w:b/>
        </w:rPr>
        <w:tab/>
      </w:r>
      <w:r w:rsidRPr="000936F2">
        <w:rPr>
          <w:b/>
        </w:rPr>
        <w:tab/>
      </w:r>
    </w:p>
    <w:p w:rsidR="00895DC9" w:rsidRPr="000936F2" w:rsidRDefault="00895DC9" w:rsidP="00895DC9">
      <w:pPr>
        <w:spacing w:after="0" w:line="240" w:lineRule="auto"/>
        <w:rPr>
          <w:b/>
        </w:rPr>
      </w:pPr>
    </w:p>
    <w:p w:rsidR="00895DC9" w:rsidRPr="006B1381" w:rsidRDefault="00895DC9" w:rsidP="00895DC9">
      <w:pPr>
        <w:spacing w:after="0" w:line="240" w:lineRule="auto"/>
        <w:rPr>
          <w:b/>
          <w:lang w:val="en-US"/>
        </w:rPr>
      </w:pPr>
      <w:r w:rsidRPr="006B1381">
        <w:rPr>
          <w:b/>
          <w:lang w:val="en-US"/>
        </w:rPr>
        <w:t>Contract phase</w:t>
      </w:r>
    </w:p>
    <w:p w:rsidR="00895DC9" w:rsidRPr="000936F2" w:rsidRDefault="00895DC9" w:rsidP="001752F4">
      <w:pPr>
        <w:numPr>
          <w:ilvl w:val="0"/>
          <w:numId w:val="11"/>
        </w:numPr>
        <w:contextualSpacing/>
      </w:pPr>
      <w:r w:rsidRPr="000936F2">
        <w:t>Veel bij de opdrachtgever zelf. Oplossingsvrij aanbesteden zal niet gauw gebeuren.</w:t>
      </w:r>
      <w:r w:rsidRPr="000936F2">
        <w:tab/>
      </w:r>
    </w:p>
    <w:p w:rsidR="00895DC9" w:rsidRPr="000936F2" w:rsidRDefault="00895DC9" w:rsidP="001752F4">
      <w:pPr>
        <w:numPr>
          <w:ilvl w:val="0"/>
          <w:numId w:val="11"/>
        </w:numPr>
        <w:contextualSpacing/>
      </w:pPr>
      <w:r w:rsidRPr="000936F2">
        <w:t>Checklist waar je allemaal aan kunt denken of een voorbeeldenlijst.</w:t>
      </w:r>
      <w:r w:rsidRPr="000936F2">
        <w:tab/>
      </w:r>
    </w:p>
    <w:p w:rsidR="00895DC9" w:rsidRPr="006B1381" w:rsidRDefault="00895DC9" w:rsidP="001752F4">
      <w:pPr>
        <w:numPr>
          <w:ilvl w:val="0"/>
          <w:numId w:val="11"/>
        </w:numPr>
        <w:contextualSpacing/>
        <w:rPr>
          <w:lang w:val="en-US"/>
        </w:rPr>
      </w:pPr>
      <w:r w:rsidRPr="000936F2">
        <w:t xml:space="preserve">EMVI criteria maar vooral hoe toets je die dan. </w:t>
      </w:r>
      <w:r w:rsidRPr="000936F2">
        <w:tab/>
        <w:t>?</w:t>
      </w:r>
      <w:r w:rsidRPr="000936F2">
        <w:tab/>
        <w:t xml:space="preserve">                                                                      </w:t>
      </w:r>
      <w:proofErr w:type="spellStart"/>
      <w:r w:rsidRPr="006B1381">
        <w:rPr>
          <w:lang w:val="en-US"/>
        </w:rPr>
        <w:t>Kennis</w:t>
      </w:r>
      <w:proofErr w:type="spellEnd"/>
      <w:r w:rsidRPr="006B1381">
        <w:rPr>
          <w:lang w:val="en-US"/>
        </w:rPr>
        <w:t xml:space="preserve"> van de </w:t>
      </w:r>
      <w:proofErr w:type="spellStart"/>
      <w:r w:rsidRPr="006B1381">
        <w:rPr>
          <w:lang w:val="en-US"/>
        </w:rPr>
        <w:t>risico's</w:t>
      </w:r>
      <w:proofErr w:type="spellEnd"/>
      <w:r w:rsidRPr="006B1381">
        <w:rPr>
          <w:lang w:val="en-US"/>
        </w:rPr>
        <w:t xml:space="preserve"> </w:t>
      </w:r>
      <w:proofErr w:type="spellStart"/>
      <w:r w:rsidRPr="006B1381">
        <w:rPr>
          <w:lang w:val="en-US"/>
        </w:rPr>
        <w:t>en</w:t>
      </w:r>
      <w:proofErr w:type="spellEnd"/>
      <w:r w:rsidRPr="006B1381">
        <w:rPr>
          <w:lang w:val="en-US"/>
        </w:rPr>
        <w:t xml:space="preserve"> </w:t>
      </w:r>
      <w:proofErr w:type="spellStart"/>
      <w:r w:rsidRPr="006B1381">
        <w:rPr>
          <w:lang w:val="en-US"/>
        </w:rPr>
        <w:t>wie</w:t>
      </w:r>
      <w:proofErr w:type="spellEnd"/>
      <w:r w:rsidRPr="006B1381">
        <w:rPr>
          <w:lang w:val="en-US"/>
        </w:rPr>
        <w:t xml:space="preserve"> die </w:t>
      </w:r>
      <w:proofErr w:type="spellStart"/>
      <w:r w:rsidRPr="006B1381">
        <w:rPr>
          <w:lang w:val="en-US"/>
        </w:rPr>
        <w:t>draagt</w:t>
      </w:r>
      <w:proofErr w:type="spellEnd"/>
      <w:r w:rsidRPr="006B1381">
        <w:rPr>
          <w:lang w:val="en-US"/>
        </w:rPr>
        <w:t>.</w:t>
      </w:r>
      <w:r w:rsidRPr="006B1381">
        <w:rPr>
          <w:lang w:val="en-US"/>
        </w:rPr>
        <w:tab/>
      </w:r>
      <w:r w:rsidRPr="006B1381">
        <w:rPr>
          <w:lang w:val="en-US"/>
        </w:rPr>
        <w:tab/>
      </w:r>
    </w:p>
    <w:p w:rsidR="00895DC9" w:rsidRPr="006B1381" w:rsidRDefault="00895DC9" w:rsidP="00895DC9">
      <w:pPr>
        <w:spacing w:after="0" w:line="240" w:lineRule="auto"/>
        <w:rPr>
          <w:b/>
          <w:lang w:val="en-US"/>
        </w:rPr>
      </w:pPr>
      <w:r w:rsidRPr="006B1381">
        <w:rPr>
          <w:b/>
          <w:lang w:val="en-US"/>
        </w:rPr>
        <w:t>Tender phase</w:t>
      </w:r>
    </w:p>
    <w:p w:rsidR="00895DC9" w:rsidRPr="000936F2" w:rsidRDefault="00895DC9" w:rsidP="001752F4">
      <w:pPr>
        <w:numPr>
          <w:ilvl w:val="0"/>
          <w:numId w:val="12"/>
        </w:numPr>
        <w:spacing w:after="0" w:line="240" w:lineRule="auto"/>
      </w:pPr>
      <w:r w:rsidRPr="000936F2">
        <w:t>Duurzaamheid moet vaak meegenomen worden in uitvraag.</w:t>
      </w:r>
    </w:p>
    <w:p w:rsidR="00895DC9" w:rsidRPr="006B1381" w:rsidRDefault="00895DC9" w:rsidP="001752F4">
      <w:pPr>
        <w:numPr>
          <w:ilvl w:val="0"/>
          <w:numId w:val="12"/>
        </w:numPr>
        <w:spacing w:after="0" w:line="240" w:lineRule="auto"/>
        <w:rPr>
          <w:lang w:val="en-US"/>
        </w:rPr>
      </w:pPr>
      <w:r w:rsidRPr="000936F2">
        <w:t>"In bijvoorbeeld gesprekken met leveranciers zijn/worden alle aspecten belangrijk."</w:t>
      </w:r>
      <w:r w:rsidRPr="000936F2">
        <w:tab/>
      </w:r>
      <w:r w:rsidRPr="000936F2">
        <w:tab/>
      </w:r>
      <w:r w:rsidRPr="000936F2">
        <w:tab/>
        <w:t xml:space="preserve">        </w:t>
      </w:r>
      <w:r w:rsidRPr="006B1381">
        <w:rPr>
          <w:lang w:val="en-US"/>
        </w:rPr>
        <w:t xml:space="preserve">DUBOCALC </w:t>
      </w:r>
    </w:p>
    <w:p w:rsidR="00895DC9" w:rsidRPr="006B1381" w:rsidRDefault="00895DC9" w:rsidP="00895DC9">
      <w:pPr>
        <w:spacing w:after="0" w:line="240" w:lineRule="auto"/>
        <w:rPr>
          <w:lang w:val="en-US"/>
        </w:rPr>
      </w:pPr>
    </w:p>
    <w:p w:rsidR="00895DC9" w:rsidRPr="006B1381" w:rsidRDefault="00895DC9" w:rsidP="00895DC9">
      <w:pPr>
        <w:spacing w:after="0" w:line="240" w:lineRule="auto"/>
        <w:rPr>
          <w:b/>
          <w:lang w:val="en-US"/>
        </w:rPr>
      </w:pPr>
      <w:r w:rsidRPr="006B1381">
        <w:rPr>
          <w:b/>
          <w:lang w:val="en-US"/>
        </w:rPr>
        <w:t>Execution phase</w:t>
      </w:r>
    </w:p>
    <w:p w:rsidR="00895DC9" w:rsidRPr="000936F2" w:rsidRDefault="00895DC9" w:rsidP="00895DC9">
      <w:r w:rsidRPr="000936F2">
        <w:t xml:space="preserve">1. Kennis van personeel in het goed toepassen van materialen en systemen. </w:t>
      </w:r>
      <w:r w:rsidRPr="000936F2">
        <w:tab/>
      </w:r>
      <w:r w:rsidRPr="000936F2">
        <w:tab/>
      </w:r>
      <w:r w:rsidRPr="000936F2">
        <w:tab/>
      </w:r>
    </w:p>
    <w:p w:rsidR="00895DC9" w:rsidRPr="006B1381" w:rsidRDefault="00895DC9" w:rsidP="00895DC9">
      <w:pPr>
        <w:pStyle w:val="Kop2"/>
        <w:rPr>
          <w:lang w:val="en-US"/>
        </w:rPr>
      </w:pPr>
      <w:bookmarkStart w:id="278" w:name="_Toc483334713"/>
      <w:bookmarkStart w:id="279" w:name="_Toc483336786"/>
      <w:bookmarkStart w:id="280" w:name="_Toc483573780"/>
      <w:bookmarkStart w:id="281" w:name="_Toc483862908"/>
      <w:bookmarkStart w:id="282" w:name="_Toc484452319"/>
      <w:r w:rsidRPr="006B1381">
        <w:rPr>
          <w:lang w:val="en-US"/>
        </w:rPr>
        <w:t>Q. 7</w:t>
      </w:r>
      <w:bookmarkEnd w:id="278"/>
      <w:bookmarkEnd w:id="279"/>
      <w:bookmarkEnd w:id="280"/>
      <w:bookmarkEnd w:id="281"/>
      <w:bookmarkEnd w:id="282"/>
    </w:p>
    <w:p w:rsidR="00895DC9" w:rsidRPr="006B1381" w:rsidRDefault="00895DC9" w:rsidP="00895DC9">
      <w:pPr>
        <w:rPr>
          <w:b/>
          <w:lang w:val="en-US"/>
        </w:rPr>
      </w:pPr>
      <w:r w:rsidRPr="006B1381">
        <w:rPr>
          <w:b/>
          <w:lang w:val="en-US"/>
        </w:rPr>
        <w:t>Project meeting</w:t>
      </w:r>
    </w:p>
    <w:p w:rsidR="00895DC9" w:rsidRPr="000936F2" w:rsidRDefault="00895DC9" w:rsidP="001752F4">
      <w:pPr>
        <w:numPr>
          <w:ilvl w:val="0"/>
          <w:numId w:val="14"/>
        </w:numPr>
        <w:contextualSpacing/>
      </w:pPr>
      <w:r w:rsidRPr="000936F2">
        <w:t>Is best wel het een en ander over te vinden via internet. Dus niet echt. Eerst actief beleid van de gemeente belangrijk en tevens vertaling naar diverse projecten.</w:t>
      </w:r>
    </w:p>
    <w:p w:rsidR="00895DC9" w:rsidRPr="000936F2" w:rsidRDefault="00895DC9" w:rsidP="001752F4">
      <w:pPr>
        <w:numPr>
          <w:ilvl w:val="0"/>
          <w:numId w:val="14"/>
        </w:numPr>
        <w:contextualSpacing/>
      </w:pPr>
      <w:r w:rsidRPr="000936F2">
        <w:t>Hoe voorkom je dat het een stille dood sterft de prioriteit blijft houden.</w:t>
      </w:r>
      <w:r w:rsidRPr="000936F2">
        <w:tab/>
        <w:t xml:space="preserve"> </w:t>
      </w:r>
    </w:p>
    <w:p w:rsidR="00895DC9" w:rsidRPr="000936F2" w:rsidRDefault="00895DC9" w:rsidP="001752F4">
      <w:pPr>
        <w:numPr>
          <w:ilvl w:val="0"/>
          <w:numId w:val="14"/>
        </w:numPr>
        <w:contextualSpacing/>
      </w:pPr>
      <w:r w:rsidRPr="000936F2">
        <w:t xml:space="preserve">"Kennis en mogelijkheden moeten voor gesprek duidelijk zijn binnen de organisatie. </w:t>
      </w:r>
    </w:p>
    <w:p w:rsidR="00895DC9" w:rsidRPr="006B1381" w:rsidRDefault="00895DC9" w:rsidP="001752F4">
      <w:pPr>
        <w:numPr>
          <w:ilvl w:val="0"/>
          <w:numId w:val="14"/>
        </w:numPr>
        <w:contextualSpacing/>
        <w:rPr>
          <w:lang w:val="en-US"/>
        </w:rPr>
      </w:pPr>
      <w:r w:rsidRPr="006B1381">
        <w:rPr>
          <w:lang w:val="en-US"/>
        </w:rPr>
        <w:t>"</w:t>
      </w:r>
      <w:r w:rsidRPr="006B1381">
        <w:rPr>
          <w:lang w:val="en-US"/>
        </w:rPr>
        <w:tab/>
      </w:r>
      <w:proofErr w:type="spellStart"/>
      <w:r w:rsidRPr="006B1381">
        <w:rPr>
          <w:lang w:val="en-US"/>
        </w:rPr>
        <w:t>Procesmatig</w:t>
      </w:r>
      <w:proofErr w:type="spellEnd"/>
      <w:r w:rsidRPr="006B1381">
        <w:rPr>
          <w:lang w:val="en-US"/>
        </w:rPr>
        <w:t xml:space="preserve"> </w:t>
      </w:r>
      <w:proofErr w:type="spellStart"/>
      <w:r w:rsidRPr="006B1381">
        <w:rPr>
          <w:lang w:val="en-US"/>
        </w:rPr>
        <w:t>iets</w:t>
      </w:r>
      <w:proofErr w:type="spellEnd"/>
      <w:r w:rsidRPr="006B1381">
        <w:rPr>
          <w:lang w:val="en-US"/>
        </w:rPr>
        <w:t>.</w:t>
      </w:r>
      <w:r w:rsidRPr="006B1381">
        <w:rPr>
          <w:lang w:val="en-US"/>
        </w:rPr>
        <w:tab/>
      </w:r>
      <w:r w:rsidRPr="006B1381">
        <w:rPr>
          <w:lang w:val="en-US"/>
        </w:rPr>
        <w:tab/>
      </w:r>
      <w:r w:rsidRPr="006B1381">
        <w:rPr>
          <w:lang w:val="en-US"/>
        </w:rPr>
        <w:tab/>
      </w:r>
    </w:p>
    <w:p w:rsidR="00895DC9" w:rsidRPr="000936F2" w:rsidRDefault="00895DC9" w:rsidP="001752F4">
      <w:pPr>
        <w:numPr>
          <w:ilvl w:val="0"/>
          <w:numId w:val="14"/>
        </w:numPr>
        <w:contextualSpacing/>
      </w:pPr>
      <w:r w:rsidRPr="000936F2">
        <w:t xml:space="preserve">Cijfermatig aandragen wat voordelen zijn. </w:t>
      </w:r>
      <w:r w:rsidRPr="000936F2">
        <w:tab/>
      </w:r>
    </w:p>
    <w:p w:rsidR="00895DC9" w:rsidRPr="000936F2" w:rsidRDefault="00895DC9" w:rsidP="001752F4">
      <w:pPr>
        <w:numPr>
          <w:ilvl w:val="0"/>
          <w:numId w:val="14"/>
        </w:numPr>
        <w:contextualSpacing/>
      </w:pPr>
      <w:r w:rsidRPr="000936F2">
        <w:t xml:space="preserve">"Ligt helemaal aan omvang project. Kleine projecten concrete oplossingen. Bij grotere projecten meer budget voor aparte documenten /stuurgroep </w:t>
      </w:r>
      <w:proofErr w:type="spellStart"/>
      <w:r w:rsidRPr="000936F2">
        <w:t>enz</w:t>
      </w:r>
      <w:proofErr w:type="spellEnd"/>
      <w:r w:rsidRPr="000936F2">
        <w:t xml:space="preserve"> enz. </w:t>
      </w:r>
    </w:p>
    <w:p w:rsidR="00895DC9" w:rsidRPr="000936F2" w:rsidRDefault="00895DC9" w:rsidP="001752F4">
      <w:pPr>
        <w:numPr>
          <w:ilvl w:val="0"/>
          <w:numId w:val="14"/>
        </w:numPr>
        <w:contextualSpacing/>
      </w:pPr>
      <w:r w:rsidRPr="000936F2">
        <w:t>Heel breed, alle onderwerpen welkom.</w:t>
      </w:r>
      <w:r w:rsidRPr="000936F2">
        <w:tab/>
        <w:t xml:space="preserve">"Kennis delen zijn, producten of ervaringen. </w:t>
      </w:r>
    </w:p>
    <w:p w:rsidR="00895DC9" w:rsidRPr="006B1381" w:rsidRDefault="00895DC9" w:rsidP="001752F4">
      <w:pPr>
        <w:numPr>
          <w:ilvl w:val="0"/>
          <w:numId w:val="14"/>
        </w:numPr>
        <w:contextualSpacing/>
        <w:rPr>
          <w:lang w:val="en-US"/>
        </w:rPr>
      </w:pPr>
      <w:proofErr w:type="spellStart"/>
      <w:r w:rsidRPr="006B1381">
        <w:rPr>
          <w:lang w:val="en-US"/>
        </w:rPr>
        <w:t>Ervaring</w:t>
      </w:r>
      <w:proofErr w:type="spellEnd"/>
      <w:r w:rsidRPr="006B1381">
        <w:rPr>
          <w:lang w:val="en-US"/>
        </w:rPr>
        <w:t xml:space="preserve"> </w:t>
      </w:r>
      <w:proofErr w:type="spellStart"/>
      <w:r w:rsidRPr="006B1381">
        <w:rPr>
          <w:lang w:val="en-US"/>
        </w:rPr>
        <w:t>delen</w:t>
      </w:r>
      <w:proofErr w:type="spellEnd"/>
      <w:r w:rsidRPr="006B1381">
        <w:rPr>
          <w:lang w:val="en-US"/>
        </w:rPr>
        <w:t xml:space="preserve"> </w:t>
      </w:r>
      <w:proofErr w:type="spellStart"/>
      <w:r w:rsidRPr="006B1381">
        <w:rPr>
          <w:lang w:val="en-US"/>
        </w:rPr>
        <w:t>kennis</w:t>
      </w:r>
      <w:proofErr w:type="spellEnd"/>
      <w:r w:rsidRPr="006B1381">
        <w:rPr>
          <w:lang w:val="en-US"/>
        </w:rPr>
        <w:t xml:space="preserve"> </w:t>
      </w:r>
      <w:proofErr w:type="spellStart"/>
      <w:r w:rsidRPr="006B1381">
        <w:rPr>
          <w:lang w:val="en-US"/>
        </w:rPr>
        <w:t>delen</w:t>
      </w:r>
      <w:proofErr w:type="spellEnd"/>
      <w:r w:rsidRPr="006B1381">
        <w:rPr>
          <w:lang w:val="en-US"/>
        </w:rPr>
        <w:t xml:space="preserve">. </w:t>
      </w:r>
    </w:p>
    <w:p w:rsidR="00895DC9" w:rsidRPr="006B1381" w:rsidRDefault="00895DC9" w:rsidP="001752F4">
      <w:pPr>
        <w:numPr>
          <w:ilvl w:val="0"/>
          <w:numId w:val="14"/>
        </w:numPr>
        <w:contextualSpacing/>
        <w:rPr>
          <w:lang w:val="en-US"/>
        </w:rPr>
      </w:pPr>
      <w:proofErr w:type="spellStart"/>
      <w:r w:rsidRPr="006B1381">
        <w:rPr>
          <w:lang w:val="en-US"/>
        </w:rPr>
        <w:t>Buiten</w:t>
      </w:r>
      <w:proofErr w:type="spellEnd"/>
      <w:r w:rsidRPr="006B1381">
        <w:rPr>
          <w:lang w:val="en-US"/>
        </w:rPr>
        <w:t xml:space="preserve"> </w:t>
      </w:r>
      <w:proofErr w:type="spellStart"/>
      <w:r w:rsidRPr="006B1381">
        <w:rPr>
          <w:lang w:val="en-US"/>
        </w:rPr>
        <w:t>uitvraag</w:t>
      </w:r>
      <w:proofErr w:type="spellEnd"/>
      <w:r w:rsidRPr="006B1381">
        <w:rPr>
          <w:lang w:val="en-US"/>
        </w:rPr>
        <w:t xml:space="preserve"> </w:t>
      </w:r>
      <w:proofErr w:type="spellStart"/>
      <w:r w:rsidRPr="006B1381">
        <w:rPr>
          <w:lang w:val="en-US"/>
        </w:rPr>
        <w:t>om.</w:t>
      </w:r>
      <w:proofErr w:type="spellEnd"/>
      <w:r w:rsidRPr="006B1381">
        <w:rPr>
          <w:lang w:val="en-US"/>
        </w:rPr>
        <w:t xml:space="preserve"> </w:t>
      </w:r>
    </w:p>
    <w:p w:rsidR="00895DC9" w:rsidRPr="000936F2" w:rsidRDefault="00895DC9" w:rsidP="001752F4">
      <w:pPr>
        <w:numPr>
          <w:ilvl w:val="0"/>
          <w:numId w:val="14"/>
        </w:numPr>
        <w:contextualSpacing/>
      </w:pPr>
      <w:r w:rsidRPr="000936F2">
        <w:t>Alle kennis helpt. (ontbreken van kennis wordt als lastig ervaren)</w:t>
      </w:r>
      <w:r w:rsidRPr="000936F2">
        <w:tab/>
      </w:r>
      <w:r w:rsidRPr="000936F2">
        <w:tab/>
      </w:r>
      <w:r w:rsidRPr="000936F2">
        <w:tab/>
      </w:r>
    </w:p>
    <w:p w:rsidR="00895DC9" w:rsidRPr="000936F2" w:rsidRDefault="00895DC9" w:rsidP="001752F4">
      <w:pPr>
        <w:numPr>
          <w:ilvl w:val="0"/>
          <w:numId w:val="14"/>
        </w:numPr>
        <w:contextualSpacing/>
        <w:rPr>
          <w:b/>
        </w:rPr>
      </w:pPr>
      <w:r w:rsidRPr="000936F2">
        <w:t>Hoe meer kennis hoe beter, Peter gebruikt alle info weer voor zijn eigen  projecten om mee te scoren (bv prijsvragen)</w:t>
      </w:r>
      <w:r w:rsidRPr="000936F2">
        <w:rPr>
          <w:b/>
        </w:rPr>
        <w:tab/>
      </w:r>
      <w:r w:rsidRPr="000936F2">
        <w:rPr>
          <w:b/>
        </w:rPr>
        <w:tab/>
      </w:r>
      <w:r w:rsidRPr="000936F2">
        <w:rPr>
          <w:b/>
        </w:rPr>
        <w:tab/>
      </w:r>
    </w:p>
    <w:p w:rsidR="00895DC9" w:rsidRPr="006B1381" w:rsidRDefault="00895DC9" w:rsidP="00895DC9">
      <w:pPr>
        <w:rPr>
          <w:b/>
          <w:lang w:val="en-US"/>
        </w:rPr>
      </w:pPr>
      <w:r w:rsidRPr="006B1381">
        <w:rPr>
          <w:b/>
          <w:lang w:val="en-US"/>
        </w:rPr>
        <w:t>Materials</w:t>
      </w:r>
    </w:p>
    <w:p w:rsidR="00895DC9" w:rsidRPr="000936F2" w:rsidRDefault="00895DC9" w:rsidP="001752F4">
      <w:pPr>
        <w:numPr>
          <w:ilvl w:val="0"/>
          <w:numId w:val="13"/>
        </w:numPr>
        <w:contextualSpacing/>
      </w:pPr>
      <w:r w:rsidRPr="000936F2">
        <w:t>Geen voorkeur. Zijn redelijk op de hoogte, maar kan zeker een aanvulling zijn.</w:t>
      </w:r>
      <w:r w:rsidRPr="000936F2">
        <w:tab/>
      </w:r>
      <w:r w:rsidRPr="000936F2">
        <w:tab/>
      </w:r>
    </w:p>
    <w:p w:rsidR="00895DC9" w:rsidRPr="000936F2" w:rsidRDefault="00895DC9" w:rsidP="001752F4">
      <w:pPr>
        <w:numPr>
          <w:ilvl w:val="0"/>
          <w:numId w:val="13"/>
        </w:numPr>
        <w:contextualSpacing/>
      </w:pPr>
      <w:r w:rsidRPr="000936F2">
        <w:t xml:space="preserve">Ja, Helpt zeker ook om in een </w:t>
      </w:r>
      <w:proofErr w:type="spellStart"/>
      <w:r w:rsidRPr="000936F2">
        <w:t>vroegstadium</w:t>
      </w:r>
      <w:proofErr w:type="spellEnd"/>
      <w:r w:rsidRPr="000936F2">
        <w:t xml:space="preserve"> de interne opdrachtgever te kunnen overtuigen van nut en noodzaak</w:t>
      </w:r>
      <w:r w:rsidRPr="000936F2">
        <w:tab/>
      </w:r>
    </w:p>
    <w:p w:rsidR="00895DC9" w:rsidRPr="000936F2" w:rsidRDefault="00895DC9" w:rsidP="001752F4">
      <w:pPr>
        <w:numPr>
          <w:ilvl w:val="0"/>
          <w:numId w:val="13"/>
        </w:numPr>
        <w:contextualSpacing/>
      </w:pPr>
      <w:r w:rsidRPr="000936F2">
        <w:t>niet bij startup wel in een latere fase</w:t>
      </w:r>
      <w:r w:rsidRPr="000936F2">
        <w:tab/>
      </w:r>
    </w:p>
    <w:p w:rsidR="00895DC9" w:rsidRPr="006B1381" w:rsidRDefault="00895DC9" w:rsidP="001752F4">
      <w:pPr>
        <w:numPr>
          <w:ilvl w:val="0"/>
          <w:numId w:val="13"/>
        </w:numPr>
        <w:contextualSpacing/>
        <w:rPr>
          <w:lang w:val="en-US"/>
        </w:rPr>
      </w:pPr>
      <w:r w:rsidRPr="006B1381">
        <w:rPr>
          <w:lang w:val="en-US"/>
        </w:rPr>
        <w:t>ja, ja</w:t>
      </w:r>
    </w:p>
    <w:p w:rsidR="00895DC9" w:rsidRPr="006B1381" w:rsidRDefault="00895DC9" w:rsidP="00895DC9">
      <w:pPr>
        <w:rPr>
          <w:b/>
          <w:lang w:val="en-US"/>
        </w:rPr>
      </w:pPr>
      <w:r w:rsidRPr="006B1381">
        <w:rPr>
          <w:b/>
          <w:lang w:val="en-US"/>
        </w:rPr>
        <w:t>EMVI</w:t>
      </w:r>
    </w:p>
    <w:p w:rsidR="00895DC9" w:rsidRPr="000936F2" w:rsidRDefault="00895DC9" w:rsidP="001752F4">
      <w:pPr>
        <w:numPr>
          <w:ilvl w:val="0"/>
          <w:numId w:val="15"/>
        </w:numPr>
        <w:spacing w:after="0" w:line="240" w:lineRule="auto"/>
      </w:pPr>
      <w:r w:rsidRPr="000936F2">
        <w:t>Wat komen jullie nog te kort wat jullie wel hebben. Willen ze graag gebruik van maken.</w:t>
      </w:r>
    </w:p>
    <w:p w:rsidR="00895DC9" w:rsidRPr="000936F2" w:rsidRDefault="00895DC9" w:rsidP="001752F4">
      <w:pPr>
        <w:numPr>
          <w:ilvl w:val="0"/>
          <w:numId w:val="15"/>
        </w:numPr>
        <w:spacing w:after="0" w:line="240" w:lineRule="auto"/>
      </w:pPr>
      <w:r w:rsidRPr="000936F2">
        <w:t xml:space="preserve">Helpt zeker ook om in een </w:t>
      </w:r>
      <w:proofErr w:type="spellStart"/>
      <w:r w:rsidRPr="000936F2">
        <w:t>vroegstadium</w:t>
      </w:r>
      <w:proofErr w:type="spellEnd"/>
      <w:r w:rsidRPr="000936F2">
        <w:t xml:space="preserve"> de interne opdrachtgever te kunnen overtuigen van nut en noodzaak</w:t>
      </w:r>
      <w:r w:rsidRPr="000936F2">
        <w:tab/>
      </w:r>
    </w:p>
    <w:p w:rsidR="00895DC9" w:rsidRPr="000936F2" w:rsidRDefault="00895DC9" w:rsidP="001752F4">
      <w:pPr>
        <w:numPr>
          <w:ilvl w:val="0"/>
          <w:numId w:val="15"/>
        </w:numPr>
        <w:spacing w:after="0" w:line="240" w:lineRule="auto"/>
      </w:pPr>
      <w:r w:rsidRPr="000936F2">
        <w:t>niet bij startup wel in een latere fase</w:t>
      </w:r>
      <w:r w:rsidRPr="000936F2">
        <w:tab/>
      </w:r>
    </w:p>
    <w:p w:rsidR="00895DC9" w:rsidRPr="006B1381" w:rsidRDefault="00895DC9" w:rsidP="001752F4">
      <w:pPr>
        <w:numPr>
          <w:ilvl w:val="0"/>
          <w:numId w:val="15"/>
        </w:numPr>
        <w:spacing w:after="0" w:line="240" w:lineRule="auto"/>
        <w:rPr>
          <w:lang w:val="en-US"/>
        </w:rPr>
      </w:pPr>
      <w:r w:rsidRPr="006B1381">
        <w:rPr>
          <w:lang w:val="en-US"/>
        </w:rPr>
        <w:t xml:space="preserve">ja, ja, </w:t>
      </w:r>
      <w:proofErr w:type="spellStart"/>
      <w:r w:rsidRPr="006B1381">
        <w:rPr>
          <w:lang w:val="en-US"/>
        </w:rPr>
        <w:t>ja,ja,ja</w:t>
      </w:r>
      <w:proofErr w:type="spellEnd"/>
    </w:p>
    <w:p w:rsidR="00895DC9" w:rsidRPr="006B1381" w:rsidRDefault="00895DC9" w:rsidP="00895DC9">
      <w:pPr>
        <w:rPr>
          <w:lang w:val="en-US"/>
        </w:rPr>
      </w:pPr>
    </w:p>
    <w:p w:rsidR="00895DC9" w:rsidRPr="006B1381" w:rsidRDefault="00895DC9" w:rsidP="00895DC9">
      <w:pPr>
        <w:rPr>
          <w:b/>
          <w:lang w:val="en-US"/>
        </w:rPr>
      </w:pPr>
      <w:r w:rsidRPr="006B1381">
        <w:rPr>
          <w:b/>
          <w:lang w:val="en-US"/>
        </w:rPr>
        <w:lastRenderedPageBreak/>
        <w:t>CO2</w:t>
      </w:r>
    </w:p>
    <w:p w:rsidR="00895DC9" w:rsidRPr="006B1381" w:rsidRDefault="00895DC9" w:rsidP="001752F4">
      <w:pPr>
        <w:numPr>
          <w:ilvl w:val="0"/>
          <w:numId w:val="16"/>
        </w:numPr>
        <w:contextualSpacing/>
        <w:rPr>
          <w:lang w:val="en-US"/>
        </w:rPr>
      </w:pPr>
      <w:r w:rsidRPr="006B1381">
        <w:rPr>
          <w:lang w:val="en-US"/>
        </w:rPr>
        <w:t xml:space="preserve">duurzame </w:t>
      </w:r>
      <w:proofErr w:type="spellStart"/>
      <w:r w:rsidRPr="006B1381">
        <w:rPr>
          <w:lang w:val="en-US"/>
        </w:rPr>
        <w:t>logitistiek</w:t>
      </w:r>
      <w:proofErr w:type="spellEnd"/>
      <w:r w:rsidRPr="006B1381">
        <w:rPr>
          <w:lang w:val="en-US"/>
        </w:rPr>
        <w:tab/>
      </w:r>
    </w:p>
    <w:p w:rsidR="00895DC9" w:rsidRPr="006B1381" w:rsidRDefault="00895DC9" w:rsidP="001752F4">
      <w:pPr>
        <w:numPr>
          <w:ilvl w:val="0"/>
          <w:numId w:val="16"/>
        </w:numPr>
        <w:contextualSpacing/>
        <w:rPr>
          <w:lang w:val="en-US"/>
        </w:rPr>
      </w:pPr>
      <w:r w:rsidRPr="006B1381">
        <w:rPr>
          <w:lang w:val="en-US"/>
        </w:rPr>
        <w:t>ja, ja, ja, ja</w:t>
      </w:r>
    </w:p>
    <w:p w:rsidR="00895DC9" w:rsidRPr="006B1381" w:rsidRDefault="00895DC9" w:rsidP="00895DC9">
      <w:pPr>
        <w:rPr>
          <w:b/>
          <w:lang w:val="en-US"/>
        </w:rPr>
      </w:pPr>
    </w:p>
    <w:p w:rsidR="00895DC9" w:rsidRPr="006B1381" w:rsidRDefault="00895DC9" w:rsidP="00895DC9">
      <w:pPr>
        <w:rPr>
          <w:b/>
          <w:lang w:val="en-US"/>
        </w:rPr>
      </w:pPr>
      <w:r w:rsidRPr="006B1381">
        <w:rPr>
          <w:b/>
          <w:lang w:val="en-US"/>
        </w:rPr>
        <w:t>LCC/LCA</w:t>
      </w:r>
    </w:p>
    <w:p w:rsidR="00895DC9" w:rsidRPr="000936F2" w:rsidRDefault="00895DC9" w:rsidP="001752F4">
      <w:pPr>
        <w:numPr>
          <w:ilvl w:val="0"/>
          <w:numId w:val="17"/>
        </w:numPr>
        <w:contextualSpacing/>
      </w:pPr>
      <w:r w:rsidRPr="000936F2">
        <w:t>LCA kennis</w:t>
      </w:r>
      <w:r w:rsidRPr="000936F2">
        <w:tab/>
      </w:r>
      <w:r w:rsidRPr="000936F2">
        <w:tab/>
      </w:r>
      <w:r w:rsidRPr="000936F2">
        <w:tab/>
      </w:r>
      <w:r w:rsidRPr="000936F2">
        <w:tab/>
      </w:r>
      <w:r w:rsidRPr="000936F2">
        <w:tab/>
      </w:r>
      <w:r w:rsidRPr="000936F2">
        <w:tab/>
      </w:r>
      <w:r w:rsidRPr="000936F2">
        <w:tab/>
      </w:r>
      <w:r w:rsidRPr="000936F2">
        <w:tab/>
      </w:r>
      <w:r w:rsidRPr="000936F2">
        <w:tab/>
      </w:r>
      <w:r w:rsidRPr="000936F2">
        <w:tab/>
        <w:t xml:space="preserve">                    Niet bij startup wel in een latere fase</w:t>
      </w:r>
      <w:r w:rsidRPr="000936F2">
        <w:tab/>
      </w:r>
      <w:r w:rsidRPr="000936F2">
        <w:tab/>
      </w:r>
      <w:r w:rsidRPr="000936F2">
        <w:tab/>
      </w:r>
      <w:r w:rsidRPr="000936F2">
        <w:tab/>
      </w:r>
    </w:p>
    <w:p w:rsidR="00895DC9" w:rsidRPr="006B1381" w:rsidRDefault="00895DC9" w:rsidP="001752F4">
      <w:pPr>
        <w:numPr>
          <w:ilvl w:val="0"/>
          <w:numId w:val="17"/>
        </w:numPr>
        <w:contextualSpacing/>
        <w:rPr>
          <w:lang w:val="en-US"/>
        </w:rPr>
      </w:pPr>
      <w:proofErr w:type="spellStart"/>
      <w:r w:rsidRPr="006B1381">
        <w:rPr>
          <w:lang w:val="en-US"/>
        </w:rPr>
        <w:t>Verwachtingsmanagement</w:t>
      </w:r>
      <w:proofErr w:type="spellEnd"/>
      <w:r w:rsidRPr="006B1381">
        <w:rPr>
          <w:lang w:val="en-US"/>
        </w:rPr>
        <w:t>?</w:t>
      </w:r>
      <w:r w:rsidRPr="006B1381">
        <w:rPr>
          <w:lang w:val="en-US"/>
        </w:rPr>
        <w:tab/>
      </w:r>
      <w:r w:rsidRPr="006B1381">
        <w:rPr>
          <w:lang w:val="en-US"/>
        </w:rPr>
        <w:tab/>
      </w:r>
      <w:r w:rsidRPr="006B1381">
        <w:rPr>
          <w:lang w:val="en-US"/>
        </w:rPr>
        <w:tab/>
      </w:r>
      <w:r w:rsidRPr="006B1381">
        <w:rPr>
          <w:lang w:val="en-US"/>
        </w:rPr>
        <w:tab/>
      </w:r>
      <w:r w:rsidRPr="006B1381">
        <w:rPr>
          <w:lang w:val="en-US"/>
        </w:rPr>
        <w:tab/>
      </w:r>
      <w:r w:rsidRPr="006B1381">
        <w:rPr>
          <w:lang w:val="en-US"/>
        </w:rPr>
        <w:tab/>
      </w:r>
      <w:r w:rsidRPr="006B1381">
        <w:rPr>
          <w:lang w:val="en-US"/>
        </w:rPr>
        <w:tab/>
      </w:r>
    </w:p>
    <w:p w:rsidR="00895DC9" w:rsidRPr="006B1381" w:rsidRDefault="00895DC9" w:rsidP="001752F4">
      <w:pPr>
        <w:numPr>
          <w:ilvl w:val="0"/>
          <w:numId w:val="17"/>
        </w:numPr>
        <w:contextualSpacing/>
        <w:rPr>
          <w:lang w:val="en-US"/>
        </w:rPr>
      </w:pPr>
      <w:proofErr w:type="spellStart"/>
      <w:r w:rsidRPr="006B1381">
        <w:rPr>
          <w:lang w:val="en-US"/>
        </w:rPr>
        <w:t>zie</w:t>
      </w:r>
      <w:proofErr w:type="spellEnd"/>
      <w:r w:rsidRPr="006B1381">
        <w:rPr>
          <w:lang w:val="en-US"/>
        </w:rPr>
        <w:t xml:space="preserve"> </w:t>
      </w:r>
      <w:proofErr w:type="spellStart"/>
      <w:r w:rsidRPr="006B1381">
        <w:rPr>
          <w:lang w:val="en-US"/>
        </w:rPr>
        <w:t>eerder</w:t>
      </w:r>
      <w:proofErr w:type="spellEnd"/>
      <w:r w:rsidRPr="006B1381">
        <w:rPr>
          <w:lang w:val="en-US"/>
        </w:rPr>
        <w:t xml:space="preserve"> </w:t>
      </w:r>
      <w:r w:rsidRPr="006B1381">
        <w:rPr>
          <w:lang w:val="en-US"/>
        </w:rPr>
        <w:tab/>
        <w:t xml:space="preserve">                                                      </w:t>
      </w:r>
    </w:p>
    <w:p w:rsidR="00895DC9" w:rsidRPr="000936F2" w:rsidRDefault="00895DC9" w:rsidP="001752F4">
      <w:pPr>
        <w:numPr>
          <w:ilvl w:val="0"/>
          <w:numId w:val="17"/>
        </w:numPr>
        <w:contextualSpacing/>
      </w:pPr>
      <w:r w:rsidRPr="000936F2">
        <w:t>niet bij startup wel in een latere fase</w:t>
      </w:r>
      <w:r w:rsidRPr="000936F2">
        <w:tab/>
      </w:r>
      <w:r w:rsidRPr="000936F2">
        <w:tab/>
      </w:r>
      <w:r w:rsidRPr="000936F2">
        <w:tab/>
      </w:r>
      <w:r w:rsidRPr="000936F2">
        <w:tab/>
      </w:r>
    </w:p>
    <w:p w:rsidR="00895DC9" w:rsidRPr="000936F2" w:rsidRDefault="00895DC9" w:rsidP="001752F4">
      <w:pPr>
        <w:numPr>
          <w:ilvl w:val="0"/>
          <w:numId w:val="17"/>
        </w:numPr>
        <w:contextualSpacing/>
      </w:pPr>
      <w:r w:rsidRPr="000936F2">
        <w:t xml:space="preserve">ja, is wel eens gedaan maar nog </w:t>
      </w:r>
      <w:proofErr w:type="spellStart"/>
      <w:r w:rsidRPr="000936F2">
        <w:t>veelste</w:t>
      </w:r>
      <w:proofErr w:type="spellEnd"/>
      <w:r w:rsidRPr="000936F2">
        <w:t xml:space="preserve"> weinig, zou meer moeten.</w:t>
      </w:r>
    </w:p>
    <w:p w:rsidR="00895DC9" w:rsidRPr="000936F2" w:rsidRDefault="00895DC9" w:rsidP="001752F4">
      <w:pPr>
        <w:numPr>
          <w:ilvl w:val="0"/>
          <w:numId w:val="17"/>
        </w:numPr>
        <w:contextualSpacing/>
      </w:pPr>
      <w:r w:rsidRPr="000936F2">
        <w:t xml:space="preserve">Ja, ja, ja, ja , ja, </w:t>
      </w:r>
    </w:p>
    <w:p w:rsidR="009A3B1B" w:rsidRPr="000936F2" w:rsidRDefault="009A3B1B" w:rsidP="009A3B1B">
      <w:pPr>
        <w:pStyle w:val="Kop1"/>
      </w:pPr>
    </w:p>
    <w:p w:rsidR="00CC5E87" w:rsidRPr="000936F2" w:rsidRDefault="00CC5E87" w:rsidP="00CC5E87"/>
    <w:p w:rsidR="00CC5E87" w:rsidRPr="000936F2" w:rsidRDefault="00CC5E87" w:rsidP="00CC5E87"/>
    <w:p w:rsidR="00CC5E87" w:rsidRPr="000936F2" w:rsidRDefault="00CC5E87" w:rsidP="00CC5E87"/>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Pr>
        <w:pStyle w:val="Kop1"/>
      </w:pPr>
    </w:p>
    <w:p w:rsidR="009A3B1B" w:rsidRPr="000936F2" w:rsidRDefault="009A3B1B" w:rsidP="009A3B1B"/>
    <w:p w:rsidR="007B5688" w:rsidRPr="006B1381" w:rsidRDefault="007B5688" w:rsidP="007B5688">
      <w:pPr>
        <w:pStyle w:val="Kop2"/>
        <w:rPr>
          <w:rFonts w:eastAsiaTheme="minorEastAsia"/>
          <w:lang w:val="en-US" w:eastAsia="ja-JP"/>
        </w:rPr>
      </w:pPr>
      <w:bookmarkStart w:id="283" w:name="_Toc483862909"/>
      <w:bookmarkStart w:id="284" w:name="_Toc484452320"/>
      <w:r w:rsidRPr="006B1381">
        <w:rPr>
          <w:lang w:val="en-US"/>
        </w:rPr>
        <w:lastRenderedPageBreak/>
        <w:t xml:space="preserve">Appendix VI: </w:t>
      </w:r>
      <w:r w:rsidRPr="006B1381">
        <w:rPr>
          <w:rFonts w:eastAsiaTheme="minorEastAsia"/>
          <w:lang w:val="en-US" w:eastAsia="ja-JP"/>
        </w:rPr>
        <w:t>Sustainability in the GWW sector</w:t>
      </w:r>
      <w:bookmarkEnd w:id="283"/>
      <w:bookmarkEnd w:id="284"/>
    </w:p>
    <w:p w:rsidR="007C6DD5" w:rsidRPr="006B1381" w:rsidRDefault="007B5688" w:rsidP="007C6DD5">
      <w:pPr>
        <w:pStyle w:val="Geenafstand"/>
        <w:rPr>
          <w:rFonts w:eastAsiaTheme="minorEastAsia"/>
          <w:lang w:val="en-US" w:eastAsia="ja-JP"/>
        </w:rPr>
      </w:pPr>
      <w:r w:rsidRPr="006B1381">
        <w:rPr>
          <w:lang w:val="en-US"/>
        </w:rPr>
        <w:t>Tools which can be applied for every project are suggested by Sweco there are also tools to be used and developed especially for the department. Such as the WEEG method and sustainable spindle or ‘suspindle’ are developed by Grondmij/Sweco</w:t>
      </w:r>
      <w:r w:rsidR="007C6DD5" w:rsidRPr="006B1381">
        <w:rPr>
          <w:rFonts w:eastAsiaTheme="minorEastAsia"/>
          <w:i/>
          <w:iCs/>
          <w:lang w:val="en-US" w:eastAsia="ja-JP"/>
        </w:rPr>
        <w:t xml:space="preserve"> </w:t>
      </w:r>
      <w:sdt>
        <w:sdtPr>
          <w:rPr>
            <w:rFonts w:eastAsiaTheme="minorEastAsia"/>
            <w:lang w:val="en-US" w:eastAsia="ja-JP"/>
          </w:rPr>
          <w:id w:val="-1520303597"/>
          <w:citation/>
        </w:sdtPr>
        <w:sdtContent>
          <w:r w:rsidR="007C6DD5" w:rsidRPr="006B1381">
            <w:rPr>
              <w:rFonts w:eastAsiaTheme="minorEastAsia"/>
              <w:lang w:val="en-US" w:eastAsia="ja-JP"/>
            </w:rPr>
            <w:fldChar w:fldCharType="begin"/>
          </w:r>
          <w:r w:rsidR="007C6DD5" w:rsidRPr="006B1381">
            <w:rPr>
              <w:rFonts w:eastAsiaTheme="minorEastAsia"/>
              <w:lang w:val="en-US" w:eastAsia="ja-JP"/>
            </w:rPr>
            <w:instrText xml:space="preserve"> CITATION MBe \l 1043 </w:instrText>
          </w:r>
          <w:r w:rsidR="007C6DD5" w:rsidRPr="006B1381">
            <w:rPr>
              <w:rFonts w:eastAsiaTheme="minorEastAsia"/>
              <w:lang w:val="en-US" w:eastAsia="ja-JP"/>
            </w:rPr>
            <w:fldChar w:fldCharType="separate"/>
          </w:r>
          <w:r w:rsidR="00655FBB" w:rsidRPr="006B1381">
            <w:rPr>
              <w:rFonts w:eastAsiaTheme="minorEastAsia"/>
              <w:noProof/>
              <w:lang w:val="en-US" w:eastAsia="ja-JP"/>
            </w:rPr>
            <w:t>(Beeker)</w:t>
          </w:r>
          <w:r w:rsidR="007C6DD5" w:rsidRPr="006B1381">
            <w:rPr>
              <w:rFonts w:eastAsiaTheme="minorEastAsia"/>
              <w:lang w:val="en-US" w:eastAsia="ja-JP"/>
            </w:rPr>
            <w:fldChar w:fldCharType="end"/>
          </w:r>
        </w:sdtContent>
      </w:sdt>
      <w:r w:rsidR="007C6DD5" w:rsidRPr="006B1381">
        <w:rPr>
          <w:rFonts w:eastAsiaTheme="minorEastAsia"/>
          <w:lang w:val="en-US" w:eastAsia="ja-JP"/>
        </w:rPr>
        <w:t xml:space="preserve">. </w:t>
      </w:r>
    </w:p>
    <w:p w:rsidR="007B5688" w:rsidRPr="006B1381" w:rsidRDefault="007B5688" w:rsidP="007B5688">
      <w:pPr>
        <w:pStyle w:val="Geenafstand"/>
        <w:rPr>
          <w:lang w:val="en-US"/>
        </w:rPr>
      </w:pPr>
      <w:r w:rsidRPr="006B1381">
        <w:rPr>
          <w:lang w:val="en-US"/>
        </w:rPr>
        <w:t>. A selection of most relevant tools for the activities of Sweco is available on the intranet, making them available for every employee. All are described in this in the</w:t>
      </w:r>
      <w:r w:rsidRPr="006B1381">
        <w:rPr>
          <w:color w:val="FF0000"/>
          <w:lang w:val="en-US"/>
        </w:rPr>
        <w:t xml:space="preserve"> figure ….</w:t>
      </w:r>
    </w:p>
    <w:p w:rsidR="007B5688" w:rsidRPr="006B1381" w:rsidRDefault="007B5688" w:rsidP="007B5688">
      <w:pPr>
        <w:pStyle w:val="Kop3"/>
        <w:rPr>
          <w:lang w:val="en-US"/>
        </w:rPr>
      </w:pPr>
    </w:p>
    <w:p w:rsidR="007B5688" w:rsidRPr="006B1381" w:rsidRDefault="007B5688" w:rsidP="007B5688">
      <w:pPr>
        <w:pStyle w:val="Kop3"/>
        <w:rPr>
          <w:lang w:val="en-US"/>
        </w:rPr>
      </w:pPr>
      <w:bookmarkStart w:id="285" w:name="_Toc483862910"/>
      <w:bookmarkStart w:id="286" w:name="_Toc484452321"/>
      <w:r w:rsidRPr="006B1381">
        <w:rPr>
          <w:lang w:val="en-US"/>
        </w:rPr>
        <w:t>Application</w:t>
      </w:r>
      <w:bookmarkEnd w:id="285"/>
      <w:bookmarkEnd w:id="286"/>
    </w:p>
    <w:p w:rsidR="007B5688" w:rsidRPr="006B1381" w:rsidRDefault="007B5688" w:rsidP="007B5688">
      <w:pPr>
        <w:rPr>
          <w:lang w:val="en-US"/>
        </w:rPr>
      </w:pPr>
      <w:r w:rsidRPr="006B1381">
        <w:rPr>
          <w:lang w:val="en-US"/>
        </w:rPr>
        <w:t>The IPMA seminar developed criteria associated with environmental sustainability to make it more practical for projects, Duurzame GWW translated this into a better suiting checklist for the sector. Figure. is derived from both checklists which are shown in appendix., six topics are distinguished to divide sustainability. The vision and the presentation for the department focuses on four of those topics, highlighted in green. Those will form the basis for the questionnaires and opportunities.</w:t>
      </w:r>
    </w:p>
    <w:p w:rsidR="007B5688" w:rsidRPr="006B1381" w:rsidRDefault="007B5688" w:rsidP="007B5688">
      <w:pPr>
        <w:pStyle w:val="Kop3"/>
        <w:rPr>
          <w:lang w:val="en-US"/>
        </w:rPr>
      </w:pPr>
    </w:p>
    <w:p w:rsidR="007B5688" w:rsidRPr="006B1381" w:rsidRDefault="007B5688" w:rsidP="007B5688">
      <w:pPr>
        <w:pStyle w:val="Kop3"/>
        <w:rPr>
          <w:lang w:val="en-US"/>
        </w:rPr>
      </w:pPr>
      <w:bookmarkStart w:id="287" w:name="_Toc483862911"/>
      <w:bookmarkStart w:id="288" w:name="_Toc484452322"/>
      <w:r w:rsidRPr="006B1381">
        <w:rPr>
          <w:lang w:val="en-US"/>
        </w:rPr>
        <w:t>Tools</w:t>
      </w:r>
      <w:bookmarkEnd w:id="287"/>
      <w:bookmarkEnd w:id="288"/>
    </w:p>
    <w:p w:rsidR="007B5688" w:rsidRPr="006B1381" w:rsidRDefault="007B5688" w:rsidP="007B5688">
      <w:pPr>
        <w:pStyle w:val="Geenafstand"/>
        <w:rPr>
          <w:lang w:val="en-US"/>
        </w:rPr>
      </w:pPr>
      <w:r w:rsidRPr="006B1381">
        <w:rPr>
          <w:lang w:val="en-US"/>
        </w:rPr>
        <w:t>Most of the mentioned instrument are part of the Sustainable GWW Approach and are used in conjunction with the Ambitieweb, DuboCalc and CO2 Performance. Also, Sweco has developed tools related to sustainability, the tools can be separated based on their function to make sustainability concrete or measurable meaning:</w:t>
      </w:r>
    </w:p>
    <w:p w:rsidR="007B5688" w:rsidRPr="006B1381" w:rsidRDefault="007B5688" w:rsidP="007B5688">
      <w:pPr>
        <w:pStyle w:val="Geenafstand"/>
        <w:rPr>
          <w:lang w:val="en-US"/>
        </w:rPr>
      </w:pPr>
    </w:p>
    <w:p w:rsidR="007B5688" w:rsidRPr="006B1381" w:rsidRDefault="007B5688" w:rsidP="001752F4">
      <w:pPr>
        <w:pStyle w:val="Geenafstand"/>
        <w:numPr>
          <w:ilvl w:val="0"/>
          <w:numId w:val="19"/>
        </w:numPr>
        <w:rPr>
          <w:lang w:val="en-US"/>
        </w:rPr>
      </w:pPr>
      <w:r w:rsidRPr="006B1381">
        <w:rPr>
          <w:lang w:val="en-US"/>
        </w:rPr>
        <w:t>Concrete: Giving handles to sustainability by indicating in what direction to look for in order to improve the sustainability.</w:t>
      </w:r>
    </w:p>
    <w:p w:rsidR="007B5688" w:rsidRPr="006B1381" w:rsidRDefault="007B5688" w:rsidP="001752F4">
      <w:pPr>
        <w:pStyle w:val="Geenafstand"/>
        <w:numPr>
          <w:ilvl w:val="0"/>
          <w:numId w:val="18"/>
        </w:numPr>
        <w:rPr>
          <w:lang w:val="en-US"/>
        </w:rPr>
      </w:pPr>
      <w:r w:rsidRPr="006B1381">
        <w:rPr>
          <w:lang w:val="en-US"/>
        </w:rPr>
        <w:t>Measurable: Award a value based on monetary value or index numbers making comparison between options possible</w:t>
      </w:r>
    </w:p>
    <w:p w:rsidR="007B5688" w:rsidRPr="006B1381" w:rsidRDefault="007B5688" w:rsidP="007B5688">
      <w:pPr>
        <w:pStyle w:val="Geenafstand"/>
        <w:rPr>
          <w:lang w:val="en-US"/>
        </w:rPr>
      </w:pPr>
    </w:p>
    <w:p w:rsidR="007B5688" w:rsidRPr="006B1381" w:rsidRDefault="007B5688" w:rsidP="007B5688">
      <w:pPr>
        <w:pStyle w:val="Bijschrift"/>
        <w:rPr>
          <w:lang w:val="en-US"/>
        </w:rPr>
      </w:pPr>
      <w:bookmarkStart w:id="289" w:name="_Toc484451067"/>
      <w:bookmarkStart w:id="290" w:name="_Toc484452207"/>
      <w:r w:rsidRPr="006B1381">
        <w:rPr>
          <w:lang w:val="en-US"/>
        </w:rPr>
        <w:t xml:space="preserve">Table </w:t>
      </w:r>
      <w:r w:rsidR="007D3631">
        <w:rPr>
          <w:lang w:val="en-US"/>
        </w:rPr>
        <w:fldChar w:fldCharType="begin"/>
      </w:r>
      <w:r w:rsidR="007D3631">
        <w:rPr>
          <w:lang w:val="en-US"/>
        </w:rPr>
        <w:instrText xml:space="preserve"> SEQ Table \* ARABIC </w:instrText>
      </w:r>
      <w:r w:rsidR="007D3631">
        <w:rPr>
          <w:lang w:val="en-US"/>
        </w:rPr>
        <w:fldChar w:fldCharType="separate"/>
      </w:r>
      <w:r w:rsidR="00CC5E87">
        <w:rPr>
          <w:noProof/>
          <w:lang w:val="en-US"/>
        </w:rPr>
        <w:t>21</w:t>
      </w:r>
      <w:r w:rsidR="007D3631">
        <w:rPr>
          <w:lang w:val="en-US"/>
        </w:rPr>
        <w:fldChar w:fldCharType="end"/>
      </w:r>
      <w:r w:rsidRPr="006B1381">
        <w:rPr>
          <w:lang w:val="en-US"/>
        </w:rPr>
        <w:t xml:space="preserve">: Tools </w:t>
      </w:r>
      <w:proofErr w:type="spellStart"/>
      <w:r w:rsidRPr="006B1381">
        <w:rPr>
          <w:lang w:val="en-US"/>
        </w:rPr>
        <w:t>appleid</w:t>
      </w:r>
      <w:proofErr w:type="spellEnd"/>
      <w:r w:rsidRPr="006B1381">
        <w:rPr>
          <w:lang w:val="en-US"/>
        </w:rPr>
        <w:t xml:space="preserve"> to make </w:t>
      </w:r>
      <w:proofErr w:type="spellStart"/>
      <w:r w:rsidRPr="006B1381">
        <w:rPr>
          <w:lang w:val="en-US"/>
        </w:rPr>
        <w:t>sustainbilty</w:t>
      </w:r>
      <w:proofErr w:type="spellEnd"/>
      <w:r w:rsidRPr="006B1381">
        <w:rPr>
          <w:lang w:val="en-US"/>
        </w:rPr>
        <w:t xml:space="preserve"> more concrete</w:t>
      </w:r>
      <w:sdt>
        <w:sdtPr>
          <w:rPr>
            <w:lang w:val="en-US"/>
          </w:rPr>
          <w:id w:val="148487873"/>
          <w:citation/>
        </w:sdtPr>
        <w:sdtContent>
          <w:r w:rsidRPr="006B1381">
            <w:rPr>
              <w:lang w:val="en-US"/>
            </w:rPr>
            <w:fldChar w:fldCharType="begin"/>
          </w:r>
          <w:r w:rsidRPr="006B1381">
            <w:rPr>
              <w:lang w:val="en-US"/>
            </w:rPr>
            <w:instrText xml:space="preserve"> CITATION Duu17 \l 1043 </w:instrText>
          </w:r>
          <w:r w:rsidRPr="006B1381">
            <w:rPr>
              <w:lang w:val="en-US"/>
            </w:rPr>
            <w:fldChar w:fldCharType="separate"/>
          </w:r>
          <w:r w:rsidR="00655FBB" w:rsidRPr="006B1381">
            <w:rPr>
              <w:noProof/>
              <w:lang w:val="en-US"/>
            </w:rPr>
            <w:t xml:space="preserve"> (GWW D. , 2017)</w:t>
          </w:r>
          <w:r w:rsidRPr="006B1381">
            <w:rPr>
              <w:lang w:val="en-US"/>
            </w:rPr>
            <w:fldChar w:fldCharType="end"/>
          </w:r>
        </w:sdtContent>
      </w:sdt>
      <w:sdt>
        <w:sdtPr>
          <w:rPr>
            <w:lang w:val="en-US"/>
          </w:rPr>
          <w:id w:val="1302269681"/>
          <w:citation/>
        </w:sdtPr>
        <w:sdtContent>
          <w:r w:rsidRPr="006B1381">
            <w:rPr>
              <w:lang w:val="en-US"/>
            </w:rPr>
            <w:fldChar w:fldCharType="begin"/>
          </w:r>
          <w:r w:rsidRPr="006B1381">
            <w:rPr>
              <w:lang w:val="en-US"/>
            </w:rPr>
            <w:instrText xml:space="preserve"> CITATION Rij151 \l 1043 </w:instrText>
          </w:r>
          <w:r w:rsidRPr="006B1381">
            <w:rPr>
              <w:lang w:val="en-US"/>
            </w:rPr>
            <w:fldChar w:fldCharType="separate"/>
          </w:r>
          <w:r w:rsidR="00655FBB" w:rsidRPr="006B1381">
            <w:rPr>
              <w:noProof/>
              <w:lang w:val="en-US"/>
            </w:rPr>
            <w:t xml:space="preserve"> (staat, 2015)</w:t>
          </w:r>
          <w:r w:rsidRPr="006B1381">
            <w:rPr>
              <w:lang w:val="en-US"/>
            </w:rPr>
            <w:fldChar w:fldCharType="end"/>
          </w:r>
        </w:sdtContent>
      </w:sdt>
      <w:r w:rsidRPr="006B1381">
        <w:rPr>
          <w:lang w:val="en-US"/>
        </w:rPr>
        <w:t>,</w:t>
      </w:r>
      <w:sdt>
        <w:sdtPr>
          <w:rPr>
            <w:lang w:val="en-US"/>
          </w:rPr>
          <w:id w:val="-390810857"/>
          <w:citation/>
        </w:sdtPr>
        <w:sdtContent>
          <w:r w:rsidRPr="006B1381">
            <w:rPr>
              <w:lang w:val="en-US"/>
            </w:rPr>
            <w:fldChar w:fldCharType="begin"/>
          </w:r>
          <w:r w:rsidRPr="006B1381">
            <w:rPr>
              <w:lang w:val="en-US"/>
            </w:rPr>
            <w:instrText xml:space="preserve"> CITATION Sva16 \l 1043 </w:instrText>
          </w:r>
          <w:r w:rsidRPr="006B1381">
            <w:rPr>
              <w:lang w:val="en-US"/>
            </w:rPr>
            <w:fldChar w:fldCharType="separate"/>
          </w:r>
          <w:r w:rsidR="00655FBB" w:rsidRPr="006B1381">
            <w:rPr>
              <w:noProof/>
              <w:lang w:val="en-US"/>
            </w:rPr>
            <w:t xml:space="preserve"> (Berg, 2016)</w:t>
          </w:r>
          <w:r w:rsidRPr="006B1381">
            <w:rPr>
              <w:lang w:val="en-US"/>
            </w:rPr>
            <w:fldChar w:fldCharType="end"/>
          </w:r>
        </w:sdtContent>
      </w:sdt>
      <w:bookmarkEnd w:id="289"/>
      <w:bookmarkEnd w:id="290"/>
    </w:p>
    <w:tbl>
      <w:tblPr>
        <w:tblStyle w:val="Tabelraster"/>
        <w:tblW w:w="9380" w:type="dxa"/>
        <w:tblLook w:val="04A0" w:firstRow="1" w:lastRow="0" w:firstColumn="1" w:lastColumn="0" w:noHBand="0" w:noVBand="1"/>
      </w:tblPr>
      <w:tblGrid>
        <w:gridCol w:w="1979"/>
        <w:gridCol w:w="3800"/>
        <w:gridCol w:w="3601"/>
      </w:tblGrid>
      <w:tr w:rsidR="007B5688" w:rsidRPr="006B1381" w:rsidTr="00353ADB">
        <w:trPr>
          <w:trHeight w:val="270"/>
        </w:trPr>
        <w:tc>
          <w:tcPr>
            <w:tcW w:w="1979" w:type="dxa"/>
            <w:shd w:val="clear" w:color="auto" w:fill="7030A0"/>
          </w:tcPr>
          <w:p w:rsidR="007B5688" w:rsidRPr="006B1381" w:rsidRDefault="007B5688" w:rsidP="00353ADB">
            <w:pPr>
              <w:rPr>
                <w:b/>
                <w:color w:val="FFFFFF" w:themeColor="background1"/>
                <w:lang w:val="en-US"/>
              </w:rPr>
            </w:pPr>
          </w:p>
        </w:tc>
        <w:tc>
          <w:tcPr>
            <w:tcW w:w="3800" w:type="dxa"/>
            <w:shd w:val="clear" w:color="auto" w:fill="7030A0"/>
          </w:tcPr>
          <w:p w:rsidR="007B5688" w:rsidRPr="006B1381" w:rsidRDefault="007B5688" w:rsidP="00353ADB">
            <w:pPr>
              <w:rPr>
                <w:b/>
                <w:color w:val="FFFFFF" w:themeColor="background1"/>
                <w:lang w:val="en-US"/>
              </w:rPr>
            </w:pPr>
            <w:r w:rsidRPr="006B1381">
              <w:rPr>
                <w:b/>
                <w:color w:val="FFFFFF" w:themeColor="background1"/>
                <w:lang w:val="en-US"/>
              </w:rPr>
              <w:t>Concrete</w:t>
            </w:r>
          </w:p>
        </w:tc>
        <w:tc>
          <w:tcPr>
            <w:tcW w:w="3601" w:type="dxa"/>
            <w:shd w:val="clear" w:color="auto" w:fill="7030A0"/>
          </w:tcPr>
          <w:p w:rsidR="007B5688" w:rsidRPr="006B1381" w:rsidRDefault="007B5688" w:rsidP="00353ADB">
            <w:pPr>
              <w:rPr>
                <w:b/>
                <w:color w:val="FFFFFF" w:themeColor="background1"/>
                <w:lang w:val="en-US"/>
              </w:rPr>
            </w:pPr>
            <w:r w:rsidRPr="006B1381">
              <w:rPr>
                <w:b/>
                <w:color w:val="FFFFFF" w:themeColor="background1"/>
                <w:lang w:val="en-US"/>
              </w:rPr>
              <w:t>Requirements</w:t>
            </w:r>
          </w:p>
        </w:tc>
      </w:tr>
      <w:tr w:rsidR="007B5688" w:rsidRPr="006B1381" w:rsidTr="00353ADB">
        <w:trPr>
          <w:trHeight w:val="1222"/>
        </w:trPr>
        <w:tc>
          <w:tcPr>
            <w:tcW w:w="1979" w:type="dxa"/>
            <w:shd w:val="clear" w:color="auto" w:fill="C5E0B3" w:themeFill="accent6" w:themeFillTint="66"/>
          </w:tcPr>
          <w:p w:rsidR="007B5688" w:rsidRPr="006B1381" w:rsidRDefault="007B5688" w:rsidP="00353ADB">
            <w:pPr>
              <w:rPr>
                <w:b/>
                <w:sz w:val="20"/>
                <w:lang w:val="en-US"/>
              </w:rPr>
            </w:pPr>
            <w:r w:rsidRPr="006B1381">
              <w:rPr>
                <w:b/>
                <w:sz w:val="20"/>
                <w:lang w:val="en-US"/>
              </w:rPr>
              <w:t>Suspindle</w:t>
            </w:r>
          </w:p>
          <w:p w:rsidR="007B5688" w:rsidRPr="006B1381" w:rsidRDefault="007B5688" w:rsidP="00353ADB">
            <w:pPr>
              <w:rPr>
                <w:b/>
                <w:sz w:val="20"/>
                <w:lang w:val="en-US"/>
              </w:rPr>
            </w:pPr>
            <w:r w:rsidRPr="006B1381">
              <w:rPr>
                <w:b/>
                <w:sz w:val="20"/>
                <w:lang w:val="en-US"/>
              </w:rPr>
              <w:t>Sweco</w:t>
            </w:r>
          </w:p>
        </w:tc>
        <w:tc>
          <w:tcPr>
            <w:tcW w:w="3800" w:type="dxa"/>
          </w:tcPr>
          <w:p w:rsidR="007B5688" w:rsidRPr="006B1381" w:rsidRDefault="007B5688" w:rsidP="00353ADB">
            <w:pPr>
              <w:rPr>
                <w:sz w:val="20"/>
                <w:lang w:val="en-US"/>
              </w:rPr>
            </w:pPr>
            <w:r w:rsidRPr="006B1381">
              <w:rPr>
                <w:sz w:val="20"/>
                <w:lang w:val="en-US"/>
              </w:rPr>
              <w:t>Raises critical questions for the entire life cycle of the project and the different phases involved. It is related to what is needed to incorporate sustainability.</w:t>
            </w:r>
          </w:p>
        </w:tc>
        <w:tc>
          <w:tcPr>
            <w:tcW w:w="3601" w:type="dxa"/>
          </w:tcPr>
          <w:p w:rsidR="007B5688" w:rsidRPr="006B1381" w:rsidRDefault="007B5688" w:rsidP="00353ADB">
            <w:pPr>
              <w:rPr>
                <w:sz w:val="20"/>
                <w:lang w:val="en-US"/>
              </w:rPr>
            </w:pPr>
            <w:r w:rsidRPr="006B1381">
              <w:rPr>
                <w:sz w:val="20"/>
                <w:lang w:val="en-US"/>
              </w:rPr>
              <w:t>Easy to use, own Initiative to translate raised questions into practical applications.</w:t>
            </w:r>
          </w:p>
        </w:tc>
      </w:tr>
      <w:tr w:rsidR="007B5688" w:rsidRPr="006B1381" w:rsidTr="00353ADB">
        <w:trPr>
          <w:trHeight w:val="1933"/>
        </w:trPr>
        <w:tc>
          <w:tcPr>
            <w:tcW w:w="1979" w:type="dxa"/>
            <w:shd w:val="clear" w:color="auto" w:fill="C5E0B3" w:themeFill="accent6" w:themeFillTint="66"/>
          </w:tcPr>
          <w:p w:rsidR="007B5688" w:rsidRPr="006B1381" w:rsidRDefault="007B5688" w:rsidP="00353ADB">
            <w:pPr>
              <w:rPr>
                <w:b/>
                <w:sz w:val="20"/>
                <w:lang w:val="en-US"/>
              </w:rPr>
            </w:pPr>
            <w:r w:rsidRPr="006B1381">
              <w:rPr>
                <w:b/>
                <w:sz w:val="20"/>
                <w:lang w:val="en-US"/>
              </w:rPr>
              <w:t>Ambitie web</w:t>
            </w:r>
          </w:p>
          <w:p w:rsidR="007B5688" w:rsidRPr="006B1381" w:rsidRDefault="007B5688" w:rsidP="00353ADB">
            <w:pPr>
              <w:rPr>
                <w:b/>
                <w:sz w:val="20"/>
                <w:lang w:val="en-US"/>
              </w:rPr>
            </w:pPr>
          </w:p>
          <w:p w:rsidR="007B5688" w:rsidRPr="006B1381" w:rsidRDefault="007B5688" w:rsidP="00353ADB">
            <w:pPr>
              <w:rPr>
                <w:b/>
                <w:sz w:val="20"/>
                <w:lang w:val="en-US"/>
              </w:rPr>
            </w:pPr>
            <w:r w:rsidRPr="006B1381">
              <w:rPr>
                <w:b/>
                <w:sz w:val="20"/>
                <w:lang w:val="en-US"/>
              </w:rPr>
              <w:t>Duurzame GWW</w:t>
            </w:r>
          </w:p>
        </w:tc>
        <w:tc>
          <w:tcPr>
            <w:tcW w:w="3800" w:type="dxa"/>
          </w:tcPr>
          <w:p w:rsidR="007B5688" w:rsidRPr="006B1381" w:rsidRDefault="007B5688" w:rsidP="00353ADB">
            <w:pPr>
              <w:rPr>
                <w:sz w:val="20"/>
                <w:lang w:val="en-US"/>
              </w:rPr>
            </w:pPr>
            <w:r w:rsidRPr="006B1381">
              <w:rPr>
                <w:sz w:val="20"/>
                <w:lang w:val="en-US"/>
              </w:rPr>
              <w:t>Instrument to develop ambitions over 6 themes’ (Materials, water/soil, living environment, CO2, energy &amp; climate, accessibility and cost/value)</w:t>
            </w:r>
          </w:p>
          <w:p w:rsidR="007B5688" w:rsidRPr="006B1381" w:rsidRDefault="007B5688" w:rsidP="00353ADB">
            <w:pPr>
              <w:rPr>
                <w:sz w:val="20"/>
                <w:lang w:val="en-US"/>
              </w:rPr>
            </w:pPr>
          </w:p>
          <w:p w:rsidR="007B5688" w:rsidRPr="006B1381" w:rsidRDefault="007B5688" w:rsidP="00353ADB">
            <w:pPr>
              <w:rPr>
                <w:sz w:val="20"/>
                <w:lang w:val="en-US"/>
              </w:rPr>
            </w:pPr>
            <w:r w:rsidRPr="006B1381">
              <w:rPr>
                <w:sz w:val="20"/>
                <w:lang w:val="en-US"/>
              </w:rPr>
              <w:t>Ambitions are divided over three levels, the highest being most ambitious.</w:t>
            </w:r>
          </w:p>
        </w:tc>
        <w:tc>
          <w:tcPr>
            <w:tcW w:w="3601" w:type="dxa"/>
          </w:tcPr>
          <w:p w:rsidR="007B5688" w:rsidRPr="006B1381" w:rsidRDefault="007B5688" w:rsidP="00353ADB">
            <w:pPr>
              <w:rPr>
                <w:sz w:val="20"/>
                <w:lang w:val="en-US"/>
              </w:rPr>
            </w:pPr>
            <w:r w:rsidRPr="006B1381">
              <w:rPr>
                <w:sz w:val="20"/>
                <w:lang w:val="en-US"/>
              </w:rPr>
              <w:t>Is being developed, no insight in what the requirements are.</w:t>
            </w:r>
          </w:p>
        </w:tc>
      </w:tr>
    </w:tbl>
    <w:p w:rsidR="007B5688" w:rsidRPr="006B1381" w:rsidRDefault="007B5688" w:rsidP="007B5688">
      <w:pPr>
        <w:rPr>
          <w:lang w:val="en-US"/>
        </w:rPr>
      </w:pPr>
    </w:p>
    <w:p w:rsidR="007B5688" w:rsidRPr="006B1381" w:rsidRDefault="007B5688" w:rsidP="007B5688">
      <w:pPr>
        <w:rPr>
          <w:lang w:val="en-US"/>
        </w:rPr>
      </w:pPr>
    </w:p>
    <w:p w:rsidR="007B5688" w:rsidRPr="006B1381" w:rsidRDefault="007B5688" w:rsidP="007B5688">
      <w:pPr>
        <w:rPr>
          <w:lang w:val="en-US"/>
        </w:rPr>
      </w:pPr>
    </w:p>
    <w:p w:rsidR="007B5688" w:rsidRPr="006B1381" w:rsidRDefault="007B5688" w:rsidP="007B5688">
      <w:pPr>
        <w:rPr>
          <w:lang w:val="en-US"/>
        </w:rPr>
      </w:pPr>
    </w:p>
    <w:p w:rsidR="007B5688" w:rsidRPr="006B1381" w:rsidRDefault="007B5688" w:rsidP="007B5688">
      <w:pPr>
        <w:rPr>
          <w:lang w:val="en-US"/>
        </w:rPr>
      </w:pPr>
    </w:p>
    <w:tbl>
      <w:tblPr>
        <w:tblStyle w:val="Tabelraster"/>
        <w:tblpPr w:leftFromText="141" w:rightFromText="141" w:vertAnchor="text" w:horzAnchor="margin" w:tblpY="327"/>
        <w:tblW w:w="9561" w:type="dxa"/>
        <w:tblLook w:val="04A0" w:firstRow="1" w:lastRow="0" w:firstColumn="1" w:lastColumn="0" w:noHBand="0" w:noVBand="1"/>
      </w:tblPr>
      <w:tblGrid>
        <w:gridCol w:w="1919"/>
        <w:gridCol w:w="4150"/>
        <w:gridCol w:w="3492"/>
      </w:tblGrid>
      <w:tr w:rsidR="007B5688" w:rsidRPr="006B1381" w:rsidTr="00353ADB">
        <w:trPr>
          <w:trHeight w:val="256"/>
        </w:trPr>
        <w:tc>
          <w:tcPr>
            <w:tcW w:w="1919" w:type="dxa"/>
            <w:shd w:val="clear" w:color="auto" w:fill="7030A0"/>
          </w:tcPr>
          <w:p w:rsidR="007B5688" w:rsidRPr="006B1381" w:rsidRDefault="007B5688" w:rsidP="00353ADB">
            <w:pPr>
              <w:rPr>
                <w:b/>
                <w:color w:val="FFFFFF" w:themeColor="background1"/>
                <w:lang w:val="en-US"/>
              </w:rPr>
            </w:pPr>
          </w:p>
        </w:tc>
        <w:tc>
          <w:tcPr>
            <w:tcW w:w="4150" w:type="dxa"/>
            <w:shd w:val="clear" w:color="auto" w:fill="7030A0"/>
          </w:tcPr>
          <w:p w:rsidR="007B5688" w:rsidRPr="006B1381" w:rsidRDefault="007B5688" w:rsidP="00353ADB">
            <w:pPr>
              <w:rPr>
                <w:b/>
                <w:color w:val="FFFFFF" w:themeColor="background1"/>
                <w:lang w:val="en-US"/>
              </w:rPr>
            </w:pPr>
            <w:r w:rsidRPr="006B1381">
              <w:rPr>
                <w:b/>
                <w:color w:val="FFFFFF" w:themeColor="background1"/>
                <w:lang w:val="en-US"/>
              </w:rPr>
              <w:t>Measurable</w:t>
            </w:r>
          </w:p>
        </w:tc>
        <w:tc>
          <w:tcPr>
            <w:tcW w:w="3492" w:type="dxa"/>
            <w:shd w:val="clear" w:color="auto" w:fill="7030A0"/>
          </w:tcPr>
          <w:p w:rsidR="007B5688" w:rsidRPr="006B1381" w:rsidRDefault="007B5688" w:rsidP="00353ADB">
            <w:pPr>
              <w:rPr>
                <w:b/>
                <w:color w:val="FFFFFF" w:themeColor="background1"/>
                <w:lang w:val="en-US"/>
              </w:rPr>
            </w:pPr>
            <w:r w:rsidRPr="006B1381">
              <w:rPr>
                <w:b/>
                <w:color w:val="FFFFFF" w:themeColor="background1"/>
                <w:lang w:val="en-US"/>
              </w:rPr>
              <w:t>Requirements</w:t>
            </w:r>
          </w:p>
        </w:tc>
      </w:tr>
      <w:tr w:rsidR="007B5688" w:rsidRPr="006B1381" w:rsidTr="00353ADB">
        <w:trPr>
          <w:trHeight w:val="1396"/>
        </w:trPr>
        <w:tc>
          <w:tcPr>
            <w:tcW w:w="1919" w:type="dxa"/>
            <w:shd w:val="clear" w:color="auto" w:fill="C5E0B3" w:themeFill="accent6" w:themeFillTint="66"/>
          </w:tcPr>
          <w:p w:rsidR="007B5688" w:rsidRPr="006B1381" w:rsidRDefault="007B5688" w:rsidP="00353ADB">
            <w:pPr>
              <w:rPr>
                <w:b/>
                <w:sz w:val="20"/>
                <w:lang w:val="en-US"/>
              </w:rPr>
            </w:pPr>
            <w:r w:rsidRPr="006B1381">
              <w:rPr>
                <w:b/>
                <w:sz w:val="20"/>
                <w:lang w:val="en-US"/>
              </w:rPr>
              <w:t>BREEAM</w:t>
            </w:r>
          </w:p>
        </w:tc>
        <w:tc>
          <w:tcPr>
            <w:tcW w:w="4150" w:type="dxa"/>
          </w:tcPr>
          <w:p w:rsidR="007B5688" w:rsidRPr="006B1381" w:rsidRDefault="007B5688" w:rsidP="00353ADB">
            <w:pPr>
              <w:rPr>
                <w:sz w:val="20"/>
                <w:lang w:val="en-US"/>
              </w:rPr>
            </w:pPr>
            <w:r w:rsidRPr="006B1381">
              <w:rPr>
                <w:sz w:val="20"/>
                <w:lang w:val="en-US"/>
              </w:rPr>
              <w:t>% score over 6 themes (area management, synergy, sources spatial development, welfare and prosperity, environmental quality)</w:t>
            </w:r>
          </w:p>
        </w:tc>
        <w:tc>
          <w:tcPr>
            <w:tcW w:w="3492" w:type="dxa"/>
          </w:tcPr>
          <w:p w:rsidR="007B5688" w:rsidRPr="006B1381" w:rsidRDefault="007B5688" w:rsidP="00353ADB">
            <w:pPr>
              <w:rPr>
                <w:sz w:val="20"/>
                <w:lang w:val="en-US"/>
              </w:rPr>
            </w:pPr>
            <w:r w:rsidRPr="006B1381">
              <w:rPr>
                <w:sz w:val="20"/>
                <w:lang w:val="en-US"/>
              </w:rPr>
              <w:t>External expert needed for the calculations, outcome is translated into a certificate for the area development.</w:t>
            </w:r>
          </w:p>
        </w:tc>
      </w:tr>
      <w:tr w:rsidR="007B5688" w:rsidRPr="006B1381" w:rsidTr="00353ADB">
        <w:trPr>
          <w:trHeight w:val="449"/>
        </w:trPr>
        <w:tc>
          <w:tcPr>
            <w:tcW w:w="1919" w:type="dxa"/>
            <w:shd w:val="clear" w:color="auto" w:fill="C5E0B3" w:themeFill="accent6" w:themeFillTint="66"/>
          </w:tcPr>
          <w:p w:rsidR="007B5688" w:rsidRPr="006B1381" w:rsidRDefault="007B5688" w:rsidP="00353ADB">
            <w:pPr>
              <w:rPr>
                <w:b/>
                <w:sz w:val="20"/>
                <w:lang w:val="en-US"/>
              </w:rPr>
            </w:pPr>
            <w:r w:rsidRPr="006B1381">
              <w:rPr>
                <w:b/>
                <w:sz w:val="20"/>
                <w:lang w:val="en-US"/>
              </w:rPr>
              <w:t>WEEG</w:t>
            </w:r>
          </w:p>
          <w:p w:rsidR="007B5688" w:rsidRPr="006B1381" w:rsidRDefault="007B5688" w:rsidP="00353ADB">
            <w:pPr>
              <w:rPr>
                <w:b/>
                <w:sz w:val="20"/>
                <w:lang w:val="en-US"/>
              </w:rPr>
            </w:pPr>
            <w:r w:rsidRPr="006B1381">
              <w:rPr>
                <w:b/>
                <w:sz w:val="20"/>
                <w:lang w:val="en-US"/>
              </w:rPr>
              <w:t>Sweco</w:t>
            </w:r>
          </w:p>
        </w:tc>
        <w:tc>
          <w:tcPr>
            <w:tcW w:w="4150" w:type="dxa"/>
          </w:tcPr>
          <w:p w:rsidR="007B5688" w:rsidRPr="006B1381" w:rsidRDefault="007B5688" w:rsidP="00353ADB">
            <w:pPr>
              <w:rPr>
                <w:sz w:val="20"/>
                <w:lang w:val="en-US"/>
              </w:rPr>
            </w:pPr>
            <w:r w:rsidRPr="006B1381">
              <w:rPr>
                <w:sz w:val="20"/>
                <w:lang w:val="en-US"/>
              </w:rPr>
              <w:t>Multi criteria based on +/- impact over 10 themes</w:t>
            </w:r>
          </w:p>
        </w:tc>
        <w:tc>
          <w:tcPr>
            <w:tcW w:w="3492" w:type="dxa"/>
          </w:tcPr>
          <w:p w:rsidR="007B5688" w:rsidRPr="006B1381" w:rsidRDefault="007B5688" w:rsidP="00353ADB">
            <w:pPr>
              <w:rPr>
                <w:sz w:val="20"/>
                <w:lang w:val="en-US"/>
              </w:rPr>
            </w:pPr>
            <w:r w:rsidRPr="006B1381">
              <w:rPr>
                <w:sz w:val="20"/>
                <w:lang w:val="en-US"/>
              </w:rPr>
              <w:t>Easy to use analysis to compare executed projects related to sustainability via a brief description, outcome is very abstract</w:t>
            </w:r>
          </w:p>
        </w:tc>
      </w:tr>
      <w:tr w:rsidR="007B5688" w:rsidRPr="006B1381" w:rsidTr="00353ADB">
        <w:trPr>
          <w:trHeight w:val="690"/>
        </w:trPr>
        <w:tc>
          <w:tcPr>
            <w:tcW w:w="1919" w:type="dxa"/>
            <w:shd w:val="clear" w:color="auto" w:fill="C5E0B3" w:themeFill="accent6" w:themeFillTint="66"/>
          </w:tcPr>
          <w:p w:rsidR="007B5688" w:rsidRPr="006B1381" w:rsidRDefault="007B5688" w:rsidP="00353ADB">
            <w:pPr>
              <w:rPr>
                <w:b/>
                <w:sz w:val="20"/>
                <w:lang w:val="en-US"/>
              </w:rPr>
            </w:pPr>
            <w:r w:rsidRPr="006B1381">
              <w:rPr>
                <w:b/>
                <w:sz w:val="20"/>
                <w:lang w:val="en-US"/>
              </w:rPr>
              <w:t>CO2 -</w:t>
            </w:r>
            <w:proofErr w:type="spellStart"/>
            <w:r w:rsidRPr="006B1381">
              <w:rPr>
                <w:b/>
                <w:sz w:val="20"/>
                <w:lang w:val="en-US"/>
              </w:rPr>
              <w:t>prestatie</w:t>
            </w:r>
            <w:proofErr w:type="spellEnd"/>
            <w:r w:rsidRPr="006B1381">
              <w:rPr>
                <w:b/>
                <w:sz w:val="20"/>
                <w:lang w:val="en-US"/>
              </w:rPr>
              <w:t>-</w:t>
            </w:r>
          </w:p>
          <w:p w:rsidR="007B5688" w:rsidRPr="006B1381" w:rsidRDefault="007B5688" w:rsidP="00353ADB">
            <w:pPr>
              <w:rPr>
                <w:b/>
                <w:sz w:val="20"/>
                <w:lang w:val="en-US"/>
              </w:rPr>
            </w:pPr>
            <w:proofErr w:type="spellStart"/>
            <w:r w:rsidRPr="006B1381">
              <w:rPr>
                <w:b/>
                <w:sz w:val="20"/>
                <w:lang w:val="en-US"/>
              </w:rPr>
              <w:t>lader</w:t>
            </w:r>
            <w:proofErr w:type="spellEnd"/>
          </w:p>
        </w:tc>
        <w:tc>
          <w:tcPr>
            <w:tcW w:w="4150" w:type="dxa"/>
          </w:tcPr>
          <w:p w:rsidR="007B5688" w:rsidRPr="006B1381" w:rsidRDefault="007B5688" w:rsidP="00353ADB">
            <w:pPr>
              <w:rPr>
                <w:sz w:val="20"/>
                <w:lang w:val="en-US"/>
              </w:rPr>
            </w:pPr>
            <w:r w:rsidRPr="006B1381">
              <w:rPr>
                <w:sz w:val="20"/>
                <w:lang w:val="en-US"/>
              </w:rPr>
              <w:t>5 Levels based on CO2 footprint of the companies.</w:t>
            </w:r>
          </w:p>
        </w:tc>
        <w:tc>
          <w:tcPr>
            <w:tcW w:w="3492" w:type="dxa"/>
          </w:tcPr>
          <w:p w:rsidR="007B5688" w:rsidRPr="006B1381" w:rsidRDefault="007B5688" w:rsidP="00353ADB">
            <w:pPr>
              <w:keepNext/>
              <w:rPr>
                <w:sz w:val="20"/>
                <w:lang w:val="en-US"/>
              </w:rPr>
            </w:pPr>
            <w:r w:rsidRPr="006B1381">
              <w:rPr>
                <w:sz w:val="20"/>
                <w:lang w:val="en-US"/>
              </w:rPr>
              <w:t>Certificate for which external expert monitors the emissions of company activities</w:t>
            </w:r>
          </w:p>
        </w:tc>
      </w:tr>
      <w:tr w:rsidR="007B5688" w:rsidRPr="006B1381" w:rsidTr="00353ADB">
        <w:trPr>
          <w:trHeight w:val="1951"/>
        </w:trPr>
        <w:tc>
          <w:tcPr>
            <w:tcW w:w="1919" w:type="dxa"/>
            <w:shd w:val="clear" w:color="auto" w:fill="C5E0B3" w:themeFill="accent6" w:themeFillTint="66"/>
          </w:tcPr>
          <w:p w:rsidR="007B5688" w:rsidRPr="006B1381" w:rsidRDefault="007B5688" w:rsidP="00353ADB">
            <w:pPr>
              <w:rPr>
                <w:b/>
                <w:sz w:val="20"/>
                <w:lang w:val="en-US"/>
              </w:rPr>
            </w:pPr>
            <w:proofErr w:type="spellStart"/>
            <w:r w:rsidRPr="006B1381">
              <w:rPr>
                <w:b/>
                <w:sz w:val="20"/>
                <w:lang w:val="en-US"/>
              </w:rPr>
              <w:t>Dubocalc</w:t>
            </w:r>
            <w:proofErr w:type="spellEnd"/>
          </w:p>
          <w:p w:rsidR="007B5688" w:rsidRPr="006B1381" w:rsidRDefault="007B5688" w:rsidP="00353ADB">
            <w:pPr>
              <w:rPr>
                <w:b/>
                <w:sz w:val="20"/>
                <w:lang w:val="en-US"/>
              </w:rPr>
            </w:pPr>
          </w:p>
          <w:p w:rsidR="007B5688" w:rsidRPr="006B1381" w:rsidRDefault="007B5688" w:rsidP="00353ADB">
            <w:pPr>
              <w:rPr>
                <w:b/>
                <w:sz w:val="20"/>
                <w:lang w:val="en-US"/>
              </w:rPr>
            </w:pPr>
            <w:proofErr w:type="spellStart"/>
            <w:r w:rsidRPr="006B1381">
              <w:rPr>
                <w:b/>
                <w:sz w:val="20"/>
                <w:lang w:val="en-US"/>
              </w:rPr>
              <w:t>Rijkswater</w:t>
            </w:r>
            <w:proofErr w:type="spellEnd"/>
            <w:r w:rsidRPr="006B1381">
              <w:rPr>
                <w:b/>
                <w:sz w:val="20"/>
                <w:lang w:val="en-US"/>
              </w:rPr>
              <w:t>-</w:t>
            </w:r>
          </w:p>
          <w:p w:rsidR="007B5688" w:rsidRPr="006B1381" w:rsidRDefault="007B5688" w:rsidP="00353ADB">
            <w:pPr>
              <w:rPr>
                <w:b/>
                <w:sz w:val="20"/>
                <w:lang w:val="en-US"/>
              </w:rPr>
            </w:pPr>
            <w:proofErr w:type="spellStart"/>
            <w:r w:rsidRPr="006B1381">
              <w:rPr>
                <w:b/>
                <w:sz w:val="20"/>
                <w:lang w:val="en-US"/>
              </w:rPr>
              <w:t>Staat</w:t>
            </w:r>
            <w:proofErr w:type="spellEnd"/>
          </w:p>
        </w:tc>
        <w:tc>
          <w:tcPr>
            <w:tcW w:w="4150" w:type="dxa"/>
          </w:tcPr>
          <w:p w:rsidR="007B5688" w:rsidRPr="006B1381" w:rsidRDefault="007B5688" w:rsidP="00353ADB">
            <w:pPr>
              <w:rPr>
                <w:sz w:val="20"/>
                <w:lang w:val="en-US"/>
              </w:rPr>
            </w:pPr>
            <w:r w:rsidRPr="006B1381">
              <w:rPr>
                <w:sz w:val="20"/>
                <w:lang w:val="en-US"/>
              </w:rPr>
              <w:t>Gives environmental impact a monetary value based on a LCA of the materials and energy usage of the project.</w:t>
            </w:r>
          </w:p>
        </w:tc>
        <w:tc>
          <w:tcPr>
            <w:tcW w:w="3492" w:type="dxa"/>
          </w:tcPr>
          <w:p w:rsidR="007B5688" w:rsidRPr="006B1381" w:rsidRDefault="007B5688" w:rsidP="00353ADB">
            <w:pPr>
              <w:rPr>
                <w:sz w:val="20"/>
                <w:lang w:val="en-US"/>
              </w:rPr>
            </w:pPr>
            <w:r w:rsidRPr="006B1381">
              <w:rPr>
                <w:sz w:val="20"/>
                <w:lang w:val="en-US"/>
              </w:rPr>
              <w:t>Relative complex tool for which detailed data on required materials, transport movements is needed. Estimated energy consumption, maintenance cost and end of life cycle in the user phase.</w:t>
            </w:r>
          </w:p>
          <w:p w:rsidR="007B5688" w:rsidRPr="006B1381" w:rsidRDefault="007B5688" w:rsidP="00353ADB">
            <w:pPr>
              <w:rPr>
                <w:sz w:val="20"/>
                <w:lang w:val="en-US"/>
              </w:rPr>
            </w:pPr>
            <w:r w:rsidRPr="006B1381">
              <w:rPr>
                <w:sz w:val="20"/>
                <w:lang w:val="en-US"/>
              </w:rPr>
              <w:t>Understanding of the tool, is relative complex to use properly.</w:t>
            </w:r>
          </w:p>
          <w:p w:rsidR="007B5688" w:rsidRPr="006B1381" w:rsidRDefault="007B5688" w:rsidP="00353ADB">
            <w:pPr>
              <w:rPr>
                <w:sz w:val="20"/>
                <w:lang w:val="en-US"/>
              </w:rPr>
            </w:pPr>
          </w:p>
        </w:tc>
      </w:tr>
    </w:tbl>
    <w:p w:rsidR="007B5688" w:rsidRPr="006B1381" w:rsidRDefault="007B5688" w:rsidP="007B5688">
      <w:pPr>
        <w:pStyle w:val="Bijschrift"/>
        <w:rPr>
          <w:lang w:val="en-US"/>
        </w:rPr>
      </w:pPr>
      <w:r w:rsidRPr="006B1381">
        <w:rPr>
          <w:lang w:val="en-US"/>
        </w:rPr>
        <w:t xml:space="preserve"> </w:t>
      </w:r>
      <w:bookmarkStart w:id="291" w:name="_Toc484451068"/>
      <w:bookmarkStart w:id="292" w:name="_Toc484452208"/>
      <w:r w:rsidRPr="006B1381">
        <w:rPr>
          <w:lang w:val="en-US"/>
        </w:rPr>
        <w:t xml:space="preserve">Table </w:t>
      </w:r>
      <w:r w:rsidR="007D3631">
        <w:rPr>
          <w:lang w:val="en-US"/>
        </w:rPr>
        <w:fldChar w:fldCharType="begin"/>
      </w:r>
      <w:r w:rsidR="007D3631">
        <w:rPr>
          <w:lang w:val="en-US"/>
        </w:rPr>
        <w:instrText xml:space="preserve"> SEQ Table \* ARABIC </w:instrText>
      </w:r>
      <w:r w:rsidR="007D3631">
        <w:rPr>
          <w:lang w:val="en-US"/>
        </w:rPr>
        <w:fldChar w:fldCharType="separate"/>
      </w:r>
      <w:r w:rsidR="00CC5E87">
        <w:rPr>
          <w:noProof/>
          <w:lang w:val="en-US"/>
        </w:rPr>
        <w:t>22</w:t>
      </w:r>
      <w:r w:rsidR="007D3631">
        <w:rPr>
          <w:lang w:val="en-US"/>
        </w:rPr>
        <w:fldChar w:fldCharType="end"/>
      </w:r>
      <w:r w:rsidRPr="006B1381">
        <w:rPr>
          <w:lang w:val="en-US"/>
        </w:rPr>
        <w:t xml:space="preserve"> Tools applied to make </w:t>
      </w:r>
      <w:proofErr w:type="spellStart"/>
      <w:r w:rsidRPr="006B1381">
        <w:rPr>
          <w:lang w:val="en-US"/>
        </w:rPr>
        <w:t>sustainbility</w:t>
      </w:r>
      <w:proofErr w:type="spellEnd"/>
      <w:r w:rsidRPr="006B1381">
        <w:rPr>
          <w:lang w:val="en-US"/>
        </w:rPr>
        <w:t xml:space="preserve"> measurable </w:t>
      </w:r>
      <w:sdt>
        <w:sdtPr>
          <w:rPr>
            <w:lang w:val="en-US"/>
          </w:rPr>
          <w:id w:val="-1187136539"/>
          <w:citation/>
        </w:sdtPr>
        <w:sdtContent>
          <w:r w:rsidRPr="006B1381">
            <w:rPr>
              <w:lang w:val="en-US"/>
            </w:rPr>
            <w:fldChar w:fldCharType="begin"/>
          </w:r>
          <w:r w:rsidRPr="006B1381">
            <w:rPr>
              <w:lang w:val="en-US"/>
            </w:rPr>
            <w:instrText xml:space="preserve"> CITATION Duu17 \l 1043 </w:instrText>
          </w:r>
          <w:r w:rsidRPr="006B1381">
            <w:rPr>
              <w:lang w:val="en-US"/>
            </w:rPr>
            <w:fldChar w:fldCharType="separate"/>
          </w:r>
          <w:r w:rsidR="00655FBB" w:rsidRPr="006B1381">
            <w:rPr>
              <w:noProof/>
              <w:lang w:val="en-US"/>
            </w:rPr>
            <w:t>(GWW D. , 2017)</w:t>
          </w:r>
          <w:r w:rsidRPr="006B1381">
            <w:rPr>
              <w:lang w:val="en-US"/>
            </w:rPr>
            <w:fldChar w:fldCharType="end"/>
          </w:r>
        </w:sdtContent>
      </w:sdt>
      <w:sdt>
        <w:sdtPr>
          <w:rPr>
            <w:lang w:val="en-US"/>
          </w:rPr>
          <w:id w:val="-1501117867"/>
          <w:citation/>
        </w:sdtPr>
        <w:sdtContent>
          <w:r w:rsidRPr="006B1381">
            <w:rPr>
              <w:lang w:val="en-US"/>
            </w:rPr>
            <w:fldChar w:fldCharType="begin"/>
          </w:r>
          <w:r w:rsidRPr="006B1381">
            <w:rPr>
              <w:lang w:val="en-US"/>
            </w:rPr>
            <w:instrText xml:space="preserve"> CITATION Rij151 \l 1043 </w:instrText>
          </w:r>
          <w:r w:rsidRPr="006B1381">
            <w:rPr>
              <w:lang w:val="en-US"/>
            </w:rPr>
            <w:fldChar w:fldCharType="separate"/>
          </w:r>
          <w:r w:rsidR="00655FBB" w:rsidRPr="006B1381">
            <w:rPr>
              <w:noProof/>
              <w:lang w:val="en-US"/>
            </w:rPr>
            <w:t xml:space="preserve"> (staat, 2015)</w:t>
          </w:r>
          <w:r w:rsidRPr="006B1381">
            <w:rPr>
              <w:lang w:val="en-US"/>
            </w:rPr>
            <w:fldChar w:fldCharType="end"/>
          </w:r>
        </w:sdtContent>
      </w:sdt>
      <w:r w:rsidRPr="006B1381">
        <w:rPr>
          <w:lang w:val="en-US"/>
        </w:rPr>
        <w:t>,</w:t>
      </w:r>
      <w:sdt>
        <w:sdtPr>
          <w:rPr>
            <w:lang w:val="en-US"/>
          </w:rPr>
          <w:id w:val="-1828120824"/>
          <w:citation/>
        </w:sdtPr>
        <w:sdtContent>
          <w:r w:rsidRPr="006B1381">
            <w:rPr>
              <w:lang w:val="en-US"/>
            </w:rPr>
            <w:fldChar w:fldCharType="begin"/>
          </w:r>
          <w:r w:rsidRPr="006B1381">
            <w:rPr>
              <w:lang w:val="en-US"/>
            </w:rPr>
            <w:instrText xml:space="preserve"> CITATION Sva16 \l 1043 </w:instrText>
          </w:r>
          <w:r w:rsidRPr="006B1381">
            <w:rPr>
              <w:lang w:val="en-US"/>
            </w:rPr>
            <w:fldChar w:fldCharType="separate"/>
          </w:r>
          <w:r w:rsidR="00655FBB" w:rsidRPr="006B1381">
            <w:rPr>
              <w:noProof/>
              <w:lang w:val="en-US"/>
            </w:rPr>
            <w:t xml:space="preserve"> (Berg, 2016)</w:t>
          </w:r>
          <w:r w:rsidRPr="006B1381">
            <w:rPr>
              <w:lang w:val="en-US"/>
            </w:rPr>
            <w:fldChar w:fldCharType="end"/>
          </w:r>
        </w:sdtContent>
      </w:sdt>
      <w:bookmarkEnd w:id="291"/>
      <w:bookmarkEnd w:id="292"/>
    </w:p>
    <w:p w:rsidR="007B5688" w:rsidRPr="006B1381" w:rsidRDefault="007B5688" w:rsidP="007B5688">
      <w:pPr>
        <w:rPr>
          <w:lang w:val="en-US"/>
        </w:rPr>
      </w:pPr>
    </w:p>
    <w:p w:rsidR="007B5688" w:rsidRPr="006B1381" w:rsidRDefault="007B5688" w:rsidP="007B5688">
      <w:pPr>
        <w:pStyle w:val="Kop1"/>
        <w:rPr>
          <w:lang w:val="en-US"/>
        </w:rPr>
      </w:pPr>
    </w:p>
    <w:p w:rsidR="007B5688" w:rsidRPr="006B1381" w:rsidRDefault="007B5688" w:rsidP="007B5688">
      <w:pPr>
        <w:rPr>
          <w:lang w:val="en-US"/>
        </w:rPr>
      </w:pPr>
    </w:p>
    <w:p w:rsidR="007B5688" w:rsidRPr="006B1381" w:rsidRDefault="007B5688" w:rsidP="007B5688">
      <w:pPr>
        <w:rPr>
          <w:lang w:val="en-US"/>
        </w:rPr>
      </w:pPr>
    </w:p>
    <w:p w:rsidR="007B5688" w:rsidRPr="006B1381" w:rsidRDefault="007B5688" w:rsidP="007B5688">
      <w:pPr>
        <w:rPr>
          <w:lang w:val="en-US"/>
        </w:rPr>
      </w:pPr>
    </w:p>
    <w:p w:rsidR="007B5688" w:rsidRPr="006B1381" w:rsidRDefault="007B5688" w:rsidP="007B5688">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602063" w:rsidP="00602063">
      <w:pPr>
        <w:pStyle w:val="Kop1"/>
        <w:rPr>
          <w:lang w:val="en-US"/>
        </w:rPr>
      </w:pPr>
      <w:bookmarkStart w:id="293" w:name="_Toc484452323"/>
      <w:r w:rsidRPr="006B1381">
        <w:rPr>
          <w:lang w:val="en-US"/>
        </w:rPr>
        <w:lastRenderedPageBreak/>
        <w:t>Appendix VII Notes presentation Rotterdam</w:t>
      </w:r>
      <w:bookmarkEnd w:id="293"/>
    </w:p>
    <w:tbl>
      <w:tblPr>
        <w:tblW w:w="7909" w:type="dxa"/>
        <w:tblLayout w:type="fixed"/>
        <w:tblCellMar>
          <w:left w:w="70" w:type="dxa"/>
          <w:right w:w="70" w:type="dxa"/>
        </w:tblCellMar>
        <w:tblLook w:val="0000" w:firstRow="0" w:lastRow="0" w:firstColumn="0" w:lastColumn="0" w:noHBand="0" w:noVBand="0"/>
      </w:tblPr>
      <w:tblGrid>
        <w:gridCol w:w="3470"/>
        <w:gridCol w:w="2409"/>
        <w:gridCol w:w="2030"/>
      </w:tblGrid>
      <w:tr w:rsidR="00602063" w:rsidRPr="006B1381" w:rsidTr="00D02467">
        <w:trPr>
          <w:trHeight w:hRule="exact" w:val="822"/>
        </w:trPr>
        <w:tc>
          <w:tcPr>
            <w:tcW w:w="7909" w:type="dxa"/>
            <w:gridSpan w:val="3"/>
          </w:tcPr>
          <w:p w:rsidR="00602063" w:rsidRPr="006B1381" w:rsidRDefault="00602063" w:rsidP="00602063">
            <w:pPr>
              <w:spacing w:after="0" w:line="240" w:lineRule="atLeast"/>
              <w:rPr>
                <w:rFonts w:ascii="Arial Black" w:eastAsia="Times New Roman" w:hAnsi="Arial Black" w:cs="Times New Roman"/>
                <w:noProof/>
                <w:szCs w:val="20"/>
                <w:lang w:val="en-US" w:eastAsia="nl-NL"/>
              </w:rPr>
            </w:pPr>
          </w:p>
        </w:tc>
      </w:tr>
      <w:tr w:rsidR="00602063" w:rsidRPr="006B1381" w:rsidTr="00D02467">
        <w:trPr>
          <w:trHeight w:val="238"/>
        </w:trPr>
        <w:tc>
          <w:tcPr>
            <w:tcW w:w="5879" w:type="dxa"/>
            <w:gridSpan w:val="2"/>
          </w:tcPr>
          <w:p w:rsidR="00602063" w:rsidRPr="006B1381" w:rsidRDefault="00602063" w:rsidP="00602063">
            <w:pPr>
              <w:spacing w:after="0" w:line="240" w:lineRule="atLeast"/>
              <w:rPr>
                <w:rFonts w:ascii="Arial" w:eastAsia="Times New Roman" w:hAnsi="Arial" w:cs="Times New Roman"/>
                <w:noProof/>
                <w:sz w:val="16"/>
                <w:szCs w:val="16"/>
                <w:lang w:val="en-US" w:eastAsia="nl-NL"/>
              </w:rPr>
            </w:pPr>
            <w:bookmarkStart w:id="294" w:name="bm_Minute" w:colFirst="1" w:colLast="1"/>
          </w:p>
        </w:tc>
        <w:tc>
          <w:tcPr>
            <w:tcW w:w="2030" w:type="dxa"/>
          </w:tcPr>
          <w:p w:rsidR="00602063" w:rsidRPr="006B1381" w:rsidRDefault="00602063" w:rsidP="00602063">
            <w:pPr>
              <w:spacing w:after="0" w:line="240" w:lineRule="atLeast"/>
              <w:rPr>
                <w:rFonts w:ascii="Arial Black" w:eastAsia="Times New Roman" w:hAnsi="Arial Black" w:cs="Times New Roman"/>
                <w:noProof/>
                <w:szCs w:val="20"/>
                <w:lang w:val="en-US" w:eastAsia="nl-NL"/>
              </w:rPr>
            </w:pPr>
            <w:r w:rsidRPr="006B1381">
              <w:rPr>
                <w:rFonts w:ascii="Arial Black" w:eastAsia="Times New Roman" w:hAnsi="Arial Black" w:cs="Times New Roman"/>
                <w:noProof/>
                <w:szCs w:val="20"/>
                <w:lang w:val="en-US" w:eastAsia="nl-NL"/>
              </w:rPr>
              <w:t>Notitie</w:t>
            </w:r>
          </w:p>
        </w:tc>
      </w:tr>
      <w:bookmarkEnd w:id="294"/>
      <w:tr w:rsidR="00602063" w:rsidRPr="006B1381" w:rsidTr="00D02467">
        <w:trPr>
          <w:trHeight w:hRule="exact" w:val="425"/>
        </w:trPr>
        <w:tc>
          <w:tcPr>
            <w:tcW w:w="7909" w:type="dxa"/>
            <w:gridSpan w:val="3"/>
          </w:tcPr>
          <w:p w:rsidR="00602063" w:rsidRPr="006B1381" w:rsidRDefault="00602063" w:rsidP="00602063">
            <w:pPr>
              <w:spacing w:after="0" w:line="240" w:lineRule="atLeast"/>
              <w:rPr>
                <w:rFonts w:ascii="Arial" w:eastAsia="Times New Roman" w:hAnsi="Arial" w:cs="Times New Roman"/>
                <w:noProof/>
                <w:sz w:val="16"/>
                <w:szCs w:val="16"/>
                <w:lang w:val="en-US" w:eastAsia="nl-NL"/>
              </w:rPr>
            </w:pPr>
          </w:p>
        </w:tc>
      </w:tr>
      <w:tr w:rsidR="00602063" w:rsidRPr="006B1381" w:rsidTr="00D02467">
        <w:trPr>
          <w:trHeight w:hRule="exact" w:val="240"/>
        </w:trPr>
        <w:tc>
          <w:tcPr>
            <w:tcW w:w="3470" w:type="dxa"/>
          </w:tcPr>
          <w:p w:rsidR="00602063" w:rsidRPr="006B1381" w:rsidRDefault="00602063" w:rsidP="00602063">
            <w:pPr>
              <w:spacing w:after="0" w:line="240" w:lineRule="atLeast"/>
              <w:rPr>
                <w:rFonts w:ascii="Arial" w:eastAsia="Times New Roman" w:hAnsi="Arial" w:cs="Times New Roman"/>
                <w:noProof/>
                <w:sz w:val="14"/>
                <w:szCs w:val="20"/>
                <w:lang w:val="en-US" w:eastAsia="nl-NL"/>
              </w:rPr>
            </w:pPr>
            <w:bookmarkStart w:id="295" w:name="bm_OurReference" w:colFirst="2" w:colLast="2"/>
            <w:bookmarkStart w:id="296" w:name="bm_ReferenceNumber" w:colFirst="0" w:colLast="0"/>
            <w:r w:rsidRPr="006B1381">
              <w:rPr>
                <w:rFonts w:ascii="Arial" w:eastAsia="Times New Roman" w:hAnsi="Arial" w:cs="Times New Roman"/>
                <w:noProof/>
                <w:sz w:val="14"/>
                <w:szCs w:val="20"/>
                <w:lang w:val="en-US" w:eastAsia="nl-NL"/>
              </w:rPr>
              <w:t>Referentienummer</w:t>
            </w:r>
          </w:p>
        </w:tc>
        <w:tc>
          <w:tcPr>
            <w:tcW w:w="2409" w:type="dxa"/>
          </w:tcPr>
          <w:p w:rsidR="00602063" w:rsidRPr="006B1381" w:rsidRDefault="00602063" w:rsidP="00602063">
            <w:pPr>
              <w:spacing w:after="0" w:line="240" w:lineRule="atLeast"/>
              <w:rPr>
                <w:rFonts w:ascii="Arial" w:eastAsia="Times New Roman" w:hAnsi="Arial" w:cs="Times New Roman"/>
                <w:noProof/>
                <w:sz w:val="14"/>
                <w:szCs w:val="20"/>
                <w:lang w:val="en-US" w:eastAsia="nl-NL"/>
              </w:rPr>
            </w:pPr>
          </w:p>
        </w:tc>
        <w:tc>
          <w:tcPr>
            <w:tcW w:w="2030" w:type="dxa"/>
          </w:tcPr>
          <w:p w:rsidR="00602063" w:rsidRPr="006B1381" w:rsidRDefault="00602063" w:rsidP="00602063">
            <w:pPr>
              <w:spacing w:after="0" w:line="240" w:lineRule="atLeast"/>
              <w:rPr>
                <w:rFonts w:ascii="Arial" w:eastAsia="Times New Roman" w:hAnsi="Arial" w:cs="Times New Roman"/>
                <w:noProof/>
                <w:sz w:val="14"/>
                <w:szCs w:val="20"/>
                <w:lang w:val="en-US" w:eastAsia="nl-NL"/>
              </w:rPr>
            </w:pPr>
            <w:r w:rsidRPr="006B1381">
              <w:rPr>
                <w:rFonts w:ascii="Arial" w:eastAsia="Times New Roman" w:hAnsi="Arial" w:cs="Times New Roman"/>
                <w:noProof/>
                <w:sz w:val="14"/>
                <w:szCs w:val="20"/>
                <w:lang w:val="en-US" w:eastAsia="nl-NL"/>
              </w:rPr>
              <w:t>Kenmerk</w:t>
            </w:r>
          </w:p>
        </w:tc>
      </w:tr>
      <w:tr w:rsidR="00602063" w:rsidRPr="006B1381" w:rsidTr="00D02467">
        <w:trPr>
          <w:trHeight w:val="238"/>
        </w:trPr>
        <w:tc>
          <w:tcPr>
            <w:tcW w:w="3470" w:type="dxa"/>
          </w:tcPr>
          <w:p w:rsidR="00602063" w:rsidRPr="006B1381" w:rsidRDefault="00602063" w:rsidP="00602063">
            <w:pPr>
              <w:spacing w:after="0" w:line="240" w:lineRule="atLeast"/>
              <w:rPr>
                <w:rFonts w:ascii="Arial" w:eastAsia="Times New Roman" w:hAnsi="Arial" w:cs="Times New Roman"/>
                <w:noProof/>
                <w:sz w:val="20"/>
                <w:szCs w:val="20"/>
                <w:lang w:val="en-US" w:eastAsia="nl-NL"/>
              </w:rPr>
            </w:pPr>
            <w:bookmarkStart w:id="297" w:name="bmReferenceNumber" w:colFirst="0" w:colLast="0"/>
            <w:bookmarkStart w:id="298" w:name="bmOurReference" w:colFirst="2" w:colLast="2"/>
            <w:bookmarkEnd w:id="295"/>
            <w:bookmarkEnd w:id="296"/>
            <w:r w:rsidRPr="006B1381">
              <w:rPr>
                <w:rFonts w:ascii="Arial" w:eastAsia="Times New Roman" w:hAnsi="Arial" w:cs="Times New Roman"/>
                <w:noProof/>
                <w:sz w:val="20"/>
                <w:szCs w:val="20"/>
                <w:lang w:val="en-US" w:eastAsia="nl-NL"/>
              </w:rPr>
              <w:t>15 februari 2017</w:t>
            </w:r>
          </w:p>
        </w:tc>
        <w:tc>
          <w:tcPr>
            <w:tcW w:w="2409" w:type="dxa"/>
          </w:tcPr>
          <w:p w:rsidR="00602063" w:rsidRPr="006B1381" w:rsidRDefault="00602063" w:rsidP="00602063">
            <w:pPr>
              <w:spacing w:after="0" w:line="240" w:lineRule="atLeast"/>
              <w:rPr>
                <w:rFonts w:ascii="Arial" w:eastAsia="Times New Roman" w:hAnsi="Arial" w:cs="Times New Roman"/>
                <w:noProof/>
                <w:sz w:val="20"/>
                <w:szCs w:val="20"/>
                <w:lang w:val="en-US" w:eastAsia="nl-NL"/>
              </w:rPr>
            </w:pPr>
          </w:p>
        </w:tc>
        <w:tc>
          <w:tcPr>
            <w:tcW w:w="2030" w:type="dxa"/>
          </w:tcPr>
          <w:p w:rsidR="00602063" w:rsidRPr="006B1381" w:rsidRDefault="00602063" w:rsidP="00602063">
            <w:pPr>
              <w:spacing w:after="0" w:line="240" w:lineRule="atLeast"/>
              <w:rPr>
                <w:rFonts w:ascii="Arial" w:eastAsia="Times New Roman" w:hAnsi="Arial" w:cs="Times New Roman"/>
                <w:noProof/>
                <w:sz w:val="20"/>
                <w:szCs w:val="20"/>
                <w:lang w:val="en-US" w:eastAsia="nl-NL"/>
              </w:rPr>
            </w:pPr>
            <w:r w:rsidRPr="006B1381">
              <w:rPr>
                <w:rFonts w:ascii="Arial" w:eastAsia="Times New Roman" w:hAnsi="Arial" w:cs="Times New Roman"/>
                <w:noProof/>
                <w:sz w:val="20"/>
                <w:szCs w:val="20"/>
                <w:lang w:val="en-US" w:eastAsia="nl-NL"/>
              </w:rPr>
              <w:t>L.A.A. Brinks</w:t>
            </w:r>
          </w:p>
        </w:tc>
      </w:tr>
      <w:bookmarkEnd w:id="297"/>
      <w:bookmarkEnd w:id="298"/>
      <w:tr w:rsidR="00602063" w:rsidRPr="006B1381" w:rsidTr="00D02467">
        <w:trPr>
          <w:trHeight w:hRule="exact" w:val="238"/>
        </w:trPr>
        <w:tc>
          <w:tcPr>
            <w:tcW w:w="7909" w:type="dxa"/>
            <w:gridSpan w:val="3"/>
          </w:tcPr>
          <w:p w:rsidR="00602063" w:rsidRPr="006B1381" w:rsidRDefault="00602063" w:rsidP="00602063">
            <w:pPr>
              <w:spacing w:after="0" w:line="240" w:lineRule="atLeast"/>
              <w:rPr>
                <w:rFonts w:ascii="Arial" w:eastAsia="Times New Roman" w:hAnsi="Arial" w:cs="Times New Roman"/>
                <w:noProof/>
                <w:sz w:val="16"/>
                <w:szCs w:val="16"/>
                <w:lang w:val="en-US" w:eastAsia="nl-NL"/>
              </w:rPr>
            </w:pPr>
          </w:p>
        </w:tc>
      </w:tr>
      <w:tr w:rsidR="00602063" w:rsidRPr="006B1381" w:rsidTr="00D02467">
        <w:trPr>
          <w:trHeight w:hRule="exact" w:val="240"/>
        </w:trPr>
        <w:tc>
          <w:tcPr>
            <w:tcW w:w="7909" w:type="dxa"/>
            <w:gridSpan w:val="3"/>
          </w:tcPr>
          <w:p w:rsidR="00602063" w:rsidRPr="006B1381" w:rsidRDefault="00602063" w:rsidP="00602063">
            <w:pPr>
              <w:spacing w:after="0" w:line="240" w:lineRule="atLeast"/>
              <w:rPr>
                <w:rFonts w:ascii="Arial" w:eastAsia="Times New Roman" w:hAnsi="Arial" w:cs="Times New Roman"/>
                <w:noProof/>
                <w:sz w:val="14"/>
                <w:szCs w:val="20"/>
                <w:lang w:val="en-US" w:eastAsia="nl-NL"/>
              </w:rPr>
            </w:pPr>
            <w:bookmarkStart w:id="299" w:name="bm_Subject" w:colFirst="0" w:colLast="0"/>
            <w:r w:rsidRPr="006B1381">
              <w:rPr>
                <w:rFonts w:ascii="Arial" w:eastAsia="Times New Roman" w:hAnsi="Arial" w:cs="Times New Roman"/>
                <w:noProof/>
                <w:sz w:val="14"/>
                <w:szCs w:val="20"/>
                <w:lang w:val="en-US" w:eastAsia="nl-NL"/>
              </w:rPr>
              <w:t>Betreft</w:t>
            </w:r>
          </w:p>
        </w:tc>
      </w:tr>
      <w:tr w:rsidR="00602063" w:rsidRPr="006B1381" w:rsidTr="00D02467">
        <w:tblPrEx>
          <w:tblCellMar>
            <w:left w:w="28" w:type="dxa"/>
            <w:right w:w="28" w:type="dxa"/>
          </w:tblCellMar>
        </w:tblPrEx>
        <w:trPr>
          <w:trHeight w:hRule="exact" w:val="765"/>
        </w:trPr>
        <w:tc>
          <w:tcPr>
            <w:tcW w:w="7909" w:type="dxa"/>
            <w:gridSpan w:val="3"/>
            <w:tcBorders>
              <w:bottom w:val="nil"/>
            </w:tcBorders>
          </w:tcPr>
          <w:p w:rsidR="00602063" w:rsidRPr="006B1381" w:rsidRDefault="00602063" w:rsidP="00602063">
            <w:pPr>
              <w:spacing w:after="0" w:line="240" w:lineRule="atLeast"/>
              <w:ind w:left="28"/>
              <w:rPr>
                <w:rFonts w:ascii="Arial" w:eastAsia="Times New Roman" w:hAnsi="Arial" w:cs="Times New Roman"/>
                <w:sz w:val="20"/>
                <w:szCs w:val="20"/>
                <w:lang w:val="en-US" w:eastAsia="nl-NL"/>
              </w:rPr>
            </w:pPr>
            <w:bookmarkStart w:id="300" w:name="bmSubject" w:colFirst="0" w:colLast="0"/>
            <w:bookmarkEnd w:id="299"/>
            <w:proofErr w:type="spellStart"/>
            <w:r w:rsidRPr="006B1381">
              <w:rPr>
                <w:rFonts w:ascii="Arial" w:eastAsia="Times New Roman" w:hAnsi="Arial" w:cs="Times New Roman"/>
                <w:sz w:val="20"/>
                <w:szCs w:val="20"/>
                <w:lang w:val="en-US" w:eastAsia="nl-NL"/>
              </w:rPr>
              <w:t>Duurzaamheid</w:t>
            </w:r>
            <w:proofErr w:type="spellEnd"/>
            <w:r w:rsidRPr="006B1381">
              <w:rPr>
                <w:rFonts w:ascii="Arial" w:eastAsia="Times New Roman" w:hAnsi="Arial" w:cs="Times New Roman"/>
                <w:sz w:val="20"/>
                <w:szCs w:val="20"/>
                <w:lang w:val="en-US" w:eastAsia="nl-NL"/>
              </w:rPr>
              <w:t xml:space="preserve"> in </w:t>
            </w:r>
            <w:proofErr w:type="spellStart"/>
            <w:r w:rsidRPr="006B1381">
              <w:rPr>
                <w:rFonts w:ascii="Arial" w:eastAsia="Times New Roman" w:hAnsi="Arial" w:cs="Times New Roman"/>
                <w:sz w:val="20"/>
                <w:szCs w:val="20"/>
                <w:lang w:val="en-US" w:eastAsia="nl-NL"/>
              </w:rPr>
              <w:t>projecten</w:t>
            </w:r>
            <w:proofErr w:type="spellEnd"/>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p w:rsidR="00602063" w:rsidRPr="006B1381" w:rsidRDefault="00602063" w:rsidP="00602063">
            <w:pPr>
              <w:spacing w:after="0" w:line="240" w:lineRule="atLeast"/>
              <w:ind w:left="28"/>
              <w:rPr>
                <w:rFonts w:ascii="Arial" w:eastAsia="Times New Roman" w:hAnsi="Arial" w:cs="Times New Roman"/>
                <w:sz w:val="20"/>
                <w:szCs w:val="20"/>
                <w:lang w:val="en-US" w:eastAsia="nl-NL"/>
              </w:rPr>
            </w:pPr>
          </w:p>
        </w:tc>
      </w:tr>
      <w:bookmarkEnd w:id="300"/>
      <w:tr w:rsidR="00602063" w:rsidRPr="006B1381" w:rsidTr="00D02467">
        <w:trPr>
          <w:trHeight w:val="476"/>
        </w:trPr>
        <w:tc>
          <w:tcPr>
            <w:tcW w:w="7909" w:type="dxa"/>
            <w:gridSpan w:val="3"/>
          </w:tcPr>
          <w:p w:rsidR="00602063" w:rsidRPr="006B1381" w:rsidRDefault="00602063" w:rsidP="00602063">
            <w:pPr>
              <w:spacing w:after="0" w:line="240" w:lineRule="atLeast"/>
              <w:rPr>
                <w:rFonts w:ascii="Arial" w:eastAsia="Times New Roman" w:hAnsi="Arial" w:cs="Times New Roman"/>
                <w:noProof/>
                <w:sz w:val="16"/>
                <w:szCs w:val="16"/>
                <w:lang w:val="en-US" w:eastAsia="nl-NL"/>
              </w:rPr>
            </w:pPr>
          </w:p>
        </w:tc>
      </w:tr>
    </w:tbl>
    <w:p w:rsidR="00602063" w:rsidRPr="000936F2" w:rsidRDefault="00602063" w:rsidP="00602063">
      <w:pPr>
        <w:spacing w:after="0" w:line="240" w:lineRule="atLeast"/>
        <w:rPr>
          <w:rFonts w:ascii="Arial" w:eastAsia="Times New Roman" w:hAnsi="Arial" w:cs="Times New Roman"/>
          <w:sz w:val="20"/>
          <w:szCs w:val="20"/>
          <w:lang w:eastAsia="nl-NL"/>
        </w:rPr>
      </w:pPr>
      <w:bookmarkStart w:id="301" w:name="sbmStart"/>
      <w:bookmarkEnd w:id="301"/>
      <w:r w:rsidRPr="000936F2">
        <w:rPr>
          <w:rFonts w:ascii="Arial" w:eastAsia="Times New Roman" w:hAnsi="Arial" w:cs="Times New Roman"/>
          <w:sz w:val="20"/>
          <w:szCs w:val="20"/>
          <w:lang w:eastAsia="nl-NL"/>
        </w:rPr>
        <w:t>Onderstaande opmerkingen met betrekking tot duurzaamheid hebben betrekking op de werken GWW – Civiel. Deze notitie kan worden gezien als een discussiestuk.</w:t>
      </w:r>
    </w:p>
    <w:p w:rsidR="00602063" w:rsidRPr="000936F2" w:rsidRDefault="00602063" w:rsidP="00602063">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 xml:space="preserve">In de offertes wordt een en ander reeds standaard aangegeven over Sweco en duurzaamheid en hoe hier mee om te gaan. In de dagelijkse praktijk komen duurzaamheidsaspecten in meer of minder mate en veelal onbewust aan de orde. </w:t>
      </w:r>
    </w:p>
    <w:p w:rsidR="00602063" w:rsidRPr="000936F2" w:rsidRDefault="00602063" w:rsidP="00602063">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 xml:space="preserve">Er zijn  een aantal ‘momenten’ in het proces van Offerte - Planvoorbereiding tot en met Aanbesteding van werken waarin aandacht kan worden besteed aan duurzaamheidsaspecten waarvan onderstaand een opsomming wordt gegeven. </w:t>
      </w:r>
    </w:p>
    <w:p w:rsidR="00602063" w:rsidRPr="000936F2" w:rsidRDefault="00602063" w:rsidP="00602063">
      <w:pPr>
        <w:spacing w:after="0" w:line="240" w:lineRule="atLeast"/>
        <w:rPr>
          <w:rFonts w:ascii="Arial" w:eastAsia="Times New Roman" w:hAnsi="Arial" w:cs="Times New Roman"/>
          <w:sz w:val="20"/>
          <w:szCs w:val="20"/>
          <w:lang w:eastAsia="nl-NL"/>
        </w:rPr>
      </w:pPr>
    </w:p>
    <w:p w:rsidR="00602063" w:rsidRPr="006B1381" w:rsidRDefault="00602063" w:rsidP="001752F4">
      <w:pPr>
        <w:numPr>
          <w:ilvl w:val="0"/>
          <w:numId w:val="22"/>
        </w:numPr>
        <w:spacing w:after="0" w:line="240" w:lineRule="atLeast"/>
        <w:ind w:left="567" w:hanging="567"/>
        <w:rPr>
          <w:rFonts w:ascii="Arial" w:eastAsia="Times New Roman" w:hAnsi="Arial" w:cs="Times New Roman"/>
          <w:sz w:val="20"/>
          <w:szCs w:val="20"/>
          <w:lang w:val="en-US" w:eastAsia="nl-NL"/>
        </w:rPr>
      </w:pPr>
      <w:proofErr w:type="spellStart"/>
      <w:r w:rsidRPr="006B1381">
        <w:rPr>
          <w:rFonts w:ascii="Arial" w:eastAsia="Times New Roman" w:hAnsi="Arial" w:cs="Times New Roman"/>
          <w:sz w:val="20"/>
          <w:szCs w:val="20"/>
          <w:lang w:val="en-US" w:eastAsia="nl-NL"/>
        </w:rPr>
        <w:t>Offertestadium</w:t>
      </w:r>
      <w:proofErr w:type="spellEnd"/>
    </w:p>
    <w:p w:rsidR="00602063" w:rsidRPr="006B1381" w:rsidRDefault="00602063" w:rsidP="001752F4">
      <w:pPr>
        <w:numPr>
          <w:ilvl w:val="0"/>
          <w:numId w:val="22"/>
        </w:numPr>
        <w:spacing w:after="0" w:line="240" w:lineRule="atLeast"/>
        <w:ind w:left="567" w:hanging="567"/>
        <w:rPr>
          <w:rFonts w:ascii="Arial" w:eastAsia="Times New Roman" w:hAnsi="Arial" w:cs="Times New Roman"/>
          <w:sz w:val="20"/>
          <w:szCs w:val="20"/>
          <w:lang w:val="en-US" w:eastAsia="nl-NL"/>
        </w:rPr>
      </w:pPr>
      <w:proofErr w:type="spellStart"/>
      <w:r w:rsidRPr="006B1381">
        <w:rPr>
          <w:rFonts w:ascii="Arial" w:eastAsia="Times New Roman" w:hAnsi="Arial" w:cs="Times New Roman"/>
          <w:sz w:val="20"/>
          <w:szCs w:val="20"/>
          <w:lang w:val="en-US" w:eastAsia="nl-NL"/>
        </w:rPr>
        <w:t>Ontwerpstadium</w:t>
      </w:r>
      <w:proofErr w:type="spellEnd"/>
    </w:p>
    <w:p w:rsidR="00602063" w:rsidRPr="006B1381" w:rsidRDefault="00602063" w:rsidP="001752F4">
      <w:pPr>
        <w:numPr>
          <w:ilvl w:val="0"/>
          <w:numId w:val="22"/>
        </w:numPr>
        <w:spacing w:after="0" w:line="240" w:lineRule="atLeast"/>
        <w:ind w:left="567" w:hanging="567"/>
        <w:rPr>
          <w:rFonts w:ascii="Arial" w:eastAsia="Times New Roman" w:hAnsi="Arial" w:cs="Times New Roman"/>
          <w:sz w:val="20"/>
          <w:szCs w:val="20"/>
          <w:lang w:val="en-US" w:eastAsia="nl-NL"/>
        </w:rPr>
      </w:pPr>
      <w:proofErr w:type="spellStart"/>
      <w:r w:rsidRPr="006B1381">
        <w:rPr>
          <w:rFonts w:ascii="Arial" w:eastAsia="Times New Roman" w:hAnsi="Arial" w:cs="Times New Roman"/>
          <w:sz w:val="20"/>
          <w:szCs w:val="20"/>
          <w:lang w:val="en-US" w:eastAsia="nl-NL"/>
        </w:rPr>
        <w:t>Bestek</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en</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Aanbestedingsfase</w:t>
      </w:r>
      <w:proofErr w:type="spellEnd"/>
    </w:p>
    <w:p w:rsidR="00602063" w:rsidRPr="006B1381" w:rsidRDefault="00602063" w:rsidP="00602063">
      <w:pPr>
        <w:spacing w:after="0" w:line="240" w:lineRule="atLeast"/>
        <w:rPr>
          <w:rFonts w:ascii="Arial" w:eastAsia="Times New Roman" w:hAnsi="Arial" w:cs="Times New Roman"/>
          <w:sz w:val="20"/>
          <w:szCs w:val="20"/>
          <w:lang w:val="en-US" w:eastAsia="nl-NL"/>
        </w:rPr>
      </w:pPr>
    </w:p>
    <w:p w:rsidR="00602063" w:rsidRPr="006B1381" w:rsidRDefault="00602063" w:rsidP="00602063">
      <w:pPr>
        <w:spacing w:after="0" w:line="240" w:lineRule="atLeast"/>
        <w:rPr>
          <w:rFonts w:ascii="Arial" w:eastAsia="Times New Roman" w:hAnsi="Arial" w:cs="Times New Roman"/>
          <w:sz w:val="20"/>
          <w:szCs w:val="20"/>
          <w:lang w:val="en-US" w:eastAsia="nl-NL"/>
        </w:rPr>
      </w:pPr>
      <w:r w:rsidRPr="006B1381">
        <w:rPr>
          <w:rFonts w:ascii="Arial" w:eastAsia="Times New Roman" w:hAnsi="Arial" w:cs="Times New Roman"/>
          <w:sz w:val="20"/>
          <w:szCs w:val="20"/>
          <w:lang w:val="en-US" w:eastAsia="nl-NL"/>
        </w:rPr>
        <w:t xml:space="preserve">1. </w:t>
      </w:r>
      <w:r w:rsidRPr="006B1381">
        <w:rPr>
          <w:rFonts w:ascii="Arial" w:eastAsia="Times New Roman" w:hAnsi="Arial" w:cs="Times New Roman"/>
          <w:sz w:val="20"/>
          <w:szCs w:val="20"/>
          <w:lang w:val="en-US" w:eastAsia="nl-NL"/>
        </w:rPr>
        <w:tab/>
      </w:r>
      <w:proofErr w:type="spellStart"/>
      <w:r w:rsidRPr="006B1381">
        <w:rPr>
          <w:rFonts w:ascii="Arial" w:eastAsia="Times New Roman" w:hAnsi="Arial" w:cs="Times New Roman"/>
          <w:sz w:val="20"/>
          <w:szCs w:val="20"/>
          <w:lang w:val="en-US" w:eastAsia="nl-NL"/>
        </w:rPr>
        <w:t>Offertestadium</w:t>
      </w:r>
      <w:proofErr w:type="spellEnd"/>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Over het algemeen alleen de standaard teksten in de offertebrief. In een Plan van Aanpak worden aspecten genoemd indien de opdrachtgever hier om vraagt.</w:t>
      </w: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Extra aandacht brengt kosten met zich mee en past veelal niet in onze strategie op projectleidersniveau.</w:t>
      </w:r>
    </w:p>
    <w:p w:rsidR="00602063" w:rsidRPr="000936F2" w:rsidRDefault="00602063" w:rsidP="00602063">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2.</w:t>
      </w:r>
      <w:r w:rsidRPr="000936F2">
        <w:rPr>
          <w:rFonts w:ascii="Arial" w:eastAsia="Times New Roman" w:hAnsi="Arial" w:cs="Times New Roman"/>
          <w:sz w:val="20"/>
          <w:szCs w:val="20"/>
          <w:lang w:eastAsia="nl-NL"/>
        </w:rPr>
        <w:tab/>
        <w:t>Ontwerpstadium (Programma van Eisen)</w:t>
      </w:r>
    </w:p>
    <w:p w:rsidR="00602063" w:rsidRPr="006B1381" w:rsidRDefault="00602063" w:rsidP="00602063">
      <w:pPr>
        <w:spacing w:after="0" w:line="240" w:lineRule="atLeast"/>
        <w:rPr>
          <w:rFonts w:ascii="Arial" w:eastAsia="Times New Roman" w:hAnsi="Arial" w:cs="Times New Roman"/>
          <w:sz w:val="20"/>
          <w:szCs w:val="20"/>
          <w:lang w:val="en-US" w:eastAsia="nl-NL"/>
        </w:rPr>
      </w:pPr>
      <w:r w:rsidRPr="000936F2">
        <w:rPr>
          <w:rFonts w:ascii="Arial" w:eastAsia="Times New Roman" w:hAnsi="Arial" w:cs="Times New Roman"/>
          <w:sz w:val="20"/>
          <w:szCs w:val="20"/>
          <w:lang w:eastAsia="nl-NL"/>
        </w:rPr>
        <w:t xml:space="preserve">In het proces van Programma van Eisen – Concept Technisch Ontwerp (VO) – Definitief Technisch Ontwerp (DO) zijn er goede mogelijkheden om eisen met betrekking tot Duurzaamheid op te nemen. </w:t>
      </w:r>
      <w:proofErr w:type="spellStart"/>
      <w:r w:rsidRPr="006B1381">
        <w:rPr>
          <w:rFonts w:ascii="Arial" w:eastAsia="Times New Roman" w:hAnsi="Arial" w:cs="Times New Roman"/>
          <w:sz w:val="20"/>
          <w:szCs w:val="20"/>
          <w:lang w:val="en-US" w:eastAsia="nl-NL"/>
        </w:rPr>
        <w:t>Hierbij</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kan</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worden</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gedacht</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aan</w:t>
      </w:r>
      <w:proofErr w:type="spellEnd"/>
      <w:r w:rsidRPr="006B1381">
        <w:rPr>
          <w:rFonts w:ascii="Arial" w:eastAsia="Times New Roman" w:hAnsi="Arial" w:cs="Times New Roman"/>
          <w:sz w:val="20"/>
          <w:szCs w:val="20"/>
          <w:lang w:val="en-US" w:eastAsia="nl-NL"/>
        </w:rPr>
        <w:t xml:space="preserve"> de </w:t>
      </w:r>
      <w:proofErr w:type="spellStart"/>
      <w:r w:rsidRPr="006B1381">
        <w:rPr>
          <w:rFonts w:ascii="Arial" w:eastAsia="Times New Roman" w:hAnsi="Arial" w:cs="Times New Roman"/>
          <w:sz w:val="20"/>
          <w:szCs w:val="20"/>
          <w:lang w:val="en-US" w:eastAsia="nl-NL"/>
        </w:rPr>
        <w:t>volgende</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aspecten</w:t>
      </w:r>
      <w:proofErr w:type="spellEnd"/>
      <w:r w:rsidRPr="006B1381">
        <w:rPr>
          <w:rFonts w:ascii="Arial" w:eastAsia="Times New Roman" w:hAnsi="Arial" w:cs="Times New Roman"/>
          <w:sz w:val="20"/>
          <w:szCs w:val="20"/>
          <w:lang w:val="en-US" w:eastAsia="nl-NL"/>
        </w:rPr>
        <w:t>;</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Toe te passen materialen moeten recyclebaar zijn.</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Ontwerpen van duurzame constructies in het kader van beheer en onderhoud (investeren).</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Toepassen van energiezuinige pompsystemen. beleid Waterschappen.)</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Toepassen FSC hout (hout uit duurzaam beheerde bossen).</w:t>
      </w:r>
    </w:p>
    <w:p w:rsidR="00602063" w:rsidRPr="006B1381" w:rsidRDefault="00602063" w:rsidP="001752F4">
      <w:pPr>
        <w:numPr>
          <w:ilvl w:val="0"/>
          <w:numId w:val="23"/>
        </w:numPr>
        <w:spacing w:after="0" w:line="240" w:lineRule="atLeast"/>
        <w:rPr>
          <w:rFonts w:ascii="Arial" w:eastAsia="Times New Roman" w:hAnsi="Arial" w:cs="Times New Roman"/>
          <w:sz w:val="20"/>
          <w:szCs w:val="20"/>
          <w:lang w:val="en-US" w:eastAsia="nl-NL"/>
        </w:rPr>
      </w:pPr>
      <w:proofErr w:type="spellStart"/>
      <w:r w:rsidRPr="006B1381">
        <w:rPr>
          <w:rFonts w:ascii="Arial" w:eastAsia="Times New Roman" w:hAnsi="Arial" w:cs="Times New Roman"/>
          <w:sz w:val="20"/>
          <w:szCs w:val="20"/>
          <w:lang w:val="en-US" w:eastAsia="nl-NL"/>
        </w:rPr>
        <w:t>Toepassen</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gerecycelde</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kunststof</w:t>
      </w:r>
      <w:proofErr w:type="spellEnd"/>
      <w:r w:rsidRPr="006B1381">
        <w:rPr>
          <w:rFonts w:ascii="Arial" w:eastAsia="Times New Roman" w:hAnsi="Arial" w:cs="Times New Roman"/>
          <w:sz w:val="20"/>
          <w:szCs w:val="20"/>
          <w:lang w:val="en-US" w:eastAsia="nl-NL"/>
        </w:rPr>
        <w:t xml:space="preserve"> </w:t>
      </w:r>
      <w:proofErr w:type="spellStart"/>
      <w:r w:rsidRPr="006B1381">
        <w:rPr>
          <w:rFonts w:ascii="Arial" w:eastAsia="Times New Roman" w:hAnsi="Arial" w:cs="Times New Roman"/>
          <w:sz w:val="20"/>
          <w:szCs w:val="20"/>
          <w:lang w:val="en-US" w:eastAsia="nl-NL"/>
        </w:rPr>
        <w:t>beschoeiingsmaterialen</w:t>
      </w:r>
      <w:proofErr w:type="spellEnd"/>
      <w:r w:rsidRPr="006B1381">
        <w:rPr>
          <w:rFonts w:ascii="Arial" w:eastAsia="Times New Roman" w:hAnsi="Arial" w:cs="Times New Roman"/>
          <w:sz w:val="20"/>
          <w:szCs w:val="20"/>
          <w:lang w:val="en-US" w:eastAsia="nl-NL"/>
        </w:rPr>
        <w:t>.</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Toepassen van ledverlichting als openbare verlichting.</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Werken met een gesloten grondbalans.</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Constructies gericht op duurzaam grondwaterbeheer; waterbergen-infiltreren-lozen, water passerende/ doorlatende verhardingen.</w:t>
      </w:r>
    </w:p>
    <w:p w:rsidR="00602063" w:rsidRPr="000936F2" w:rsidRDefault="00602063" w:rsidP="001752F4">
      <w:pPr>
        <w:numPr>
          <w:ilvl w:val="0"/>
          <w:numId w:val="23"/>
        </w:num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In de ontwerptekeningen ook aangeven waar herbruikbare materialen verwerkt zijn.</w:t>
      </w:r>
    </w:p>
    <w:p w:rsidR="00602063" w:rsidRPr="000936F2" w:rsidRDefault="00602063" w:rsidP="00602063">
      <w:pPr>
        <w:spacing w:after="0" w:line="240" w:lineRule="atLeast"/>
        <w:rPr>
          <w:rFonts w:ascii="Arial" w:eastAsia="Times New Roman" w:hAnsi="Arial" w:cs="Times New Roman"/>
          <w:sz w:val="20"/>
          <w:szCs w:val="20"/>
          <w:lang w:eastAsia="nl-NL"/>
        </w:rPr>
      </w:pPr>
    </w:p>
    <w:p w:rsidR="00716236" w:rsidRPr="000936F2" w:rsidRDefault="00716236" w:rsidP="00602063">
      <w:pPr>
        <w:spacing w:after="0" w:line="240" w:lineRule="atLeast"/>
        <w:rPr>
          <w:rFonts w:ascii="Arial" w:eastAsia="Times New Roman" w:hAnsi="Arial" w:cs="Times New Roman"/>
          <w:sz w:val="20"/>
          <w:szCs w:val="20"/>
          <w:lang w:eastAsia="nl-NL"/>
        </w:rPr>
      </w:pPr>
    </w:p>
    <w:p w:rsidR="00716236" w:rsidRPr="000936F2" w:rsidRDefault="00716236" w:rsidP="00602063">
      <w:pPr>
        <w:spacing w:after="0" w:line="240" w:lineRule="atLeast"/>
        <w:rPr>
          <w:rFonts w:ascii="Arial" w:eastAsia="Times New Roman" w:hAnsi="Arial" w:cs="Times New Roman"/>
          <w:sz w:val="20"/>
          <w:szCs w:val="20"/>
          <w:lang w:eastAsia="nl-NL"/>
        </w:rPr>
      </w:pPr>
    </w:p>
    <w:p w:rsidR="00716236" w:rsidRPr="000936F2" w:rsidRDefault="00716236" w:rsidP="00602063">
      <w:pPr>
        <w:spacing w:after="0" w:line="240" w:lineRule="atLeast"/>
        <w:rPr>
          <w:rFonts w:ascii="Arial" w:eastAsia="Times New Roman" w:hAnsi="Arial" w:cs="Times New Roman"/>
          <w:sz w:val="20"/>
          <w:szCs w:val="20"/>
          <w:lang w:eastAsia="nl-NL"/>
        </w:rPr>
      </w:pPr>
    </w:p>
    <w:p w:rsidR="00716236" w:rsidRPr="000936F2" w:rsidRDefault="00716236" w:rsidP="00602063">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lastRenderedPageBreak/>
        <w:t>3.</w:t>
      </w:r>
      <w:r w:rsidRPr="000936F2">
        <w:rPr>
          <w:rFonts w:ascii="Arial" w:eastAsia="Times New Roman" w:hAnsi="Arial" w:cs="Times New Roman"/>
          <w:sz w:val="20"/>
          <w:szCs w:val="20"/>
          <w:lang w:eastAsia="nl-NL"/>
        </w:rPr>
        <w:tab/>
      </w:r>
      <w:proofErr w:type="spellStart"/>
      <w:r w:rsidRPr="000936F2">
        <w:rPr>
          <w:rFonts w:ascii="Arial" w:eastAsia="Times New Roman" w:hAnsi="Arial" w:cs="Times New Roman"/>
          <w:sz w:val="20"/>
          <w:szCs w:val="20"/>
          <w:lang w:eastAsia="nl-NL"/>
        </w:rPr>
        <w:t>Besteksfase</w:t>
      </w:r>
      <w:proofErr w:type="spellEnd"/>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 xml:space="preserve">In de </w:t>
      </w:r>
      <w:proofErr w:type="spellStart"/>
      <w:r w:rsidRPr="000936F2">
        <w:rPr>
          <w:rFonts w:ascii="Arial" w:eastAsia="Times New Roman" w:hAnsi="Arial" w:cs="Times New Roman"/>
          <w:sz w:val="20"/>
          <w:szCs w:val="20"/>
          <w:lang w:eastAsia="nl-NL"/>
        </w:rPr>
        <w:t>besteksfase</w:t>
      </w:r>
      <w:proofErr w:type="spellEnd"/>
      <w:r w:rsidRPr="000936F2">
        <w:rPr>
          <w:rFonts w:ascii="Arial" w:eastAsia="Times New Roman" w:hAnsi="Arial" w:cs="Times New Roman"/>
          <w:sz w:val="20"/>
          <w:szCs w:val="20"/>
          <w:lang w:eastAsia="nl-NL"/>
        </w:rPr>
        <w:t xml:space="preserve"> bestaat de mogelijkheid de toe te passen materialen gedetailleerd voor te schrijven. In feite is sprake van een verdere uitwerking van het technisch ontwerp.</w:t>
      </w: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 xml:space="preserve">In het bestek kunnen inschrijvende partijen in het kader van EMVI bepalingen (Economische Meest Voordelige Inschrijving) geprikkeld worden om duurzaamheidsaspecten te noemen en verder uit te werken als het gaat om werkwijze en te nemen maatregelen. </w:t>
      </w: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Bekende EMVI aspecten waarop gescoord kan worden zijn; Overlast en Veiligheid, Communicatie en  Berichtgeving, Planning en Fasering. Duurzaamheid is geen/weinig item.</w:t>
      </w:r>
    </w:p>
    <w:p w:rsidR="00602063" w:rsidRPr="000936F2" w:rsidRDefault="00602063" w:rsidP="00716236">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Naar mate de inschrijvende partij een hogere fictieve korting kan krijgen voor een onderdeel in het Plan van Aanpak zal meer inspanning worden geleverd.</w:t>
      </w: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t>Een en ander zal ook onderbouwd moeten worden zodat een objectieve controle mogelijk is (concrete uitwerking).</w:t>
      </w:r>
    </w:p>
    <w:p w:rsidR="00602063" w:rsidRPr="000936F2" w:rsidRDefault="00602063" w:rsidP="00602063">
      <w:pPr>
        <w:spacing w:after="0" w:line="240" w:lineRule="atLeast"/>
        <w:rPr>
          <w:rFonts w:ascii="Arial" w:eastAsia="Times New Roman" w:hAnsi="Arial" w:cs="Times New Roman"/>
          <w:sz w:val="20"/>
          <w:szCs w:val="20"/>
          <w:lang w:eastAsia="nl-NL"/>
        </w:rPr>
      </w:pPr>
    </w:p>
    <w:p w:rsidR="00602063" w:rsidRPr="000936F2" w:rsidRDefault="00602063" w:rsidP="00602063">
      <w:pPr>
        <w:spacing w:after="0" w:line="240" w:lineRule="atLeast"/>
        <w:rPr>
          <w:rFonts w:ascii="Arial" w:eastAsia="Times New Roman" w:hAnsi="Arial" w:cs="Times New Roman"/>
          <w:sz w:val="20"/>
          <w:szCs w:val="20"/>
          <w:lang w:eastAsia="nl-NL"/>
        </w:rPr>
      </w:pPr>
      <w:r w:rsidRPr="000936F2">
        <w:rPr>
          <w:rFonts w:ascii="Arial" w:eastAsia="Times New Roman" w:hAnsi="Arial" w:cs="Times New Roman"/>
          <w:sz w:val="20"/>
          <w:szCs w:val="20"/>
          <w:lang w:eastAsia="nl-NL"/>
        </w:rPr>
        <w:br w:type="page"/>
      </w:r>
    </w:p>
    <w:p w:rsidR="009A3B1B" w:rsidRPr="006B1381" w:rsidRDefault="009051B3" w:rsidP="009051B3">
      <w:pPr>
        <w:pStyle w:val="Kop1"/>
        <w:rPr>
          <w:lang w:val="en-US"/>
        </w:rPr>
      </w:pPr>
      <w:bookmarkStart w:id="302" w:name="_Toc484452324"/>
      <w:r w:rsidRPr="006B1381">
        <w:rPr>
          <w:lang w:val="en-US"/>
        </w:rPr>
        <w:lastRenderedPageBreak/>
        <w:t xml:space="preserve">Appendix VIII </w:t>
      </w:r>
      <w:proofErr w:type="spellStart"/>
      <w:r w:rsidRPr="006B1381">
        <w:rPr>
          <w:lang w:val="en-US"/>
        </w:rPr>
        <w:t>Sustainble</w:t>
      </w:r>
      <w:proofErr w:type="spellEnd"/>
      <w:r w:rsidRPr="006B1381">
        <w:rPr>
          <w:lang w:val="en-US"/>
        </w:rPr>
        <w:t xml:space="preserve"> </w:t>
      </w:r>
      <w:proofErr w:type="spellStart"/>
      <w:r w:rsidRPr="006B1381">
        <w:rPr>
          <w:lang w:val="en-US"/>
        </w:rPr>
        <w:t>Hiergy</w:t>
      </w:r>
      <w:bookmarkEnd w:id="302"/>
      <w:proofErr w:type="spellEnd"/>
    </w:p>
    <w:p w:rsidR="009051B3" w:rsidRPr="006B1381" w:rsidRDefault="009051B3" w:rsidP="009051B3">
      <w:pPr>
        <w:rPr>
          <w:lang w:val="en-US"/>
        </w:rPr>
      </w:pPr>
      <w:r w:rsidRPr="006B1381">
        <w:rPr>
          <w:lang w:val="en-US"/>
        </w:rPr>
        <w:t>The following descriptions are referring to fig. 1 showing the classification of sustainable terms</w:t>
      </w:r>
      <w:sdt>
        <w:sdtPr>
          <w:rPr>
            <w:lang w:val="en-US"/>
          </w:rPr>
          <w:id w:val="2005847261"/>
          <w:citation/>
        </w:sdtPr>
        <w:sdtContent>
          <w:r w:rsidRPr="006B1381">
            <w:rPr>
              <w:lang w:val="en-US"/>
            </w:rPr>
            <w:fldChar w:fldCharType="begin"/>
          </w:r>
          <w:r w:rsidRPr="006B1381">
            <w:rPr>
              <w:lang w:val="en-US"/>
            </w:rPr>
            <w:instrText xml:space="preserve"> CITATION Pet07 \l 2057 </w:instrText>
          </w:r>
          <w:r w:rsidRPr="006B1381">
            <w:rPr>
              <w:lang w:val="en-US"/>
            </w:rPr>
            <w:fldChar w:fldCharType="separate"/>
          </w:r>
          <w:r w:rsidR="00655FBB" w:rsidRPr="006B1381">
            <w:rPr>
              <w:noProof/>
              <w:lang w:val="en-US"/>
            </w:rPr>
            <w:t xml:space="preserve"> (Peter Glavič, 2007)</w:t>
          </w:r>
          <w:r w:rsidRPr="006B1381">
            <w:rPr>
              <w:lang w:val="en-US"/>
            </w:rPr>
            <w:fldChar w:fldCharType="end"/>
          </w:r>
        </w:sdtContent>
      </w:sdt>
      <w:r w:rsidRPr="006B1381">
        <w:rPr>
          <w:lang w:val="en-US"/>
        </w:rPr>
        <w:t>.</w:t>
      </w:r>
    </w:p>
    <w:p w:rsidR="009051B3" w:rsidRPr="006B1381" w:rsidRDefault="009051B3" w:rsidP="009051B3">
      <w:pPr>
        <w:pStyle w:val="Geenafstand"/>
        <w:rPr>
          <w:b/>
          <w:lang w:val="en-US"/>
        </w:rPr>
      </w:pPr>
      <w:r w:rsidRPr="006B1381">
        <w:rPr>
          <w:b/>
          <w:lang w:val="en-US"/>
        </w:rPr>
        <w:t>Sustainable systems: a group of interdependent and interrelated sub-systems comprising a coherent entity. Sub-systems function together as a whole to accomplish sustainable development.</w:t>
      </w:r>
    </w:p>
    <w:p w:rsidR="00CC5E87" w:rsidRPr="000936F2" w:rsidRDefault="00CC5E87" w:rsidP="00CC5E87">
      <w:pPr>
        <w:pStyle w:val="Bijschrift"/>
        <w:keepNext/>
        <w:rPr>
          <w:lang w:val="en-US"/>
        </w:rPr>
      </w:pPr>
    </w:p>
    <w:p w:rsidR="00CC5E87" w:rsidRDefault="00CC5E87" w:rsidP="00CC5E87">
      <w:pPr>
        <w:pStyle w:val="Bijschrift"/>
        <w:keepNext/>
      </w:pPr>
      <w:bookmarkStart w:id="303" w:name="_Toc484452209"/>
      <w:proofErr w:type="spellStart"/>
      <w:r>
        <w:t>Table</w:t>
      </w:r>
      <w:proofErr w:type="spellEnd"/>
      <w:r>
        <w:t xml:space="preserve"> </w:t>
      </w:r>
      <w:r>
        <w:fldChar w:fldCharType="begin"/>
      </w:r>
      <w:r>
        <w:instrText xml:space="preserve"> SEQ Table \* ARABIC </w:instrText>
      </w:r>
      <w:r>
        <w:fldChar w:fldCharType="separate"/>
      </w:r>
      <w:r>
        <w:rPr>
          <w:noProof/>
        </w:rPr>
        <w:t>23</w:t>
      </w:r>
      <w:r>
        <w:fldChar w:fldCharType="end"/>
      </w:r>
      <w:r>
        <w:t xml:space="preserve"> </w:t>
      </w:r>
      <w:proofErr w:type="spellStart"/>
      <w:r>
        <w:t>Meaning</w:t>
      </w:r>
      <w:proofErr w:type="spellEnd"/>
      <w:r>
        <w:t xml:space="preserve"> of </w:t>
      </w:r>
      <w:proofErr w:type="spellStart"/>
      <w:r>
        <w:t>abreviations</w:t>
      </w:r>
      <w:bookmarkEnd w:id="303"/>
      <w:proofErr w:type="spellEnd"/>
    </w:p>
    <w:tbl>
      <w:tblPr>
        <w:tblStyle w:val="Tabelraster"/>
        <w:tblpPr w:leftFromText="180" w:rightFromText="180" w:vertAnchor="text" w:horzAnchor="margin" w:tblpY="108"/>
        <w:tblW w:w="0" w:type="auto"/>
        <w:tblLook w:val="04A0" w:firstRow="1" w:lastRow="0" w:firstColumn="1" w:lastColumn="0" w:noHBand="0" w:noVBand="1"/>
      </w:tblPr>
      <w:tblGrid>
        <w:gridCol w:w="2972"/>
        <w:gridCol w:w="6045"/>
      </w:tblGrid>
      <w:tr w:rsidR="009051B3" w:rsidRPr="006B1381" w:rsidTr="00507322">
        <w:tc>
          <w:tcPr>
            <w:tcW w:w="2972" w:type="dxa"/>
          </w:tcPr>
          <w:p w:rsidR="009051B3" w:rsidRPr="006B1381" w:rsidRDefault="009051B3" w:rsidP="00507322">
            <w:pPr>
              <w:pStyle w:val="Geenafstand"/>
              <w:rPr>
                <w:lang w:val="en-US"/>
              </w:rPr>
            </w:pPr>
            <w:r w:rsidRPr="006B1381">
              <w:rPr>
                <w:lang w:val="en-US"/>
              </w:rPr>
              <w:t>SC, sustainable consumption;</w:t>
            </w:r>
          </w:p>
        </w:tc>
        <w:tc>
          <w:tcPr>
            <w:tcW w:w="6045" w:type="dxa"/>
          </w:tcPr>
          <w:p w:rsidR="009051B3" w:rsidRPr="006B1381" w:rsidRDefault="009051B3" w:rsidP="00507322">
            <w:pPr>
              <w:pStyle w:val="Geenafstand"/>
              <w:rPr>
                <w:lang w:val="en-US"/>
              </w:rPr>
            </w:pPr>
            <w:r w:rsidRPr="006B1381">
              <w:rPr>
                <w:lang w:val="en-US"/>
              </w:rPr>
              <w:t>Sustainable consumption is linked to production and distribution, use and disposal of products and services, and provides the means to rethink personal life cycles</w:t>
            </w:r>
          </w:p>
        </w:tc>
      </w:tr>
      <w:tr w:rsidR="009051B3" w:rsidRPr="006B1381" w:rsidTr="00507322">
        <w:tc>
          <w:tcPr>
            <w:tcW w:w="2972" w:type="dxa"/>
          </w:tcPr>
          <w:p w:rsidR="009051B3" w:rsidRPr="006B1381" w:rsidRDefault="009051B3" w:rsidP="00507322">
            <w:pPr>
              <w:pStyle w:val="Geenafstand"/>
              <w:rPr>
                <w:lang w:val="en-US"/>
              </w:rPr>
            </w:pPr>
            <w:r w:rsidRPr="006B1381">
              <w:rPr>
                <w:lang w:val="en-US"/>
              </w:rPr>
              <w:t>SP, sustainable production;</w:t>
            </w:r>
          </w:p>
        </w:tc>
        <w:tc>
          <w:tcPr>
            <w:tcW w:w="6045" w:type="dxa"/>
          </w:tcPr>
          <w:p w:rsidR="009051B3" w:rsidRPr="006B1381" w:rsidRDefault="009051B3" w:rsidP="00507322">
            <w:pPr>
              <w:pStyle w:val="Geenafstand"/>
              <w:rPr>
                <w:lang w:val="en-US"/>
              </w:rPr>
            </w:pPr>
            <w:r w:rsidRPr="006B1381">
              <w:rPr>
                <w:lang w:val="en-US"/>
              </w:rPr>
              <w:t>enables companies to go above and beyond government requirements and the companies must openly communicate their results to the public.</w:t>
            </w:r>
          </w:p>
        </w:tc>
      </w:tr>
      <w:tr w:rsidR="009051B3" w:rsidRPr="006B1381" w:rsidTr="00507322">
        <w:tc>
          <w:tcPr>
            <w:tcW w:w="2972" w:type="dxa"/>
          </w:tcPr>
          <w:p w:rsidR="009051B3" w:rsidRPr="006B1381" w:rsidRDefault="009051B3" w:rsidP="00507322">
            <w:pPr>
              <w:pStyle w:val="Geenafstand"/>
              <w:rPr>
                <w:lang w:val="en-US"/>
              </w:rPr>
            </w:pPr>
            <w:r w:rsidRPr="006B1381">
              <w:rPr>
                <w:lang w:val="en-US"/>
              </w:rPr>
              <w:t>RC, responsible care;</w:t>
            </w:r>
          </w:p>
        </w:tc>
        <w:tc>
          <w:tcPr>
            <w:tcW w:w="6045" w:type="dxa"/>
          </w:tcPr>
          <w:p w:rsidR="009051B3" w:rsidRPr="006B1381" w:rsidRDefault="009051B3" w:rsidP="00507322">
            <w:pPr>
              <w:pStyle w:val="Geenafstand"/>
              <w:rPr>
                <w:lang w:val="en-US"/>
              </w:rPr>
            </w:pPr>
            <w:r w:rsidRPr="006B1381">
              <w:rPr>
                <w:lang w:val="en-US"/>
              </w:rPr>
              <w:t>enables companies to go above and beyond government requirements and the companies must openly communicate their results to the public.</w:t>
            </w:r>
          </w:p>
        </w:tc>
      </w:tr>
    </w:tbl>
    <w:p w:rsidR="009051B3" w:rsidRPr="006B1381" w:rsidRDefault="009051B3" w:rsidP="009051B3">
      <w:pPr>
        <w:pStyle w:val="Geenafstand"/>
        <w:rPr>
          <w:lang w:val="en-US"/>
        </w:rPr>
      </w:pPr>
    </w:p>
    <w:p w:rsidR="009051B3" w:rsidRPr="006B1381" w:rsidRDefault="009051B3" w:rsidP="009051B3">
      <w:pPr>
        <w:pStyle w:val="Geenafstand"/>
        <w:rPr>
          <w:b/>
          <w:lang w:val="en-US"/>
        </w:rPr>
      </w:pPr>
      <w:r w:rsidRPr="006B1381">
        <w:rPr>
          <w:b/>
          <w:lang w:val="en-US"/>
        </w:rPr>
        <w:t>Sub-Systems: Sub-systems present parts of a more complex system. Each consists of approaches, connected together.</w:t>
      </w:r>
    </w:p>
    <w:tbl>
      <w:tblPr>
        <w:tblStyle w:val="Tabelraster"/>
        <w:tblpPr w:leftFromText="180" w:rightFromText="180" w:vertAnchor="text" w:horzAnchor="margin" w:tblpY="82"/>
        <w:tblW w:w="0" w:type="auto"/>
        <w:tblLook w:val="04A0" w:firstRow="1" w:lastRow="0" w:firstColumn="1" w:lastColumn="0" w:noHBand="0" w:noVBand="1"/>
      </w:tblPr>
      <w:tblGrid>
        <w:gridCol w:w="4390"/>
        <w:gridCol w:w="4627"/>
      </w:tblGrid>
      <w:tr w:rsidR="009051B3" w:rsidRPr="006B1381" w:rsidTr="00507322">
        <w:tc>
          <w:tcPr>
            <w:tcW w:w="4390" w:type="dxa"/>
          </w:tcPr>
          <w:p w:rsidR="009051B3" w:rsidRPr="006B1381" w:rsidRDefault="009051B3" w:rsidP="00507322">
            <w:pPr>
              <w:pStyle w:val="Geenafstand"/>
              <w:rPr>
                <w:lang w:val="en-US"/>
              </w:rPr>
            </w:pPr>
            <w:r w:rsidRPr="006B1381">
              <w:rPr>
                <w:lang w:val="en-US"/>
              </w:rPr>
              <w:t>ET, environmental technology;</w:t>
            </w:r>
          </w:p>
        </w:tc>
        <w:tc>
          <w:tcPr>
            <w:tcW w:w="4627" w:type="dxa"/>
          </w:tcPr>
          <w:p w:rsidR="009051B3" w:rsidRPr="006B1381" w:rsidRDefault="009051B3" w:rsidP="00507322">
            <w:pPr>
              <w:pStyle w:val="Geenafstand"/>
              <w:rPr>
                <w:lang w:val="en-US"/>
              </w:rPr>
            </w:pPr>
            <w:r w:rsidRPr="006B1381">
              <w:rPr>
                <w:lang w:val="en-US"/>
              </w:rPr>
              <w:t>Environmental engineering focuses on achieving sustainability through the application of science and technology</w:t>
            </w:r>
          </w:p>
        </w:tc>
      </w:tr>
      <w:tr w:rsidR="009051B3" w:rsidRPr="006B1381" w:rsidTr="00507322">
        <w:tc>
          <w:tcPr>
            <w:tcW w:w="4390" w:type="dxa"/>
          </w:tcPr>
          <w:p w:rsidR="009051B3" w:rsidRPr="006B1381" w:rsidRDefault="009051B3" w:rsidP="00507322">
            <w:pPr>
              <w:pStyle w:val="Geenafstand"/>
              <w:rPr>
                <w:lang w:val="en-US"/>
              </w:rPr>
            </w:pPr>
            <w:r w:rsidRPr="006B1381">
              <w:rPr>
                <w:lang w:val="en-US"/>
              </w:rPr>
              <w:t>IPPC, integrated pollution prevention/control;</w:t>
            </w:r>
          </w:p>
        </w:tc>
        <w:tc>
          <w:tcPr>
            <w:tcW w:w="4627" w:type="dxa"/>
          </w:tcPr>
          <w:p w:rsidR="009051B3" w:rsidRPr="006B1381" w:rsidRDefault="009051B3" w:rsidP="00507322">
            <w:pPr>
              <w:pStyle w:val="Geenafstand"/>
              <w:rPr>
                <w:lang w:val="en-US"/>
              </w:rPr>
            </w:pPr>
            <w:r w:rsidRPr="006B1381">
              <w:rPr>
                <w:lang w:val="en-US"/>
              </w:rPr>
              <w:t>a legal process to minimize emissions to all media as well as waste from industrial and agricultural ediﬁcations and their activities</w:t>
            </w:r>
          </w:p>
        </w:tc>
      </w:tr>
      <w:tr w:rsidR="009051B3" w:rsidRPr="006B1381" w:rsidTr="00507322">
        <w:tc>
          <w:tcPr>
            <w:tcW w:w="4390" w:type="dxa"/>
          </w:tcPr>
          <w:p w:rsidR="009051B3" w:rsidRPr="006B1381" w:rsidRDefault="009051B3" w:rsidP="00507322">
            <w:pPr>
              <w:pStyle w:val="Geenafstand"/>
              <w:rPr>
                <w:lang w:val="en-US"/>
              </w:rPr>
            </w:pPr>
            <w:r w:rsidRPr="006B1381">
              <w:rPr>
                <w:lang w:val="en-US"/>
              </w:rPr>
              <w:t>PSS, product service system;</w:t>
            </w:r>
          </w:p>
        </w:tc>
        <w:tc>
          <w:tcPr>
            <w:tcW w:w="4627" w:type="dxa"/>
          </w:tcPr>
          <w:p w:rsidR="009051B3" w:rsidRPr="006B1381" w:rsidRDefault="009051B3" w:rsidP="00507322">
            <w:pPr>
              <w:pStyle w:val="Geenafstand"/>
              <w:rPr>
                <w:lang w:val="en-US"/>
              </w:rPr>
            </w:pPr>
            <w:r w:rsidRPr="006B1381">
              <w:rPr>
                <w:lang w:val="en-US"/>
              </w:rPr>
              <w:t>Such strategies provide</w:t>
            </w:r>
          </w:p>
          <w:p w:rsidR="009051B3" w:rsidRPr="006B1381" w:rsidRDefault="009051B3" w:rsidP="00507322">
            <w:pPr>
              <w:pStyle w:val="Geenafstand"/>
              <w:rPr>
                <w:lang w:val="en-US"/>
              </w:rPr>
            </w:pPr>
            <w:r w:rsidRPr="006B1381">
              <w:rPr>
                <w:lang w:val="en-US"/>
              </w:rPr>
              <w:t>better quality of life and harmony with the surrounding ecosystem.</w:t>
            </w:r>
          </w:p>
        </w:tc>
      </w:tr>
      <w:tr w:rsidR="009051B3" w:rsidRPr="006B1381" w:rsidTr="00507322">
        <w:tc>
          <w:tcPr>
            <w:tcW w:w="4390" w:type="dxa"/>
          </w:tcPr>
          <w:p w:rsidR="009051B3" w:rsidRPr="006B1381" w:rsidRDefault="009051B3" w:rsidP="00507322">
            <w:pPr>
              <w:pStyle w:val="Geenafstand"/>
              <w:rPr>
                <w:lang w:val="en-US"/>
              </w:rPr>
            </w:pPr>
            <w:r w:rsidRPr="006B1381">
              <w:rPr>
                <w:lang w:val="en-US"/>
              </w:rPr>
              <w:t>EMS, environmental management strategy;</w:t>
            </w:r>
          </w:p>
        </w:tc>
        <w:tc>
          <w:tcPr>
            <w:tcW w:w="4627" w:type="dxa"/>
          </w:tcPr>
          <w:p w:rsidR="009051B3" w:rsidRPr="006B1381" w:rsidRDefault="009051B3" w:rsidP="00507322">
            <w:pPr>
              <w:pStyle w:val="Geenafstand"/>
              <w:rPr>
                <w:lang w:val="en-US"/>
              </w:rPr>
            </w:pPr>
            <w:r w:rsidRPr="006B1381">
              <w:rPr>
                <w:lang w:val="en-US"/>
              </w:rPr>
              <w:t>a set of management tools and principles designed to ensures that environmental issues are systematically identiﬁed, controlled, and monitored. It provides a mechanism for responding to changing environmental conditions and requirements, reporting on environmental performance, and reinforcing continual improvement</w:t>
            </w:r>
          </w:p>
        </w:tc>
      </w:tr>
    </w:tbl>
    <w:p w:rsidR="009051B3" w:rsidRPr="006B1381" w:rsidRDefault="009051B3" w:rsidP="009051B3">
      <w:pPr>
        <w:pStyle w:val="Geenafstand"/>
        <w:rPr>
          <w:lang w:val="en-US"/>
        </w:rPr>
      </w:pPr>
    </w:p>
    <w:p w:rsidR="009051B3" w:rsidRPr="006B1381" w:rsidRDefault="009051B3" w:rsidP="009051B3">
      <w:pPr>
        <w:pStyle w:val="Geenafstand"/>
        <w:rPr>
          <w:b/>
          <w:lang w:val="en-US"/>
        </w:rPr>
      </w:pPr>
      <w:r w:rsidRPr="006B1381">
        <w:rPr>
          <w:b/>
          <w:lang w:val="en-US"/>
        </w:rPr>
        <w:t xml:space="preserve">Approaches: Approaches (tactics) contain a group or cluster of principles related to the same topic, building a more complex system. Approaches are semantically broader than principles and they are organized within environmental, economic and societal dimensions. </w:t>
      </w:r>
      <w:r w:rsidRPr="006B1381">
        <w:rPr>
          <w:lang w:val="en-US"/>
        </w:rPr>
        <w:fldChar w:fldCharType="begin"/>
      </w:r>
      <w:r w:rsidRPr="006B1381">
        <w:rPr>
          <w:lang w:val="en-US"/>
        </w:rPr>
        <w:instrText xml:space="preserve"> LINK Excel.Sheet.12 "Map1" "Blad1!R1K1:R10K2" \a \f 5 \h  \* MERGEFORMAT </w:instrText>
      </w:r>
      <w:r w:rsidRPr="006B1381">
        <w:rPr>
          <w:lang w:val="en-US"/>
        </w:rPr>
        <w:fldChar w:fldCharType="separate"/>
      </w:r>
    </w:p>
    <w:tbl>
      <w:tblPr>
        <w:tblStyle w:val="Tabelraster"/>
        <w:tblW w:w="8931" w:type="dxa"/>
        <w:tblLook w:val="04A0" w:firstRow="1" w:lastRow="0" w:firstColumn="1" w:lastColumn="0" w:noHBand="0" w:noVBand="1"/>
      </w:tblPr>
      <w:tblGrid>
        <w:gridCol w:w="4106"/>
        <w:gridCol w:w="4825"/>
      </w:tblGrid>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EL, environmental legalization;</w:t>
            </w:r>
          </w:p>
        </w:tc>
        <w:tc>
          <w:tcPr>
            <w:tcW w:w="4825" w:type="dxa"/>
            <w:noWrap/>
            <w:hideMark/>
          </w:tcPr>
          <w:p w:rsidR="009051B3" w:rsidRPr="006B1381" w:rsidRDefault="009051B3" w:rsidP="00507322">
            <w:pPr>
              <w:pStyle w:val="Geenafstand"/>
              <w:rPr>
                <w:lang w:val="en-US"/>
              </w:rPr>
            </w:pP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 xml:space="preserve">CP, cleaner production </w:t>
            </w:r>
          </w:p>
        </w:tc>
        <w:tc>
          <w:tcPr>
            <w:tcW w:w="4825" w:type="dxa"/>
            <w:noWrap/>
            <w:hideMark/>
          </w:tcPr>
          <w:p w:rsidR="009051B3" w:rsidRPr="006B1381" w:rsidRDefault="009051B3" w:rsidP="00507322">
            <w:pPr>
              <w:pStyle w:val="Geenafstand"/>
              <w:rPr>
                <w:lang w:val="en-US"/>
              </w:rPr>
            </w:pPr>
            <w:r w:rsidRPr="006B1381">
              <w:rPr>
                <w:lang w:val="en-US"/>
              </w:rPr>
              <w:t>prevent, reduce or eliminate pollutant production efﬁciency improvements through source reduction and beneﬁcial use of resources and energy.</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ED, eco-design;</w:t>
            </w:r>
          </w:p>
        </w:tc>
        <w:tc>
          <w:tcPr>
            <w:tcW w:w="4825" w:type="dxa"/>
            <w:noWrap/>
            <w:hideMark/>
          </w:tcPr>
          <w:p w:rsidR="009051B3" w:rsidRPr="006B1381" w:rsidRDefault="009051B3" w:rsidP="00507322">
            <w:pPr>
              <w:pStyle w:val="Geenafstand"/>
              <w:rPr>
                <w:lang w:val="en-US"/>
              </w:rPr>
            </w:pPr>
            <w:r w:rsidRPr="006B1381">
              <w:rPr>
                <w:lang w:val="en-US"/>
              </w:rPr>
              <w:t xml:space="preserve">Takes into account the complete life cycle of a product and consider the environmental aspects at all stages of a process, striving for products, which </w:t>
            </w:r>
            <w:r w:rsidRPr="006B1381">
              <w:rPr>
                <w:lang w:val="en-US"/>
              </w:rPr>
              <w:lastRenderedPageBreak/>
              <w:t>make the lowest possible environmental impact throughout the product’s life cycle</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lastRenderedPageBreak/>
              <w:t>ZW, zero waste</w:t>
            </w:r>
          </w:p>
        </w:tc>
        <w:tc>
          <w:tcPr>
            <w:tcW w:w="4825" w:type="dxa"/>
            <w:noWrap/>
            <w:hideMark/>
          </w:tcPr>
          <w:p w:rsidR="009051B3" w:rsidRPr="006B1381" w:rsidRDefault="009051B3" w:rsidP="00507322">
            <w:pPr>
              <w:pStyle w:val="Geenafstand"/>
              <w:rPr>
                <w:lang w:val="en-US"/>
              </w:rPr>
            </w:pPr>
            <w:r w:rsidRPr="006B1381">
              <w:rPr>
                <w:lang w:val="en-US"/>
              </w:rPr>
              <w:t>Zero waste maximizes recycling, minimizes waste towards zero, reduces consumption</w:t>
            </w:r>
          </w:p>
          <w:p w:rsidR="009051B3" w:rsidRPr="006B1381" w:rsidRDefault="009051B3" w:rsidP="00507322">
            <w:pPr>
              <w:pStyle w:val="Geenafstand"/>
              <w:rPr>
                <w:lang w:val="en-US"/>
              </w:rPr>
            </w:pPr>
            <w:r w:rsidRPr="006B1381">
              <w:rPr>
                <w:lang w:val="en-US"/>
              </w:rPr>
              <w:t>and ensures that products are planned to be reused, regenerated, repaired, and recycled internally or back into nature or the marketplace.</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 xml:space="preserve">LCA, life cycle assessment; </w:t>
            </w:r>
          </w:p>
        </w:tc>
        <w:tc>
          <w:tcPr>
            <w:tcW w:w="4825" w:type="dxa"/>
            <w:noWrap/>
            <w:hideMark/>
          </w:tcPr>
          <w:p w:rsidR="009051B3" w:rsidRPr="006B1381" w:rsidRDefault="009051B3" w:rsidP="00507322">
            <w:pPr>
              <w:pStyle w:val="Geenafstand"/>
              <w:rPr>
                <w:lang w:val="en-US"/>
              </w:rPr>
            </w:pPr>
            <w:r w:rsidRPr="006B1381">
              <w:rPr>
                <w:lang w:val="en-US"/>
              </w:rPr>
              <w:t>Life cycle presents a basis for achieving improved life cycle performance and itis an essential approach for the implementation of sustainable development into product design</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 xml:space="preserve">WM, waste minimization; </w:t>
            </w:r>
          </w:p>
        </w:tc>
        <w:tc>
          <w:tcPr>
            <w:tcW w:w="4825" w:type="dxa"/>
            <w:noWrap/>
            <w:hideMark/>
          </w:tcPr>
          <w:p w:rsidR="009051B3" w:rsidRPr="006B1381" w:rsidRDefault="009051B3" w:rsidP="00507322">
            <w:pPr>
              <w:pStyle w:val="Geenafstand"/>
              <w:rPr>
                <w:lang w:val="en-US"/>
              </w:rPr>
            </w:pPr>
            <w:r w:rsidRPr="006B1381">
              <w:rPr>
                <w:lang w:val="en-US"/>
              </w:rPr>
              <w:t>measures or techniques that reduce the amount of wastes generated during industrial production processes</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 xml:space="preserve">PC, pollution control; </w:t>
            </w:r>
          </w:p>
        </w:tc>
        <w:tc>
          <w:tcPr>
            <w:tcW w:w="4825" w:type="dxa"/>
            <w:noWrap/>
            <w:hideMark/>
          </w:tcPr>
          <w:p w:rsidR="009051B3" w:rsidRPr="006B1381" w:rsidRDefault="009051B3" w:rsidP="00507322">
            <w:pPr>
              <w:pStyle w:val="Geenafstand"/>
              <w:rPr>
                <w:lang w:val="en-US"/>
              </w:rPr>
            </w:pPr>
            <w:r w:rsidRPr="006B1381">
              <w:rPr>
                <w:lang w:val="en-US"/>
              </w:rPr>
              <w:t>focuses upon capturing and treating, rather than reducing the production of pollutants</w:t>
            </w:r>
          </w:p>
        </w:tc>
      </w:tr>
      <w:tr w:rsidR="009051B3" w:rsidRPr="006B1381" w:rsidTr="00507322">
        <w:trPr>
          <w:trHeight w:val="296"/>
        </w:trPr>
        <w:tc>
          <w:tcPr>
            <w:tcW w:w="4106" w:type="dxa"/>
            <w:noWrap/>
            <w:hideMark/>
          </w:tcPr>
          <w:p w:rsidR="009051B3" w:rsidRPr="006B1381" w:rsidRDefault="009051B3" w:rsidP="00507322">
            <w:pPr>
              <w:pStyle w:val="Geenafstand"/>
              <w:rPr>
                <w:lang w:val="en-US"/>
              </w:rPr>
            </w:pPr>
            <w:r w:rsidRPr="006B1381">
              <w:rPr>
                <w:lang w:val="en-US"/>
              </w:rPr>
              <w:t>VEA, voluntary environmental agreement;</w:t>
            </w:r>
          </w:p>
        </w:tc>
        <w:tc>
          <w:tcPr>
            <w:tcW w:w="4825" w:type="dxa"/>
            <w:noWrap/>
            <w:hideMark/>
          </w:tcPr>
          <w:p w:rsidR="009051B3" w:rsidRPr="006B1381" w:rsidRDefault="009051B3" w:rsidP="00507322">
            <w:pPr>
              <w:pStyle w:val="Geenafstand"/>
              <w:rPr>
                <w:lang w:val="en-US"/>
              </w:rPr>
            </w:pPr>
          </w:p>
        </w:tc>
      </w:tr>
    </w:tbl>
    <w:p w:rsidR="009051B3" w:rsidRPr="006B1381" w:rsidRDefault="009051B3" w:rsidP="009051B3">
      <w:pPr>
        <w:pStyle w:val="Geenafstand"/>
        <w:rPr>
          <w:lang w:val="en-US"/>
        </w:rPr>
      </w:pPr>
      <w:r w:rsidRPr="006B1381">
        <w:rPr>
          <w:lang w:val="en-US"/>
        </w:rPr>
        <w:fldChar w:fldCharType="end"/>
      </w:r>
    </w:p>
    <w:p w:rsidR="009051B3" w:rsidRPr="006B1381" w:rsidRDefault="009051B3" w:rsidP="009051B3">
      <w:pPr>
        <w:pStyle w:val="Geenafstand"/>
        <w:rPr>
          <w:b/>
          <w:lang w:val="en-US"/>
        </w:rPr>
      </w:pPr>
      <w:r w:rsidRPr="006B1381">
        <w:rPr>
          <w:b/>
          <w:lang w:val="en-US"/>
        </w:rPr>
        <w:t xml:space="preserve">Principles; are fundamental concepts that serve as a basis for actions, and as an essential framework for the establishment of a more complex system. Semantically, principles are narrow and refer only to one activity or method. </w:t>
      </w:r>
      <w:r w:rsidRPr="006B1381">
        <w:rPr>
          <w:rFonts w:eastAsiaTheme="minorEastAsia"/>
          <w:b/>
          <w:lang w:val="en-US" w:eastAsia="ja-JP"/>
        </w:rPr>
        <w:fldChar w:fldCharType="begin"/>
      </w:r>
      <w:r w:rsidRPr="006B1381">
        <w:rPr>
          <w:b/>
          <w:lang w:val="en-US"/>
        </w:rPr>
        <w:instrText xml:space="preserve"> LINK Excel.Sheet.12 "Map1" "Blad1!R1K1:R22K2" \a \f 5 \h  \* MERGEFORMAT </w:instrText>
      </w:r>
      <w:r w:rsidRPr="006B1381">
        <w:rPr>
          <w:rFonts w:eastAsiaTheme="minorEastAsia"/>
          <w:b/>
          <w:lang w:val="en-US" w:eastAsia="ja-JP"/>
        </w:rPr>
        <w:fldChar w:fldCharType="separate"/>
      </w:r>
    </w:p>
    <w:tbl>
      <w:tblPr>
        <w:tblStyle w:val="Tabelraster"/>
        <w:tblW w:w="8926" w:type="dxa"/>
        <w:tblLook w:val="04A0" w:firstRow="1" w:lastRow="0" w:firstColumn="1" w:lastColumn="0" w:noHBand="0" w:noVBand="1"/>
      </w:tblPr>
      <w:tblGrid>
        <w:gridCol w:w="3397"/>
        <w:gridCol w:w="5529"/>
      </w:tblGrid>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EA, environmental accounting; </w:t>
            </w:r>
          </w:p>
        </w:tc>
        <w:tc>
          <w:tcPr>
            <w:tcW w:w="5529" w:type="dxa"/>
            <w:noWrap/>
            <w:hideMark/>
          </w:tcPr>
          <w:p w:rsidR="009051B3" w:rsidRPr="006B1381" w:rsidRDefault="009051B3" w:rsidP="00507322">
            <w:pPr>
              <w:pStyle w:val="Geenafstand"/>
              <w:rPr>
                <w:lang w:val="en-US"/>
              </w:rPr>
            </w:pPr>
            <w:r w:rsidRPr="006B1381">
              <w:rPr>
                <w:lang w:val="en-US"/>
              </w:rPr>
              <w:t>bring environ-mental costs to the attention of the corporate stakeholders</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HS, health and safety; </w:t>
            </w:r>
          </w:p>
        </w:tc>
        <w:tc>
          <w:tcPr>
            <w:tcW w:w="5529" w:type="dxa"/>
            <w:noWrap/>
            <w:hideMark/>
          </w:tcPr>
          <w:p w:rsidR="009051B3" w:rsidRPr="006B1381" w:rsidRDefault="009051B3" w:rsidP="00507322">
            <w:pPr>
              <w:pStyle w:val="Geenafstand"/>
              <w:rPr>
                <w:b/>
                <w:lang w:val="en-US"/>
              </w:rPr>
            </w:pP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M, mutual-ism; </w:t>
            </w:r>
          </w:p>
        </w:tc>
        <w:tc>
          <w:tcPr>
            <w:tcW w:w="5529" w:type="dxa"/>
            <w:noWrap/>
            <w:hideMark/>
          </w:tcPr>
          <w:p w:rsidR="009051B3" w:rsidRPr="006B1381" w:rsidRDefault="009051B3" w:rsidP="00507322">
            <w:pPr>
              <w:pStyle w:val="Geenafstand"/>
              <w:rPr>
                <w:b/>
                <w:lang w:val="en-US"/>
              </w:rPr>
            </w:pP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MRU, minimizing resource usage; </w:t>
            </w:r>
          </w:p>
        </w:tc>
        <w:tc>
          <w:tcPr>
            <w:tcW w:w="5529" w:type="dxa"/>
          </w:tcPr>
          <w:p w:rsidR="009051B3" w:rsidRPr="006B1381" w:rsidRDefault="009051B3" w:rsidP="00507322">
            <w:pPr>
              <w:pStyle w:val="Geenafstand"/>
              <w:rPr>
                <w:lang w:val="en-US"/>
              </w:rPr>
            </w:pPr>
            <w:r w:rsidRPr="006B1381">
              <w:rPr>
                <w:lang w:val="en-US"/>
              </w:rPr>
              <w:t>reduction of usage &amp; conservation of natural resources</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P, purification; </w:t>
            </w:r>
          </w:p>
        </w:tc>
        <w:tc>
          <w:tcPr>
            <w:tcW w:w="5529" w:type="dxa"/>
            <w:noWrap/>
            <w:hideMark/>
          </w:tcPr>
          <w:p w:rsidR="009051B3" w:rsidRPr="006B1381" w:rsidRDefault="009051B3" w:rsidP="00507322">
            <w:pPr>
              <w:pStyle w:val="Geenafstand"/>
              <w:rPr>
                <w:lang w:val="en-US"/>
              </w:rPr>
            </w:pPr>
            <w:r w:rsidRPr="006B1381">
              <w:rPr>
                <w:lang w:val="en-US"/>
              </w:rPr>
              <w:t>removal of unwanted mechanical particles, organic compounds and other impurities</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PO, policy; </w:t>
            </w:r>
          </w:p>
        </w:tc>
        <w:tc>
          <w:tcPr>
            <w:tcW w:w="5529" w:type="dxa"/>
            <w:noWrap/>
            <w:hideMark/>
          </w:tcPr>
          <w:p w:rsidR="009051B3" w:rsidRPr="006B1381" w:rsidRDefault="009051B3" w:rsidP="00507322">
            <w:pPr>
              <w:pStyle w:val="Geenafstand"/>
              <w:rPr>
                <w:b/>
                <w:lang w:val="en-US"/>
              </w:rPr>
            </w:pP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PP, polluter pays” </w:t>
            </w:r>
          </w:p>
        </w:tc>
        <w:tc>
          <w:tcPr>
            <w:tcW w:w="5529" w:type="dxa"/>
            <w:noWrap/>
            <w:hideMark/>
          </w:tcPr>
          <w:p w:rsidR="009051B3" w:rsidRPr="006B1381" w:rsidRDefault="009051B3" w:rsidP="00507322">
            <w:pPr>
              <w:pStyle w:val="Geenafstand"/>
              <w:rPr>
                <w:lang w:val="en-US"/>
              </w:rPr>
            </w:pPr>
            <w:r w:rsidRPr="006B1381">
              <w:rPr>
                <w:lang w:val="en-US"/>
              </w:rPr>
              <w:t>Those causing pollution should pay the costs it causes</w:t>
            </w:r>
          </w:p>
          <w:p w:rsidR="009051B3" w:rsidRPr="006B1381" w:rsidRDefault="009051B3" w:rsidP="00507322">
            <w:pPr>
              <w:pStyle w:val="Geenafstand"/>
              <w:rPr>
                <w:lang w:val="en-US"/>
              </w:rPr>
            </w:pP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 reporting to the stakeholders; </w:t>
            </w:r>
          </w:p>
        </w:tc>
        <w:tc>
          <w:tcPr>
            <w:tcW w:w="5529" w:type="dxa"/>
            <w:noWrap/>
            <w:hideMark/>
          </w:tcPr>
          <w:p w:rsidR="009051B3" w:rsidRPr="006B1381" w:rsidRDefault="009051B3" w:rsidP="00507322">
            <w:pPr>
              <w:pStyle w:val="Geenafstand"/>
              <w:rPr>
                <w:lang w:val="en-US"/>
              </w:rPr>
            </w:pPr>
            <w:r w:rsidRPr="006B1381">
              <w:rPr>
                <w:lang w:val="en-US"/>
              </w:rPr>
              <w:t>sharing the progress, results and planning with the general public</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RE, recycling; </w:t>
            </w:r>
          </w:p>
        </w:tc>
        <w:tc>
          <w:tcPr>
            <w:tcW w:w="5529" w:type="dxa"/>
            <w:noWrap/>
            <w:hideMark/>
          </w:tcPr>
          <w:p w:rsidR="009051B3" w:rsidRPr="006B1381" w:rsidRDefault="009051B3" w:rsidP="00507322">
            <w:pPr>
              <w:pStyle w:val="Geenafstand"/>
              <w:rPr>
                <w:lang w:val="en-US"/>
              </w:rPr>
            </w:pPr>
            <w:r w:rsidRPr="006B1381">
              <w:rPr>
                <w:lang w:val="en-US"/>
              </w:rPr>
              <w:t>Structural change in material within same process</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RF, remanufacturing; </w:t>
            </w:r>
          </w:p>
        </w:tc>
        <w:tc>
          <w:tcPr>
            <w:tcW w:w="5529" w:type="dxa"/>
            <w:noWrap/>
            <w:hideMark/>
          </w:tcPr>
          <w:p w:rsidR="009051B3" w:rsidRPr="006B1381" w:rsidRDefault="009051B3" w:rsidP="00507322">
            <w:pPr>
              <w:pStyle w:val="Geenafstand"/>
              <w:rPr>
                <w:lang w:val="en-US"/>
              </w:rPr>
            </w:pPr>
            <w:r w:rsidRPr="006B1381">
              <w:rPr>
                <w:lang w:val="en-US"/>
              </w:rPr>
              <w:t>Bring mechanical parts back to reusable/almost new state</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RG, regeneration; </w:t>
            </w:r>
          </w:p>
        </w:tc>
        <w:tc>
          <w:tcPr>
            <w:tcW w:w="5529" w:type="dxa"/>
            <w:noWrap/>
            <w:hideMark/>
          </w:tcPr>
          <w:p w:rsidR="009051B3" w:rsidRPr="006B1381" w:rsidRDefault="009051B3" w:rsidP="00507322">
            <w:pPr>
              <w:pStyle w:val="Geenafstand"/>
              <w:rPr>
                <w:lang w:val="en-US"/>
              </w:rPr>
            </w:pPr>
            <w:r w:rsidRPr="006B1381">
              <w:rPr>
                <w:lang w:val="en-US"/>
              </w:rPr>
              <w:t xml:space="preserve">material renewal to return it in its primary form for usage </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RP, repair; </w:t>
            </w:r>
          </w:p>
        </w:tc>
        <w:tc>
          <w:tcPr>
            <w:tcW w:w="5529" w:type="dxa"/>
            <w:noWrap/>
            <w:hideMark/>
          </w:tcPr>
          <w:p w:rsidR="009051B3" w:rsidRPr="006B1381" w:rsidRDefault="009051B3" w:rsidP="00507322">
            <w:pPr>
              <w:pStyle w:val="Geenafstand"/>
              <w:rPr>
                <w:lang w:val="en-US"/>
              </w:rPr>
            </w:pPr>
            <w:r w:rsidRPr="006B1381">
              <w:rPr>
                <w:lang w:val="en-US"/>
              </w:rPr>
              <w:t>Improve quality/usefulness to expand lifetime of product</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RU, reuse; </w:t>
            </w:r>
          </w:p>
        </w:tc>
        <w:tc>
          <w:tcPr>
            <w:tcW w:w="5529" w:type="dxa"/>
            <w:noWrap/>
            <w:hideMark/>
          </w:tcPr>
          <w:p w:rsidR="009051B3" w:rsidRPr="006B1381" w:rsidRDefault="009051B3" w:rsidP="00507322">
            <w:pPr>
              <w:pStyle w:val="Geenafstand"/>
              <w:rPr>
                <w:lang w:val="en-US"/>
              </w:rPr>
            </w:pPr>
            <w:r w:rsidRPr="006B1381">
              <w:rPr>
                <w:lang w:val="en-US"/>
              </w:rPr>
              <w:t>Use waste in another process without structural change</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RV, recovery; </w:t>
            </w:r>
          </w:p>
        </w:tc>
        <w:tc>
          <w:tcPr>
            <w:tcW w:w="5529" w:type="dxa"/>
            <w:noWrap/>
            <w:hideMark/>
          </w:tcPr>
          <w:p w:rsidR="009051B3" w:rsidRPr="006B1381" w:rsidRDefault="009051B3" w:rsidP="00507322">
            <w:pPr>
              <w:pStyle w:val="Geenafstand"/>
              <w:rPr>
                <w:lang w:val="en-US"/>
              </w:rPr>
            </w:pPr>
            <w:r w:rsidRPr="006B1381">
              <w:rPr>
                <w:lang w:val="en-US"/>
              </w:rPr>
              <w:t>Resource recovery in which the organic part of the waste is converted into some form of usable energy.</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R2, renewable resources; </w:t>
            </w:r>
          </w:p>
        </w:tc>
        <w:tc>
          <w:tcPr>
            <w:tcW w:w="5529" w:type="dxa"/>
            <w:noWrap/>
            <w:hideMark/>
          </w:tcPr>
          <w:p w:rsidR="009051B3" w:rsidRPr="006B1381" w:rsidRDefault="009051B3" w:rsidP="00507322">
            <w:pPr>
              <w:pStyle w:val="Geenafstand"/>
              <w:rPr>
                <w:lang w:val="en-US"/>
              </w:rPr>
            </w:pPr>
            <w:r w:rsidRPr="006B1381">
              <w:rPr>
                <w:lang w:val="en-US"/>
              </w:rPr>
              <w:t>solar, wind, tidal, wood, biomass, and hydroelectric.</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SD, sustainable development; </w:t>
            </w:r>
          </w:p>
        </w:tc>
        <w:tc>
          <w:tcPr>
            <w:tcW w:w="5529" w:type="dxa"/>
            <w:noWrap/>
            <w:hideMark/>
          </w:tcPr>
          <w:p w:rsidR="009051B3" w:rsidRPr="006B1381" w:rsidRDefault="009051B3" w:rsidP="00507322">
            <w:pPr>
              <w:pStyle w:val="Geenafstand"/>
              <w:rPr>
                <w:lang w:val="en-US"/>
              </w:rPr>
            </w:pP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SR, source reduction; </w:t>
            </w:r>
          </w:p>
        </w:tc>
        <w:tc>
          <w:tcPr>
            <w:tcW w:w="5529" w:type="dxa"/>
            <w:noWrap/>
            <w:hideMark/>
          </w:tcPr>
          <w:p w:rsidR="009051B3" w:rsidRPr="006B1381" w:rsidRDefault="009051B3" w:rsidP="00507322">
            <w:pPr>
              <w:pStyle w:val="Geenafstand"/>
              <w:rPr>
                <w:lang w:val="en-US"/>
              </w:rPr>
            </w:pPr>
            <w:r w:rsidRPr="006B1381">
              <w:rPr>
                <w:lang w:val="en-US"/>
              </w:rPr>
              <w:t>Reduce the quantity of materials entering a waste stream</w:t>
            </w:r>
          </w:p>
        </w:tc>
      </w:tr>
      <w:tr w:rsidR="009051B3" w:rsidRPr="006B1381" w:rsidTr="00507322">
        <w:trPr>
          <w:trHeight w:val="288"/>
        </w:trPr>
        <w:tc>
          <w:tcPr>
            <w:tcW w:w="3397" w:type="dxa"/>
            <w:noWrap/>
            <w:hideMark/>
          </w:tcPr>
          <w:p w:rsidR="009051B3" w:rsidRPr="006B1381" w:rsidRDefault="009051B3" w:rsidP="00507322">
            <w:pPr>
              <w:pStyle w:val="Geenafstand"/>
              <w:rPr>
                <w:lang w:val="en-US"/>
              </w:rPr>
            </w:pPr>
            <w:r w:rsidRPr="006B1381">
              <w:rPr>
                <w:lang w:val="en-US"/>
              </w:rPr>
              <w:t xml:space="preserve">SRE, social responsibility; </w:t>
            </w:r>
          </w:p>
        </w:tc>
        <w:tc>
          <w:tcPr>
            <w:tcW w:w="5529" w:type="dxa"/>
            <w:noWrap/>
            <w:hideMark/>
          </w:tcPr>
          <w:p w:rsidR="009051B3" w:rsidRPr="006B1381" w:rsidRDefault="009051B3" w:rsidP="00507322">
            <w:pPr>
              <w:pStyle w:val="Geenafstand"/>
              <w:rPr>
                <w:lang w:val="en-US"/>
              </w:rPr>
            </w:pPr>
            <w:r w:rsidRPr="006B1381">
              <w:rPr>
                <w:b/>
                <w:lang w:val="en-US"/>
              </w:rPr>
              <w:t>s</w:t>
            </w:r>
            <w:r w:rsidRPr="006B1381">
              <w:rPr>
                <w:lang w:val="en-US"/>
              </w:rPr>
              <w:t>afe, respectful, liberal, equitable and equal human development, contributing to humanity and the environment</w:t>
            </w:r>
          </w:p>
        </w:tc>
      </w:tr>
    </w:tbl>
    <w:p w:rsidR="009051B3" w:rsidRPr="006B1381" w:rsidRDefault="009051B3" w:rsidP="009051B3">
      <w:pPr>
        <w:rPr>
          <w:b/>
          <w:lang w:val="en-US"/>
        </w:rPr>
      </w:pPr>
      <w:r w:rsidRPr="006B1381">
        <w:rPr>
          <w:b/>
          <w:lang w:val="en-US"/>
        </w:rPr>
        <w:fldChar w:fldCharType="end"/>
      </w:r>
    </w:p>
    <w:p w:rsidR="009A3B1B" w:rsidRPr="006B1381" w:rsidRDefault="009A3B1B" w:rsidP="009A3B1B">
      <w:pPr>
        <w:rPr>
          <w:lang w:val="en-US"/>
        </w:rPr>
      </w:pPr>
    </w:p>
    <w:p w:rsidR="000A24B1" w:rsidRPr="006B1381" w:rsidRDefault="000A24B1" w:rsidP="009A3B1B">
      <w:pPr>
        <w:rPr>
          <w:lang w:val="en-US"/>
        </w:rPr>
        <w:sectPr w:rsidR="000A24B1" w:rsidRPr="006B1381" w:rsidSect="00E54FAE">
          <w:pgSz w:w="11906" w:h="16838"/>
          <w:pgMar w:top="1417" w:right="1417" w:bottom="1417" w:left="1417" w:header="708" w:footer="708" w:gutter="0"/>
          <w:cols w:space="708"/>
          <w:docGrid w:linePitch="360"/>
        </w:sectPr>
      </w:pPr>
    </w:p>
    <w:p w:rsidR="009A3B1B" w:rsidRPr="006B1381" w:rsidRDefault="000A24B1" w:rsidP="000A24B1">
      <w:pPr>
        <w:pStyle w:val="Kop1"/>
        <w:rPr>
          <w:lang w:val="en-US"/>
        </w:rPr>
      </w:pPr>
      <w:bookmarkStart w:id="304" w:name="_Toc484452325"/>
      <w:r w:rsidRPr="006B1381">
        <w:rPr>
          <w:lang w:val="en-US"/>
        </w:rPr>
        <w:lastRenderedPageBreak/>
        <w:t>A</w:t>
      </w:r>
      <w:r w:rsidR="00D26B4E" w:rsidRPr="006B1381">
        <w:rPr>
          <w:lang w:val="en-US"/>
        </w:rPr>
        <w:t xml:space="preserve">ppendix </w:t>
      </w:r>
      <w:r w:rsidRPr="006B1381">
        <w:rPr>
          <w:lang w:val="en-US"/>
        </w:rPr>
        <w:t xml:space="preserve">IX: </w:t>
      </w:r>
      <w:proofErr w:type="spellStart"/>
      <w:r w:rsidRPr="006B1381">
        <w:rPr>
          <w:lang w:val="en-US"/>
        </w:rPr>
        <w:t>Sustainble</w:t>
      </w:r>
      <w:proofErr w:type="spellEnd"/>
      <w:r w:rsidRPr="006B1381">
        <w:rPr>
          <w:lang w:val="en-US"/>
        </w:rPr>
        <w:t xml:space="preserve"> </w:t>
      </w:r>
      <w:proofErr w:type="spellStart"/>
      <w:r w:rsidRPr="006B1381">
        <w:rPr>
          <w:lang w:val="en-US"/>
        </w:rPr>
        <w:t>pratices</w:t>
      </w:r>
      <w:bookmarkEnd w:id="304"/>
      <w:proofErr w:type="spellEnd"/>
    </w:p>
    <w:p w:rsidR="00CC5E87" w:rsidRPr="000936F2" w:rsidRDefault="00CC5E87" w:rsidP="00CC5E87">
      <w:pPr>
        <w:pStyle w:val="Bijschrift"/>
        <w:keepNext/>
        <w:rPr>
          <w:lang w:val="en-US"/>
        </w:rPr>
      </w:pPr>
      <w:bookmarkStart w:id="305" w:name="_Toc484452210"/>
      <w:r w:rsidRPr="000936F2">
        <w:rPr>
          <w:lang w:val="en-US"/>
        </w:rPr>
        <w:t xml:space="preserve">Table </w:t>
      </w:r>
      <w:r>
        <w:fldChar w:fldCharType="begin"/>
      </w:r>
      <w:r w:rsidRPr="000936F2">
        <w:rPr>
          <w:lang w:val="en-US"/>
        </w:rPr>
        <w:instrText xml:space="preserve"> SEQ Table \* ARABIC </w:instrText>
      </w:r>
      <w:r>
        <w:fldChar w:fldCharType="separate"/>
      </w:r>
      <w:r w:rsidRPr="000936F2">
        <w:rPr>
          <w:noProof/>
          <w:lang w:val="en-US"/>
        </w:rPr>
        <w:t>24</w:t>
      </w:r>
      <w:r>
        <w:fldChar w:fldCharType="end"/>
      </w:r>
      <w:r w:rsidRPr="000936F2">
        <w:rPr>
          <w:lang w:val="en-US"/>
        </w:rPr>
        <w:t xml:space="preserve"> Quick scan results on </w:t>
      </w:r>
      <w:proofErr w:type="spellStart"/>
      <w:r w:rsidRPr="000936F2">
        <w:rPr>
          <w:lang w:val="en-US"/>
        </w:rPr>
        <w:t>oppertunities</w:t>
      </w:r>
      <w:bookmarkEnd w:id="305"/>
      <w:proofErr w:type="spellEnd"/>
    </w:p>
    <w:tbl>
      <w:tblPr>
        <w:tblStyle w:val="Tabelraster"/>
        <w:tblW w:w="0" w:type="auto"/>
        <w:tblLook w:val="04A0" w:firstRow="1" w:lastRow="0" w:firstColumn="1" w:lastColumn="0" w:noHBand="0" w:noVBand="1"/>
      </w:tblPr>
      <w:tblGrid>
        <w:gridCol w:w="1869"/>
        <w:gridCol w:w="1603"/>
        <w:gridCol w:w="2240"/>
        <w:gridCol w:w="2289"/>
        <w:gridCol w:w="3134"/>
        <w:gridCol w:w="2859"/>
      </w:tblGrid>
      <w:tr w:rsidR="000A24B1" w:rsidRPr="006B1381" w:rsidTr="00CC5E87">
        <w:trPr>
          <w:trHeight w:val="300"/>
        </w:trPr>
        <w:tc>
          <w:tcPr>
            <w:tcW w:w="1884" w:type="dxa"/>
            <w:noWrap/>
            <w:hideMark/>
          </w:tcPr>
          <w:p w:rsidR="000A24B1" w:rsidRPr="006B1381" w:rsidRDefault="000A24B1">
            <w:pPr>
              <w:rPr>
                <w:b/>
                <w:bCs/>
                <w:lang w:val="en-US"/>
              </w:rPr>
            </w:pPr>
            <w:proofErr w:type="spellStart"/>
            <w:r w:rsidRPr="006B1381">
              <w:rPr>
                <w:b/>
                <w:bCs/>
                <w:lang w:val="en-US"/>
              </w:rPr>
              <w:t>Kansen</w:t>
            </w:r>
            <w:proofErr w:type="spellEnd"/>
          </w:p>
        </w:tc>
        <w:tc>
          <w:tcPr>
            <w:tcW w:w="1589" w:type="dxa"/>
            <w:noWrap/>
            <w:hideMark/>
          </w:tcPr>
          <w:p w:rsidR="000A24B1" w:rsidRPr="006B1381" w:rsidRDefault="000A24B1">
            <w:pPr>
              <w:rPr>
                <w:lang w:val="en-US"/>
              </w:rPr>
            </w:pPr>
            <w:proofErr w:type="spellStart"/>
            <w:r w:rsidRPr="006B1381">
              <w:rPr>
                <w:lang w:val="en-US"/>
              </w:rPr>
              <w:t>categorie</w:t>
            </w:r>
            <w:proofErr w:type="spellEnd"/>
          </w:p>
        </w:tc>
        <w:tc>
          <w:tcPr>
            <w:tcW w:w="2220" w:type="dxa"/>
            <w:noWrap/>
            <w:hideMark/>
          </w:tcPr>
          <w:p w:rsidR="000A24B1" w:rsidRPr="006B1381" w:rsidRDefault="000A24B1">
            <w:pPr>
              <w:rPr>
                <w:lang w:val="en-US"/>
              </w:rPr>
            </w:pPr>
            <w:r w:rsidRPr="006B1381">
              <w:rPr>
                <w:lang w:val="en-US"/>
              </w:rPr>
              <w:t>sub-</w:t>
            </w:r>
            <w:proofErr w:type="spellStart"/>
            <w:r w:rsidRPr="006B1381">
              <w:rPr>
                <w:lang w:val="en-US"/>
              </w:rPr>
              <w:t>categorie</w:t>
            </w:r>
            <w:proofErr w:type="spellEnd"/>
          </w:p>
        </w:tc>
        <w:tc>
          <w:tcPr>
            <w:tcW w:w="2308" w:type="dxa"/>
            <w:noWrap/>
            <w:hideMark/>
          </w:tcPr>
          <w:p w:rsidR="000A24B1" w:rsidRPr="006B1381" w:rsidRDefault="000A24B1">
            <w:pPr>
              <w:rPr>
                <w:lang w:val="en-US"/>
              </w:rPr>
            </w:pPr>
            <w:proofErr w:type="spellStart"/>
            <w:r w:rsidRPr="006B1381">
              <w:rPr>
                <w:lang w:val="en-US"/>
              </w:rPr>
              <w:t>Moglijkheden</w:t>
            </w:r>
            <w:proofErr w:type="spellEnd"/>
          </w:p>
        </w:tc>
        <w:tc>
          <w:tcPr>
            <w:tcW w:w="3161" w:type="dxa"/>
            <w:noWrap/>
            <w:hideMark/>
          </w:tcPr>
          <w:p w:rsidR="000A24B1" w:rsidRPr="006B1381" w:rsidRDefault="000A24B1">
            <w:pPr>
              <w:rPr>
                <w:lang w:val="en-US"/>
              </w:rPr>
            </w:pPr>
            <w:proofErr w:type="spellStart"/>
            <w:r w:rsidRPr="006B1381">
              <w:rPr>
                <w:lang w:val="en-US"/>
              </w:rPr>
              <w:t>Benodigdheden</w:t>
            </w:r>
            <w:proofErr w:type="spellEnd"/>
          </w:p>
        </w:tc>
        <w:tc>
          <w:tcPr>
            <w:tcW w:w="2832" w:type="dxa"/>
            <w:noWrap/>
            <w:hideMark/>
          </w:tcPr>
          <w:p w:rsidR="000A24B1" w:rsidRPr="006B1381" w:rsidRDefault="000A24B1">
            <w:pPr>
              <w:rPr>
                <w:lang w:val="en-US"/>
              </w:rPr>
            </w:pPr>
            <w:proofErr w:type="spellStart"/>
            <w:r w:rsidRPr="006B1381">
              <w:rPr>
                <w:lang w:val="en-US"/>
              </w:rPr>
              <w:t>Bron</w:t>
            </w:r>
            <w:proofErr w:type="spellEnd"/>
          </w:p>
        </w:tc>
      </w:tr>
      <w:tr w:rsidR="000A24B1" w:rsidRPr="006B1381" w:rsidTr="00CC5E87">
        <w:trPr>
          <w:trHeight w:val="300"/>
        </w:trPr>
        <w:tc>
          <w:tcPr>
            <w:tcW w:w="1884" w:type="dxa"/>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2F2F2" w:themeFill="background1" w:themeFillShade="F2"/>
            <w:noWrap/>
            <w:hideMark/>
          </w:tcPr>
          <w:p w:rsidR="000A24B1" w:rsidRPr="006B1381" w:rsidRDefault="000A24B1">
            <w:pPr>
              <w:rPr>
                <w:lang w:val="en-US"/>
              </w:rPr>
            </w:pPr>
            <w:proofErr w:type="spellStart"/>
            <w:r w:rsidRPr="006B1381">
              <w:rPr>
                <w:lang w:val="en-US"/>
              </w:rPr>
              <w:t>Inschrijven</w:t>
            </w:r>
            <w:proofErr w:type="spellEnd"/>
          </w:p>
        </w:tc>
        <w:tc>
          <w:tcPr>
            <w:tcW w:w="1589" w:type="dxa"/>
            <w:noWrap/>
            <w:hideMark/>
          </w:tcPr>
          <w:p w:rsidR="000A24B1" w:rsidRPr="006B1381" w:rsidRDefault="000A24B1">
            <w:pPr>
              <w:rPr>
                <w:lang w:val="en-US"/>
              </w:rPr>
            </w:pPr>
            <w:r w:rsidRPr="006B1381">
              <w:rPr>
                <w:lang w:val="en-US"/>
              </w:rPr>
              <w:t>EMVI</w:t>
            </w:r>
          </w:p>
        </w:tc>
        <w:tc>
          <w:tcPr>
            <w:tcW w:w="2220" w:type="dxa"/>
            <w:noWrap/>
            <w:hideMark/>
          </w:tcPr>
          <w:p w:rsidR="000A24B1" w:rsidRPr="006B1381" w:rsidRDefault="000A24B1">
            <w:pPr>
              <w:rPr>
                <w:lang w:val="en-US"/>
              </w:rPr>
            </w:pPr>
            <w:r w:rsidRPr="006B1381">
              <w:rPr>
                <w:lang w:val="en-US"/>
              </w:rPr>
              <w:t>MKI-</w:t>
            </w:r>
            <w:proofErr w:type="spellStart"/>
            <w:r w:rsidRPr="006B1381">
              <w:rPr>
                <w:lang w:val="en-US"/>
              </w:rPr>
              <w:t>waarde</w:t>
            </w:r>
            <w:proofErr w:type="spellEnd"/>
          </w:p>
        </w:tc>
        <w:tc>
          <w:tcPr>
            <w:tcW w:w="2308" w:type="dxa"/>
            <w:noWrap/>
            <w:hideMark/>
          </w:tcPr>
          <w:p w:rsidR="000A24B1" w:rsidRPr="006B1381" w:rsidRDefault="000A24B1">
            <w:pPr>
              <w:rPr>
                <w:lang w:val="en-US"/>
              </w:rPr>
            </w:pPr>
            <w:proofErr w:type="spellStart"/>
            <w:r w:rsidRPr="006B1381">
              <w:rPr>
                <w:lang w:val="en-US"/>
              </w:rPr>
              <w:t>DuBOcalc</w:t>
            </w:r>
            <w:proofErr w:type="spellEnd"/>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roofErr w:type="spellStart"/>
            <w:r w:rsidRPr="006B1381">
              <w:rPr>
                <w:lang w:val="en-US"/>
              </w:rPr>
              <w:t>Duurzaamheidsinstrumenten</w:t>
            </w:r>
            <w:proofErr w:type="spellEnd"/>
            <w:r w:rsidRPr="006B1381">
              <w:rPr>
                <w:lang w:val="en-US"/>
              </w:rPr>
              <w:t xml:space="preserve">, </w:t>
            </w:r>
            <w:proofErr w:type="spellStart"/>
            <w:r w:rsidRPr="006B1381">
              <w:rPr>
                <w:lang w:val="en-US"/>
              </w:rPr>
              <w:t>bouwend</w:t>
            </w:r>
            <w:proofErr w:type="spellEnd"/>
            <w:r w:rsidRPr="006B1381">
              <w:rPr>
                <w:lang w:val="en-US"/>
              </w:rPr>
              <w:t xml:space="preserve"> </w:t>
            </w:r>
            <w:proofErr w:type="spellStart"/>
            <w:r w:rsidRPr="006B1381">
              <w:rPr>
                <w:lang w:val="en-US"/>
              </w:rPr>
              <w:t>nederland</w:t>
            </w:r>
            <w:proofErr w:type="spellEnd"/>
          </w:p>
        </w:tc>
      </w:tr>
      <w:tr w:rsidR="000A24B1" w:rsidRPr="000936F2" w:rsidTr="00CC5E87">
        <w:trPr>
          <w:trHeight w:val="900"/>
        </w:trPr>
        <w:tc>
          <w:tcPr>
            <w:tcW w:w="1884" w:type="dxa"/>
            <w:shd w:val="clear" w:color="auto" w:fill="F2F2F2" w:themeFill="background1" w:themeFillShade="F2"/>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roofErr w:type="spellStart"/>
            <w:r w:rsidRPr="006B1381">
              <w:rPr>
                <w:lang w:val="en-US"/>
              </w:rPr>
              <w:t>Levens</w:t>
            </w:r>
            <w:proofErr w:type="spellEnd"/>
            <w:r w:rsidRPr="006B1381">
              <w:rPr>
                <w:lang w:val="en-US"/>
              </w:rPr>
              <w:t xml:space="preserve"> cycles </w:t>
            </w:r>
            <w:proofErr w:type="spellStart"/>
            <w:r w:rsidRPr="006B1381">
              <w:rPr>
                <w:lang w:val="en-US"/>
              </w:rPr>
              <w:t>kosten</w:t>
            </w:r>
            <w:proofErr w:type="spellEnd"/>
          </w:p>
        </w:tc>
        <w:tc>
          <w:tcPr>
            <w:tcW w:w="2308" w:type="dxa"/>
            <w:noWrap/>
            <w:hideMark/>
          </w:tcPr>
          <w:p w:rsidR="000A24B1" w:rsidRPr="006B1381" w:rsidRDefault="000A24B1">
            <w:pPr>
              <w:rPr>
                <w:lang w:val="en-US"/>
              </w:rPr>
            </w:pPr>
            <w:r w:rsidRPr="006B1381">
              <w:rPr>
                <w:lang w:val="en-US"/>
              </w:rPr>
              <w:t>SSK</w:t>
            </w:r>
          </w:p>
        </w:tc>
        <w:tc>
          <w:tcPr>
            <w:tcW w:w="3161" w:type="dxa"/>
            <w:hideMark/>
          </w:tcPr>
          <w:p w:rsidR="000A24B1" w:rsidRPr="000936F2" w:rsidRDefault="000A24B1">
            <w:r w:rsidRPr="000936F2">
              <w:t xml:space="preserve"> kostenexpertise nodig maar ook </w:t>
            </w:r>
            <w:r w:rsidRPr="000936F2">
              <w:br/>
              <w:t xml:space="preserve"> technische expertise, onderhouds- en beheerregimes, database LCC-kentallen </w:t>
            </w:r>
          </w:p>
        </w:tc>
        <w:tc>
          <w:tcPr>
            <w:tcW w:w="2832" w:type="dxa"/>
            <w:noWrap/>
            <w:hideMark/>
          </w:tcPr>
          <w:p w:rsidR="000A24B1" w:rsidRPr="000936F2" w:rsidRDefault="000A24B1"/>
        </w:tc>
      </w:tr>
      <w:tr w:rsidR="000A24B1" w:rsidRPr="006B1381" w:rsidTr="00CC5E87">
        <w:trPr>
          <w:trHeight w:val="600"/>
        </w:trPr>
        <w:tc>
          <w:tcPr>
            <w:tcW w:w="1884" w:type="dxa"/>
            <w:shd w:val="clear" w:color="auto" w:fill="F2F2F2" w:themeFill="background1" w:themeFillShade="F2"/>
            <w:noWrap/>
            <w:hideMark/>
          </w:tcPr>
          <w:p w:rsidR="000A24B1" w:rsidRPr="000936F2" w:rsidRDefault="000A24B1"/>
        </w:tc>
        <w:tc>
          <w:tcPr>
            <w:tcW w:w="1589" w:type="dxa"/>
            <w:noWrap/>
            <w:hideMark/>
          </w:tcPr>
          <w:p w:rsidR="000A24B1" w:rsidRPr="006B1381" w:rsidRDefault="000A24B1">
            <w:pPr>
              <w:rPr>
                <w:lang w:val="en-US"/>
              </w:rPr>
            </w:pPr>
            <w:proofErr w:type="spellStart"/>
            <w:r w:rsidRPr="006B1381">
              <w:rPr>
                <w:lang w:val="en-US"/>
              </w:rPr>
              <w:t>oplossingsvrij</w:t>
            </w:r>
            <w:proofErr w:type="spellEnd"/>
          </w:p>
        </w:tc>
        <w:tc>
          <w:tcPr>
            <w:tcW w:w="2220" w:type="dxa"/>
            <w:noWrap/>
            <w:hideMark/>
          </w:tcPr>
          <w:p w:rsidR="000A24B1" w:rsidRPr="006B1381" w:rsidRDefault="000A24B1">
            <w:pPr>
              <w:rPr>
                <w:lang w:val="en-US"/>
              </w:rPr>
            </w:pPr>
            <w:proofErr w:type="spellStart"/>
            <w:r w:rsidRPr="006B1381">
              <w:rPr>
                <w:lang w:val="en-US"/>
              </w:rPr>
              <w:t>Functioneel</w:t>
            </w:r>
            <w:proofErr w:type="spellEnd"/>
            <w:r w:rsidRPr="006B1381">
              <w:rPr>
                <w:lang w:val="en-US"/>
              </w:rPr>
              <w:t xml:space="preserve"> </w:t>
            </w:r>
            <w:proofErr w:type="spellStart"/>
            <w:r w:rsidRPr="006B1381">
              <w:rPr>
                <w:lang w:val="en-US"/>
              </w:rPr>
              <w:t>specificeren</w:t>
            </w:r>
            <w:proofErr w:type="spellEnd"/>
          </w:p>
        </w:tc>
        <w:tc>
          <w:tcPr>
            <w:tcW w:w="2308" w:type="dxa"/>
            <w:noWrap/>
            <w:hideMark/>
          </w:tcPr>
          <w:p w:rsidR="000A24B1" w:rsidRPr="006B1381" w:rsidRDefault="000A24B1">
            <w:pPr>
              <w:rPr>
                <w:lang w:val="en-US"/>
              </w:rPr>
            </w:pPr>
          </w:p>
        </w:tc>
        <w:tc>
          <w:tcPr>
            <w:tcW w:w="3161" w:type="dxa"/>
            <w:hideMark/>
          </w:tcPr>
          <w:p w:rsidR="000A24B1" w:rsidRPr="006B1381" w:rsidRDefault="000A24B1">
            <w:pPr>
              <w:rPr>
                <w:lang w:val="en-US"/>
              </w:rPr>
            </w:pPr>
            <w:r w:rsidRPr="006B1381">
              <w:rPr>
                <w:lang w:val="en-US"/>
              </w:rPr>
              <w:t xml:space="preserve">Zo min </w:t>
            </w:r>
            <w:proofErr w:type="spellStart"/>
            <w:r w:rsidRPr="006B1381">
              <w:rPr>
                <w:lang w:val="en-US"/>
              </w:rPr>
              <w:t>mogelijk</w:t>
            </w:r>
            <w:proofErr w:type="spellEnd"/>
            <w:r w:rsidRPr="006B1381">
              <w:rPr>
                <w:lang w:val="en-US"/>
              </w:rPr>
              <w:t xml:space="preserve"> </w:t>
            </w:r>
            <w:proofErr w:type="spellStart"/>
            <w:r w:rsidRPr="006B1381">
              <w:rPr>
                <w:lang w:val="en-US"/>
              </w:rPr>
              <w:t>eisen</w:t>
            </w:r>
            <w:proofErr w:type="spellEnd"/>
          </w:p>
        </w:tc>
        <w:tc>
          <w:tcPr>
            <w:tcW w:w="2832" w:type="dxa"/>
            <w:noWrap/>
            <w:hideMark/>
          </w:tcPr>
          <w:p w:rsidR="000A24B1" w:rsidRPr="006B1381" w:rsidRDefault="000A24B1">
            <w:pPr>
              <w:rPr>
                <w:lang w:val="en-US"/>
              </w:rPr>
            </w:pPr>
            <w:r w:rsidRPr="006B1381">
              <w:rPr>
                <w:lang w:val="en-US"/>
              </w:rPr>
              <w:t xml:space="preserve">Project </w:t>
            </w:r>
            <w:proofErr w:type="spellStart"/>
            <w:r w:rsidRPr="006B1381">
              <w:rPr>
                <w:lang w:val="en-US"/>
              </w:rPr>
              <w:t>Venusweek</w:t>
            </w:r>
            <w:proofErr w:type="spellEnd"/>
            <w:r w:rsidRPr="006B1381">
              <w:rPr>
                <w:lang w:val="en-US"/>
              </w:rPr>
              <w:t xml:space="preserve"> </w:t>
            </w:r>
            <w:proofErr w:type="spellStart"/>
            <w:r w:rsidRPr="006B1381">
              <w:rPr>
                <w:lang w:val="en-US"/>
              </w:rPr>
              <w:t>Molenwaard</w:t>
            </w:r>
            <w:proofErr w:type="spellEnd"/>
          </w:p>
        </w:tc>
      </w:tr>
      <w:tr w:rsidR="000A24B1" w:rsidRPr="006B1381" w:rsidTr="00CC5E87">
        <w:trPr>
          <w:trHeight w:val="300"/>
        </w:trPr>
        <w:tc>
          <w:tcPr>
            <w:tcW w:w="1884" w:type="dxa"/>
            <w:shd w:val="clear" w:color="auto" w:fill="F2F2F2" w:themeFill="background1" w:themeFillShade="F2"/>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2F2F2" w:themeFill="background1" w:themeFillShade="F2"/>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2F2F2" w:themeFill="background1" w:themeFillShade="F2"/>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DEEAF6" w:themeFill="accent1" w:themeFillTint="33"/>
            <w:noWrap/>
            <w:hideMark/>
          </w:tcPr>
          <w:p w:rsidR="000A24B1" w:rsidRPr="006B1381" w:rsidRDefault="000A24B1">
            <w:pPr>
              <w:rPr>
                <w:lang w:val="en-US"/>
              </w:rPr>
            </w:pPr>
            <w:proofErr w:type="spellStart"/>
            <w:r w:rsidRPr="006B1381">
              <w:rPr>
                <w:lang w:val="en-US"/>
              </w:rPr>
              <w:t>Contracten</w:t>
            </w:r>
            <w:proofErr w:type="spellEnd"/>
          </w:p>
        </w:tc>
        <w:tc>
          <w:tcPr>
            <w:tcW w:w="1589" w:type="dxa"/>
            <w:noWrap/>
            <w:hideMark/>
          </w:tcPr>
          <w:p w:rsidR="000A24B1" w:rsidRPr="006B1381" w:rsidRDefault="000A24B1">
            <w:pPr>
              <w:rPr>
                <w:lang w:val="en-US"/>
              </w:rPr>
            </w:pPr>
            <w:r w:rsidRPr="006B1381">
              <w:rPr>
                <w:lang w:val="en-US"/>
              </w:rPr>
              <w:t xml:space="preserve">Total cost </w:t>
            </w: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r w:rsidRPr="006B1381">
              <w:rPr>
                <w:lang w:val="en-US"/>
              </w:rPr>
              <w:t>UAV-GC</w:t>
            </w: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DEEAF6" w:themeFill="accent1"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Borging</w:t>
            </w:r>
            <w:proofErr w:type="spellEnd"/>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DEEAF6" w:themeFill="accent1" w:themeFillTint="33"/>
            <w:noWrap/>
            <w:hideMark/>
          </w:tcPr>
          <w:p w:rsidR="000A24B1" w:rsidRPr="006B1381" w:rsidRDefault="000A24B1">
            <w:pPr>
              <w:rPr>
                <w:lang w:val="en-US"/>
              </w:rPr>
            </w:pPr>
          </w:p>
        </w:tc>
        <w:tc>
          <w:tcPr>
            <w:tcW w:w="3809" w:type="dxa"/>
            <w:gridSpan w:val="2"/>
            <w:noWrap/>
            <w:hideMark/>
          </w:tcPr>
          <w:p w:rsidR="000A24B1" w:rsidRPr="006B1381" w:rsidRDefault="000A24B1">
            <w:pPr>
              <w:rPr>
                <w:lang w:val="en-US"/>
              </w:rPr>
            </w:pPr>
            <w:r w:rsidRPr="006B1381">
              <w:rPr>
                <w:lang w:val="en-US"/>
              </w:rPr>
              <w:t>Rapid Circular contracting</w:t>
            </w: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r w:rsidRPr="006B1381">
              <w:rPr>
                <w:lang w:val="en-US"/>
              </w:rPr>
              <w:t>Apeldoorn</w:t>
            </w:r>
          </w:p>
        </w:tc>
      </w:tr>
      <w:tr w:rsidR="000A24B1" w:rsidRPr="006B1381" w:rsidTr="00CC5E87">
        <w:trPr>
          <w:trHeight w:val="300"/>
        </w:trPr>
        <w:tc>
          <w:tcPr>
            <w:tcW w:w="1884" w:type="dxa"/>
            <w:shd w:val="clear" w:color="auto" w:fill="FBE4D5" w:themeFill="accent2" w:themeFillTint="33"/>
            <w:noWrap/>
            <w:hideMark/>
          </w:tcPr>
          <w:p w:rsidR="000A24B1" w:rsidRPr="006B1381" w:rsidRDefault="000A24B1">
            <w:pPr>
              <w:rPr>
                <w:lang w:val="en-US"/>
              </w:rPr>
            </w:pPr>
            <w:proofErr w:type="spellStart"/>
            <w:r w:rsidRPr="006B1381">
              <w:rPr>
                <w:lang w:val="en-US"/>
              </w:rPr>
              <w:t>Leveranciers</w:t>
            </w:r>
            <w:proofErr w:type="spellEnd"/>
          </w:p>
        </w:tc>
        <w:tc>
          <w:tcPr>
            <w:tcW w:w="1589" w:type="dxa"/>
            <w:noWrap/>
            <w:hideMark/>
          </w:tcPr>
          <w:p w:rsidR="000A24B1" w:rsidRPr="006B1381" w:rsidRDefault="000A24B1">
            <w:pPr>
              <w:rPr>
                <w:lang w:val="en-US"/>
              </w:rPr>
            </w:pPr>
            <w:proofErr w:type="spellStart"/>
            <w:r w:rsidRPr="006B1381">
              <w:rPr>
                <w:lang w:val="en-US"/>
              </w:rPr>
              <w:t>Verpakking</w:t>
            </w:r>
            <w:proofErr w:type="spellEnd"/>
          </w:p>
        </w:tc>
        <w:tc>
          <w:tcPr>
            <w:tcW w:w="2220" w:type="dxa"/>
            <w:noWrap/>
            <w:hideMark/>
          </w:tcPr>
          <w:p w:rsidR="000A24B1" w:rsidRPr="006B1381" w:rsidRDefault="000A24B1">
            <w:pPr>
              <w:rPr>
                <w:lang w:val="en-US"/>
              </w:rPr>
            </w:pPr>
            <w:proofErr w:type="spellStart"/>
            <w:r w:rsidRPr="006B1381">
              <w:rPr>
                <w:lang w:val="en-US"/>
              </w:rPr>
              <w:t>statiegeld</w:t>
            </w:r>
            <w:proofErr w:type="spellEnd"/>
            <w:r w:rsidRPr="006B1381">
              <w:rPr>
                <w:lang w:val="en-US"/>
              </w:rPr>
              <w:t xml:space="preserve"> pallets</w:t>
            </w: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BE4D5" w:themeFill="accent2"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r w:rsidRPr="006B1381">
              <w:rPr>
                <w:lang w:val="en-US"/>
              </w:rPr>
              <w:t>Transport</w:t>
            </w: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30"/>
        </w:trPr>
        <w:tc>
          <w:tcPr>
            <w:tcW w:w="1884" w:type="dxa"/>
            <w:shd w:val="clear" w:color="auto" w:fill="FFF2CC" w:themeFill="accent4" w:themeFillTint="33"/>
            <w:noWrap/>
            <w:hideMark/>
          </w:tcPr>
          <w:p w:rsidR="000A24B1" w:rsidRPr="006B1381" w:rsidRDefault="000A24B1">
            <w:pPr>
              <w:rPr>
                <w:lang w:val="en-US"/>
              </w:rPr>
            </w:pPr>
            <w:proofErr w:type="spellStart"/>
            <w:r w:rsidRPr="006B1381">
              <w:rPr>
                <w:lang w:val="en-US"/>
              </w:rPr>
              <w:t>Materialen</w:t>
            </w:r>
            <w:proofErr w:type="spellEnd"/>
          </w:p>
        </w:tc>
        <w:tc>
          <w:tcPr>
            <w:tcW w:w="1589" w:type="dxa"/>
            <w:noWrap/>
            <w:hideMark/>
          </w:tcPr>
          <w:p w:rsidR="000A24B1" w:rsidRPr="006B1381" w:rsidRDefault="000A24B1">
            <w:pPr>
              <w:rPr>
                <w:lang w:val="en-US"/>
              </w:rPr>
            </w:pPr>
            <w:proofErr w:type="spellStart"/>
            <w:r w:rsidRPr="006B1381">
              <w:rPr>
                <w:lang w:val="en-US"/>
              </w:rPr>
              <w:t>Biobased</w:t>
            </w:r>
            <w:proofErr w:type="spellEnd"/>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r w:rsidRPr="006B1381">
              <w:rPr>
                <w:lang w:val="en-US"/>
              </w:rPr>
              <w:t xml:space="preserve">1.Kwaliteit 2. </w:t>
            </w:r>
            <w:proofErr w:type="spellStart"/>
            <w:r w:rsidRPr="006B1381">
              <w:rPr>
                <w:lang w:val="en-US"/>
              </w:rPr>
              <w:t>Levensduur</w:t>
            </w:r>
            <w:proofErr w:type="spellEnd"/>
          </w:p>
        </w:tc>
        <w:tc>
          <w:tcPr>
            <w:tcW w:w="2832" w:type="dxa"/>
            <w:noWrap/>
            <w:hideMark/>
          </w:tcPr>
          <w:p w:rsidR="000A24B1" w:rsidRPr="006B1381" w:rsidRDefault="000A24B1">
            <w:pPr>
              <w:rPr>
                <w:lang w:val="en-US"/>
              </w:rPr>
            </w:pPr>
            <w:proofErr w:type="spellStart"/>
            <w:r w:rsidRPr="006B1381">
              <w:rPr>
                <w:lang w:val="en-US"/>
              </w:rPr>
              <w:t>Pianoo</w:t>
            </w:r>
            <w:proofErr w:type="spellEnd"/>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roofErr w:type="spellStart"/>
            <w:r w:rsidRPr="006B1381">
              <w:rPr>
                <w:lang w:val="en-US"/>
              </w:rPr>
              <w:t>Regenrating</w:t>
            </w:r>
            <w:proofErr w:type="spellEnd"/>
            <w:r w:rsidRPr="006B1381">
              <w:rPr>
                <w:lang w:val="en-US"/>
              </w:rPr>
              <w:t xml:space="preserve"> concrete</w:t>
            </w: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roofErr w:type="spellStart"/>
            <w:r w:rsidRPr="006B1381">
              <w:rPr>
                <w:lang w:val="en-US"/>
              </w:rPr>
              <w:t>Biobeton</w:t>
            </w:r>
            <w:proofErr w:type="spellEnd"/>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Circulair</w:t>
            </w:r>
            <w:proofErr w:type="spellEnd"/>
          </w:p>
        </w:tc>
        <w:tc>
          <w:tcPr>
            <w:tcW w:w="2220" w:type="dxa"/>
            <w:noWrap/>
            <w:hideMark/>
          </w:tcPr>
          <w:p w:rsidR="000A24B1" w:rsidRPr="006B1381" w:rsidRDefault="000A24B1">
            <w:pPr>
              <w:rPr>
                <w:lang w:val="en-US"/>
              </w:rPr>
            </w:pPr>
            <w:r w:rsidRPr="006B1381">
              <w:rPr>
                <w:lang w:val="en-US"/>
              </w:rPr>
              <w:t>RE-cycle</w:t>
            </w:r>
          </w:p>
        </w:tc>
        <w:tc>
          <w:tcPr>
            <w:tcW w:w="2308" w:type="dxa"/>
            <w:noWrap/>
            <w:hideMark/>
          </w:tcPr>
          <w:p w:rsidR="000A24B1" w:rsidRPr="000936F2" w:rsidRDefault="000A24B1">
            <w:r w:rsidRPr="000936F2">
              <w:t>fundering, 2 granulaat nieuw beton, 3 verwerken tot nieuwe grondstof (ADR)</w:t>
            </w:r>
          </w:p>
        </w:tc>
        <w:tc>
          <w:tcPr>
            <w:tcW w:w="3161" w:type="dxa"/>
            <w:noWrap/>
            <w:hideMark/>
          </w:tcPr>
          <w:p w:rsidR="000A24B1" w:rsidRPr="006B1381" w:rsidRDefault="000A24B1">
            <w:pPr>
              <w:rPr>
                <w:lang w:val="en-US"/>
              </w:rPr>
            </w:pPr>
            <w:r w:rsidRPr="006B1381">
              <w:rPr>
                <w:lang w:val="en-US"/>
              </w:rPr>
              <w:t xml:space="preserve">1. </w:t>
            </w:r>
            <w:proofErr w:type="spellStart"/>
            <w:r w:rsidRPr="006B1381">
              <w:rPr>
                <w:lang w:val="en-US"/>
              </w:rPr>
              <w:t>kosten</w:t>
            </w:r>
            <w:proofErr w:type="spellEnd"/>
          </w:p>
        </w:tc>
        <w:tc>
          <w:tcPr>
            <w:tcW w:w="2832" w:type="dxa"/>
            <w:noWrap/>
            <w:hideMark/>
          </w:tcPr>
          <w:p w:rsidR="000A24B1" w:rsidRPr="006B1381" w:rsidRDefault="000A24B1">
            <w:pPr>
              <w:rPr>
                <w:lang w:val="en-US"/>
              </w:rPr>
            </w:pPr>
            <w:proofErr w:type="spellStart"/>
            <w:r w:rsidRPr="006B1381">
              <w:rPr>
                <w:lang w:val="en-US"/>
              </w:rPr>
              <w:t>beton</w:t>
            </w:r>
            <w:proofErr w:type="spellEnd"/>
            <w:r w:rsidRPr="006B1381">
              <w:rPr>
                <w:lang w:val="en-US"/>
              </w:rPr>
              <w:t xml:space="preserve"> </w:t>
            </w:r>
            <w:proofErr w:type="spellStart"/>
            <w:r w:rsidRPr="006B1381">
              <w:rPr>
                <w:lang w:val="en-US"/>
              </w:rPr>
              <w:t>bewust</w:t>
            </w:r>
            <w:proofErr w:type="spellEnd"/>
            <w:r w:rsidRPr="006B1381">
              <w:rPr>
                <w:lang w:val="en-US"/>
              </w:rPr>
              <w:t>, smart crusher</w:t>
            </w: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roofErr w:type="spellStart"/>
            <w:r w:rsidRPr="006B1381">
              <w:rPr>
                <w:lang w:val="en-US"/>
              </w:rPr>
              <w:t>Hergebruik</w:t>
            </w:r>
            <w:proofErr w:type="spellEnd"/>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Lichte</w:t>
            </w:r>
            <w:proofErr w:type="spellEnd"/>
            <w:r w:rsidRPr="006B1381">
              <w:rPr>
                <w:lang w:val="en-US"/>
              </w:rPr>
              <w:t xml:space="preserve"> </w:t>
            </w:r>
            <w:proofErr w:type="spellStart"/>
            <w:r w:rsidRPr="006B1381">
              <w:rPr>
                <w:lang w:val="en-US"/>
              </w:rPr>
              <w:t>Grondophoging</w:t>
            </w:r>
            <w:proofErr w:type="spellEnd"/>
          </w:p>
        </w:tc>
        <w:tc>
          <w:tcPr>
            <w:tcW w:w="2220" w:type="dxa"/>
            <w:noWrap/>
            <w:hideMark/>
          </w:tcPr>
          <w:p w:rsidR="000A24B1" w:rsidRPr="006B1381" w:rsidRDefault="000A24B1">
            <w:pPr>
              <w:rPr>
                <w:lang w:val="en-US"/>
              </w:rPr>
            </w:pPr>
            <w:proofErr w:type="spellStart"/>
            <w:r w:rsidRPr="006B1381">
              <w:rPr>
                <w:lang w:val="en-US"/>
              </w:rPr>
              <w:t>Argex</w:t>
            </w:r>
            <w:proofErr w:type="spellEnd"/>
            <w:r w:rsidRPr="006B1381">
              <w:rPr>
                <w:lang w:val="en-US"/>
              </w:rPr>
              <w:t xml:space="preserve">, EPS, </w:t>
            </w:r>
            <w:proofErr w:type="spellStart"/>
            <w:r w:rsidRPr="006B1381">
              <w:rPr>
                <w:lang w:val="en-US"/>
              </w:rPr>
              <w:t>Flugzand</w:t>
            </w:r>
            <w:proofErr w:type="spellEnd"/>
            <w:r w:rsidRPr="006B1381">
              <w:rPr>
                <w:lang w:val="en-US"/>
              </w:rPr>
              <w:t xml:space="preserve">, </w:t>
            </w:r>
            <w:proofErr w:type="spellStart"/>
            <w:r w:rsidRPr="006B1381">
              <w:rPr>
                <w:lang w:val="en-US"/>
              </w:rPr>
              <w:t>Schuimbeton</w:t>
            </w:r>
            <w:proofErr w:type="spellEnd"/>
            <w:r w:rsidRPr="006B1381">
              <w:rPr>
                <w:lang w:val="en-US"/>
              </w:rPr>
              <w:t xml:space="preserve">, </w:t>
            </w:r>
            <w:proofErr w:type="spellStart"/>
            <w:r w:rsidRPr="006B1381">
              <w:rPr>
                <w:lang w:val="en-US"/>
              </w:rPr>
              <w:t>Vulkaan</w:t>
            </w:r>
            <w:proofErr w:type="spellEnd"/>
            <w:r w:rsidRPr="006B1381">
              <w:rPr>
                <w:lang w:val="en-US"/>
              </w:rPr>
              <w:t xml:space="preserve"> </w:t>
            </w:r>
            <w:proofErr w:type="spellStart"/>
            <w:r w:rsidRPr="006B1381">
              <w:rPr>
                <w:lang w:val="en-US"/>
              </w:rPr>
              <w:t>bims</w:t>
            </w:r>
            <w:proofErr w:type="spellEnd"/>
            <w:r w:rsidRPr="006B1381">
              <w:rPr>
                <w:lang w:val="en-US"/>
              </w:rPr>
              <w:t xml:space="preserve">, </w:t>
            </w:r>
            <w:proofErr w:type="spellStart"/>
            <w:r w:rsidRPr="006B1381">
              <w:rPr>
                <w:lang w:val="en-US"/>
              </w:rPr>
              <w:t>granulight</w:t>
            </w:r>
            <w:proofErr w:type="spellEnd"/>
          </w:p>
        </w:tc>
        <w:tc>
          <w:tcPr>
            <w:tcW w:w="5469" w:type="dxa"/>
            <w:gridSpan w:val="2"/>
            <w:noWrap/>
            <w:hideMark/>
          </w:tcPr>
          <w:p w:rsidR="000A24B1" w:rsidRPr="006B1381" w:rsidRDefault="000A24B1">
            <w:pPr>
              <w:rPr>
                <w:lang w:val="en-US"/>
              </w:rPr>
            </w:pPr>
            <w:proofErr w:type="spellStart"/>
            <w:r w:rsidRPr="006B1381">
              <w:rPr>
                <w:lang w:val="en-US"/>
              </w:rPr>
              <w:t>Prijs</w:t>
            </w:r>
            <w:proofErr w:type="spellEnd"/>
            <w:r w:rsidRPr="006B1381">
              <w:rPr>
                <w:lang w:val="en-US"/>
              </w:rPr>
              <w:t xml:space="preserve">, </w:t>
            </w:r>
            <w:proofErr w:type="spellStart"/>
            <w:r w:rsidRPr="006B1381">
              <w:rPr>
                <w:lang w:val="en-US"/>
              </w:rPr>
              <w:t>leverbaarheid</w:t>
            </w:r>
            <w:proofErr w:type="spellEnd"/>
            <w:r w:rsidRPr="006B1381">
              <w:rPr>
                <w:lang w:val="en-US"/>
              </w:rPr>
              <w:t>, transport(</w:t>
            </w:r>
            <w:proofErr w:type="spellStart"/>
            <w:r w:rsidRPr="006B1381">
              <w:rPr>
                <w:lang w:val="en-US"/>
              </w:rPr>
              <w:t>herkomst</w:t>
            </w:r>
            <w:proofErr w:type="spellEnd"/>
            <w:r w:rsidRPr="006B1381">
              <w:rPr>
                <w:lang w:val="en-US"/>
              </w:rPr>
              <w:t>)</w:t>
            </w:r>
          </w:p>
        </w:tc>
        <w:tc>
          <w:tcPr>
            <w:tcW w:w="2832" w:type="dxa"/>
            <w:noWrap/>
            <w:hideMark/>
          </w:tcPr>
          <w:p w:rsidR="000A24B1" w:rsidRPr="006B1381" w:rsidRDefault="000A24B1">
            <w:pPr>
              <w:rPr>
                <w:lang w:val="en-US"/>
              </w:rPr>
            </w:pPr>
            <w:proofErr w:type="spellStart"/>
            <w:r w:rsidRPr="006B1381">
              <w:rPr>
                <w:lang w:val="en-US"/>
              </w:rPr>
              <w:t>Gwwmaterialen</w:t>
            </w:r>
            <w:proofErr w:type="spellEnd"/>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Grond</w:t>
            </w:r>
            <w:proofErr w:type="spellEnd"/>
            <w:r w:rsidRPr="006B1381">
              <w:rPr>
                <w:lang w:val="en-US"/>
              </w:rPr>
              <w:t xml:space="preserve"> </w:t>
            </w:r>
            <w:proofErr w:type="spellStart"/>
            <w:r w:rsidRPr="006B1381">
              <w:rPr>
                <w:lang w:val="en-US"/>
              </w:rPr>
              <w:t>belasting</w:t>
            </w:r>
            <w:proofErr w:type="spellEnd"/>
          </w:p>
        </w:tc>
        <w:tc>
          <w:tcPr>
            <w:tcW w:w="2220" w:type="dxa"/>
            <w:noWrap/>
            <w:hideMark/>
          </w:tcPr>
          <w:p w:rsidR="000A24B1" w:rsidRPr="006B1381" w:rsidRDefault="000A24B1">
            <w:pPr>
              <w:rPr>
                <w:lang w:val="en-US"/>
              </w:rPr>
            </w:pPr>
            <w:r w:rsidRPr="006B1381">
              <w:rPr>
                <w:lang w:val="en-US"/>
              </w:rPr>
              <w:t>Geogrid</w:t>
            </w: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Asfalt</w:t>
            </w:r>
            <w:proofErr w:type="spellEnd"/>
          </w:p>
        </w:tc>
        <w:tc>
          <w:tcPr>
            <w:tcW w:w="2220" w:type="dxa"/>
            <w:noWrap/>
            <w:hideMark/>
          </w:tcPr>
          <w:p w:rsidR="000A24B1" w:rsidRPr="006B1381" w:rsidRDefault="000A24B1">
            <w:pPr>
              <w:rPr>
                <w:lang w:val="en-US"/>
              </w:rPr>
            </w:pPr>
            <w:proofErr w:type="spellStart"/>
            <w:r w:rsidRPr="006B1381">
              <w:rPr>
                <w:lang w:val="en-US"/>
              </w:rPr>
              <w:t>Laagtemperatuurasfalt</w:t>
            </w:r>
            <w:proofErr w:type="spellEnd"/>
          </w:p>
        </w:tc>
        <w:tc>
          <w:tcPr>
            <w:tcW w:w="2308" w:type="dxa"/>
            <w:noWrap/>
            <w:hideMark/>
          </w:tcPr>
          <w:p w:rsidR="000A24B1" w:rsidRPr="006B1381" w:rsidRDefault="000A24B1">
            <w:pPr>
              <w:rPr>
                <w:lang w:val="en-US"/>
              </w:rPr>
            </w:pPr>
            <w:proofErr w:type="spellStart"/>
            <w:r w:rsidRPr="006B1381">
              <w:rPr>
                <w:lang w:val="en-US"/>
              </w:rPr>
              <w:t>Heet</w:t>
            </w:r>
            <w:proofErr w:type="spellEnd"/>
            <w:r w:rsidRPr="006B1381">
              <w:rPr>
                <w:lang w:val="en-US"/>
              </w:rPr>
              <w:t xml:space="preserve">, warm, </w:t>
            </w:r>
            <w:proofErr w:type="spellStart"/>
            <w:r w:rsidRPr="006B1381">
              <w:rPr>
                <w:lang w:val="en-US"/>
              </w:rPr>
              <w:t>halfwarm</w:t>
            </w:r>
            <w:proofErr w:type="spellEnd"/>
            <w:r w:rsidRPr="006B1381">
              <w:rPr>
                <w:lang w:val="en-US"/>
              </w:rPr>
              <w:t xml:space="preserve">, </w:t>
            </w:r>
            <w:proofErr w:type="spellStart"/>
            <w:r w:rsidRPr="006B1381">
              <w:rPr>
                <w:lang w:val="en-US"/>
              </w:rPr>
              <w:t>koud</w:t>
            </w:r>
            <w:proofErr w:type="spellEnd"/>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r w:rsidRPr="006B1381">
              <w:rPr>
                <w:lang w:val="en-US"/>
              </w:rPr>
              <w:t>CROW</w:t>
            </w: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roofErr w:type="spellStart"/>
            <w:r w:rsidRPr="006B1381">
              <w:rPr>
                <w:lang w:val="en-US"/>
              </w:rPr>
              <w:t>granova</w:t>
            </w:r>
            <w:proofErr w:type="spellEnd"/>
            <w:r w:rsidRPr="006B1381">
              <w:rPr>
                <w:lang w:val="en-US"/>
              </w:rPr>
              <w:t xml:space="preserve">, bio </w:t>
            </w:r>
            <w:proofErr w:type="spellStart"/>
            <w:r w:rsidRPr="006B1381">
              <w:rPr>
                <w:lang w:val="en-US"/>
              </w:rPr>
              <w:t>asfalt</w:t>
            </w:r>
            <w:proofErr w:type="spellEnd"/>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u w:val="single"/>
                <w:lang w:val="en-US"/>
              </w:rPr>
            </w:pPr>
            <w:hyperlink r:id="rId122" w:history="1">
              <w:proofErr w:type="spellStart"/>
              <w:r w:rsidRPr="006B1381">
                <w:rPr>
                  <w:rStyle w:val="Hyperlink"/>
                  <w:lang w:val="en-US"/>
                </w:rPr>
                <w:t>duurzaambedrijfsleven</w:t>
              </w:r>
              <w:proofErr w:type="spellEnd"/>
              <w:r w:rsidRPr="006B1381">
                <w:rPr>
                  <w:rStyle w:val="Hyperlink"/>
                  <w:lang w:val="en-US"/>
                </w:rPr>
                <w:t xml:space="preserve">, </w:t>
              </w:r>
            </w:hyperlink>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u w:val="single"/>
                <w:lang w:val="en-US"/>
              </w:rPr>
            </w:pP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roofErr w:type="spellStart"/>
            <w:r w:rsidRPr="006B1381">
              <w:rPr>
                <w:lang w:val="en-US"/>
              </w:rPr>
              <w:t>Warmte</w:t>
            </w:r>
            <w:proofErr w:type="spellEnd"/>
            <w:r w:rsidRPr="006B1381">
              <w:rPr>
                <w:lang w:val="en-US"/>
              </w:rPr>
              <w:t xml:space="preserve"> / </w:t>
            </w:r>
            <w:proofErr w:type="spellStart"/>
            <w:r w:rsidRPr="006B1381">
              <w:rPr>
                <w:lang w:val="en-US"/>
              </w:rPr>
              <w:t>kou</w:t>
            </w:r>
            <w:proofErr w:type="spellEnd"/>
            <w:r w:rsidRPr="006B1381">
              <w:rPr>
                <w:lang w:val="en-US"/>
              </w:rPr>
              <w:t xml:space="preserve"> </w:t>
            </w:r>
            <w:proofErr w:type="spellStart"/>
            <w:r w:rsidRPr="006B1381">
              <w:rPr>
                <w:lang w:val="en-US"/>
              </w:rPr>
              <w:t>opslag</w:t>
            </w:r>
            <w:proofErr w:type="spellEnd"/>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Certificaat</w:t>
            </w:r>
            <w:proofErr w:type="spellEnd"/>
          </w:p>
        </w:tc>
        <w:tc>
          <w:tcPr>
            <w:tcW w:w="2220" w:type="dxa"/>
            <w:noWrap/>
            <w:hideMark/>
          </w:tcPr>
          <w:p w:rsidR="000A24B1" w:rsidRPr="006B1381" w:rsidRDefault="000A24B1">
            <w:pPr>
              <w:rPr>
                <w:lang w:val="en-US"/>
              </w:rPr>
            </w:pPr>
            <w:proofErr w:type="spellStart"/>
            <w:r w:rsidRPr="006B1381">
              <w:rPr>
                <w:lang w:val="en-US"/>
              </w:rPr>
              <w:t>Dubokeur</w:t>
            </w:r>
            <w:proofErr w:type="spellEnd"/>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6B1381"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proofErr w:type="spellStart"/>
            <w:r w:rsidRPr="006B1381">
              <w:rPr>
                <w:lang w:val="en-US"/>
              </w:rPr>
              <w:t>Paspoort</w:t>
            </w:r>
            <w:proofErr w:type="spellEnd"/>
          </w:p>
        </w:tc>
        <w:tc>
          <w:tcPr>
            <w:tcW w:w="2220" w:type="dxa"/>
            <w:noWrap/>
            <w:hideMark/>
          </w:tcPr>
          <w:p w:rsidR="000A24B1" w:rsidRPr="006B1381" w:rsidRDefault="000A24B1">
            <w:pPr>
              <w:rPr>
                <w:lang w:val="en-US"/>
              </w:rPr>
            </w:pPr>
            <w:proofErr w:type="spellStart"/>
            <w:r w:rsidRPr="006B1381">
              <w:rPr>
                <w:lang w:val="en-US"/>
              </w:rPr>
              <w:t>Madaster</w:t>
            </w:r>
            <w:proofErr w:type="spellEnd"/>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r w:rsidR="000A24B1" w:rsidRPr="000936F2" w:rsidTr="00CC5E87">
        <w:trPr>
          <w:trHeight w:val="300"/>
        </w:trPr>
        <w:tc>
          <w:tcPr>
            <w:tcW w:w="1884" w:type="dxa"/>
            <w:shd w:val="clear" w:color="auto" w:fill="FFF2CC" w:themeFill="accent4" w:themeFillTint="33"/>
            <w:noWrap/>
            <w:hideMark/>
          </w:tcPr>
          <w:p w:rsidR="000A24B1" w:rsidRPr="006B1381" w:rsidRDefault="000A24B1">
            <w:pPr>
              <w:rPr>
                <w:lang w:val="en-US"/>
              </w:rPr>
            </w:pPr>
          </w:p>
        </w:tc>
        <w:tc>
          <w:tcPr>
            <w:tcW w:w="1589" w:type="dxa"/>
            <w:noWrap/>
            <w:hideMark/>
          </w:tcPr>
          <w:p w:rsidR="000A24B1" w:rsidRPr="006B1381" w:rsidRDefault="000A24B1">
            <w:pPr>
              <w:rPr>
                <w:lang w:val="en-US"/>
              </w:rPr>
            </w:pPr>
            <w:r w:rsidRPr="006B1381">
              <w:rPr>
                <w:lang w:val="en-US"/>
              </w:rPr>
              <w:t>Tool</w:t>
            </w:r>
          </w:p>
        </w:tc>
        <w:tc>
          <w:tcPr>
            <w:tcW w:w="4528" w:type="dxa"/>
            <w:gridSpan w:val="2"/>
            <w:noWrap/>
            <w:hideMark/>
          </w:tcPr>
          <w:p w:rsidR="000A24B1" w:rsidRPr="000936F2" w:rsidRDefault="000A24B1">
            <w:proofErr w:type="spellStart"/>
            <w:r w:rsidRPr="000936F2">
              <w:t>Dubomat</w:t>
            </w:r>
            <w:proofErr w:type="spellEnd"/>
            <w:r w:rsidRPr="000936F2">
              <w:t xml:space="preserve"> (</w:t>
            </w:r>
            <w:proofErr w:type="spellStart"/>
            <w:r w:rsidRPr="000936F2">
              <w:t>gelderland</w:t>
            </w:r>
            <w:proofErr w:type="spellEnd"/>
            <w:r w:rsidRPr="000936F2">
              <w:t xml:space="preserve">), </w:t>
            </w:r>
            <w:proofErr w:type="spellStart"/>
            <w:r w:rsidRPr="000936F2">
              <w:t>Nibe</w:t>
            </w:r>
            <w:proofErr w:type="spellEnd"/>
            <w:r w:rsidRPr="000936F2">
              <w:t xml:space="preserve"> milieu classificatie</w:t>
            </w:r>
          </w:p>
        </w:tc>
        <w:tc>
          <w:tcPr>
            <w:tcW w:w="3161" w:type="dxa"/>
            <w:noWrap/>
            <w:hideMark/>
          </w:tcPr>
          <w:p w:rsidR="000A24B1" w:rsidRPr="000936F2" w:rsidRDefault="000A24B1"/>
        </w:tc>
        <w:tc>
          <w:tcPr>
            <w:tcW w:w="2832" w:type="dxa"/>
            <w:noWrap/>
            <w:hideMark/>
          </w:tcPr>
          <w:p w:rsidR="000A24B1" w:rsidRPr="000936F2" w:rsidRDefault="000A24B1"/>
        </w:tc>
      </w:tr>
      <w:tr w:rsidR="000A24B1" w:rsidRPr="006B1381" w:rsidTr="00CC5E87">
        <w:trPr>
          <w:trHeight w:val="300"/>
        </w:trPr>
        <w:tc>
          <w:tcPr>
            <w:tcW w:w="1884" w:type="dxa"/>
            <w:shd w:val="clear" w:color="auto" w:fill="E2EFD9" w:themeFill="accent6" w:themeFillTint="33"/>
            <w:noWrap/>
            <w:hideMark/>
          </w:tcPr>
          <w:p w:rsidR="000A24B1" w:rsidRPr="006B1381" w:rsidRDefault="000A24B1">
            <w:pPr>
              <w:rPr>
                <w:lang w:val="en-US"/>
              </w:rPr>
            </w:pPr>
            <w:r w:rsidRPr="006B1381">
              <w:rPr>
                <w:lang w:val="en-US"/>
              </w:rPr>
              <w:t>Energy</w:t>
            </w:r>
          </w:p>
        </w:tc>
        <w:tc>
          <w:tcPr>
            <w:tcW w:w="1589" w:type="dxa"/>
            <w:noWrap/>
            <w:hideMark/>
          </w:tcPr>
          <w:p w:rsidR="000A24B1" w:rsidRPr="006B1381" w:rsidRDefault="000A24B1">
            <w:pPr>
              <w:rPr>
                <w:lang w:val="en-US"/>
              </w:rPr>
            </w:pPr>
            <w:proofErr w:type="spellStart"/>
            <w:r w:rsidRPr="006B1381">
              <w:rPr>
                <w:lang w:val="en-US"/>
              </w:rPr>
              <w:t>Openbare</w:t>
            </w:r>
            <w:proofErr w:type="spellEnd"/>
            <w:r w:rsidRPr="006B1381">
              <w:rPr>
                <w:lang w:val="en-US"/>
              </w:rPr>
              <w:t xml:space="preserve"> </w:t>
            </w:r>
            <w:proofErr w:type="spellStart"/>
            <w:r w:rsidRPr="006B1381">
              <w:rPr>
                <w:lang w:val="en-US"/>
              </w:rPr>
              <w:t>Verlichting</w:t>
            </w:r>
            <w:proofErr w:type="spellEnd"/>
          </w:p>
        </w:tc>
        <w:tc>
          <w:tcPr>
            <w:tcW w:w="2220" w:type="dxa"/>
            <w:noWrap/>
            <w:hideMark/>
          </w:tcPr>
          <w:p w:rsidR="000A24B1" w:rsidRPr="006B1381" w:rsidRDefault="000A24B1">
            <w:pPr>
              <w:rPr>
                <w:lang w:val="en-US"/>
              </w:rPr>
            </w:pPr>
            <w:proofErr w:type="spellStart"/>
            <w:r w:rsidRPr="006B1381">
              <w:rPr>
                <w:lang w:val="en-US"/>
              </w:rPr>
              <w:t>Dimmen</w:t>
            </w:r>
            <w:proofErr w:type="spellEnd"/>
          </w:p>
        </w:tc>
        <w:tc>
          <w:tcPr>
            <w:tcW w:w="5469" w:type="dxa"/>
            <w:gridSpan w:val="2"/>
            <w:noWrap/>
            <w:hideMark/>
          </w:tcPr>
          <w:p w:rsidR="000A24B1" w:rsidRPr="006B1381" w:rsidRDefault="000A24B1">
            <w:pPr>
              <w:rPr>
                <w:lang w:val="en-US"/>
              </w:rPr>
            </w:pPr>
            <w:proofErr w:type="spellStart"/>
            <w:r w:rsidRPr="006B1381">
              <w:rPr>
                <w:lang w:val="en-US"/>
              </w:rPr>
              <w:t>Dynamisch</w:t>
            </w:r>
            <w:proofErr w:type="spellEnd"/>
            <w:r w:rsidRPr="006B1381">
              <w:rPr>
                <w:lang w:val="en-US"/>
              </w:rPr>
              <w:t xml:space="preserve"> </w:t>
            </w:r>
            <w:proofErr w:type="spellStart"/>
            <w:r w:rsidRPr="006B1381">
              <w:rPr>
                <w:lang w:val="en-US"/>
              </w:rPr>
              <w:t>telemanagementsysteem</w:t>
            </w:r>
            <w:proofErr w:type="spellEnd"/>
          </w:p>
        </w:tc>
        <w:tc>
          <w:tcPr>
            <w:tcW w:w="2832" w:type="dxa"/>
            <w:noWrap/>
            <w:hideMark/>
          </w:tcPr>
          <w:p w:rsidR="000A24B1" w:rsidRPr="006B1381" w:rsidRDefault="000A24B1">
            <w:pPr>
              <w:rPr>
                <w:lang w:val="en-US"/>
              </w:rPr>
            </w:pPr>
            <w:proofErr w:type="spellStart"/>
            <w:r w:rsidRPr="006B1381">
              <w:rPr>
                <w:lang w:val="en-US"/>
              </w:rPr>
              <w:t>Rijkswaterstaat</w:t>
            </w:r>
            <w:proofErr w:type="spellEnd"/>
          </w:p>
        </w:tc>
      </w:tr>
      <w:tr w:rsidR="000A24B1" w:rsidRPr="006B1381" w:rsidTr="00CC5E87">
        <w:trPr>
          <w:trHeight w:val="300"/>
        </w:trPr>
        <w:tc>
          <w:tcPr>
            <w:tcW w:w="1884" w:type="dxa"/>
            <w:shd w:val="clear" w:color="auto" w:fill="767171" w:themeFill="background2" w:themeFillShade="80"/>
            <w:noWrap/>
            <w:hideMark/>
          </w:tcPr>
          <w:p w:rsidR="000A24B1" w:rsidRPr="006B1381" w:rsidRDefault="000A24B1">
            <w:pPr>
              <w:rPr>
                <w:lang w:val="en-US"/>
              </w:rPr>
            </w:pPr>
            <w:r w:rsidRPr="006B1381">
              <w:rPr>
                <w:lang w:val="en-US"/>
              </w:rPr>
              <w:t>CO2</w:t>
            </w:r>
          </w:p>
        </w:tc>
        <w:tc>
          <w:tcPr>
            <w:tcW w:w="1589" w:type="dxa"/>
            <w:noWrap/>
            <w:hideMark/>
          </w:tcPr>
          <w:p w:rsidR="000A24B1" w:rsidRPr="006B1381" w:rsidRDefault="000A24B1">
            <w:pPr>
              <w:rPr>
                <w:lang w:val="en-US"/>
              </w:rPr>
            </w:pPr>
          </w:p>
        </w:tc>
        <w:tc>
          <w:tcPr>
            <w:tcW w:w="2220" w:type="dxa"/>
            <w:noWrap/>
            <w:hideMark/>
          </w:tcPr>
          <w:p w:rsidR="000A24B1" w:rsidRPr="006B1381" w:rsidRDefault="000A24B1">
            <w:pPr>
              <w:rPr>
                <w:lang w:val="en-US"/>
              </w:rPr>
            </w:pPr>
          </w:p>
        </w:tc>
        <w:tc>
          <w:tcPr>
            <w:tcW w:w="2308" w:type="dxa"/>
            <w:noWrap/>
            <w:hideMark/>
          </w:tcPr>
          <w:p w:rsidR="000A24B1" w:rsidRPr="006B1381" w:rsidRDefault="000A24B1">
            <w:pPr>
              <w:rPr>
                <w:lang w:val="en-US"/>
              </w:rPr>
            </w:pPr>
          </w:p>
        </w:tc>
        <w:tc>
          <w:tcPr>
            <w:tcW w:w="3161" w:type="dxa"/>
            <w:noWrap/>
            <w:hideMark/>
          </w:tcPr>
          <w:p w:rsidR="000A24B1" w:rsidRPr="006B1381" w:rsidRDefault="000A24B1">
            <w:pPr>
              <w:rPr>
                <w:lang w:val="en-US"/>
              </w:rPr>
            </w:pPr>
          </w:p>
        </w:tc>
        <w:tc>
          <w:tcPr>
            <w:tcW w:w="2832" w:type="dxa"/>
            <w:noWrap/>
            <w:hideMark/>
          </w:tcPr>
          <w:p w:rsidR="000A24B1" w:rsidRPr="006B1381" w:rsidRDefault="000A24B1">
            <w:pPr>
              <w:rPr>
                <w:lang w:val="en-US"/>
              </w:rPr>
            </w:pPr>
          </w:p>
        </w:tc>
      </w:tr>
    </w:tbl>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p w:rsidR="009A3B1B" w:rsidRPr="006B1381" w:rsidRDefault="009A3B1B" w:rsidP="009A3B1B">
      <w:pPr>
        <w:rPr>
          <w:lang w:val="en-US"/>
        </w:rPr>
      </w:pPr>
    </w:p>
    <w:sectPr w:rsidR="009A3B1B" w:rsidRPr="006B1381" w:rsidSect="000A24B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2F4" w:rsidRDefault="001752F4" w:rsidP="00036CEE">
      <w:pPr>
        <w:spacing w:after="0" w:line="240" w:lineRule="auto"/>
      </w:pPr>
      <w:r>
        <w:separator/>
      </w:r>
    </w:p>
  </w:endnote>
  <w:endnote w:type="continuationSeparator" w:id="0">
    <w:p w:rsidR="001752F4" w:rsidRDefault="001752F4" w:rsidP="0003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968394"/>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Pr>
            <w:noProof/>
          </w:rPr>
          <w:t>1</w:t>
        </w:r>
        <w:r>
          <w:fldChar w:fldCharType="end"/>
        </w:r>
      </w:p>
    </w:sdtContent>
  </w:sdt>
  <w:p w:rsidR="00137182" w:rsidRDefault="001371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453167"/>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i</w:t>
        </w:r>
        <w:r>
          <w:fldChar w:fldCharType="end"/>
        </w:r>
      </w:p>
    </w:sdtContent>
  </w:sdt>
  <w:p w:rsidR="00137182" w:rsidRDefault="0013718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062857"/>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38</w:t>
        </w:r>
        <w:r>
          <w:fldChar w:fldCharType="end"/>
        </w:r>
      </w:p>
    </w:sdtContent>
  </w:sdt>
  <w:p w:rsidR="00137182" w:rsidRDefault="0013718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490404"/>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ii</w:t>
        </w:r>
        <w:r>
          <w:fldChar w:fldCharType="end"/>
        </w:r>
      </w:p>
    </w:sdtContent>
  </w:sdt>
  <w:p w:rsidR="00137182" w:rsidRDefault="0013718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569842"/>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1</w:t>
        </w:r>
        <w:r>
          <w:fldChar w:fldCharType="end"/>
        </w:r>
      </w:p>
    </w:sdtContent>
  </w:sdt>
  <w:p w:rsidR="00137182" w:rsidRDefault="0013718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771848"/>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47</w:t>
        </w:r>
        <w:r>
          <w:fldChar w:fldCharType="end"/>
        </w:r>
      </w:p>
    </w:sdtContent>
  </w:sdt>
  <w:p w:rsidR="00137182" w:rsidRDefault="00137182">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818038"/>
      <w:docPartObj>
        <w:docPartGallery w:val="Page Numbers (Bottom of Page)"/>
        <w:docPartUnique/>
      </w:docPartObj>
    </w:sdtPr>
    <w:sdtContent>
      <w:p w:rsidR="00137182" w:rsidRDefault="00137182">
        <w:pPr>
          <w:pStyle w:val="Voettekst"/>
          <w:jc w:val="right"/>
        </w:pPr>
        <w:r>
          <w:fldChar w:fldCharType="begin"/>
        </w:r>
        <w:r>
          <w:instrText>PAGE   \* MERGEFORMAT</w:instrText>
        </w:r>
        <w:r>
          <w:fldChar w:fldCharType="separate"/>
        </w:r>
        <w:r w:rsidR="00E42326">
          <w:rPr>
            <w:noProof/>
          </w:rPr>
          <w:t>71</w:t>
        </w:r>
        <w:r>
          <w:fldChar w:fldCharType="end"/>
        </w:r>
      </w:p>
    </w:sdtContent>
  </w:sdt>
  <w:p w:rsidR="00137182" w:rsidRDefault="001371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2F4" w:rsidRDefault="001752F4" w:rsidP="00036CEE">
      <w:pPr>
        <w:spacing w:after="0" w:line="240" w:lineRule="auto"/>
      </w:pPr>
      <w:bookmarkStart w:id="0" w:name="_Hlk483598178"/>
      <w:bookmarkEnd w:id="0"/>
      <w:r>
        <w:separator/>
      </w:r>
    </w:p>
  </w:footnote>
  <w:footnote w:type="continuationSeparator" w:id="0">
    <w:p w:rsidR="001752F4" w:rsidRDefault="001752F4" w:rsidP="00036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r>
      <w:rPr>
        <w:noProof/>
        <w:lang w:eastAsia="nl-NL"/>
      </w:rPr>
      <w:drawing>
        <wp:anchor distT="0" distB="0" distL="114300" distR="114300" simplePos="0" relativeHeight="251669504" behindDoc="0" locked="0" layoutInCell="1" allowOverlap="1" wp14:anchorId="43A51494" wp14:editId="2F134C5B">
          <wp:simplePos x="0" y="0"/>
          <wp:positionH relativeFrom="page">
            <wp:align>right</wp:align>
          </wp:positionH>
          <wp:positionV relativeFrom="paragraph">
            <wp:posOffset>-447779</wp:posOffset>
          </wp:positionV>
          <wp:extent cx="7612380" cy="731520"/>
          <wp:effectExtent l="0" t="0" r="7620" b="0"/>
          <wp:wrapSquare wrapText="bothSides"/>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BEBA8EAE-BF5A-486C-A8C5-ECC9F3942E4B}">
                        <a14:imgProps xmlns:a14="http://schemas.microsoft.com/office/drawing/2010/main">
                          <a14:imgLayer r:embed="rId2">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7612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182" w:rsidRDefault="001371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r>
      <w:rPr>
        <w:noProof/>
        <w:lang w:eastAsia="nl-NL"/>
      </w:rPr>
      <w:drawing>
        <wp:anchor distT="0" distB="0" distL="114300" distR="114300" simplePos="0" relativeHeight="251680768" behindDoc="0" locked="0" layoutInCell="1" allowOverlap="1" wp14:anchorId="121FA411" wp14:editId="62E5EC14">
          <wp:simplePos x="0" y="0"/>
          <wp:positionH relativeFrom="page">
            <wp:align>right</wp:align>
          </wp:positionH>
          <wp:positionV relativeFrom="paragraph">
            <wp:posOffset>-447779</wp:posOffset>
          </wp:positionV>
          <wp:extent cx="7612380" cy="731520"/>
          <wp:effectExtent l="0" t="0" r="7620" b="0"/>
          <wp:wrapSquare wrapText="bothSides"/>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BEBA8EAE-BF5A-486C-A8C5-ECC9F3942E4B}">
                        <a14:imgProps xmlns:a14="http://schemas.microsoft.com/office/drawing/2010/main">
                          <a14:imgLayer r:embed="rId2">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7612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r>
      <w:rPr>
        <w:noProof/>
        <w:lang w:eastAsia="nl-NL"/>
      </w:rPr>
      <w:drawing>
        <wp:anchor distT="0" distB="0" distL="114300" distR="114300" simplePos="0" relativeHeight="251676672" behindDoc="0" locked="0" layoutInCell="1" allowOverlap="1" wp14:anchorId="177848BA" wp14:editId="7C8AD39F">
          <wp:simplePos x="0" y="0"/>
          <wp:positionH relativeFrom="column">
            <wp:posOffset>-1127051</wp:posOffset>
          </wp:positionH>
          <wp:positionV relativeFrom="paragraph">
            <wp:posOffset>-447143</wp:posOffset>
          </wp:positionV>
          <wp:extent cx="3965575" cy="680085"/>
          <wp:effectExtent l="0" t="0" r="0" b="5715"/>
          <wp:wrapSquare wrapText="bothSides"/>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BEBA8EAE-BF5A-486C-A8C5-ECC9F3942E4B}">
                        <a14:imgProps xmlns:a14="http://schemas.microsoft.com/office/drawing/2010/main">
                          <a14:imgLayer r:embed="rId2">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39655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182" w:rsidRDefault="00137182">
    <w:pPr>
      <w:pStyle w:val="Koptekst"/>
    </w:pPr>
    <w:r>
      <w:rPr>
        <w:noProof/>
        <w:lang w:eastAsia="nl-NL"/>
      </w:rPr>
      <w:drawing>
        <wp:anchor distT="0" distB="0" distL="114300" distR="114300" simplePos="0" relativeHeight="251674624" behindDoc="0" locked="0" layoutInCell="1" allowOverlap="1">
          <wp:simplePos x="0" y="0"/>
          <wp:positionH relativeFrom="page">
            <wp:align>left</wp:align>
          </wp:positionH>
          <wp:positionV relativeFrom="paragraph">
            <wp:posOffset>-449580</wp:posOffset>
          </wp:positionV>
          <wp:extent cx="3965575" cy="680085"/>
          <wp:effectExtent l="0" t="0" r="0" b="5715"/>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BEBA8EAE-BF5A-486C-A8C5-ECC9F3942E4B}">
                        <a14:imgProps xmlns:a14="http://schemas.microsoft.com/office/drawing/2010/main">
                          <a14:imgLayer r:embed="rId2">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39655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E3B"/>
    <w:multiLevelType w:val="hybridMultilevel"/>
    <w:tmpl w:val="A0C40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576080"/>
    <w:multiLevelType w:val="hybridMultilevel"/>
    <w:tmpl w:val="C01440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9348E"/>
    <w:multiLevelType w:val="hybridMultilevel"/>
    <w:tmpl w:val="F3E67D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2C7CBD"/>
    <w:multiLevelType w:val="hybridMultilevel"/>
    <w:tmpl w:val="7FE60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3477CA"/>
    <w:multiLevelType w:val="hybridMultilevel"/>
    <w:tmpl w:val="CF7EBE4E"/>
    <w:lvl w:ilvl="0" w:tplc="D0A28D3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A232F0"/>
    <w:multiLevelType w:val="hybridMultilevel"/>
    <w:tmpl w:val="F1C818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BE770D"/>
    <w:multiLevelType w:val="hybridMultilevel"/>
    <w:tmpl w:val="DC843B9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227E31"/>
    <w:multiLevelType w:val="hybridMultilevel"/>
    <w:tmpl w:val="F82C4B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380F13"/>
    <w:multiLevelType w:val="hybridMultilevel"/>
    <w:tmpl w:val="12F817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661D51"/>
    <w:multiLevelType w:val="hybridMultilevel"/>
    <w:tmpl w:val="DB2605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C100A4"/>
    <w:multiLevelType w:val="hybridMultilevel"/>
    <w:tmpl w:val="DDDAA32E"/>
    <w:lvl w:ilvl="0" w:tplc="D0A28D3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831EE2"/>
    <w:multiLevelType w:val="hybridMultilevel"/>
    <w:tmpl w:val="1A5A6158"/>
    <w:lvl w:ilvl="0" w:tplc="9B06D1CA">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0643CA"/>
    <w:multiLevelType w:val="hybridMultilevel"/>
    <w:tmpl w:val="85F2FA6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EE23A7"/>
    <w:multiLevelType w:val="hybridMultilevel"/>
    <w:tmpl w:val="DC843B9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201B2B"/>
    <w:multiLevelType w:val="hybridMultilevel"/>
    <w:tmpl w:val="983E0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DE3801"/>
    <w:multiLevelType w:val="hybridMultilevel"/>
    <w:tmpl w:val="0AA85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A5547AB"/>
    <w:multiLevelType w:val="hybridMultilevel"/>
    <w:tmpl w:val="890C0D74"/>
    <w:lvl w:ilvl="0" w:tplc="07BC0058">
      <w:start w:val="4"/>
      <w:numFmt w:val="bullet"/>
      <w:lvlText w:val="-"/>
      <w:lvlJc w:val="left"/>
      <w:pPr>
        <w:ind w:left="1065" w:hanging="360"/>
      </w:pPr>
      <w:rPr>
        <w:rFonts w:ascii="Calibri" w:eastAsia="Times New Roman" w:hAnsi="Calibri"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7" w15:restartNumberingAfterBreak="0">
    <w:nsid w:val="5F307F94"/>
    <w:multiLevelType w:val="hybridMultilevel"/>
    <w:tmpl w:val="33E6858E"/>
    <w:lvl w:ilvl="0" w:tplc="977603FC">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481215"/>
    <w:multiLevelType w:val="hybridMultilevel"/>
    <w:tmpl w:val="A1F2632C"/>
    <w:lvl w:ilvl="0" w:tplc="D0A28D3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762C07"/>
    <w:multiLevelType w:val="hybridMultilevel"/>
    <w:tmpl w:val="89C6EC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7CF4605"/>
    <w:multiLevelType w:val="hybridMultilevel"/>
    <w:tmpl w:val="E6C80790"/>
    <w:lvl w:ilvl="0" w:tplc="D0A28D3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F37417"/>
    <w:multiLevelType w:val="hybridMultilevel"/>
    <w:tmpl w:val="EA8CA8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58F52B2"/>
    <w:multiLevelType w:val="hybridMultilevel"/>
    <w:tmpl w:val="823814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7554385"/>
    <w:multiLevelType w:val="hybridMultilevel"/>
    <w:tmpl w:val="2ADCA5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9161691"/>
    <w:multiLevelType w:val="hybridMultilevel"/>
    <w:tmpl w:val="F8CAED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D4C13C0"/>
    <w:multiLevelType w:val="hybridMultilevel"/>
    <w:tmpl w:val="605AD006"/>
    <w:lvl w:ilvl="0" w:tplc="D0A28D3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C11106"/>
    <w:multiLevelType w:val="hybridMultilevel"/>
    <w:tmpl w:val="7780F7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FA778B3"/>
    <w:multiLevelType w:val="hybridMultilevel"/>
    <w:tmpl w:val="F1C818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FCD2F45"/>
    <w:multiLevelType w:val="hybridMultilevel"/>
    <w:tmpl w:val="438015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5"/>
  </w:num>
  <w:num w:numId="3">
    <w:abstractNumId w:val="3"/>
  </w:num>
  <w:num w:numId="4">
    <w:abstractNumId w:val="0"/>
  </w:num>
  <w:num w:numId="5">
    <w:abstractNumId w:val="17"/>
  </w:num>
  <w:num w:numId="6">
    <w:abstractNumId w:val="26"/>
  </w:num>
  <w:num w:numId="7">
    <w:abstractNumId w:val="6"/>
  </w:num>
  <w:num w:numId="8">
    <w:abstractNumId w:val="13"/>
  </w:num>
  <w:num w:numId="9">
    <w:abstractNumId w:val="8"/>
  </w:num>
  <w:num w:numId="10">
    <w:abstractNumId w:val="28"/>
  </w:num>
  <w:num w:numId="11">
    <w:abstractNumId w:val="21"/>
  </w:num>
  <w:num w:numId="12">
    <w:abstractNumId w:val="22"/>
  </w:num>
  <w:num w:numId="13">
    <w:abstractNumId w:val="2"/>
  </w:num>
  <w:num w:numId="14">
    <w:abstractNumId w:val="1"/>
  </w:num>
  <w:num w:numId="15">
    <w:abstractNumId w:val="23"/>
  </w:num>
  <w:num w:numId="16">
    <w:abstractNumId w:val="24"/>
  </w:num>
  <w:num w:numId="17">
    <w:abstractNumId w:val="7"/>
  </w:num>
  <w:num w:numId="18">
    <w:abstractNumId w:val="14"/>
  </w:num>
  <w:num w:numId="19">
    <w:abstractNumId w:val="9"/>
  </w:num>
  <w:num w:numId="20">
    <w:abstractNumId w:val="11"/>
  </w:num>
  <w:num w:numId="21">
    <w:abstractNumId w:val="16"/>
  </w:num>
  <w:num w:numId="22">
    <w:abstractNumId w:val="15"/>
  </w:num>
  <w:num w:numId="23">
    <w:abstractNumId w:val="19"/>
  </w:num>
  <w:num w:numId="24">
    <w:abstractNumId w:val="10"/>
  </w:num>
  <w:num w:numId="25">
    <w:abstractNumId w:val="25"/>
  </w:num>
  <w:num w:numId="26">
    <w:abstractNumId w:val="18"/>
  </w:num>
  <w:num w:numId="27">
    <w:abstractNumId w:val="4"/>
  </w:num>
  <w:num w:numId="28">
    <w:abstractNumId w:val="20"/>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CDD"/>
    <w:rsid w:val="00007C92"/>
    <w:rsid w:val="000209B3"/>
    <w:rsid w:val="00023718"/>
    <w:rsid w:val="0002707D"/>
    <w:rsid w:val="00036CEE"/>
    <w:rsid w:val="0003741A"/>
    <w:rsid w:val="000379F0"/>
    <w:rsid w:val="0004257C"/>
    <w:rsid w:val="000461A0"/>
    <w:rsid w:val="00046F5E"/>
    <w:rsid w:val="0005255F"/>
    <w:rsid w:val="00052C53"/>
    <w:rsid w:val="00054F13"/>
    <w:rsid w:val="00057E9F"/>
    <w:rsid w:val="000618FE"/>
    <w:rsid w:val="00064A5E"/>
    <w:rsid w:val="00066098"/>
    <w:rsid w:val="00076C55"/>
    <w:rsid w:val="000833D0"/>
    <w:rsid w:val="00083E8F"/>
    <w:rsid w:val="00084F9A"/>
    <w:rsid w:val="00086110"/>
    <w:rsid w:val="000936F2"/>
    <w:rsid w:val="000A24B1"/>
    <w:rsid w:val="000A6993"/>
    <w:rsid w:val="000A7F0E"/>
    <w:rsid w:val="000B0A65"/>
    <w:rsid w:val="000B1940"/>
    <w:rsid w:val="000C0E24"/>
    <w:rsid w:val="000C4D84"/>
    <w:rsid w:val="000C5477"/>
    <w:rsid w:val="000D00D2"/>
    <w:rsid w:val="000D1933"/>
    <w:rsid w:val="000D2C8E"/>
    <w:rsid w:val="000D4344"/>
    <w:rsid w:val="000E1E06"/>
    <w:rsid w:val="000E6479"/>
    <w:rsid w:val="000E6B7D"/>
    <w:rsid w:val="000E6F25"/>
    <w:rsid w:val="000F3393"/>
    <w:rsid w:val="000F5B4B"/>
    <w:rsid w:val="00100EC2"/>
    <w:rsid w:val="001026FE"/>
    <w:rsid w:val="00106829"/>
    <w:rsid w:val="00107CEA"/>
    <w:rsid w:val="001132BC"/>
    <w:rsid w:val="00113A5B"/>
    <w:rsid w:val="0011413D"/>
    <w:rsid w:val="00115ED7"/>
    <w:rsid w:val="001239E8"/>
    <w:rsid w:val="001257CD"/>
    <w:rsid w:val="0012616A"/>
    <w:rsid w:val="00133E6C"/>
    <w:rsid w:val="00137182"/>
    <w:rsid w:val="00147C14"/>
    <w:rsid w:val="00152432"/>
    <w:rsid w:val="001547DD"/>
    <w:rsid w:val="001553C4"/>
    <w:rsid w:val="00162218"/>
    <w:rsid w:val="00163205"/>
    <w:rsid w:val="00163953"/>
    <w:rsid w:val="00163AC6"/>
    <w:rsid w:val="00163EA2"/>
    <w:rsid w:val="001647B1"/>
    <w:rsid w:val="00165626"/>
    <w:rsid w:val="001704F9"/>
    <w:rsid w:val="001752F4"/>
    <w:rsid w:val="00182B27"/>
    <w:rsid w:val="00184F06"/>
    <w:rsid w:val="001941FF"/>
    <w:rsid w:val="0019576D"/>
    <w:rsid w:val="001A1DD8"/>
    <w:rsid w:val="001A36AB"/>
    <w:rsid w:val="001B4CEC"/>
    <w:rsid w:val="001B5CAE"/>
    <w:rsid w:val="001B7F87"/>
    <w:rsid w:val="001C0965"/>
    <w:rsid w:val="001C4C3A"/>
    <w:rsid w:val="001D1DFC"/>
    <w:rsid w:val="001D1E74"/>
    <w:rsid w:val="001D23CB"/>
    <w:rsid w:val="001D3D1D"/>
    <w:rsid w:val="001D44DD"/>
    <w:rsid w:val="001D606A"/>
    <w:rsid w:val="001D63C7"/>
    <w:rsid w:val="001E4184"/>
    <w:rsid w:val="001E59B8"/>
    <w:rsid w:val="001E615A"/>
    <w:rsid w:val="001F7F9C"/>
    <w:rsid w:val="0020134A"/>
    <w:rsid w:val="00203150"/>
    <w:rsid w:val="00204B18"/>
    <w:rsid w:val="00204E59"/>
    <w:rsid w:val="00206822"/>
    <w:rsid w:val="00206F44"/>
    <w:rsid w:val="00212A19"/>
    <w:rsid w:val="0021746D"/>
    <w:rsid w:val="00224D06"/>
    <w:rsid w:val="00225818"/>
    <w:rsid w:val="0023081C"/>
    <w:rsid w:val="00231569"/>
    <w:rsid w:val="00237711"/>
    <w:rsid w:val="00240F19"/>
    <w:rsid w:val="002451B6"/>
    <w:rsid w:val="0024557A"/>
    <w:rsid w:val="00246945"/>
    <w:rsid w:val="00250269"/>
    <w:rsid w:val="0025558A"/>
    <w:rsid w:val="00260165"/>
    <w:rsid w:val="00260297"/>
    <w:rsid w:val="00263F5B"/>
    <w:rsid w:val="002662DD"/>
    <w:rsid w:val="002734A2"/>
    <w:rsid w:val="002815CA"/>
    <w:rsid w:val="00285D08"/>
    <w:rsid w:val="0028637B"/>
    <w:rsid w:val="0029039C"/>
    <w:rsid w:val="00290CB5"/>
    <w:rsid w:val="002A03EF"/>
    <w:rsid w:val="002B111C"/>
    <w:rsid w:val="002B22E7"/>
    <w:rsid w:val="002B4E30"/>
    <w:rsid w:val="002C02E8"/>
    <w:rsid w:val="002C0AF6"/>
    <w:rsid w:val="002C13E6"/>
    <w:rsid w:val="002D04A6"/>
    <w:rsid w:val="002D21B6"/>
    <w:rsid w:val="002D7965"/>
    <w:rsid w:val="002E0088"/>
    <w:rsid w:val="002E056D"/>
    <w:rsid w:val="002E11B3"/>
    <w:rsid w:val="002E2561"/>
    <w:rsid w:val="002E39D6"/>
    <w:rsid w:val="002E4B4F"/>
    <w:rsid w:val="002F3380"/>
    <w:rsid w:val="002F5E2A"/>
    <w:rsid w:val="002F723A"/>
    <w:rsid w:val="00301929"/>
    <w:rsid w:val="0031391F"/>
    <w:rsid w:val="00316539"/>
    <w:rsid w:val="003167CB"/>
    <w:rsid w:val="00323BAD"/>
    <w:rsid w:val="00336574"/>
    <w:rsid w:val="00336793"/>
    <w:rsid w:val="00340355"/>
    <w:rsid w:val="00340BF0"/>
    <w:rsid w:val="003447FA"/>
    <w:rsid w:val="00345A46"/>
    <w:rsid w:val="00353ADB"/>
    <w:rsid w:val="00356D77"/>
    <w:rsid w:val="00363BD4"/>
    <w:rsid w:val="00364657"/>
    <w:rsid w:val="00366285"/>
    <w:rsid w:val="003772A3"/>
    <w:rsid w:val="00377B15"/>
    <w:rsid w:val="003858D4"/>
    <w:rsid w:val="00385A3F"/>
    <w:rsid w:val="00390040"/>
    <w:rsid w:val="00393C77"/>
    <w:rsid w:val="003949D4"/>
    <w:rsid w:val="003A65FC"/>
    <w:rsid w:val="003A7C30"/>
    <w:rsid w:val="003B196D"/>
    <w:rsid w:val="003B620F"/>
    <w:rsid w:val="003C3122"/>
    <w:rsid w:val="003D5867"/>
    <w:rsid w:val="003D5BED"/>
    <w:rsid w:val="003D7504"/>
    <w:rsid w:val="003D7671"/>
    <w:rsid w:val="003E0B8B"/>
    <w:rsid w:val="003E519C"/>
    <w:rsid w:val="003E58E0"/>
    <w:rsid w:val="004000C8"/>
    <w:rsid w:val="004131BB"/>
    <w:rsid w:val="004167B1"/>
    <w:rsid w:val="004202C5"/>
    <w:rsid w:val="00420C9D"/>
    <w:rsid w:val="004212AB"/>
    <w:rsid w:val="00422B5C"/>
    <w:rsid w:val="00424A64"/>
    <w:rsid w:val="004321B9"/>
    <w:rsid w:val="00435E60"/>
    <w:rsid w:val="00441FC4"/>
    <w:rsid w:val="0045076A"/>
    <w:rsid w:val="004509CC"/>
    <w:rsid w:val="00450D15"/>
    <w:rsid w:val="004533DC"/>
    <w:rsid w:val="0045623F"/>
    <w:rsid w:val="00456429"/>
    <w:rsid w:val="004617CC"/>
    <w:rsid w:val="004620E0"/>
    <w:rsid w:val="00465E06"/>
    <w:rsid w:val="004706EC"/>
    <w:rsid w:val="0047257D"/>
    <w:rsid w:val="0047319D"/>
    <w:rsid w:val="00475CB5"/>
    <w:rsid w:val="0048310D"/>
    <w:rsid w:val="004867F9"/>
    <w:rsid w:val="00487C5F"/>
    <w:rsid w:val="00494393"/>
    <w:rsid w:val="004A0FC5"/>
    <w:rsid w:val="004A0FC7"/>
    <w:rsid w:val="004A1693"/>
    <w:rsid w:val="004A566B"/>
    <w:rsid w:val="004B17B9"/>
    <w:rsid w:val="004C0A67"/>
    <w:rsid w:val="004C0E41"/>
    <w:rsid w:val="004C17E7"/>
    <w:rsid w:val="004C1802"/>
    <w:rsid w:val="004D1F7C"/>
    <w:rsid w:val="004D3395"/>
    <w:rsid w:val="004D3409"/>
    <w:rsid w:val="004D6F20"/>
    <w:rsid w:val="004E088D"/>
    <w:rsid w:val="004E3205"/>
    <w:rsid w:val="004E4412"/>
    <w:rsid w:val="004F1E35"/>
    <w:rsid w:val="004F3758"/>
    <w:rsid w:val="0050338B"/>
    <w:rsid w:val="00504962"/>
    <w:rsid w:val="0050708D"/>
    <w:rsid w:val="00507322"/>
    <w:rsid w:val="005263DC"/>
    <w:rsid w:val="00527DDF"/>
    <w:rsid w:val="0053329C"/>
    <w:rsid w:val="00533451"/>
    <w:rsid w:val="005336D0"/>
    <w:rsid w:val="005458EB"/>
    <w:rsid w:val="005505E6"/>
    <w:rsid w:val="00551A56"/>
    <w:rsid w:val="00554C4F"/>
    <w:rsid w:val="00555620"/>
    <w:rsid w:val="005704DF"/>
    <w:rsid w:val="0057436E"/>
    <w:rsid w:val="0058580C"/>
    <w:rsid w:val="00594A42"/>
    <w:rsid w:val="00595118"/>
    <w:rsid w:val="005A2389"/>
    <w:rsid w:val="005A2E0D"/>
    <w:rsid w:val="005B0F57"/>
    <w:rsid w:val="005B4877"/>
    <w:rsid w:val="005B4998"/>
    <w:rsid w:val="005B5B2E"/>
    <w:rsid w:val="005C4B05"/>
    <w:rsid w:val="005C67C8"/>
    <w:rsid w:val="005D196D"/>
    <w:rsid w:val="005D293D"/>
    <w:rsid w:val="005D3F4A"/>
    <w:rsid w:val="005D7C67"/>
    <w:rsid w:val="005E4490"/>
    <w:rsid w:val="005E61F0"/>
    <w:rsid w:val="005F0630"/>
    <w:rsid w:val="005F2789"/>
    <w:rsid w:val="005F298B"/>
    <w:rsid w:val="005F3814"/>
    <w:rsid w:val="005F6C56"/>
    <w:rsid w:val="00602063"/>
    <w:rsid w:val="006020A2"/>
    <w:rsid w:val="00603DBD"/>
    <w:rsid w:val="006053AA"/>
    <w:rsid w:val="00611FE5"/>
    <w:rsid w:val="00612D7E"/>
    <w:rsid w:val="0062258F"/>
    <w:rsid w:val="006275D6"/>
    <w:rsid w:val="006508A4"/>
    <w:rsid w:val="00655FBB"/>
    <w:rsid w:val="00662414"/>
    <w:rsid w:val="00663ED7"/>
    <w:rsid w:val="006716E5"/>
    <w:rsid w:val="00674A68"/>
    <w:rsid w:val="00682A5A"/>
    <w:rsid w:val="00684DA7"/>
    <w:rsid w:val="00685470"/>
    <w:rsid w:val="00687042"/>
    <w:rsid w:val="00690647"/>
    <w:rsid w:val="00693E35"/>
    <w:rsid w:val="006953FA"/>
    <w:rsid w:val="006A513A"/>
    <w:rsid w:val="006B1381"/>
    <w:rsid w:val="006B3B52"/>
    <w:rsid w:val="006B4477"/>
    <w:rsid w:val="006B58A9"/>
    <w:rsid w:val="006B6F48"/>
    <w:rsid w:val="006C3F3B"/>
    <w:rsid w:val="006D1470"/>
    <w:rsid w:val="006D34B7"/>
    <w:rsid w:val="006D6B6A"/>
    <w:rsid w:val="006D7631"/>
    <w:rsid w:val="006D7CC8"/>
    <w:rsid w:val="006E0448"/>
    <w:rsid w:val="006F4702"/>
    <w:rsid w:val="006F514A"/>
    <w:rsid w:val="0070009B"/>
    <w:rsid w:val="0070414E"/>
    <w:rsid w:val="00704442"/>
    <w:rsid w:val="007059B6"/>
    <w:rsid w:val="00713CE8"/>
    <w:rsid w:val="00714CCF"/>
    <w:rsid w:val="00716236"/>
    <w:rsid w:val="007224AA"/>
    <w:rsid w:val="007226D4"/>
    <w:rsid w:val="00723105"/>
    <w:rsid w:val="00734524"/>
    <w:rsid w:val="007370A8"/>
    <w:rsid w:val="007438B0"/>
    <w:rsid w:val="007459DF"/>
    <w:rsid w:val="00746147"/>
    <w:rsid w:val="00746676"/>
    <w:rsid w:val="00747AFB"/>
    <w:rsid w:val="0075172C"/>
    <w:rsid w:val="00751E04"/>
    <w:rsid w:val="00753052"/>
    <w:rsid w:val="00753D77"/>
    <w:rsid w:val="007551EF"/>
    <w:rsid w:val="00760E23"/>
    <w:rsid w:val="0076172E"/>
    <w:rsid w:val="00761A1F"/>
    <w:rsid w:val="00761DD8"/>
    <w:rsid w:val="00764640"/>
    <w:rsid w:val="007721F2"/>
    <w:rsid w:val="00773C18"/>
    <w:rsid w:val="007770CE"/>
    <w:rsid w:val="00781E17"/>
    <w:rsid w:val="00782878"/>
    <w:rsid w:val="00784004"/>
    <w:rsid w:val="007859A1"/>
    <w:rsid w:val="0079014E"/>
    <w:rsid w:val="00791B2B"/>
    <w:rsid w:val="00791E4C"/>
    <w:rsid w:val="00792EB4"/>
    <w:rsid w:val="00794F93"/>
    <w:rsid w:val="007A08E9"/>
    <w:rsid w:val="007A2C64"/>
    <w:rsid w:val="007A3269"/>
    <w:rsid w:val="007A35C6"/>
    <w:rsid w:val="007A4BA2"/>
    <w:rsid w:val="007B157B"/>
    <w:rsid w:val="007B1A78"/>
    <w:rsid w:val="007B2A39"/>
    <w:rsid w:val="007B5688"/>
    <w:rsid w:val="007B6227"/>
    <w:rsid w:val="007B6535"/>
    <w:rsid w:val="007B6FA4"/>
    <w:rsid w:val="007C18C3"/>
    <w:rsid w:val="007C59FA"/>
    <w:rsid w:val="007C6073"/>
    <w:rsid w:val="007C6ADC"/>
    <w:rsid w:val="007C6DD5"/>
    <w:rsid w:val="007C7E70"/>
    <w:rsid w:val="007D1CDD"/>
    <w:rsid w:val="007D3631"/>
    <w:rsid w:val="007E4A43"/>
    <w:rsid w:val="007F4D1A"/>
    <w:rsid w:val="008031E0"/>
    <w:rsid w:val="00803FAD"/>
    <w:rsid w:val="008041EC"/>
    <w:rsid w:val="0080468F"/>
    <w:rsid w:val="00804CF6"/>
    <w:rsid w:val="00804DC5"/>
    <w:rsid w:val="008077AE"/>
    <w:rsid w:val="00811283"/>
    <w:rsid w:val="00811709"/>
    <w:rsid w:val="00812E4E"/>
    <w:rsid w:val="008239B3"/>
    <w:rsid w:val="00826B6D"/>
    <w:rsid w:val="0083150B"/>
    <w:rsid w:val="008379FB"/>
    <w:rsid w:val="00840FB1"/>
    <w:rsid w:val="00841011"/>
    <w:rsid w:val="00841E83"/>
    <w:rsid w:val="00844B5D"/>
    <w:rsid w:val="008459F0"/>
    <w:rsid w:val="00845EFD"/>
    <w:rsid w:val="00850C24"/>
    <w:rsid w:val="00850F97"/>
    <w:rsid w:val="00852CD3"/>
    <w:rsid w:val="00853111"/>
    <w:rsid w:val="0085419C"/>
    <w:rsid w:val="00856DE0"/>
    <w:rsid w:val="00860C5B"/>
    <w:rsid w:val="00864EE6"/>
    <w:rsid w:val="00871169"/>
    <w:rsid w:val="00871F00"/>
    <w:rsid w:val="00872BEF"/>
    <w:rsid w:val="00874A8E"/>
    <w:rsid w:val="008772FE"/>
    <w:rsid w:val="00877389"/>
    <w:rsid w:val="008775D3"/>
    <w:rsid w:val="00882C35"/>
    <w:rsid w:val="008847E6"/>
    <w:rsid w:val="00884BB7"/>
    <w:rsid w:val="008903F8"/>
    <w:rsid w:val="0089470B"/>
    <w:rsid w:val="00894F3E"/>
    <w:rsid w:val="008952FD"/>
    <w:rsid w:val="00895DC9"/>
    <w:rsid w:val="008A0505"/>
    <w:rsid w:val="008A3E43"/>
    <w:rsid w:val="008A64D5"/>
    <w:rsid w:val="008B33BA"/>
    <w:rsid w:val="008B6872"/>
    <w:rsid w:val="008C6B07"/>
    <w:rsid w:val="008D1119"/>
    <w:rsid w:val="008E00B0"/>
    <w:rsid w:val="008E61BF"/>
    <w:rsid w:val="008E6746"/>
    <w:rsid w:val="008F0752"/>
    <w:rsid w:val="008F3D56"/>
    <w:rsid w:val="008F3DDC"/>
    <w:rsid w:val="008F5F9A"/>
    <w:rsid w:val="009051B3"/>
    <w:rsid w:val="00905D46"/>
    <w:rsid w:val="009205DF"/>
    <w:rsid w:val="0092208D"/>
    <w:rsid w:val="0092449E"/>
    <w:rsid w:val="00925181"/>
    <w:rsid w:val="00932451"/>
    <w:rsid w:val="00933FA7"/>
    <w:rsid w:val="009355EA"/>
    <w:rsid w:val="0094127C"/>
    <w:rsid w:val="0094409B"/>
    <w:rsid w:val="0094602E"/>
    <w:rsid w:val="00956583"/>
    <w:rsid w:val="00960469"/>
    <w:rsid w:val="0096069E"/>
    <w:rsid w:val="00966443"/>
    <w:rsid w:val="00970902"/>
    <w:rsid w:val="0098395B"/>
    <w:rsid w:val="00984391"/>
    <w:rsid w:val="00984C22"/>
    <w:rsid w:val="00991B98"/>
    <w:rsid w:val="00995998"/>
    <w:rsid w:val="00997BE3"/>
    <w:rsid w:val="009A0869"/>
    <w:rsid w:val="009A115B"/>
    <w:rsid w:val="009A3B1B"/>
    <w:rsid w:val="009B058C"/>
    <w:rsid w:val="009B31E6"/>
    <w:rsid w:val="009B738E"/>
    <w:rsid w:val="009B7C90"/>
    <w:rsid w:val="009C534D"/>
    <w:rsid w:val="009C5A87"/>
    <w:rsid w:val="009C66A0"/>
    <w:rsid w:val="009D5D26"/>
    <w:rsid w:val="009D6740"/>
    <w:rsid w:val="009E3182"/>
    <w:rsid w:val="009E4579"/>
    <w:rsid w:val="009E4DE6"/>
    <w:rsid w:val="009E5860"/>
    <w:rsid w:val="009E5EAB"/>
    <w:rsid w:val="009E71B6"/>
    <w:rsid w:val="009F5BF1"/>
    <w:rsid w:val="009F5F61"/>
    <w:rsid w:val="00A02A47"/>
    <w:rsid w:val="00A03844"/>
    <w:rsid w:val="00A03C44"/>
    <w:rsid w:val="00A03E10"/>
    <w:rsid w:val="00A0556D"/>
    <w:rsid w:val="00A06C30"/>
    <w:rsid w:val="00A105A9"/>
    <w:rsid w:val="00A13342"/>
    <w:rsid w:val="00A17A32"/>
    <w:rsid w:val="00A2159B"/>
    <w:rsid w:val="00A335FB"/>
    <w:rsid w:val="00A37A1E"/>
    <w:rsid w:val="00A43305"/>
    <w:rsid w:val="00A5286B"/>
    <w:rsid w:val="00A6182E"/>
    <w:rsid w:val="00A6422C"/>
    <w:rsid w:val="00A654E9"/>
    <w:rsid w:val="00A655D1"/>
    <w:rsid w:val="00A67BAF"/>
    <w:rsid w:val="00A743AF"/>
    <w:rsid w:val="00A769FD"/>
    <w:rsid w:val="00A77906"/>
    <w:rsid w:val="00A829AC"/>
    <w:rsid w:val="00A83331"/>
    <w:rsid w:val="00A84F92"/>
    <w:rsid w:val="00A872BC"/>
    <w:rsid w:val="00A93A15"/>
    <w:rsid w:val="00A93B53"/>
    <w:rsid w:val="00A972E0"/>
    <w:rsid w:val="00A97B6D"/>
    <w:rsid w:val="00AA1961"/>
    <w:rsid w:val="00AA6155"/>
    <w:rsid w:val="00AB7B23"/>
    <w:rsid w:val="00AC2A00"/>
    <w:rsid w:val="00AC7517"/>
    <w:rsid w:val="00AD0B4C"/>
    <w:rsid w:val="00AD13AB"/>
    <w:rsid w:val="00AD30FF"/>
    <w:rsid w:val="00AD33B6"/>
    <w:rsid w:val="00AD48A8"/>
    <w:rsid w:val="00AD6354"/>
    <w:rsid w:val="00AD7C55"/>
    <w:rsid w:val="00AE165C"/>
    <w:rsid w:val="00AE1988"/>
    <w:rsid w:val="00AE3F7B"/>
    <w:rsid w:val="00B0203E"/>
    <w:rsid w:val="00B02C37"/>
    <w:rsid w:val="00B10A06"/>
    <w:rsid w:val="00B24C0C"/>
    <w:rsid w:val="00B27D26"/>
    <w:rsid w:val="00B34DC6"/>
    <w:rsid w:val="00B4770B"/>
    <w:rsid w:val="00B518E8"/>
    <w:rsid w:val="00B5451F"/>
    <w:rsid w:val="00B548AE"/>
    <w:rsid w:val="00B701D0"/>
    <w:rsid w:val="00B7041C"/>
    <w:rsid w:val="00B7438A"/>
    <w:rsid w:val="00B75969"/>
    <w:rsid w:val="00B854BB"/>
    <w:rsid w:val="00B85931"/>
    <w:rsid w:val="00B96D8E"/>
    <w:rsid w:val="00B970A6"/>
    <w:rsid w:val="00BA1290"/>
    <w:rsid w:val="00BA178E"/>
    <w:rsid w:val="00BA6529"/>
    <w:rsid w:val="00BB7F3B"/>
    <w:rsid w:val="00BC1A86"/>
    <w:rsid w:val="00BC753F"/>
    <w:rsid w:val="00BD40AC"/>
    <w:rsid w:val="00BE13D4"/>
    <w:rsid w:val="00BE14DE"/>
    <w:rsid w:val="00BE66FB"/>
    <w:rsid w:val="00C0005E"/>
    <w:rsid w:val="00C00263"/>
    <w:rsid w:val="00C02220"/>
    <w:rsid w:val="00C046B1"/>
    <w:rsid w:val="00C048A0"/>
    <w:rsid w:val="00C04A34"/>
    <w:rsid w:val="00C07F73"/>
    <w:rsid w:val="00C10508"/>
    <w:rsid w:val="00C1282C"/>
    <w:rsid w:val="00C22338"/>
    <w:rsid w:val="00C2311D"/>
    <w:rsid w:val="00C337A0"/>
    <w:rsid w:val="00C34B84"/>
    <w:rsid w:val="00C36052"/>
    <w:rsid w:val="00C36546"/>
    <w:rsid w:val="00C46EB7"/>
    <w:rsid w:val="00C54EF9"/>
    <w:rsid w:val="00C5584E"/>
    <w:rsid w:val="00C5641E"/>
    <w:rsid w:val="00C60B9C"/>
    <w:rsid w:val="00C60DD9"/>
    <w:rsid w:val="00C6487C"/>
    <w:rsid w:val="00C66674"/>
    <w:rsid w:val="00C757A2"/>
    <w:rsid w:val="00C8126A"/>
    <w:rsid w:val="00C817D3"/>
    <w:rsid w:val="00C81951"/>
    <w:rsid w:val="00C86270"/>
    <w:rsid w:val="00C949B9"/>
    <w:rsid w:val="00CA5BA4"/>
    <w:rsid w:val="00CA7AE9"/>
    <w:rsid w:val="00CB350F"/>
    <w:rsid w:val="00CB7271"/>
    <w:rsid w:val="00CC069A"/>
    <w:rsid w:val="00CC35E5"/>
    <w:rsid w:val="00CC5E87"/>
    <w:rsid w:val="00CD1283"/>
    <w:rsid w:val="00CD4C17"/>
    <w:rsid w:val="00CD7FE7"/>
    <w:rsid w:val="00CE2071"/>
    <w:rsid w:val="00CE2D05"/>
    <w:rsid w:val="00CE2E59"/>
    <w:rsid w:val="00CE335B"/>
    <w:rsid w:val="00CE45E0"/>
    <w:rsid w:val="00CE7DBB"/>
    <w:rsid w:val="00CF00A1"/>
    <w:rsid w:val="00CF559B"/>
    <w:rsid w:val="00D02467"/>
    <w:rsid w:val="00D02D8A"/>
    <w:rsid w:val="00D03993"/>
    <w:rsid w:val="00D06086"/>
    <w:rsid w:val="00D10A23"/>
    <w:rsid w:val="00D1276E"/>
    <w:rsid w:val="00D14D57"/>
    <w:rsid w:val="00D20044"/>
    <w:rsid w:val="00D250E9"/>
    <w:rsid w:val="00D26B4E"/>
    <w:rsid w:val="00D275E5"/>
    <w:rsid w:val="00D32B50"/>
    <w:rsid w:val="00D332BD"/>
    <w:rsid w:val="00D34162"/>
    <w:rsid w:val="00D40945"/>
    <w:rsid w:val="00D42605"/>
    <w:rsid w:val="00D572DB"/>
    <w:rsid w:val="00D57F93"/>
    <w:rsid w:val="00D6199D"/>
    <w:rsid w:val="00D61E6F"/>
    <w:rsid w:val="00D64C66"/>
    <w:rsid w:val="00D71BB9"/>
    <w:rsid w:val="00D739AE"/>
    <w:rsid w:val="00D73D6B"/>
    <w:rsid w:val="00D76584"/>
    <w:rsid w:val="00D77ACA"/>
    <w:rsid w:val="00D843FE"/>
    <w:rsid w:val="00D84D01"/>
    <w:rsid w:val="00D858BA"/>
    <w:rsid w:val="00D9037D"/>
    <w:rsid w:val="00D96A6A"/>
    <w:rsid w:val="00D96AA5"/>
    <w:rsid w:val="00DA087B"/>
    <w:rsid w:val="00DA6117"/>
    <w:rsid w:val="00DB25CC"/>
    <w:rsid w:val="00DB3822"/>
    <w:rsid w:val="00DB51F1"/>
    <w:rsid w:val="00DE209E"/>
    <w:rsid w:val="00DF2AF0"/>
    <w:rsid w:val="00E06966"/>
    <w:rsid w:val="00E156ED"/>
    <w:rsid w:val="00E22464"/>
    <w:rsid w:val="00E23D66"/>
    <w:rsid w:val="00E27585"/>
    <w:rsid w:val="00E30C43"/>
    <w:rsid w:val="00E3300E"/>
    <w:rsid w:val="00E37110"/>
    <w:rsid w:val="00E42326"/>
    <w:rsid w:val="00E44F64"/>
    <w:rsid w:val="00E45571"/>
    <w:rsid w:val="00E456F1"/>
    <w:rsid w:val="00E51CD9"/>
    <w:rsid w:val="00E51DE5"/>
    <w:rsid w:val="00E54FAE"/>
    <w:rsid w:val="00E63512"/>
    <w:rsid w:val="00E65F75"/>
    <w:rsid w:val="00E750E1"/>
    <w:rsid w:val="00E77EA8"/>
    <w:rsid w:val="00E806F5"/>
    <w:rsid w:val="00E8181E"/>
    <w:rsid w:val="00E846E5"/>
    <w:rsid w:val="00E864A9"/>
    <w:rsid w:val="00EA1B2E"/>
    <w:rsid w:val="00EA28CC"/>
    <w:rsid w:val="00EA3A57"/>
    <w:rsid w:val="00EA6198"/>
    <w:rsid w:val="00EB11CC"/>
    <w:rsid w:val="00EB636F"/>
    <w:rsid w:val="00EB7854"/>
    <w:rsid w:val="00EB7F7C"/>
    <w:rsid w:val="00EC1872"/>
    <w:rsid w:val="00ED029E"/>
    <w:rsid w:val="00ED73BB"/>
    <w:rsid w:val="00EE2C32"/>
    <w:rsid w:val="00EF2810"/>
    <w:rsid w:val="00EF2A2D"/>
    <w:rsid w:val="00EF3F11"/>
    <w:rsid w:val="00EF7EC0"/>
    <w:rsid w:val="00F0202D"/>
    <w:rsid w:val="00F076B3"/>
    <w:rsid w:val="00F13F20"/>
    <w:rsid w:val="00F14A54"/>
    <w:rsid w:val="00F14E87"/>
    <w:rsid w:val="00F240A3"/>
    <w:rsid w:val="00F322CE"/>
    <w:rsid w:val="00F35502"/>
    <w:rsid w:val="00F417D1"/>
    <w:rsid w:val="00F4216D"/>
    <w:rsid w:val="00F43860"/>
    <w:rsid w:val="00F50323"/>
    <w:rsid w:val="00F5096E"/>
    <w:rsid w:val="00F545DA"/>
    <w:rsid w:val="00F545E7"/>
    <w:rsid w:val="00F6125A"/>
    <w:rsid w:val="00F625CF"/>
    <w:rsid w:val="00F63B4A"/>
    <w:rsid w:val="00F74F3D"/>
    <w:rsid w:val="00F81149"/>
    <w:rsid w:val="00F904D9"/>
    <w:rsid w:val="00F97CF7"/>
    <w:rsid w:val="00FA0CC2"/>
    <w:rsid w:val="00FA4217"/>
    <w:rsid w:val="00FC00AE"/>
    <w:rsid w:val="00FD4E21"/>
    <w:rsid w:val="00FD786A"/>
    <w:rsid w:val="00FE033E"/>
    <w:rsid w:val="00FE24C9"/>
    <w:rsid w:val="00FE37CC"/>
    <w:rsid w:val="00FE5481"/>
    <w:rsid w:val="00FE5874"/>
    <w:rsid w:val="00FF1718"/>
    <w:rsid w:val="00FF45C3"/>
    <w:rsid w:val="00FF6A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7978"/>
  <w15:chartTrackingRefBased/>
  <w15:docId w15:val="{F5EAC3DC-E1DF-4A1B-B3D5-2CEF06FE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1FC4"/>
    <w:pPr>
      <w:keepNext/>
      <w:keepLines/>
      <w:spacing w:before="240" w:after="0"/>
      <w:outlineLvl w:val="0"/>
    </w:pPr>
    <w:rPr>
      <w:rFonts w:asciiTheme="majorHAnsi" w:eastAsiaTheme="majorEastAsia" w:hAnsiTheme="majorHAnsi" w:cstheme="majorBidi"/>
      <w:b/>
      <w:color w:val="478582"/>
      <w:sz w:val="32"/>
      <w:szCs w:val="32"/>
    </w:rPr>
  </w:style>
  <w:style w:type="paragraph" w:styleId="Kop2">
    <w:name w:val="heading 2"/>
    <w:basedOn w:val="Standaard"/>
    <w:next w:val="Standaard"/>
    <w:link w:val="Kop2Char"/>
    <w:uiPriority w:val="9"/>
    <w:unhideWhenUsed/>
    <w:qFormat/>
    <w:rsid w:val="00441FC4"/>
    <w:pPr>
      <w:keepNext/>
      <w:keepLines/>
      <w:spacing w:before="40" w:after="0"/>
      <w:outlineLvl w:val="1"/>
    </w:pPr>
    <w:rPr>
      <w:rFonts w:asciiTheme="majorHAnsi" w:eastAsiaTheme="majorEastAsia" w:hAnsiTheme="majorHAnsi" w:cstheme="majorBidi"/>
      <w:b/>
      <w:color w:val="72AFB2"/>
      <w:sz w:val="28"/>
      <w:szCs w:val="26"/>
    </w:rPr>
  </w:style>
  <w:style w:type="paragraph" w:styleId="Kop3">
    <w:name w:val="heading 3"/>
    <w:basedOn w:val="Standaard"/>
    <w:next w:val="Standaard"/>
    <w:link w:val="Kop3Char"/>
    <w:uiPriority w:val="9"/>
    <w:unhideWhenUsed/>
    <w:qFormat/>
    <w:rsid w:val="00240F19"/>
    <w:pPr>
      <w:keepNext/>
      <w:keepLines/>
      <w:spacing w:before="40" w:after="0"/>
      <w:outlineLvl w:val="2"/>
    </w:pPr>
    <w:rPr>
      <w:rFonts w:asciiTheme="majorHAnsi" w:eastAsiaTheme="majorEastAsia" w:hAnsiTheme="majorHAnsi" w:cstheme="majorBidi"/>
      <w:i/>
      <w:color w:val="7D9B97"/>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1FC4"/>
    <w:rPr>
      <w:rFonts w:asciiTheme="majorHAnsi" w:eastAsiaTheme="majorEastAsia" w:hAnsiTheme="majorHAnsi" w:cstheme="majorBidi"/>
      <w:b/>
      <w:color w:val="478582"/>
      <w:sz w:val="32"/>
      <w:szCs w:val="32"/>
    </w:rPr>
  </w:style>
  <w:style w:type="character" w:customStyle="1" w:styleId="Kop2Char">
    <w:name w:val="Kop 2 Char"/>
    <w:basedOn w:val="Standaardalinea-lettertype"/>
    <w:link w:val="Kop2"/>
    <w:uiPriority w:val="9"/>
    <w:rsid w:val="00441FC4"/>
    <w:rPr>
      <w:rFonts w:asciiTheme="majorHAnsi" w:eastAsiaTheme="majorEastAsia" w:hAnsiTheme="majorHAnsi" w:cstheme="majorBidi"/>
      <w:b/>
      <w:color w:val="72AFB2"/>
      <w:sz w:val="28"/>
      <w:szCs w:val="26"/>
    </w:rPr>
  </w:style>
  <w:style w:type="character" w:customStyle="1" w:styleId="Kop3Char">
    <w:name w:val="Kop 3 Char"/>
    <w:basedOn w:val="Standaardalinea-lettertype"/>
    <w:link w:val="Kop3"/>
    <w:uiPriority w:val="9"/>
    <w:rsid w:val="00240F19"/>
    <w:rPr>
      <w:rFonts w:asciiTheme="majorHAnsi" w:eastAsiaTheme="majorEastAsia" w:hAnsiTheme="majorHAnsi" w:cstheme="majorBidi"/>
      <w:i/>
      <w:color w:val="7D9B97"/>
      <w:sz w:val="24"/>
      <w:szCs w:val="24"/>
    </w:rPr>
  </w:style>
  <w:style w:type="paragraph" w:styleId="Bijschrift">
    <w:name w:val="caption"/>
    <w:basedOn w:val="Standaard"/>
    <w:next w:val="Standaard"/>
    <w:uiPriority w:val="35"/>
    <w:unhideWhenUsed/>
    <w:qFormat/>
    <w:rsid w:val="004A0FC7"/>
    <w:pPr>
      <w:spacing w:after="200" w:line="240" w:lineRule="auto"/>
    </w:pPr>
    <w:rPr>
      <w:i/>
      <w:iCs/>
      <w:color w:val="44546A" w:themeColor="text2"/>
      <w:sz w:val="18"/>
      <w:szCs w:val="18"/>
    </w:rPr>
  </w:style>
  <w:style w:type="paragraph" w:styleId="Geenafstand">
    <w:name w:val="No Spacing"/>
    <w:link w:val="GeenafstandChar"/>
    <w:uiPriority w:val="1"/>
    <w:qFormat/>
    <w:rsid w:val="007226D4"/>
    <w:pPr>
      <w:spacing w:after="0" w:line="240" w:lineRule="auto"/>
    </w:pPr>
  </w:style>
  <w:style w:type="character" w:customStyle="1" w:styleId="alt-edited">
    <w:name w:val="alt-edited"/>
    <w:basedOn w:val="Standaardalinea-lettertype"/>
    <w:rsid w:val="007721F2"/>
  </w:style>
  <w:style w:type="paragraph" w:styleId="Koptekst">
    <w:name w:val="header"/>
    <w:basedOn w:val="Standaard"/>
    <w:link w:val="KoptekstChar"/>
    <w:uiPriority w:val="99"/>
    <w:unhideWhenUsed/>
    <w:rsid w:val="00036C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6CEE"/>
  </w:style>
  <w:style w:type="paragraph" w:styleId="Voettekst">
    <w:name w:val="footer"/>
    <w:basedOn w:val="Standaard"/>
    <w:link w:val="VoettekstChar"/>
    <w:uiPriority w:val="99"/>
    <w:unhideWhenUsed/>
    <w:rsid w:val="00036C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CEE"/>
  </w:style>
  <w:style w:type="character" w:customStyle="1" w:styleId="GeenafstandChar">
    <w:name w:val="Geen afstand Char"/>
    <w:basedOn w:val="Standaardalinea-lettertype"/>
    <w:link w:val="Geenafstand"/>
    <w:uiPriority w:val="1"/>
    <w:rsid w:val="00263F5B"/>
  </w:style>
  <w:style w:type="table" w:styleId="Tabelraster">
    <w:name w:val="Table Grid"/>
    <w:basedOn w:val="Standaardtabel"/>
    <w:uiPriority w:val="59"/>
    <w:rsid w:val="00E51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15ED7"/>
    <w:pPr>
      <w:outlineLvl w:val="9"/>
    </w:pPr>
    <w:rPr>
      <w:lang w:eastAsia="nl-NL"/>
    </w:rPr>
  </w:style>
  <w:style w:type="table" w:customStyle="1" w:styleId="Tabelraster1">
    <w:name w:val="Tabelraster1"/>
    <w:basedOn w:val="Standaardtabel"/>
    <w:next w:val="Tabelraster"/>
    <w:uiPriority w:val="39"/>
    <w:rsid w:val="003D5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C46EB7"/>
    <w:pPr>
      <w:spacing w:after="100"/>
    </w:pPr>
  </w:style>
  <w:style w:type="paragraph" w:styleId="Inhopg2">
    <w:name w:val="toc 2"/>
    <w:basedOn w:val="Standaard"/>
    <w:next w:val="Standaard"/>
    <w:autoRedefine/>
    <w:uiPriority w:val="39"/>
    <w:unhideWhenUsed/>
    <w:rsid w:val="00C46EB7"/>
    <w:pPr>
      <w:spacing w:after="100"/>
      <w:ind w:left="220"/>
    </w:pPr>
  </w:style>
  <w:style w:type="paragraph" w:styleId="Inhopg3">
    <w:name w:val="toc 3"/>
    <w:basedOn w:val="Standaard"/>
    <w:next w:val="Standaard"/>
    <w:autoRedefine/>
    <w:uiPriority w:val="39"/>
    <w:unhideWhenUsed/>
    <w:rsid w:val="00C46EB7"/>
    <w:pPr>
      <w:spacing w:after="100"/>
      <w:ind w:left="440"/>
    </w:pPr>
  </w:style>
  <w:style w:type="character" w:styleId="Hyperlink">
    <w:name w:val="Hyperlink"/>
    <w:basedOn w:val="Standaardalinea-lettertype"/>
    <w:uiPriority w:val="99"/>
    <w:unhideWhenUsed/>
    <w:rsid w:val="00C46EB7"/>
    <w:rPr>
      <w:color w:val="0563C1" w:themeColor="hyperlink"/>
      <w:u w:val="single"/>
    </w:rPr>
  </w:style>
  <w:style w:type="paragraph" w:styleId="Lijstalinea">
    <w:name w:val="List Paragraph"/>
    <w:basedOn w:val="Standaard"/>
    <w:uiPriority w:val="34"/>
    <w:qFormat/>
    <w:rsid w:val="007A4BA2"/>
    <w:pPr>
      <w:ind w:left="720"/>
      <w:contextualSpacing/>
    </w:pPr>
  </w:style>
  <w:style w:type="character" w:customStyle="1" w:styleId="shorttext">
    <w:name w:val="short_text"/>
    <w:basedOn w:val="Standaardalinea-lettertype"/>
    <w:rsid w:val="007A4BA2"/>
  </w:style>
  <w:style w:type="paragraph" w:styleId="Bibliografie">
    <w:name w:val="Bibliography"/>
    <w:basedOn w:val="Standaard"/>
    <w:next w:val="Standaard"/>
    <w:uiPriority w:val="37"/>
    <w:unhideWhenUsed/>
    <w:rsid w:val="00054F13"/>
  </w:style>
  <w:style w:type="character" w:styleId="Zwaar">
    <w:name w:val="Strong"/>
    <w:basedOn w:val="Standaardalinea-lettertype"/>
    <w:uiPriority w:val="22"/>
    <w:qFormat/>
    <w:rsid w:val="004F3758"/>
    <w:rPr>
      <w:b/>
      <w:bCs/>
    </w:rPr>
  </w:style>
  <w:style w:type="table" w:customStyle="1" w:styleId="Tabelraster2">
    <w:name w:val="Tabelraster2"/>
    <w:basedOn w:val="Standaardtabel"/>
    <w:next w:val="Tabelraster"/>
    <w:uiPriority w:val="39"/>
    <w:rsid w:val="0074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74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basedOn w:val="Standaard"/>
    <w:next w:val="Standaard"/>
    <w:uiPriority w:val="99"/>
    <w:unhideWhenUsed/>
    <w:rsid w:val="00B701D0"/>
    <w:pPr>
      <w:spacing w:after="0"/>
    </w:pPr>
  </w:style>
  <w:style w:type="paragraph" w:styleId="Titel">
    <w:name w:val="Title"/>
    <w:basedOn w:val="Standaard"/>
    <w:next w:val="Standaard"/>
    <w:link w:val="TitelChar"/>
    <w:uiPriority w:val="10"/>
    <w:qFormat/>
    <w:rsid w:val="0048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87C5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8141">
      <w:bodyDiv w:val="1"/>
      <w:marLeft w:val="0"/>
      <w:marRight w:val="0"/>
      <w:marTop w:val="0"/>
      <w:marBottom w:val="0"/>
      <w:divBdr>
        <w:top w:val="none" w:sz="0" w:space="0" w:color="auto"/>
        <w:left w:val="none" w:sz="0" w:space="0" w:color="auto"/>
        <w:bottom w:val="none" w:sz="0" w:space="0" w:color="auto"/>
        <w:right w:val="none" w:sz="0" w:space="0" w:color="auto"/>
      </w:divBdr>
    </w:div>
    <w:div w:id="20976254">
      <w:bodyDiv w:val="1"/>
      <w:marLeft w:val="0"/>
      <w:marRight w:val="0"/>
      <w:marTop w:val="0"/>
      <w:marBottom w:val="0"/>
      <w:divBdr>
        <w:top w:val="none" w:sz="0" w:space="0" w:color="auto"/>
        <w:left w:val="none" w:sz="0" w:space="0" w:color="auto"/>
        <w:bottom w:val="none" w:sz="0" w:space="0" w:color="auto"/>
        <w:right w:val="none" w:sz="0" w:space="0" w:color="auto"/>
      </w:divBdr>
    </w:div>
    <w:div w:id="24908269">
      <w:bodyDiv w:val="1"/>
      <w:marLeft w:val="0"/>
      <w:marRight w:val="0"/>
      <w:marTop w:val="0"/>
      <w:marBottom w:val="0"/>
      <w:divBdr>
        <w:top w:val="none" w:sz="0" w:space="0" w:color="auto"/>
        <w:left w:val="none" w:sz="0" w:space="0" w:color="auto"/>
        <w:bottom w:val="none" w:sz="0" w:space="0" w:color="auto"/>
        <w:right w:val="none" w:sz="0" w:space="0" w:color="auto"/>
      </w:divBdr>
    </w:div>
    <w:div w:id="28264214">
      <w:bodyDiv w:val="1"/>
      <w:marLeft w:val="0"/>
      <w:marRight w:val="0"/>
      <w:marTop w:val="0"/>
      <w:marBottom w:val="0"/>
      <w:divBdr>
        <w:top w:val="none" w:sz="0" w:space="0" w:color="auto"/>
        <w:left w:val="none" w:sz="0" w:space="0" w:color="auto"/>
        <w:bottom w:val="none" w:sz="0" w:space="0" w:color="auto"/>
        <w:right w:val="none" w:sz="0" w:space="0" w:color="auto"/>
      </w:divBdr>
    </w:div>
    <w:div w:id="29183291">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44910303">
      <w:bodyDiv w:val="1"/>
      <w:marLeft w:val="0"/>
      <w:marRight w:val="0"/>
      <w:marTop w:val="0"/>
      <w:marBottom w:val="0"/>
      <w:divBdr>
        <w:top w:val="none" w:sz="0" w:space="0" w:color="auto"/>
        <w:left w:val="none" w:sz="0" w:space="0" w:color="auto"/>
        <w:bottom w:val="none" w:sz="0" w:space="0" w:color="auto"/>
        <w:right w:val="none" w:sz="0" w:space="0" w:color="auto"/>
      </w:divBdr>
    </w:div>
    <w:div w:id="46608575">
      <w:bodyDiv w:val="1"/>
      <w:marLeft w:val="0"/>
      <w:marRight w:val="0"/>
      <w:marTop w:val="0"/>
      <w:marBottom w:val="0"/>
      <w:divBdr>
        <w:top w:val="none" w:sz="0" w:space="0" w:color="auto"/>
        <w:left w:val="none" w:sz="0" w:space="0" w:color="auto"/>
        <w:bottom w:val="none" w:sz="0" w:space="0" w:color="auto"/>
        <w:right w:val="none" w:sz="0" w:space="0" w:color="auto"/>
      </w:divBdr>
    </w:div>
    <w:div w:id="47918474">
      <w:bodyDiv w:val="1"/>
      <w:marLeft w:val="0"/>
      <w:marRight w:val="0"/>
      <w:marTop w:val="0"/>
      <w:marBottom w:val="0"/>
      <w:divBdr>
        <w:top w:val="none" w:sz="0" w:space="0" w:color="auto"/>
        <w:left w:val="none" w:sz="0" w:space="0" w:color="auto"/>
        <w:bottom w:val="none" w:sz="0" w:space="0" w:color="auto"/>
        <w:right w:val="none" w:sz="0" w:space="0" w:color="auto"/>
      </w:divBdr>
    </w:div>
    <w:div w:id="50617972">
      <w:bodyDiv w:val="1"/>
      <w:marLeft w:val="0"/>
      <w:marRight w:val="0"/>
      <w:marTop w:val="0"/>
      <w:marBottom w:val="0"/>
      <w:divBdr>
        <w:top w:val="none" w:sz="0" w:space="0" w:color="auto"/>
        <w:left w:val="none" w:sz="0" w:space="0" w:color="auto"/>
        <w:bottom w:val="none" w:sz="0" w:space="0" w:color="auto"/>
        <w:right w:val="none" w:sz="0" w:space="0" w:color="auto"/>
      </w:divBdr>
    </w:div>
    <w:div w:id="55014607">
      <w:bodyDiv w:val="1"/>
      <w:marLeft w:val="0"/>
      <w:marRight w:val="0"/>
      <w:marTop w:val="0"/>
      <w:marBottom w:val="0"/>
      <w:divBdr>
        <w:top w:val="none" w:sz="0" w:space="0" w:color="auto"/>
        <w:left w:val="none" w:sz="0" w:space="0" w:color="auto"/>
        <w:bottom w:val="none" w:sz="0" w:space="0" w:color="auto"/>
        <w:right w:val="none" w:sz="0" w:space="0" w:color="auto"/>
      </w:divBdr>
    </w:div>
    <w:div w:id="79059441">
      <w:bodyDiv w:val="1"/>
      <w:marLeft w:val="0"/>
      <w:marRight w:val="0"/>
      <w:marTop w:val="0"/>
      <w:marBottom w:val="0"/>
      <w:divBdr>
        <w:top w:val="none" w:sz="0" w:space="0" w:color="auto"/>
        <w:left w:val="none" w:sz="0" w:space="0" w:color="auto"/>
        <w:bottom w:val="none" w:sz="0" w:space="0" w:color="auto"/>
        <w:right w:val="none" w:sz="0" w:space="0" w:color="auto"/>
      </w:divBdr>
    </w:div>
    <w:div w:id="89544902">
      <w:bodyDiv w:val="1"/>
      <w:marLeft w:val="0"/>
      <w:marRight w:val="0"/>
      <w:marTop w:val="0"/>
      <w:marBottom w:val="0"/>
      <w:divBdr>
        <w:top w:val="none" w:sz="0" w:space="0" w:color="auto"/>
        <w:left w:val="none" w:sz="0" w:space="0" w:color="auto"/>
        <w:bottom w:val="none" w:sz="0" w:space="0" w:color="auto"/>
        <w:right w:val="none" w:sz="0" w:space="0" w:color="auto"/>
      </w:divBdr>
    </w:div>
    <w:div w:id="91317279">
      <w:bodyDiv w:val="1"/>
      <w:marLeft w:val="0"/>
      <w:marRight w:val="0"/>
      <w:marTop w:val="0"/>
      <w:marBottom w:val="0"/>
      <w:divBdr>
        <w:top w:val="none" w:sz="0" w:space="0" w:color="auto"/>
        <w:left w:val="none" w:sz="0" w:space="0" w:color="auto"/>
        <w:bottom w:val="none" w:sz="0" w:space="0" w:color="auto"/>
        <w:right w:val="none" w:sz="0" w:space="0" w:color="auto"/>
      </w:divBdr>
    </w:div>
    <w:div w:id="109016229">
      <w:bodyDiv w:val="1"/>
      <w:marLeft w:val="0"/>
      <w:marRight w:val="0"/>
      <w:marTop w:val="0"/>
      <w:marBottom w:val="0"/>
      <w:divBdr>
        <w:top w:val="none" w:sz="0" w:space="0" w:color="auto"/>
        <w:left w:val="none" w:sz="0" w:space="0" w:color="auto"/>
        <w:bottom w:val="none" w:sz="0" w:space="0" w:color="auto"/>
        <w:right w:val="none" w:sz="0" w:space="0" w:color="auto"/>
      </w:divBdr>
    </w:div>
    <w:div w:id="115221781">
      <w:bodyDiv w:val="1"/>
      <w:marLeft w:val="0"/>
      <w:marRight w:val="0"/>
      <w:marTop w:val="0"/>
      <w:marBottom w:val="0"/>
      <w:divBdr>
        <w:top w:val="none" w:sz="0" w:space="0" w:color="auto"/>
        <w:left w:val="none" w:sz="0" w:space="0" w:color="auto"/>
        <w:bottom w:val="none" w:sz="0" w:space="0" w:color="auto"/>
        <w:right w:val="none" w:sz="0" w:space="0" w:color="auto"/>
      </w:divBdr>
    </w:div>
    <w:div w:id="130682825">
      <w:bodyDiv w:val="1"/>
      <w:marLeft w:val="0"/>
      <w:marRight w:val="0"/>
      <w:marTop w:val="0"/>
      <w:marBottom w:val="0"/>
      <w:divBdr>
        <w:top w:val="none" w:sz="0" w:space="0" w:color="auto"/>
        <w:left w:val="none" w:sz="0" w:space="0" w:color="auto"/>
        <w:bottom w:val="none" w:sz="0" w:space="0" w:color="auto"/>
        <w:right w:val="none" w:sz="0" w:space="0" w:color="auto"/>
      </w:divBdr>
    </w:div>
    <w:div w:id="146482107">
      <w:bodyDiv w:val="1"/>
      <w:marLeft w:val="0"/>
      <w:marRight w:val="0"/>
      <w:marTop w:val="0"/>
      <w:marBottom w:val="0"/>
      <w:divBdr>
        <w:top w:val="none" w:sz="0" w:space="0" w:color="auto"/>
        <w:left w:val="none" w:sz="0" w:space="0" w:color="auto"/>
        <w:bottom w:val="none" w:sz="0" w:space="0" w:color="auto"/>
        <w:right w:val="none" w:sz="0" w:space="0" w:color="auto"/>
      </w:divBdr>
    </w:div>
    <w:div w:id="149904724">
      <w:bodyDiv w:val="1"/>
      <w:marLeft w:val="0"/>
      <w:marRight w:val="0"/>
      <w:marTop w:val="0"/>
      <w:marBottom w:val="0"/>
      <w:divBdr>
        <w:top w:val="none" w:sz="0" w:space="0" w:color="auto"/>
        <w:left w:val="none" w:sz="0" w:space="0" w:color="auto"/>
        <w:bottom w:val="none" w:sz="0" w:space="0" w:color="auto"/>
        <w:right w:val="none" w:sz="0" w:space="0" w:color="auto"/>
      </w:divBdr>
    </w:div>
    <w:div w:id="151261715">
      <w:bodyDiv w:val="1"/>
      <w:marLeft w:val="0"/>
      <w:marRight w:val="0"/>
      <w:marTop w:val="0"/>
      <w:marBottom w:val="0"/>
      <w:divBdr>
        <w:top w:val="none" w:sz="0" w:space="0" w:color="auto"/>
        <w:left w:val="none" w:sz="0" w:space="0" w:color="auto"/>
        <w:bottom w:val="none" w:sz="0" w:space="0" w:color="auto"/>
        <w:right w:val="none" w:sz="0" w:space="0" w:color="auto"/>
      </w:divBdr>
    </w:div>
    <w:div w:id="176045931">
      <w:bodyDiv w:val="1"/>
      <w:marLeft w:val="0"/>
      <w:marRight w:val="0"/>
      <w:marTop w:val="0"/>
      <w:marBottom w:val="0"/>
      <w:divBdr>
        <w:top w:val="none" w:sz="0" w:space="0" w:color="auto"/>
        <w:left w:val="none" w:sz="0" w:space="0" w:color="auto"/>
        <w:bottom w:val="none" w:sz="0" w:space="0" w:color="auto"/>
        <w:right w:val="none" w:sz="0" w:space="0" w:color="auto"/>
      </w:divBdr>
    </w:div>
    <w:div w:id="189999449">
      <w:bodyDiv w:val="1"/>
      <w:marLeft w:val="0"/>
      <w:marRight w:val="0"/>
      <w:marTop w:val="0"/>
      <w:marBottom w:val="0"/>
      <w:divBdr>
        <w:top w:val="none" w:sz="0" w:space="0" w:color="auto"/>
        <w:left w:val="none" w:sz="0" w:space="0" w:color="auto"/>
        <w:bottom w:val="none" w:sz="0" w:space="0" w:color="auto"/>
        <w:right w:val="none" w:sz="0" w:space="0" w:color="auto"/>
      </w:divBdr>
    </w:div>
    <w:div w:id="191656001">
      <w:bodyDiv w:val="1"/>
      <w:marLeft w:val="0"/>
      <w:marRight w:val="0"/>
      <w:marTop w:val="0"/>
      <w:marBottom w:val="0"/>
      <w:divBdr>
        <w:top w:val="none" w:sz="0" w:space="0" w:color="auto"/>
        <w:left w:val="none" w:sz="0" w:space="0" w:color="auto"/>
        <w:bottom w:val="none" w:sz="0" w:space="0" w:color="auto"/>
        <w:right w:val="none" w:sz="0" w:space="0" w:color="auto"/>
      </w:divBdr>
    </w:div>
    <w:div w:id="205799205">
      <w:bodyDiv w:val="1"/>
      <w:marLeft w:val="0"/>
      <w:marRight w:val="0"/>
      <w:marTop w:val="0"/>
      <w:marBottom w:val="0"/>
      <w:divBdr>
        <w:top w:val="none" w:sz="0" w:space="0" w:color="auto"/>
        <w:left w:val="none" w:sz="0" w:space="0" w:color="auto"/>
        <w:bottom w:val="none" w:sz="0" w:space="0" w:color="auto"/>
        <w:right w:val="none" w:sz="0" w:space="0" w:color="auto"/>
      </w:divBdr>
    </w:div>
    <w:div w:id="227036554">
      <w:bodyDiv w:val="1"/>
      <w:marLeft w:val="0"/>
      <w:marRight w:val="0"/>
      <w:marTop w:val="0"/>
      <w:marBottom w:val="0"/>
      <w:divBdr>
        <w:top w:val="none" w:sz="0" w:space="0" w:color="auto"/>
        <w:left w:val="none" w:sz="0" w:space="0" w:color="auto"/>
        <w:bottom w:val="none" w:sz="0" w:space="0" w:color="auto"/>
        <w:right w:val="none" w:sz="0" w:space="0" w:color="auto"/>
      </w:divBdr>
    </w:div>
    <w:div w:id="228154637">
      <w:bodyDiv w:val="1"/>
      <w:marLeft w:val="0"/>
      <w:marRight w:val="0"/>
      <w:marTop w:val="0"/>
      <w:marBottom w:val="0"/>
      <w:divBdr>
        <w:top w:val="none" w:sz="0" w:space="0" w:color="auto"/>
        <w:left w:val="none" w:sz="0" w:space="0" w:color="auto"/>
        <w:bottom w:val="none" w:sz="0" w:space="0" w:color="auto"/>
        <w:right w:val="none" w:sz="0" w:space="0" w:color="auto"/>
      </w:divBdr>
    </w:div>
    <w:div w:id="233047252">
      <w:bodyDiv w:val="1"/>
      <w:marLeft w:val="0"/>
      <w:marRight w:val="0"/>
      <w:marTop w:val="0"/>
      <w:marBottom w:val="0"/>
      <w:divBdr>
        <w:top w:val="none" w:sz="0" w:space="0" w:color="auto"/>
        <w:left w:val="none" w:sz="0" w:space="0" w:color="auto"/>
        <w:bottom w:val="none" w:sz="0" w:space="0" w:color="auto"/>
        <w:right w:val="none" w:sz="0" w:space="0" w:color="auto"/>
      </w:divBdr>
    </w:div>
    <w:div w:id="241332848">
      <w:bodyDiv w:val="1"/>
      <w:marLeft w:val="0"/>
      <w:marRight w:val="0"/>
      <w:marTop w:val="0"/>
      <w:marBottom w:val="0"/>
      <w:divBdr>
        <w:top w:val="none" w:sz="0" w:space="0" w:color="auto"/>
        <w:left w:val="none" w:sz="0" w:space="0" w:color="auto"/>
        <w:bottom w:val="none" w:sz="0" w:space="0" w:color="auto"/>
        <w:right w:val="none" w:sz="0" w:space="0" w:color="auto"/>
      </w:divBdr>
    </w:div>
    <w:div w:id="277686991">
      <w:bodyDiv w:val="1"/>
      <w:marLeft w:val="0"/>
      <w:marRight w:val="0"/>
      <w:marTop w:val="0"/>
      <w:marBottom w:val="0"/>
      <w:divBdr>
        <w:top w:val="none" w:sz="0" w:space="0" w:color="auto"/>
        <w:left w:val="none" w:sz="0" w:space="0" w:color="auto"/>
        <w:bottom w:val="none" w:sz="0" w:space="0" w:color="auto"/>
        <w:right w:val="none" w:sz="0" w:space="0" w:color="auto"/>
      </w:divBdr>
    </w:div>
    <w:div w:id="280693275">
      <w:bodyDiv w:val="1"/>
      <w:marLeft w:val="0"/>
      <w:marRight w:val="0"/>
      <w:marTop w:val="0"/>
      <w:marBottom w:val="0"/>
      <w:divBdr>
        <w:top w:val="none" w:sz="0" w:space="0" w:color="auto"/>
        <w:left w:val="none" w:sz="0" w:space="0" w:color="auto"/>
        <w:bottom w:val="none" w:sz="0" w:space="0" w:color="auto"/>
        <w:right w:val="none" w:sz="0" w:space="0" w:color="auto"/>
      </w:divBdr>
    </w:div>
    <w:div w:id="296034584">
      <w:bodyDiv w:val="1"/>
      <w:marLeft w:val="0"/>
      <w:marRight w:val="0"/>
      <w:marTop w:val="0"/>
      <w:marBottom w:val="0"/>
      <w:divBdr>
        <w:top w:val="none" w:sz="0" w:space="0" w:color="auto"/>
        <w:left w:val="none" w:sz="0" w:space="0" w:color="auto"/>
        <w:bottom w:val="none" w:sz="0" w:space="0" w:color="auto"/>
        <w:right w:val="none" w:sz="0" w:space="0" w:color="auto"/>
      </w:divBdr>
    </w:div>
    <w:div w:id="297804910">
      <w:bodyDiv w:val="1"/>
      <w:marLeft w:val="0"/>
      <w:marRight w:val="0"/>
      <w:marTop w:val="0"/>
      <w:marBottom w:val="0"/>
      <w:divBdr>
        <w:top w:val="none" w:sz="0" w:space="0" w:color="auto"/>
        <w:left w:val="none" w:sz="0" w:space="0" w:color="auto"/>
        <w:bottom w:val="none" w:sz="0" w:space="0" w:color="auto"/>
        <w:right w:val="none" w:sz="0" w:space="0" w:color="auto"/>
      </w:divBdr>
    </w:div>
    <w:div w:id="320935868">
      <w:bodyDiv w:val="1"/>
      <w:marLeft w:val="0"/>
      <w:marRight w:val="0"/>
      <w:marTop w:val="0"/>
      <w:marBottom w:val="0"/>
      <w:divBdr>
        <w:top w:val="none" w:sz="0" w:space="0" w:color="auto"/>
        <w:left w:val="none" w:sz="0" w:space="0" w:color="auto"/>
        <w:bottom w:val="none" w:sz="0" w:space="0" w:color="auto"/>
        <w:right w:val="none" w:sz="0" w:space="0" w:color="auto"/>
      </w:divBdr>
    </w:div>
    <w:div w:id="350492638">
      <w:bodyDiv w:val="1"/>
      <w:marLeft w:val="0"/>
      <w:marRight w:val="0"/>
      <w:marTop w:val="0"/>
      <w:marBottom w:val="0"/>
      <w:divBdr>
        <w:top w:val="none" w:sz="0" w:space="0" w:color="auto"/>
        <w:left w:val="none" w:sz="0" w:space="0" w:color="auto"/>
        <w:bottom w:val="none" w:sz="0" w:space="0" w:color="auto"/>
        <w:right w:val="none" w:sz="0" w:space="0" w:color="auto"/>
      </w:divBdr>
    </w:div>
    <w:div w:id="352264220">
      <w:bodyDiv w:val="1"/>
      <w:marLeft w:val="0"/>
      <w:marRight w:val="0"/>
      <w:marTop w:val="0"/>
      <w:marBottom w:val="0"/>
      <w:divBdr>
        <w:top w:val="none" w:sz="0" w:space="0" w:color="auto"/>
        <w:left w:val="none" w:sz="0" w:space="0" w:color="auto"/>
        <w:bottom w:val="none" w:sz="0" w:space="0" w:color="auto"/>
        <w:right w:val="none" w:sz="0" w:space="0" w:color="auto"/>
      </w:divBdr>
    </w:div>
    <w:div w:id="356859276">
      <w:bodyDiv w:val="1"/>
      <w:marLeft w:val="0"/>
      <w:marRight w:val="0"/>
      <w:marTop w:val="0"/>
      <w:marBottom w:val="0"/>
      <w:divBdr>
        <w:top w:val="none" w:sz="0" w:space="0" w:color="auto"/>
        <w:left w:val="none" w:sz="0" w:space="0" w:color="auto"/>
        <w:bottom w:val="none" w:sz="0" w:space="0" w:color="auto"/>
        <w:right w:val="none" w:sz="0" w:space="0" w:color="auto"/>
      </w:divBdr>
    </w:div>
    <w:div w:id="358744096">
      <w:bodyDiv w:val="1"/>
      <w:marLeft w:val="0"/>
      <w:marRight w:val="0"/>
      <w:marTop w:val="0"/>
      <w:marBottom w:val="0"/>
      <w:divBdr>
        <w:top w:val="none" w:sz="0" w:space="0" w:color="auto"/>
        <w:left w:val="none" w:sz="0" w:space="0" w:color="auto"/>
        <w:bottom w:val="none" w:sz="0" w:space="0" w:color="auto"/>
        <w:right w:val="none" w:sz="0" w:space="0" w:color="auto"/>
      </w:divBdr>
    </w:div>
    <w:div w:id="360782331">
      <w:bodyDiv w:val="1"/>
      <w:marLeft w:val="0"/>
      <w:marRight w:val="0"/>
      <w:marTop w:val="0"/>
      <w:marBottom w:val="0"/>
      <w:divBdr>
        <w:top w:val="none" w:sz="0" w:space="0" w:color="auto"/>
        <w:left w:val="none" w:sz="0" w:space="0" w:color="auto"/>
        <w:bottom w:val="none" w:sz="0" w:space="0" w:color="auto"/>
        <w:right w:val="none" w:sz="0" w:space="0" w:color="auto"/>
      </w:divBdr>
    </w:div>
    <w:div w:id="384183093">
      <w:bodyDiv w:val="1"/>
      <w:marLeft w:val="0"/>
      <w:marRight w:val="0"/>
      <w:marTop w:val="0"/>
      <w:marBottom w:val="0"/>
      <w:divBdr>
        <w:top w:val="none" w:sz="0" w:space="0" w:color="auto"/>
        <w:left w:val="none" w:sz="0" w:space="0" w:color="auto"/>
        <w:bottom w:val="none" w:sz="0" w:space="0" w:color="auto"/>
        <w:right w:val="none" w:sz="0" w:space="0" w:color="auto"/>
      </w:divBdr>
    </w:div>
    <w:div w:id="391007643">
      <w:bodyDiv w:val="1"/>
      <w:marLeft w:val="0"/>
      <w:marRight w:val="0"/>
      <w:marTop w:val="0"/>
      <w:marBottom w:val="0"/>
      <w:divBdr>
        <w:top w:val="none" w:sz="0" w:space="0" w:color="auto"/>
        <w:left w:val="none" w:sz="0" w:space="0" w:color="auto"/>
        <w:bottom w:val="none" w:sz="0" w:space="0" w:color="auto"/>
        <w:right w:val="none" w:sz="0" w:space="0" w:color="auto"/>
      </w:divBdr>
    </w:div>
    <w:div w:id="399600040">
      <w:bodyDiv w:val="1"/>
      <w:marLeft w:val="0"/>
      <w:marRight w:val="0"/>
      <w:marTop w:val="0"/>
      <w:marBottom w:val="0"/>
      <w:divBdr>
        <w:top w:val="none" w:sz="0" w:space="0" w:color="auto"/>
        <w:left w:val="none" w:sz="0" w:space="0" w:color="auto"/>
        <w:bottom w:val="none" w:sz="0" w:space="0" w:color="auto"/>
        <w:right w:val="none" w:sz="0" w:space="0" w:color="auto"/>
      </w:divBdr>
    </w:div>
    <w:div w:id="406802879">
      <w:bodyDiv w:val="1"/>
      <w:marLeft w:val="0"/>
      <w:marRight w:val="0"/>
      <w:marTop w:val="0"/>
      <w:marBottom w:val="0"/>
      <w:divBdr>
        <w:top w:val="none" w:sz="0" w:space="0" w:color="auto"/>
        <w:left w:val="none" w:sz="0" w:space="0" w:color="auto"/>
        <w:bottom w:val="none" w:sz="0" w:space="0" w:color="auto"/>
        <w:right w:val="none" w:sz="0" w:space="0" w:color="auto"/>
      </w:divBdr>
    </w:div>
    <w:div w:id="434907165">
      <w:bodyDiv w:val="1"/>
      <w:marLeft w:val="0"/>
      <w:marRight w:val="0"/>
      <w:marTop w:val="0"/>
      <w:marBottom w:val="0"/>
      <w:divBdr>
        <w:top w:val="none" w:sz="0" w:space="0" w:color="auto"/>
        <w:left w:val="none" w:sz="0" w:space="0" w:color="auto"/>
        <w:bottom w:val="none" w:sz="0" w:space="0" w:color="auto"/>
        <w:right w:val="none" w:sz="0" w:space="0" w:color="auto"/>
      </w:divBdr>
    </w:div>
    <w:div w:id="443575430">
      <w:bodyDiv w:val="1"/>
      <w:marLeft w:val="0"/>
      <w:marRight w:val="0"/>
      <w:marTop w:val="0"/>
      <w:marBottom w:val="0"/>
      <w:divBdr>
        <w:top w:val="none" w:sz="0" w:space="0" w:color="auto"/>
        <w:left w:val="none" w:sz="0" w:space="0" w:color="auto"/>
        <w:bottom w:val="none" w:sz="0" w:space="0" w:color="auto"/>
        <w:right w:val="none" w:sz="0" w:space="0" w:color="auto"/>
      </w:divBdr>
    </w:div>
    <w:div w:id="494493617">
      <w:bodyDiv w:val="1"/>
      <w:marLeft w:val="0"/>
      <w:marRight w:val="0"/>
      <w:marTop w:val="0"/>
      <w:marBottom w:val="0"/>
      <w:divBdr>
        <w:top w:val="none" w:sz="0" w:space="0" w:color="auto"/>
        <w:left w:val="none" w:sz="0" w:space="0" w:color="auto"/>
        <w:bottom w:val="none" w:sz="0" w:space="0" w:color="auto"/>
        <w:right w:val="none" w:sz="0" w:space="0" w:color="auto"/>
      </w:divBdr>
    </w:div>
    <w:div w:id="501044214">
      <w:bodyDiv w:val="1"/>
      <w:marLeft w:val="0"/>
      <w:marRight w:val="0"/>
      <w:marTop w:val="0"/>
      <w:marBottom w:val="0"/>
      <w:divBdr>
        <w:top w:val="none" w:sz="0" w:space="0" w:color="auto"/>
        <w:left w:val="none" w:sz="0" w:space="0" w:color="auto"/>
        <w:bottom w:val="none" w:sz="0" w:space="0" w:color="auto"/>
        <w:right w:val="none" w:sz="0" w:space="0" w:color="auto"/>
      </w:divBdr>
    </w:div>
    <w:div w:id="530462265">
      <w:bodyDiv w:val="1"/>
      <w:marLeft w:val="0"/>
      <w:marRight w:val="0"/>
      <w:marTop w:val="0"/>
      <w:marBottom w:val="0"/>
      <w:divBdr>
        <w:top w:val="none" w:sz="0" w:space="0" w:color="auto"/>
        <w:left w:val="none" w:sz="0" w:space="0" w:color="auto"/>
        <w:bottom w:val="none" w:sz="0" w:space="0" w:color="auto"/>
        <w:right w:val="none" w:sz="0" w:space="0" w:color="auto"/>
      </w:divBdr>
    </w:div>
    <w:div w:id="541598527">
      <w:bodyDiv w:val="1"/>
      <w:marLeft w:val="0"/>
      <w:marRight w:val="0"/>
      <w:marTop w:val="0"/>
      <w:marBottom w:val="0"/>
      <w:divBdr>
        <w:top w:val="none" w:sz="0" w:space="0" w:color="auto"/>
        <w:left w:val="none" w:sz="0" w:space="0" w:color="auto"/>
        <w:bottom w:val="none" w:sz="0" w:space="0" w:color="auto"/>
        <w:right w:val="none" w:sz="0" w:space="0" w:color="auto"/>
      </w:divBdr>
    </w:div>
    <w:div w:id="565922376">
      <w:bodyDiv w:val="1"/>
      <w:marLeft w:val="0"/>
      <w:marRight w:val="0"/>
      <w:marTop w:val="0"/>
      <w:marBottom w:val="0"/>
      <w:divBdr>
        <w:top w:val="none" w:sz="0" w:space="0" w:color="auto"/>
        <w:left w:val="none" w:sz="0" w:space="0" w:color="auto"/>
        <w:bottom w:val="none" w:sz="0" w:space="0" w:color="auto"/>
        <w:right w:val="none" w:sz="0" w:space="0" w:color="auto"/>
      </w:divBdr>
    </w:div>
    <w:div w:id="572349976">
      <w:bodyDiv w:val="1"/>
      <w:marLeft w:val="0"/>
      <w:marRight w:val="0"/>
      <w:marTop w:val="0"/>
      <w:marBottom w:val="0"/>
      <w:divBdr>
        <w:top w:val="none" w:sz="0" w:space="0" w:color="auto"/>
        <w:left w:val="none" w:sz="0" w:space="0" w:color="auto"/>
        <w:bottom w:val="none" w:sz="0" w:space="0" w:color="auto"/>
        <w:right w:val="none" w:sz="0" w:space="0" w:color="auto"/>
      </w:divBdr>
    </w:div>
    <w:div w:id="579407911">
      <w:bodyDiv w:val="1"/>
      <w:marLeft w:val="0"/>
      <w:marRight w:val="0"/>
      <w:marTop w:val="0"/>
      <w:marBottom w:val="0"/>
      <w:divBdr>
        <w:top w:val="none" w:sz="0" w:space="0" w:color="auto"/>
        <w:left w:val="none" w:sz="0" w:space="0" w:color="auto"/>
        <w:bottom w:val="none" w:sz="0" w:space="0" w:color="auto"/>
        <w:right w:val="none" w:sz="0" w:space="0" w:color="auto"/>
      </w:divBdr>
    </w:div>
    <w:div w:id="597830837">
      <w:bodyDiv w:val="1"/>
      <w:marLeft w:val="0"/>
      <w:marRight w:val="0"/>
      <w:marTop w:val="0"/>
      <w:marBottom w:val="0"/>
      <w:divBdr>
        <w:top w:val="none" w:sz="0" w:space="0" w:color="auto"/>
        <w:left w:val="none" w:sz="0" w:space="0" w:color="auto"/>
        <w:bottom w:val="none" w:sz="0" w:space="0" w:color="auto"/>
        <w:right w:val="none" w:sz="0" w:space="0" w:color="auto"/>
      </w:divBdr>
    </w:div>
    <w:div w:id="608005060">
      <w:bodyDiv w:val="1"/>
      <w:marLeft w:val="0"/>
      <w:marRight w:val="0"/>
      <w:marTop w:val="0"/>
      <w:marBottom w:val="0"/>
      <w:divBdr>
        <w:top w:val="none" w:sz="0" w:space="0" w:color="auto"/>
        <w:left w:val="none" w:sz="0" w:space="0" w:color="auto"/>
        <w:bottom w:val="none" w:sz="0" w:space="0" w:color="auto"/>
        <w:right w:val="none" w:sz="0" w:space="0" w:color="auto"/>
      </w:divBdr>
    </w:div>
    <w:div w:id="633756409">
      <w:bodyDiv w:val="1"/>
      <w:marLeft w:val="0"/>
      <w:marRight w:val="0"/>
      <w:marTop w:val="0"/>
      <w:marBottom w:val="0"/>
      <w:divBdr>
        <w:top w:val="none" w:sz="0" w:space="0" w:color="auto"/>
        <w:left w:val="none" w:sz="0" w:space="0" w:color="auto"/>
        <w:bottom w:val="none" w:sz="0" w:space="0" w:color="auto"/>
        <w:right w:val="none" w:sz="0" w:space="0" w:color="auto"/>
      </w:divBdr>
    </w:div>
    <w:div w:id="650867875">
      <w:bodyDiv w:val="1"/>
      <w:marLeft w:val="0"/>
      <w:marRight w:val="0"/>
      <w:marTop w:val="0"/>
      <w:marBottom w:val="0"/>
      <w:divBdr>
        <w:top w:val="none" w:sz="0" w:space="0" w:color="auto"/>
        <w:left w:val="none" w:sz="0" w:space="0" w:color="auto"/>
        <w:bottom w:val="none" w:sz="0" w:space="0" w:color="auto"/>
        <w:right w:val="none" w:sz="0" w:space="0" w:color="auto"/>
      </w:divBdr>
    </w:div>
    <w:div w:id="667101529">
      <w:bodyDiv w:val="1"/>
      <w:marLeft w:val="0"/>
      <w:marRight w:val="0"/>
      <w:marTop w:val="0"/>
      <w:marBottom w:val="0"/>
      <w:divBdr>
        <w:top w:val="none" w:sz="0" w:space="0" w:color="auto"/>
        <w:left w:val="none" w:sz="0" w:space="0" w:color="auto"/>
        <w:bottom w:val="none" w:sz="0" w:space="0" w:color="auto"/>
        <w:right w:val="none" w:sz="0" w:space="0" w:color="auto"/>
      </w:divBdr>
    </w:div>
    <w:div w:id="700981155">
      <w:bodyDiv w:val="1"/>
      <w:marLeft w:val="0"/>
      <w:marRight w:val="0"/>
      <w:marTop w:val="0"/>
      <w:marBottom w:val="0"/>
      <w:divBdr>
        <w:top w:val="none" w:sz="0" w:space="0" w:color="auto"/>
        <w:left w:val="none" w:sz="0" w:space="0" w:color="auto"/>
        <w:bottom w:val="none" w:sz="0" w:space="0" w:color="auto"/>
        <w:right w:val="none" w:sz="0" w:space="0" w:color="auto"/>
      </w:divBdr>
    </w:div>
    <w:div w:id="713846782">
      <w:bodyDiv w:val="1"/>
      <w:marLeft w:val="0"/>
      <w:marRight w:val="0"/>
      <w:marTop w:val="0"/>
      <w:marBottom w:val="0"/>
      <w:divBdr>
        <w:top w:val="none" w:sz="0" w:space="0" w:color="auto"/>
        <w:left w:val="none" w:sz="0" w:space="0" w:color="auto"/>
        <w:bottom w:val="none" w:sz="0" w:space="0" w:color="auto"/>
        <w:right w:val="none" w:sz="0" w:space="0" w:color="auto"/>
      </w:divBdr>
    </w:div>
    <w:div w:id="721950470">
      <w:bodyDiv w:val="1"/>
      <w:marLeft w:val="0"/>
      <w:marRight w:val="0"/>
      <w:marTop w:val="0"/>
      <w:marBottom w:val="0"/>
      <w:divBdr>
        <w:top w:val="none" w:sz="0" w:space="0" w:color="auto"/>
        <w:left w:val="none" w:sz="0" w:space="0" w:color="auto"/>
        <w:bottom w:val="none" w:sz="0" w:space="0" w:color="auto"/>
        <w:right w:val="none" w:sz="0" w:space="0" w:color="auto"/>
      </w:divBdr>
    </w:div>
    <w:div w:id="756438550">
      <w:bodyDiv w:val="1"/>
      <w:marLeft w:val="0"/>
      <w:marRight w:val="0"/>
      <w:marTop w:val="0"/>
      <w:marBottom w:val="0"/>
      <w:divBdr>
        <w:top w:val="none" w:sz="0" w:space="0" w:color="auto"/>
        <w:left w:val="none" w:sz="0" w:space="0" w:color="auto"/>
        <w:bottom w:val="none" w:sz="0" w:space="0" w:color="auto"/>
        <w:right w:val="none" w:sz="0" w:space="0" w:color="auto"/>
      </w:divBdr>
    </w:div>
    <w:div w:id="768083946">
      <w:bodyDiv w:val="1"/>
      <w:marLeft w:val="0"/>
      <w:marRight w:val="0"/>
      <w:marTop w:val="0"/>
      <w:marBottom w:val="0"/>
      <w:divBdr>
        <w:top w:val="none" w:sz="0" w:space="0" w:color="auto"/>
        <w:left w:val="none" w:sz="0" w:space="0" w:color="auto"/>
        <w:bottom w:val="none" w:sz="0" w:space="0" w:color="auto"/>
        <w:right w:val="none" w:sz="0" w:space="0" w:color="auto"/>
      </w:divBdr>
    </w:div>
    <w:div w:id="817843636">
      <w:bodyDiv w:val="1"/>
      <w:marLeft w:val="0"/>
      <w:marRight w:val="0"/>
      <w:marTop w:val="0"/>
      <w:marBottom w:val="0"/>
      <w:divBdr>
        <w:top w:val="none" w:sz="0" w:space="0" w:color="auto"/>
        <w:left w:val="none" w:sz="0" w:space="0" w:color="auto"/>
        <w:bottom w:val="none" w:sz="0" w:space="0" w:color="auto"/>
        <w:right w:val="none" w:sz="0" w:space="0" w:color="auto"/>
      </w:divBdr>
    </w:div>
    <w:div w:id="824469383">
      <w:bodyDiv w:val="1"/>
      <w:marLeft w:val="0"/>
      <w:marRight w:val="0"/>
      <w:marTop w:val="0"/>
      <w:marBottom w:val="0"/>
      <w:divBdr>
        <w:top w:val="none" w:sz="0" w:space="0" w:color="auto"/>
        <w:left w:val="none" w:sz="0" w:space="0" w:color="auto"/>
        <w:bottom w:val="none" w:sz="0" w:space="0" w:color="auto"/>
        <w:right w:val="none" w:sz="0" w:space="0" w:color="auto"/>
      </w:divBdr>
    </w:div>
    <w:div w:id="833958662">
      <w:bodyDiv w:val="1"/>
      <w:marLeft w:val="0"/>
      <w:marRight w:val="0"/>
      <w:marTop w:val="0"/>
      <w:marBottom w:val="0"/>
      <w:divBdr>
        <w:top w:val="none" w:sz="0" w:space="0" w:color="auto"/>
        <w:left w:val="none" w:sz="0" w:space="0" w:color="auto"/>
        <w:bottom w:val="none" w:sz="0" w:space="0" w:color="auto"/>
        <w:right w:val="none" w:sz="0" w:space="0" w:color="auto"/>
      </w:divBdr>
    </w:div>
    <w:div w:id="844906817">
      <w:bodyDiv w:val="1"/>
      <w:marLeft w:val="0"/>
      <w:marRight w:val="0"/>
      <w:marTop w:val="0"/>
      <w:marBottom w:val="0"/>
      <w:divBdr>
        <w:top w:val="none" w:sz="0" w:space="0" w:color="auto"/>
        <w:left w:val="none" w:sz="0" w:space="0" w:color="auto"/>
        <w:bottom w:val="none" w:sz="0" w:space="0" w:color="auto"/>
        <w:right w:val="none" w:sz="0" w:space="0" w:color="auto"/>
      </w:divBdr>
    </w:div>
    <w:div w:id="86648057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26961273">
      <w:bodyDiv w:val="1"/>
      <w:marLeft w:val="0"/>
      <w:marRight w:val="0"/>
      <w:marTop w:val="0"/>
      <w:marBottom w:val="0"/>
      <w:divBdr>
        <w:top w:val="none" w:sz="0" w:space="0" w:color="auto"/>
        <w:left w:val="none" w:sz="0" w:space="0" w:color="auto"/>
        <w:bottom w:val="none" w:sz="0" w:space="0" w:color="auto"/>
        <w:right w:val="none" w:sz="0" w:space="0" w:color="auto"/>
      </w:divBdr>
    </w:div>
    <w:div w:id="94130108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54292035">
      <w:bodyDiv w:val="1"/>
      <w:marLeft w:val="0"/>
      <w:marRight w:val="0"/>
      <w:marTop w:val="0"/>
      <w:marBottom w:val="0"/>
      <w:divBdr>
        <w:top w:val="none" w:sz="0" w:space="0" w:color="auto"/>
        <w:left w:val="none" w:sz="0" w:space="0" w:color="auto"/>
        <w:bottom w:val="none" w:sz="0" w:space="0" w:color="auto"/>
        <w:right w:val="none" w:sz="0" w:space="0" w:color="auto"/>
      </w:divBdr>
    </w:div>
    <w:div w:id="971599059">
      <w:bodyDiv w:val="1"/>
      <w:marLeft w:val="0"/>
      <w:marRight w:val="0"/>
      <w:marTop w:val="0"/>
      <w:marBottom w:val="0"/>
      <w:divBdr>
        <w:top w:val="none" w:sz="0" w:space="0" w:color="auto"/>
        <w:left w:val="none" w:sz="0" w:space="0" w:color="auto"/>
        <w:bottom w:val="none" w:sz="0" w:space="0" w:color="auto"/>
        <w:right w:val="none" w:sz="0" w:space="0" w:color="auto"/>
      </w:divBdr>
    </w:div>
    <w:div w:id="980505326">
      <w:bodyDiv w:val="1"/>
      <w:marLeft w:val="0"/>
      <w:marRight w:val="0"/>
      <w:marTop w:val="0"/>
      <w:marBottom w:val="0"/>
      <w:divBdr>
        <w:top w:val="none" w:sz="0" w:space="0" w:color="auto"/>
        <w:left w:val="none" w:sz="0" w:space="0" w:color="auto"/>
        <w:bottom w:val="none" w:sz="0" w:space="0" w:color="auto"/>
        <w:right w:val="none" w:sz="0" w:space="0" w:color="auto"/>
      </w:divBdr>
    </w:div>
    <w:div w:id="991442927">
      <w:bodyDiv w:val="1"/>
      <w:marLeft w:val="0"/>
      <w:marRight w:val="0"/>
      <w:marTop w:val="0"/>
      <w:marBottom w:val="0"/>
      <w:divBdr>
        <w:top w:val="none" w:sz="0" w:space="0" w:color="auto"/>
        <w:left w:val="none" w:sz="0" w:space="0" w:color="auto"/>
        <w:bottom w:val="none" w:sz="0" w:space="0" w:color="auto"/>
        <w:right w:val="none" w:sz="0" w:space="0" w:color="auto"/>
      </w:divBdr>
    </w:div>
    <w:div w:id="1016619793">
      <w:bodyDiv w:val="1"/>
      <w:marLeft w:val="0"/>
      <w:marRight w:val="0"/>
      <w:marTop w:val="0"/>
      <w:marBottom w:val="0"/>
      <w:divBdr>
        <w:top w:val="none" w:sz="0" w:space="0" w:color="auto"/>
        <w:left w:val="none" w:sz="0" w:space="0" w:color="auto"/>
        <w:bottom w:val="none" w:sz="0" w:space="0" w:color="auto"/>
        <w:right w:val="none" w:sz="0" w:space="0" w:color="auto"/>
      </w:divBdr>
    </w:div>
    <w:div w:id="1021587760">
      <w:bodyDiv w:val="1"/>
      <w:marLeft w:val="0"/>
      <w:marRight w:val="0"/>
      <w:marTop w:val="0"/>
      <w:marBottom w:val="0"/>
      <w:divBdr>
        <w:top w:val="none" w:sz="0" w:space="0" w:color="auto"/>
        <w:left w:val="none" w:sz="0" w:space="0" w:color="auto"/>
        <w:bottom w:val="none" w:sz="0" w:space="0" w:color="auto"/>
        <w:right w:val="none" w:sz="0" w:space="0" w:color="auto"/>
      </w:divBdr>
    </w:div>
    <w:div w:id="1023631845">
      <w:bodyDiv w:val="1"/>
      <w:marLeft w:val="0"/>
      <w:marRight w:val="0"/>
      <w:marTop w:val="0"/>
      <w:marBottom w:val="0"/>
      <w:divBdr>
        <w:top w:val="none" w:sz="0" w:space="0" w:color="auto"/>
        <w:left w:val="none" w:sz="0" w:space="0" w:color="auto"/>
        <w:bottom w:val="none" w:sz="0" w:space="0" w:color="auto"/>
        <w:right w:val="none" w:sz="0" w:space="0" w:color="auto"/>
      </w:divBdr>
    </w:div>
    <w:div w:id="1028289482">
      <w:bodyDiv w:val="1"/>
      <w:marLeft w:val="0"/>
      <w:marRight w:val="0"/>
      <w:marTop w:val="0"/>
      <w:marBottom w:val="0"/>
      <w:divBdr>
        <w:top w:val="none" w:sz="0" w:space="0" w:color="auto"/>
        <w:left w:val="none" w:sz="0" w:space="0" w:color="auto"/>
        <w:bottom w:val="none" w:sz="0" w:space="0" w:color="auto"/>
        <w:right w:val="none" w:sz="0" w:space="0" w:color="auto"/>
      </w:divBdr>
    </w:div>
    <w:div w:id="1066613836">
      <w:bodyDiv w:val="1"/>
      <w:marLeft w:val="0"/>
      <w:marRight w:val="0"/>
      <w:marTop w:val="0"/>
      <w:marBottom w:val="0"/>
      <w:divBdr>
        <w:top w:val="none" w:sz="0" w:space="0" w:color="auto"/>
        <w:left w:val="none" w:sz="0" w:space="0" w:color="auto"/>
        <w:bottom w:val="none" w:sz="0" w:space="0" w:color="auto"/>
        <w:right w:val="none" w:sz="0" w:space="0" w:color="auto"/>
      </w:divBdr>
    </w:div>
    <w:div w:id="1071806378">
      <w:bodyDiv w:val="1"/>
      <w:marLeft w:val="0"/>
      <w:marRight w:val="0"/>
      <w:marTop w:val="0"/>
      <w:marBottom w:val="0"/>
      <w:divBdr>
        <w:top w:val="none" w:sz="0" w:space="0" w:color="auto"/>
        <w:left w:val="none" w:sz="0" w:space="0" w:color="auto"/>
        <w:bottom w:val="none" w:sz="0" w:space="0" w:color="auto"/>
        <w:right w:val="none" w:sz="0" w:space="0" w:color="auto"/>
      </w:divBdr>
    </w:div>
    <w:div w:id="1107651787">
      <w:bodyDiv w:val="1"/>
      <w:marLeft w:val="0"/>
      <w:marRight w:val="0"/>
      <w:marTop w:val="0"/>
      <w:marBottom w:val="0"/>
      <w:divBdr>
        <w:top w:val="none" w:sz="0" w:space="0" w:color="auto"/>
        <w:left w:val="none" w:sz="0" w:space="0" w:color="auto"/>
        <w:bottom w:val="none" w:sz="0" w:space="0" w:color="auto"/>
        <w:right w:val="none" w:sz="0" w:space="0" w:color="auto"/>
      </w:divBdr>
    </w:div>
    <w:div w:id="1126465060">
      <w:bodyDiv w:val="1"/>
      <w:marLeft w:val="0"/>
      <w:marRight w:val="0"/>
      <w:marTop w:val="0"/>
      <w:marBottom w:val="0"/>
      <w:divBdr>
        <w:top w:val="none" w:sz="0" w:space="0" w:color="auto"/>
        <w:left w:val="none" w:sz="0" w:space="0" w:color="auto"/>
        <w:bottom w:val="none" w:sz="0" w:space="0" w:color="auto"/>
        <w:right w:val="none" w:sz="0" w:space="0" w:color="auto"/>
      </w:divBdr>
    </w:div>
    <w:div w:id="1131167464">
      <w:bodyDiv w:val="1"/>
      <w:marLeft w:val="0"/>
      <w:marRight w:val="0"/>
      <w:marTop w:val="0"/>
      <w:marBottom w:val="0"/>
      <w:divBdr>
        <w:top w:val="none" w:sz="0" w:space="0" w:color="auto"/>
        <w:left w:val="none" w:sz="0" w:space="0" w:color="auto"/>
        <w:bottom w:val="none" w:sz="0" w:space="0" w:color="auto"/>
        <w:right w:val="none" w:sz="0" w:space="0" w:color="auto"/>
      </w:divBdr>
    </w:div>
    <w:div w:id="1138186294">
      <w:bodyDiv w:val="1"/>
      <w:marLeft w:val="0"/>
      <w:marRight w:val="0"/>
      <w:marTop w:val="0"/>
      <w:marBottom w:val="0"/>
      <w:divBdr>
        <w:top w:val="none" w:sz="0" w:space="0" w:color="auto"/>
        <w:left w:val="none" w:sz="0" w:space="0" w:color="auto"/>
        <w:bottom w:val="none" w:sz="0" w:space="0" w:color="auto"/>
        <w:right w:val="none" w:sz="0" w:space="0" w:color="auto"/>
      </w:divBdr>
    </w:div>
    <w:div w:id="1146750475">
      <w:bodyDiv w:val="1"/>
      <w:marLeft w:val="0"/>
      <w:marRight w:val="0"/>
      <w:marTop w:val="0"/>
      <w:marBottom w:val="0"/>
      <w:divBdr>
        <w:top w:val="none" w:sz="0" w:space="0" w:color="auto"/>
        <w:left w:val="none" w:sz="0" w:space="0" w:color="auto"/>
        <w:bottom w:val="none" w:sz="0" w:space="0" w:color="auto"/>
        <w:right w:val="none" w:sz="0" w:space="0" w:color="auto"/>
      </w:divBdr>
    </w:div>
    <w:div w:id="1157040414">
      <w:bodyDiv w:val="1"/>
      <w:marLeft w:val="0"/>
      <w:marRight w:val="0"/>
      <w:marTop w:val="0"/>
      <w:marBottom w:val="0"/>
      <w:divBdr>
        <w:top w:val="none" w:sz="0" w:space="0" w:color="auto"/>
        <w:left w:val="none" w:sz="0" w:space="0" w:color="auto"/>
        <w:bottom w:val="none" w:sz="0" w:space="0" w:color="auto"/>
        <w:right w:val="none" w:sz="0" w:space="0" w:color="auto"/>
      </w:divBdr>
    </w:div>
    <w:div w:id="1171020166">
      <w:bodyDiv w:val="1"/>
      <w:marLeft w:val="0"/>
      <w:marRight w:val="0"/>
      <w:marTop w:val="0"/>
      <w:marBottom w:val="0"/>
      <w:divBdr>
        <w:top w:val="none" w:sz="0" w:space="0" w:color="auto"/>
        <w:left w:val="none" w:sz="0" w:space="0" w:color="auto"/>
        <w:bottom w:val="none" w:sz="0" w:space="0" w:color="auto"/>
        <w:right w:val="none" w:sz="0" w:space="0" w:color="auto"/>
      </w:divBdr>
    </w:div>
    <w:div w:id="1190678426">
      <w:bodyDiv w:val="1"/>
      <w:marLeft w:val="0"/>
      <w:marRight w:val="0"/>
      <w:marTop w:val="0"/>
      <w:marBottom w:val="0"/>
      <w:divBdr>
        <w:top w:val="none" w:sz="0" w:space="0" w:color="auto"/>
        <w:left w:val="none" w:sz="0" w:space="0" w:color="auto"/>
        <w:bottom w:val="none" w:sz="0" w:space="0" w:color="auto"/>
        <w:right w:val="none" w:sz="0" w:space="0" w:color="auto"/>
      </w:divBdr>
    </w:div>
    <w:div w:id="1199272256">
      <w:bodyDiv w:val="1"/>
      <w:marLeft w:val="0"/>
      <w:marRight w:val="0"/>
      <w:marTop w:val="0"/>
      <w:marBottom w:val="0"/>
      <w:divBdr>
        <w:top w:val="none" w:sz="0" w:space="0" w:color="auto"/>
        <w:left w:val="none" w:sz="0" w:space="0" w:color="auto"/>
        <w:bottom w:val="none" w:sz="0" w:space="0" w:color="auto"/>
        <w:right w:val="none" w:sz="0" w:space="0" w:color="auto"/>
      </w:divBdr>
    </w:div>
    <w:div w:id="1200973265">
      <w:bodyDiv w:val="1"/>
      <w:marLeft w:val="0"/>
      <w:marRight w:val="0"/>
      <w:marTop w:val="0"/>
      <w:marBottom w:val="0"/>
      <w:divBdr>
        <w:top w:val="none" w:sz="0" w:space="0" w:color="auto"/>
        <w:left w:val="none" w:sz="0" w:space="0" w:color="auto"/>
        <w:bottom w:val="none" w:sz="0" w:space="0" w:color="auto"/>
        <w:right w:val="none" w:sz="0" w:space="0" w:color="auto"/>
      </w:divBdr>
    </w:div>
    <w:div w:id="1211186558">
      <w:bodyDiv w:val="1"/>
      <w:marLeft w:val="0"/>
      <w:marRight w:val="0"/>
      <w:marTop w:val="0"/>
      <w:marBottom w:val="0"/>
      <w:divBdr>
        <w:top w:val="none" w:sz="0" w:space="0" w:color="auto"/>
        <w:left w:val="none" w:sz="0" w:space="0" w:color="auto"/>
        <w:bottom w:val="none" w:sz="0" w:space="0" w:color="auto"/>
        <w:right w:val="none" w:sz="0" w:space="0" w:color="auto"/>
      </w:divBdr>
    </w:div>
    <w:div w:id="1220290949">
      <w:bodyDiv w:val="1"/>
      <w:marLeft w:val="0"/>
      <w:marRight w:val="0"/>
      <w:marTop w:val="0"/>
      <w:marBottom w:val="0"/>
      <w:divBdr>
        <w:top w:val="none" w:sz="0" w:space="0" w:color="auto"/>
        <w:left w:val="none" w:sz="0" w:space="0" w:color="auto"/>
        <w:bottom w:val="none" w:sz="0" w:space="0" w:color="auto"/>
        <w:right w:val="none" w:sz="0" w:space="0" w:color="auto"/>
      </w:divBdr>
    </w:div>
    <w:div w:id="1222323132">
      <w:bodyDiv w:val="1"/>
      <w:marLeft w:val="0"/>
      <w:marRight w:val="0"/>
      <w:marTop w:val="0"/>
      <w:marBottom w:val="0"/>
      <w:divBdr>
        <w:top w:val="none" w:sz="0" w:space="0" w:color="auto"/>
        <w:left w:val="none" w:sz="0" w:space="0" w:color="auto"/>
        <w:bottom w:val="none" w:sz="0" w:space="0" w:color="auto"/>
        <w:right w:val="none" w:sz="0" w:space="0" w:color="auto"/>
      </w:divBdr>
    </w:div>
    <w:div w:id="1223832415">
      <w:bodyDiv w:val="1"/>
      <w:marLeft w:val="0"/>
      <w:marRight w:val="0"/>
      <w:marTop w:val="0"/>
      <w:marBottom w:val="0"/>
      <w:divBdr>
        <w:top w:val="none" w:sz="0" w:space="0" w:color="auto"/>
        <w:left w:val="none" w:sz="0" w:space="0" w:color="auto"/>
        <w:bottom w:val="none" w:sz="0" w:space="0" w:color="auto"/>
        <w:right w:val="none" w:sz="0" w:space="0" w:color="auto"/>
      </w:divBdr>
    </w:div>
    <w:div w:id="1225874986">
      <w:bodyDiv w:val="1"/>
      <w:marLeft w:val="0"/>
      <w:marRight w:val="0"/>
      <w:marTop w:val="0"/>
      <w:marBottom w:val="0"/>
      <w:divBdr>
        <w:top w:val="none" w:sz="0" w:space="0" w:color="auto"/>
        <w:left w:val="none" w:sz="0" w:space="0" w:color="auto"/>
        <w:bottom w:val="none" w:sz="0" w:space="0" w:color="auto"/>
        <w:right w:val="none" w:sz="0" w:space="0" w:color="auto"/>
      </w:divBdr>
    </w:div>
    <w:div w:id="1241016799">
      <w:bodyDiv w:val="1"/>
      <w:marLeft w:val="0"/>
      <w:marRight w:val="0"/>
      <w:marTop w:val="0"/>
      <w:marBottom w:val="0"/>
      <w:divBdr>
        <w:top w:val="none" w:sz="0" w:space="0" w:color="auto"/>
        <w:left w:val="none" w:sz="0" w:space="0" w:color="auto"/>
        <w:bottom w:val="none" w:sz="0" w:space="0" w:color="auto"/>
        <w:right w:val="none" w:sz="0" w:space="0" w:color="auto"/>
      </w:divBdr>
    </w:div>
    <w:div w:id="1251693869">
      <w:bodyDiv w:val="1"/>
      <w:marLeft w:val="0"/>
      <w:marRight w:val="0"/>
      <w:marTop w:val="0"/>
      <w:marBottom w:val="0"/>
      <w:divBdr>
        <w:top w:val="none" w:sz="0" w:space="0" w:color="auto"/>
        <w:left w:val="none" w:sz="0" w:space="0" w:color="auto"/>
        <w:bottom w:val="none" w:sz="0" w:space="0" w:color="auto"/>
        <w:right w:val="none" w:sz="0" w:space="0" w:color="auto"/>
      </w:divBdr>
    </w:div>
    <w:div w:id="1272932766">
      <w:bodyDiv w:val="1"/>
      <w:marLeft w:val="0"/>
      <w:marRight w:val="0"/>
      <w:marTop w:val="0"/>
      <w:marBottom w:val="0"/>
      <w:divBdr>
        <w:top w:val="none" w:sz="0" w:space="0" w:color="auto"/>
        <w:left w:val="none" w:sz="0" w:space="0" w:color="auto"/>
        <w:bottom w:val="none" w:sz="0" w:space="0" w:color="auto"/>
        <w:right w:val="none" w:sz="0" w:space="0" w:color="auto"/>
      </w:divBdr>
    </w:div>
    <w:div w:id="1279994118">
      <w:bodyDiv w:val="1"/>
      <w:marLeft w:val="0"/>
      <w:marRight w:val="0"/>
      <w:marTop w:val="0"/>
      <w:marBottom w:val="0"/>
      <w:divBdr>
        <w:top w:val="none" w:sz="0" w:space="0" w:color="auto"/>
        <w:left w:val="none" w:sz="0" w:space="0" w:color="auto"/>
        <w:bottom w:val="none" w:sz="0" w:space="0" w:color="auto"/>
        <w:right w:val="none" w:sz="0" w:space="0" w:color="auto"/>
      </w:divBdr>
    </w:div>
    <w:div w:id="1285042203">
      <w:bodyDiv w:val="1"/>
      <w:marLeft w:val="0"/>
      <w:marRight w:val="0"/>
      <w:marTop w:val="0"/>
      <w:marBottom w:val="0"/>
      <w:divBdr>
        <w:top w:val="none" w:sz="0" w:space="0" w:color="auto"/>
        <w:left w:val="none" w:sz="0" w:space="0" w:color="auto"/>
        <w:bottom w:val="none" w:sz="0" w:space="0" w:color="auto"/>
        <w:right w:val="none" w:sz="0" w:space="0" w:color="auto"/>
      </w:divBdr>
    </w:div>
    <w:div w:id="1292440276">
      <w:bodyDiv w:val="1"/>
      <w:marLeft w:val="0"/>
      <w:marRight w:val="0"/>
      <w:marTop w:val="0"/>
      <w:marBottom w:val="0"/>
      <w:divBdr>
        <w:top w:val="none" w:sz="0" w:space="0" w:color="auto"/>
        <w:left w:val="none" w:sz="0" w:space="0" w:color="auto"/>
        <w:bottom w:val="none" w:sz="0" w:space="0" w:color="auto"/>
        <w:right w:val="none" w:sz="0" w:space="0" w:color="auto"/>
      </w:divBdr>
    </w:div>
    <w:div w:id="1295016843">
      <w:bodyDiv w:val="1"/>
      <w:marLeft w:val="0"/>
      <w:marRight w:val="0"/>
      <w:marTop w:val="0"/>
      <w:marBottom w:val="0"/>
      <w:divBdr>
        <w:top w:val="none" w:sz="0" w:space="0" w:color="auto"/>
        <w:left w:val="none" w:sz="0" w:space="0" w:color="auto"/>
        <w:bottom w:val="none" w:sz="0" w:space="0" w:color="auto"/>
        <w:right w:val="none" w:sz="0" w:space="0" w:color="auto"/>
      </w:divBdr>
    </w:div>
    <w:div w:id="1299066197">
      <w:bodyDiv w:val="1"/>
      <w:marLeft w:val="0"/>
      <w:marRight w:val="0"/>
      <w:marTop w:val="0"/>
      <w:marBottom w:val="0"/>
      <w:divBdr>
        <w:top w:val="none" w:sz="0" w:space="0" w:color="auto"/>
        <w:left w:val="none" w:sz="0" w:space="0" w:color="auto"/>
        <w:bottom w:val="none" w:sz="0" w:space="0" w:color="auto"/>
        <w:right w:val="none" w:sz="0" w:space="0" w:color="auto"/>
      </w:divBdr>
    </w:div>
    <w:div w:id="1300258975">
      <w:bodyDiv w:val="1"/>
      <w:marLeft w:val="0"/>
      <w:marRight w:val="0"/>
      <w:marTop w:val="0"/>
      <w:marBottom w:val="0"/>
      <w:divBdr>
        <w:top w:val="none" w:sz="0" w:space="0" w:color="auto"/>
        <w:left w:val="none" w:sz="0" w:space="0" w:color="auto"/>
        <w:bottom w:val="none" w:sz="0" w:space="0" w:color="auto"/>
        <w:right w:val="none" w:sz="0" w:space="0" w:color="auto"/>
      </w:divBdr>
    </w:div>
    <w:div w:id="1319191910">
      <w:bodyDiv w:val="1"/>
      <w:marLeft w:val="0"/>
      <w:marRight w:val="0"/>
      <w:marTop w:val="0"/>
      <w:marBottom w:val="0"/>
      <w:divBdr>
        <w:top w:val="none" w:sz="0" w:space="0" w:color="auto"/>
        <w:left w:val="none" w:sz="0" w:space="0" w:color="auto"/>
        <w:bottom w:val="none" w:sz="0" w:space="0" w:color="auto"/>
        <w:right w:val="none" w:sz="0" w:space="0" w:color="auto"/>
      </w:divBdr>
    </w:div>
    <w:div w:id="1363092308">
      <w:bodyDiv w:val="1"/>
      <w:marLeft w:val="0"/>
      <w:marRight w:val="0"/>
      <w:marTop w:val="0"/>
      <w:marBottom w:val="0"/>
      <w:divBdr>
        <w:top w:val="none" w:sz="0" w:space="0" w:color="auto"/>
        <w:left w:val="none" w:sz="0" w:space="0" w:color="auto"/>
        <w:bottom w:val="none" w:sz="0" w:space="0" w:color="auto"/>
        <w:right w:val="none" w:sz="0" w:space="0" w:color="auto"/>
      </w:divBdr>
    </w:div>
    <w:div w:id="1364281003">
      <w:bodyDiv w:val="1"/>
      <w:marLeft w:val="0"/>
      <w:marRight w:val="0"/>
      <w:marTop w:val="0"/>
      <w:marBottom w:val="0"/>
      <w:divBdr>
        <w:top w:val="none" w:sz="0" w:space="0" w:color="auto"/>
        <w:left w:val="none" w:sz="0" w:space="0" w:color="auto"/>
        <w:bottom w:val="none" w:sz="0" w:space="0" w:color="auto"/>
        <w:right w:val="none" w:sz="0" w:space="0" w:color="auto"/>
      </w:divBdr>
    </w:div>
    <w:div w:id="1375303164">
      <w:bodyDiv w:val="1"/>
      <w:marLeft w:val="0"/>
      <w:marRight w:val="0"/>
      <w:marTop w:val="0"/>
      <w:marBottom w:val="0"/>
      <w:divBdr>
        <w:top w:val="none" w:sz="0" w:space="0" w:color="auto"/>
        <w:left w:val="none" w:sz="0" w:space="0" w:color="auto"/>
        <w:bottom w:val="none" w:sz="0" w:space="0" w:color="auto"/>
        <w:right w:val="none" w:sz="0" w:space="0" w:color="auto"/>
      </w:divBdr>
    </w:div>
    <w:div w:id="1394159825">
      <w:bodyDiv w:val="1"/>
      <w:marLeft w:val="0"/>
      <w:marRight w:val="0"/>
      <w:marTop w:val="0"/>
      <w:marBottom w:val="0"/>
      <w:divBdr>
        <w:top w:val="none" w:sz="0" w:space="0" w:color="auto"/>
        <w:left w:val="none" w:sz="0" w:space="0" w:color="auto"/>
        <w:bottom w:val="none" w:sz="0" w:space="0" w:color="auto"/>
        <w:right w:val="none" w:sz="0" w:space="0" w:color="auto"/>
      </w:divBdr>
    </w:div>
    <w:div w:id="1399547106">
      <w:bodyDiv w:val="1"/>
      <w:marLeft w:val="0"/>
      <w:marRight w:val="0"/>
      <w:marTop w:val="0"/>
      <w:marBottom w:val="0"/>
      <w:divBdr>
        <w:top w:val="none" w:sz="0" w:space="0" w:color="auto"/>
        <w:left w:val="none" w:sz="0" w:space="0" w:color="auto"/>
        <w:bottom w:val="none" w:sz="0" w:space="0" w:color="auto"/>
        <w:right w:val="none" w:sz="0" w:space="0" w:color="auto"/>
      </w:divBdr>
    </w:div>
    <w:div w:id="1411274727">
      <w:bodyDiv w:val="1"/>
      <w:marLeft w:val="0"/>
      <w:marRight w:val="0"/>
      <w:marTop w:val="0"/>
      <w:marBottom w:val="0"/>
      <w:divBdr>
        <w:top w:val="none" w:sz="0" w:space="0" w:color="auto"/>
        <w:left w:val="none" w:sz="0" w:space="0" w:color="auto"/>
        <w:bottom w:val="none" w:sz="0" w:space="0" w:color="auto"/>
        <w:right w:val="none" w:sz="0" w:space="0" w:color="auto"/>
      </w:divBdr>
    </w:div>
    <w:div w:id="1414355473">
      <w:bodyDiv w:val="1"/>
      <w:marLeft w:val="0"/>
      <w:marRight w:val="0"/>
      <w:marTop w:val="0"/>
      <w:marBottom w:val="0"/>
      <w:divBdr>
        <w:top w:val="none" w:sz="0" w:space="0" w:color="auto"/>
        <w:left w:val="none" w:sz="0" w:space="0" w:color="auto"/>
        <w:bottom w:val="none" w:sz="0" w:space="0" w:color="auto"/>
        <w:right w:val="none" w:sz="0" w:space="0" w:color="auto"/>
      </w:divBdr>
    </w:div>
    <w:div w:id="1418483754">
      <w:bodyDiv w:val="1"/>
      <w:marLeft w:val="0"/>
      <w:marRight w:val="0"/>
      <w:marTop w:val="0"/>
      <w:marBottom w:val="0"/>
      <w:divBdr>
        <w:top w:val="none" w:sz="0" w:space="0" w:color="auto"/>
        <w:left w:val="none" w:sz="0" w:space="0" w:color="auto"/>
        <w:bottom w:val="none" w:sz="0" w:space="0" w:color="auto"/>
        <w:right w:val="none" w:sz="0" w:space="0" w:color="auto"/>
      </w:divBdr>
    </w:div>
    <w:div w:id="1425305417">
      <w:bodyDiv w:val="1"/>
      <w:marLeft w:val="0"/>
      <w:marRight w:val="0"/>
      <w:marTop w:val="0"/>
      <w:marBottom w:val="0"/>
      <w:divBdr>
        <w:top w:val="none" w:sz="0" w:space="0" w:color="auto"/>
        <w:left w:val="none" w:sz="0" w:space="0" w:color="auto"/>
        <w:bottom w:val="none" w:sz="0" w:space="0" w:color="auto"/>
        <w:right w:val="none" w:sz="0" w:space="0" w:color="auto"/>
      </w:divBdr>
    </w:div>
    <w:div w:id="1427920557">
      <w:bodyDiv w:val="1"/>
      <w:marLeft w:val="0"/>
      <w:marRight w:val="0"/>
      <w:marTop w:val="0"/>
      <w:marBottom w:val="0"/>
      <w:divBdr>
        <w:top w:val="none" w:sz="0" w:space="0" w:color="auto"/>
        <w:left w:val="none" w:sz="0" w:space="0" w:color="auto"/>
        <w:bottom w:val="none" w:sz="0" w:space="0" w:color="auto"/>
        <w:right w:val="none" w:sz="0" w:space="0" w:color="auto"/>
      </w:divBdr>
    </w:div>
    <w:div w:id="1436822211">
      <w:bodyDiv w:val="1"/>
      <w:marLeft w:val="0"/>
      <w:marRight w:val="0"/>
      <w:marTop w:val="0"/>
      <w:marBottom w:val="0"/>
      <w:divBdr>
        <w:top w:val="none" w:sz="0" w:space="0" w:color="auto"/>
        <w:left w:val="none" w:sz="0" w:space="0" w:color="auto"/>
        <w:bottom w:val="none" w:sz="0" w:space="0" w:color="auto"/>
        <w:right w:val="none" w:sz="0" w:space="0" w:color="auto"/>
      </w:divBdr>
    </w:div>
    <w:div w:id="1437600403">
      <w:bodyDiv w:val="1"/>
      <w:marLeft w:val="0"/>
      <w:marRight w:val="0"/>
      <w:marTop w:val="0"/>
      <w:marBottom w:val="0"/>
      <w:divBdr>
        <w:top w:val="none" w:sz="0" w:space="0" w:color="auto"/>
        <w:left w:val="none" w:sz="0" w:space="0" w:color="auto"/>
        <w:bottom w:val="none" w:sz="0" w:space="0" w:color="auto"/>
        <w:right w:val="none" w:sz="0" w:space="0" w:color="auto"/>
      </w:divBdr>
    </w:div>
    <w:div w:id="1467966733">
      <w:bodyDiv w:val="1"/>
      <w:marLeft w:val="0"/>
      <w:marRight w:val="0"/>
      <w:marTop w:val="0"/>
      <w:marBottom w:val="0"/>
      <w:divBdr>
        <w:top w:val="none" w:sz="0" w:space="0" w:color="auto"/>
        <w:left w:val="none" w:sz="0" w:space="0" w:color="auto"/>
        <w:bottom w:val="none" w:sz="0" w:space="0" w:color="auto"/>
        <w:right w:val="none" w:sz="0" w:space="0" w:color="auto"/>
      </w:divBdr>
    </w:div>
    <w:div w:id="1479179002">
      <w:bodyDiv w:val="1"/>
      <w:marLeft w:val="0"/>
      <w:marRight w:val="0"/>
      <w:marTop w:val="0"/>
      <w:marBottom w:val="0"/>
      <w:divBdr>
        <w:top w:val="none" w:sz="0" w:space="0" w:color="auto"/>
        <w:left w:val="none" w:sz="0" w:space="0" w:color="auto"/>
        <w:bottom w:val="none" w:sz="0" w:space="0" w:color="auto"/>
        <w:right w:val="none" w:sz="0" w:space="0" w:color="auto"/>
      </w:divBdr>
    </w:div>
    <w:div w:id="1484664603">
      <w:bodyDiv w:val="1"/>
      <w:marLeft w:val="0"/>
      <w:marRight w:val="0"/>
      <w:marTop w:val="0"/>
      <w:marBottom w:val="0"/>
      <w:divBdr>
        <w:top w:val="none" w:sz="0" w:space="0" w:color="auto"/>
        <w:left w:val="none" w:sz="0" w:space="0" w:color="auto"/>
        <w:bottom w:val="none" w:sz="0" w:space="0" w:color="auto"/>
        <w:right w:val="none" w:sz="0" w:space="0" w:color="auto"/>
      </w:divBdr>
    </w:div>
    <w:div w:id="1486579999">
      <w:bodyDiv w:val="1"/>
      <w:marLeft w:val="0"/>
      <w:marRight w:val="0"/>
      <w:marTop w:val="0"/>
      <w:marBottom w:val="0"/>
      <w:divBdr>
        <w:top w:val="none" w:sz="0" w:space="0" w:color="auto"/>
        <w:left w:val="none" w:sz="0" w:space="0" w:color="auto"/>
        <w:bottom w:val="none" w:sz="0" w:space="0" w:color="auto"/>
        <w:right w:val="none" w:sz="0" w:space="0" w:color="auto"/>
      </w:divBdr>
    </w:div>
    <w:div w:id="1487159826">
      <w:bodyDiv w:val="1"/>
      <w:marLeft w:val="0"/>
      <w:marRight w:val="0"/>
      <w:marTop w:val="0"/>
      <w:marBottom w:val="0"/>
      <w:divBdr>
        <w:top w:val="none" w:sz="0" w:space="0" w:color="auto"/>
        <w:left w:val="none" w:sz="0" w:space="0" w:color="auto"/>
        <w:bottom w:val="none" w:sz="0" w:space="0" w:color="auto"/>
        <w:right w:val="none" w:sz="0" w:space="0" w:color="auto"/>
      </w:divBdr>
    </w:div>
    <w:div w:id="1491023904">
      <w:bodyDiv w:val="1"/>
      <w:marLeft w:val="0"/>
      <w:marRight w:val="0"/>
      <w:marTop w:val="0"/>
      <w:marBottom w:val="0"/>
      <w:divBdr>
        <w:top w:val="none" w:sz="0" w:space="0" w:color="auto"/>
        <w:left w:val="none" w:sz="0" w:space="0" w:color="auto"/>
        <w:bottom w:val="none" w:sz="0" w:space="0" w:color="auto"/>
        <w:right w:val="none" w:sz="0" w:space="0" w:color="auto"/>
      </w:divBdr>
    </w:div>
    <w:div w:id="1499349503">
      <w:bodyDiv w:val="1"/>
      <w:marLeft w:val="0"/>
      <w:marRight w:val="0"/>
      <w:marTop w:val="0"/>
      <w:marBottom w:val="0"/>
      <w:divBdr>
        <w:top w:val="none" w:sz="0" w:space="0" w:color="auto"/>
        <w:left w:val="none" w:sz="0" w:space="0" w:color="auto"/>
        <w:bottom w:val="none" w:sz="0" w:space="0" w:color="auto"/>
        <w:right w:val="none" w:sz="0" w:space="0" w:color="auto"/>
      </w:divBdr>
    </w:div>
    <w:div w:id="1502040130">
      <w:bodyDiv w:val="1"/>
      <w:marLeft w:val="0"/>
      <w:marRight w:val="0"/>
      <w:marTop w:val="0"/>
      <w:marBottom w:val="0"/>
      <w:divBdr>
        <w:top w:val="none" w:sz="0" w:space="0" w:color="auto"/>
        <w:left w:val="none" w:sz="0" w:space="0" w:color="auto"/>
        <w:bottom w:val="none" w:sz="0" w:space="0" w:color="auto"/>
        <w:right w:val="none" w:sz="0" w:space="0" w:color="auto"/>
      </w:divBdr>
    </w:div>
    <w:div w:id="1507744712">
      <w:bodyDiv w:val="1"/>
      <w:marLeft w:val="0"/>
      <w:marRight w:val="0"/>
      <w:marTop w:val="0"/>
      <w:marBottom w:val="0"/>
      <w:divBdr>
        <w:top w:val="none" w:sz="0" w:space="0" w:color="auto"/>
        <w:left w:val="none" w:sz="0" w:space="0" w:color="auto"/>
        <w:bottom w:val="none" w:sz="0" w:space="0" w:color="auto"/>
        <w:right w:val="none" w:sz="0" w:space="0" w:color="auto"/>
      </w:divBdr>
    </w:div>
    <w:div w:id="1520042073">
      <w:bodyDiv w:val="1"/>
      <w:marLeft w:val="0"/>
      <w:marRight w:val="0"/>
      <w:marTop w:val="0"/>
      <w:marBottom w:val="0"/>
      <w:divBdr>
        <w:top w:val="none" w:sz="0" w:space="0" w:color="auto"/>
        <w:left w:val="none" w:sz="0" w:space="0" w:color="auto"/>
        <w:bottom w:val="none" w:sz="0" w:space="0" w:color="auto"/>
        <w:right w:val="none" w:sz="0" w:space="0" w:color="auto"/>
      </w:divBdr>
    </w:div>
    <w:div w:id="1522209133">
      <w:bodyDiv w:val="1"/>
      <w:marLeft w:val="0"/>
      <w:marRight w:val="0"/>
      <w:marTop w:val="0"/>
      <w:marBottom w:val="0"/>
      <w:divBdr>
        <w:top w:val="none" w:sz="0" w:space="0" w:color="auto"/>
        <w:left w:val="none" w:sz="0" w:space="0" w:color="auto"/>
        <w:bottom w:val="none" w:sz="0" w:space="0" w:color="auto"/>
        <w:right w:val="none" w:sz="0" w:space="0" w:color="auto"/>
      </w:divBdr>
    </w:div>
    <w:div w:id="1524513519">
      <w:bodyDiv w:val="1"/>
      <w:marLeft w:val="0"/>
      <w:marRight w:val="0"/>
      <w:marTop w:val="0"/>
      <w:marBottom w:val="0"/>
      <w:divBdr>
        <w:top w:val="none" w:sz="0" w:space="0" w:color="auto"/>
        <w:left w:val="none" w:sz="0" w:space="0" w:color="auto"/>
        <w:bottom w:val="none" w:sz="0" w:space="0" w:color="auto"/>
        <w:right w:val="none" w:sz="0" w:space="0" w:color="auto"/>
      </w:divBdr>
    </w:div>
    <w:div w:id="1535267776">
      <w:bodyDiv w:val="1"/>
      <w:marLeft w:val="0"/>
      <w:marRight w:val="0"/>
      <w:marTop w:val="0"/>
      <w:marBottom w:val="0"/>
      <w:divBdr>
        <w:top w:val="none" w:sz="0" w:space="0" w:color="auto"/>
        <w:left w:val="none" w:sz="0" w:space="0" w:color="auto"/>
        <w:bottom w:val="none" w:sz="0" w:space="0" w:color="auto"/>
        <w:right w:val="none" w:sz="0" w:space="0" w:color="auto"/>
      </w:divBdr>
    </w:div>
    <w:div w:id="1539051704">
      <w:bodyDiv w:val="1"/>
      <w:marLeft w:val="0"/>
      <w:marRight w:val="0"/>
      <w:marTop w:val="0"/>
      <w:marBottom w:val="0"/>
      <w:divBdr>
        <w:top w:val="none" w:sz="0" w:space="0" w:color="auto"/>
        <w:left w:val="none" w:sz="0" w:space="0" w:color="auto"/>
        <w:bottom w:val="none" w:sz="0" w:space="0" w:color="auto"/>
        <w:right w:val="none" w:sz="0" w:space="0" w:color="auto"/>
      </w:divBdr>
    </w:div>
    <w:div w:id="1558858213">
      <w:bodyDiv w:val="1"/>
      <w:marLeft w:val="0"/>
      <w:marRight w:val="0"/>
      <w:marTop w:val="0"/>
      <w:marBottom w:val="0"/>
      <w:divBdr>
        <w:top w:val="none" w:sz="0" w:space="0" w:color="auto"/>
        <w:left w:val="none" w:sz="0" w:space="0" w:color="auto"/>
        <w:bottom w:val="none" w:sz="0" w:space="0" w:color="auto"/>
        <w:right w:val="none" w:sz="0" w:space="0" w:color="auto"/>
      </w:divBdr>
    </w:div>
    <w:div w:id="1561790080">
      <w:bodyDiv w:val="1"/>
      <w:marLeft w:val="0"/>
      <w:marRight w:val="0"/>
      <w:marTop w:val="0"/>
      <w:marBottom w:val="0"/>
      <w:divBdr>
        <w:top w:val="none" w:sz="0" w:space="0" w:color="auto"/>
        <w:left w:val="none" w:sz="0" w:space="0" w:color="auto"/>
        <w:bottom w:val="none" w:sz="0" w:space="0" w:color="auto"/>
        <w:right w:val="none" w:sz="0" w:space="0" w:color="auto"/>
      </w:divBdr>
    </w:div>
    <w:div w:id="1572882285">
      <w:bodyDiv w:val="1"/>
      <w:marLeft w:val="0"/>
      <w:marRight w:val="0"/>
      <w:marTop w:val="0"/>
      <w:marBottom w:val="0"/>
      <w:divBdr>
        <w:top w:val="none" w:sz="0" w:space="0" w:color="auto"/>
        <w:left w:val="none" w:sz="0" w:space="0" w:color="auto"/>
        <w:bottom w:val="none" w:sz="0" w:space="0" w:color="auto"/>
        <w:right w:val="none" w:sz="0" w:space="0" w:color="auto"/>
      </w:divBdr>
    </w:div>
    <w:div w:id="1589846353">
      <w:bodyDiv w:val="1"/>
      <w:marLeft w:val="0"/>
      <w:marRight w:val="0"/>
      <w:marTop w:val="0"/>
      <w:marBottom w:val="0"/>
      <w:divBdr>
        <w:top w:val="none" w:sz="0" w:space="0" w:color="auto"/>
        <w:left w:val="none" w:sz="0" w:space="0" w:color="auto"/>
        <w:bottom w:val="none" w:sz="0" w:space="0" w:color="auto"/>
        <w:right w:val="none" w:sz="0" w:space="0" w:color="auto"/>
      </w:divBdr>
    </w:div>
    <w:div w:id="1593853648">
      <w:bodyDiv w:val="1"/>
      <w:marLeft w:val="0"/>
      <w:marRight w:val="0"/>
      <w:marTop w:val="0"/>
      <w:marBottom w:val="0"/>
      <w:divBdr>
        <w:top w:val="none" w:sz="0" w:space="0" w:color="auto"/>
        <w:left w:val="none" w:sz="0" w:space="0" w:color="auto"/>
        <w:bottom w:val="none" w:sz="0" w:space="0" w:color="auto"/>
        <w:right w:val="none" w:sz="0" w:space="0" w:color="auto"/>
      </w:divBdr>
    </w:div>
    <w:div w:id="1606886696">
      <w:bodyDiv w:val="1"/>
      <w:marLeft w:val="0"/>
      <w:marRight w:val="0"/>
      <w:marTop w:val="0"/>
      <w:marBottom w:val="0"/>
      <w:divBdr>
        <w:top w:val="none" w:sz="0" w:space="0" w:color="auto"/>
        <w:left w:val="none" w:sz="0" w:space="0" w:color="auto"/>
        <w:bottom w:val="none" w:sz="0" w:space="0" w:color="auto"/>
        <w:right w:val="none" w:sz="0" w:space="0" w:color="auto"/>
      </w:divBdr>
    </w:div>
    <w:div w:id="1608656753">
      <w:bodyDiv w:val="1"/>
      <w:marLeft w:val="0"/>
      <w:marRight w:val="0"/>
      <w:marTop w:val="0"/>
      <w:marBottom w:val="0"/>
      <w:divBdr>
        <w:top w:val="none" w:sz="0" w:space="0" w:color="auto"/>
        <w:left w:val="none" w:sz="0" w:space="0" w:color="auto"/>
        <w:bottom w:val="none" w:sz="0" w:space="0" w:color="auto"/>
        <w:right w:val="none" w:sz="0" w:space="0" w:color="auto"/>
      </w:divBdr>
    </w:div>
    <w:div w:id="1636063108">
      <w:bodyDiv w:val="1"/>
      <w:marLeft w:val="0"/>
      <w:marRight w:val="0"/>
      <w:marTop w:val="0"/>
      <w:marBottom w:val="0"/>
      <w:divBdr>
        <w:top w:val="none" w:sz="0" w:space="0" w:color="auto"/>
        <w:left w:val="none" w:sz="0" w:space="0" w:color="auto"/>
        <w:bottom w:val="none" w:sz="0" w:space="0" w:color="auto"/>
        <w:right w:val="none" w:sz="0" w:space="0" w:color="auto"/>
      </w:divBdr>
    </w:div>
    <w:div w:id="1642419859">
      <w:bodyDiv w:val="1"/>
      <w:marLeft w:val="0"/>
      <w:marRight w:val="0"/>
      <w:marTop w:val="0"/>
      <w:marBottom w:val="0"/>
      <w:divBdr>
        <w:top w:val="none" w:sz="0" w:space="0" w:color="auto"/>
        <w:left w:val="none" w:sz="0" w:space="0" w:color="auto"/>
        <w:bottom w:val="none" w:sz="0" w:space="0" w:color="auto"/>
        <w:right w:val="none" w:sz="0" w:space="0" w:color="auto"/>
      </w:divBdr>
    </w:div>
    <w:div w:id="1678069623">
      <w:bodyDiv w:val="1"/>
      <w:marLeft w:val="0"/>
      <w:marRight w:val="0"/>
      <w:marTop w:val="0"/>
      <w:marBottom w:val="0"/>
      <w:divBdr>
        <w:top w:val="none" w:sz="0" w:space="0" w:color="auto"/>
        <w:left w:val="none" w:sz="0" w:space="0" w:color="auto"/>
        <w:bottom w:val="none" w:sz="0" w:space="0" w:color="auto"/>
        <w:right w:val="none" w:sz="0" w:space="0" w:color="auto"/>
      </w:divBdr>
    </w:div>
    <w:div w:id="1685402168">
      <w:bodyDiv w:val="1"/>
      <w:marLeft w:val="0"/>
      <w:marRight w:val="0"/>
      <w:marTop w:val="0"/>
      <w:marBottom w:val="0"/>
      <w:divBdr>
        <w:top w:val="none" w:sz="0" w:space="0" w:color="auto"/>
        <w:left w:val="none" w:sz="0" w:space="0" w:color="auto"/>
        <w:bottom w:val="none" w:sz="0" w:space="0" w:color="auto"/>
        <w:right w:val="none" w:sz="0" w:space="0" w:color="auto"/>
      </w:divBdr>
    </w:div>
    <w:div w:id="1697778294">
      <w:bodyDiv w:val="1"/>
      <w:marLeft w:val="0"/>
      <w:marRight w:val="0"/>
      <w:marTop w:val="0"/>
      <w:marBottom w:val="0"/>
      <w:divBdr>
        <w:top w:val="none" w:sz="0" w:space="0" w:color="auto"/>
        <w:left w:val="none" w:sz="0" w:space="0" w:color="auto"/>
        <w:bottom w:val="none" w:sz="0" w:space="0" w:color="auto"/>
        <w:right w:val="none" w:sz="0" w:space="0" w:color="auto"/>
      </w:divBdr>
    </w:div>
    <w:div w:id="1726637820">
      <w:bodyDiv w:val="1"/>
      <w:marLeft w:val="0"/>
      <w:marRight w:val="0"/>
      <w:marTop w:val="0"/>
      <w:marBottom w:val="0"/>
      <w:divBdr>
        <w:top w:val="none" w:sz="0" w:space="0" w:color="auto"/>
        <w:left w:val="none" w:sz="0" w:space="0" w:color="auto"/>
        <w:bottom w:val="none" w:sz="0" w:space="0" w:color="auto"/>
        <w:right w:val="none" w:sz="0" w:space="0" w:color="auto"/>
      </w:divBdr>
    </w:div>
    <w:div w:id="1727991355">
      <w:bodyDiv w:val="1"/>
      <w:marLeft w:val="0"/>
      <w:marRight w:val="0"/>
      <w:marTop w:val="0"/>
      <w:marBottom w:val="0"/>
      <w:divBdr>
        <w:top w:val="none" w:sz="0" w:space="0" w:color="auto"/>
        <w:left w:val="none" w:sz="0" w:space="0" w:color="auto"/>
        <w:bottom w:val="none" w:sz="0" w:space="0" w:color="auto"/>
        <w:right w:val="none" w:sz="0" w:space="0" w:color="auto"/>
      </w:divBdr>
    </w:div>
    <w:div w:id="1744450938">
      <w:bodyDiv w:val="1"/>
      <w:marLeft w:val="0"/>
      <w:marRight w:val="0"/>
      <w:marTop w:val="0"/>
      <w:marBottom w:val="0"/>
      <w:divBdr>
        <w:top w:val="none" w:sz="0" w:space="0" w:color="auto"/>
        <w:left w:val="none" w:sz="0" w:space="0" w:color="auto"/>
        <w:bottom w:val="none" w:sz="0" w:space="0" w:color="auto"/>
        <w:right w:val="none" w:sz="0" w:space="0" w:color="auto"/>
      </w:divBdr>
    </w:div>
    <w:div w:id="1761028457">
      <w:bodyDiv w:val="1"/>
      <w:marLeft w:val="0"/>
      <w:marRight w:val="0"/>
      <w:marTop w:val="0"/>
      <w:marBottom w:val="0"/>
      <w:divBdr>
        <w:top w:val="none" w:sz="0" w:space="0" w:color="auto"/>
        <w:left w:val="none" w:sz="0" w:space="0" w:color="auto"/>
        <w:bottom w:val="none" w:sz="0" w:space="0" w:color="auto"/>
        <w:right w:val="none" w:sz="0" w:space="0" w:color="auto"/>
      </w:divBdr>
    </w:div>
    <w:div w:id="1766614598">
      <w:bodyDiv w:val="1"/>
      <w:marLeft w:val="0"/>
      <w:marRight w:val="0"/>
      <w:marTop w:val="0"/>
      <w:marBottom w:val="0"/>
      <w:divBdr>
        <w:top w:val="none" w:sz="0" w:space="0" w:color="auto"/>
        <w:left w:val="none" w:sz="0" w:space="0" w:color="auto"/>
        <w:bottom w:val="none" w:sz="0" w:space="0" w:color="auto"/>
        <w:right w:val="none" w:sz="0" w:space="0" w:color="auto"/>
      </w:divBdr>
    </w:div>
    <w:div w:id="1772166777">
      <w:bodyDiv w:val="1"/>
      <w:marLeft w:val="0"/>
      <w:marRight w:val="0"/>
      <w:marTop w:val="0"/>
      <w:marBottom w:val="0"/>
      <w:divBdr>
        <w:top w:val="none" w:sz="0" w:space="0" w:color="auto"/>
        <w:left w:val="none" w:sz="0" w:space="0" w:color="auto"/>
        <w:bottom w:val="none" w:sz="0" w:space="0" w:color="auto"/>
        <w:right w:val="none" w:sz="0" w:space="0" w:color="auto"/>
      </w:divBdr>
    </w:div>
    <w:div w:id="1780753357">
      <w:bodyDiv w:val="1"/>
      <w:marLeft w:val="0"/>
      <w:marRight w:val="0"/>
      <w:marTop w:val="0"/>
      <w:marBottom w:val="0"/>
      <w:divBdr>
        <w:top w:val="none" w:sz="0" w:space="0" w:color="auto"/>
        <w:left w:val="none" w:sz="0" w:space="0" w:color="auto"/>
        <w:bottom w:val="none" w:sz="0" w:space="0" w:color="auto"/>
        <w:right w:val="none" w:sz="0" w:space="0" w:color="auto"/>
      </w:divBdr>
    </w:div>
    <w:div w:id="1781608607">
      <w:bodyDiv w:val="1"/>
      <w:marLeft w:val="0"/>
      <w:marRight w:val="0"/>
      <w:marTop w:val="0"/>
      <w:marBottom w:val="0"/>
      <w:divBdr>
        <w:top w:val="none" w:sz="0" w:space="0" w:color="auto"/>
        <w:left w:val="none" w:sz="0" w:space="0" w:color="auto"/>
        <w:bottom w:val="none" w:sz="0" w:space="0" w:color="auto"/>
        <w:right w:val="none" w:sz="0" w:space="0" w:color="auto"/>
      </w:divBdr>
    </w:div>
    <w:div w:id="1786121141">
      <w:bodyDiv w:val="1"/>
      <w:marLeft w:val="0"/>
      <w:marRight w:val="0"/>
      <w:marTop w:val="0"/>
      <w:marBottom w:val="0"/>
      <w:divBdr>
        <w:top w:val="none" w:sz="0" w:space="0" w:color="auto"/>
        <w:left w:val="none" w:sz="0" w:space="0" w:color="auto"/>
        <w:bottom w:val="none" w:sz="0" w:space="0" w:color="auto"/>
        <w:right w:val="none" w:sz="0" w:space="0" w:color="auto"/>
      </w:divBdr>
    </w:div>
    <w:div w:id="1786727542">
      <w:bodyDiv w:val="1"/>
      <w:marLeft w:val="0"/>
      <w:marRight w:val="0"/>
      <w:marTop w:val="0"/>
      <w:marBottom w:val="0"/>
      <w:divBdr>
        <w:top w:val="none" w:sz="0" w:space="0" w:color="auto"/>
        <w:left w:val="none" w:sz="0" w:space="0" w:color="auto"/>
        <w:bottom w:val="none" w:sz="0" w:space="0" w:color="auto"/>
        <w:right w:val="none" w:sz="0" w:space="0" w:color="auto"/>
      </w:divBdr>
    </w:div>
    <w:div w:id="1792161701">
      <w:bodyDiv w:val="1"/>
      <w:marLeft w:val="0"/>
      <w:marRight w:val="0"/>
      <w:marTop w:val="0"/>
      <w:marBottom w:val="0"/>
      <w:divBdr>
        <w:top w:val="none" w:sz="0" w:space="0" w:color="auto"/>
        <w:left w:val="none" w:sz="0" w:space="0" w:color="auto"/>
        <w:bottom w:val="none" w:sz="0" w:space="0" w:color="auto"/>
        <w:right w:val="none" w:sz="0" w:space="0" w:color="auto"/>
      </w:divBdr>
    </w:div>
    <w:div w:id="1794593727">
      <w:bodyDiv w:val="1"/>
      <w:marLeft w:val="0"/>
      <w:marRight w:val="0"/>
      <w:marTop w:val="0"/>
      <w:marBottom w:val="0"/>
      <w:divBdr>
        <w:top w:val="none" w:sz="0" w:space="0" w:color="auto"/>
        <w:left w:val="none" w:sz="0" w:space="0" w:color="auto"/>
        <w:bottom w:val="none" w:sz="0" w:space="0" w:color="auto"/>
        <w:right w:val="none" w:sz="0" w:space="0" w:color="auto"/>
      </w:divBdr>
    </w:div>
    <w:div w:id="1795706525">
      <w:bodyDiv w:val="1"/>
      <w:marLeft w:val="0"/>
      <w:marRight w:val="0"/>
      <w:marTop w:val="0"/>
      <w:marBottom w:val="0"/>
      <w:divBdr>
        <w:top w:val="none" w:sz="0" w:space="0" w:color="auto"/>
        <w:left w:val="none" w:sz="0" w:space="0" w:color="auto"/>
        <w:bottom w:val="none" w:sz="0" w:space="0" w:color="auto"/>
        <w:right w:val="none" w:sz="0" w:space="0" w:color="auto"/>
      </w:divBdr>
    </w:div>
    <w:div w:id="1810590067">
      <w:bodyDiv w:val="1"/>
      <w:marLeft w:val="0"/>
      <w:marRight w:val="0"/>
      <w:marTop w:val="0"/>
      <w:marBottom w:val="0"/>
      <w:divBdr>
        <w:top w:val="none" w:sz="0" w:space="0" w:color="auto"/>
        <w:left w:val="none" w:sz="0" w:space="0" w:color="auto"/>
        <w:bottom w:val="none" w:sz="0" w:space="0" w:color="auto"/>
        <w:right w:val="none" w:sz="0" w:space="0" w:color="auto"/>
      </w:divBdr>
    </w:div>
    <w:div w:id="1812944184">
      <w:bodyDiv w:val="1"/>
      <w:marLeft w:val="0"/>
      <w:marRight w:val="0"/>
      <w:marTop w:val="0"/>
      <w:marBottom w:val="0"/>
      <w:divBdr>
        <w:top w:val="none" w:sz="0" w:space="0" w:color="auto"/>
        <w:left w:val="none" w:sz="0" w:space="0" w:color="auto"/>
        <w:bottom w:val="none" w:sz="0" w:space="0" w:color="auto"/>
        <w:right w:val="none" w:sz="0" w:space="0" w:color="auto"/>
      </w:divBdr>
    </w:div>
    <w:div w:id="1831870183">
      <w:bodyDiv w:val="1"/>
      <w:marLeft w:val="0"/>
      <w:marRight w:val="0"/>
      <w:marTop w:val="0"/>
      <w:marBottom w:val="0"/>
      <w:divBdr>
        <w:top w:val="none" w:sz="0" w:space="0" w:color="auto"/>
        <w:left w:val="none" w:sz="0" w:space="0" w:color="auto"/>
        <w:bottom w:val="none" w:sz="0" w:space="0" w:color="auto"/>
        <w:right w:val="none" w:sz="0" w:space="0" w:color="auto"/>
      </w:divBdr>
    </w:div>
    <w:div w:id="1865825576">
      <w:bodyDiv w:val="1"/>
      <w:marLeft w:val="0"/>
      <w:marRight w:val="0"/>
      <w:marTop w:val="0"/>
      <w:marBottom w:val="0"/>
      <w:divBdr>
        <w:top w:val="none" w:sz="0" w:space="0" w:color="auto"/>
        <w:left w:val="none" w:sz="0" w:space="0" w:color="auto"/>
        <w:bottom w:val="none" w:sz="0" w:space="0" w:color="auto"/>
        <w:right w:val="none" w:sz="0" w:space="0" w:color="auto"/>
      </w:divBdr>
    </w:div>
    <w:div w:id="1915431638">
      <w:bodyDiv w:val="1"/>
      <w:marLeft w:val="0"/>
      <w:marRight w:val="0"/>
      <w:marTop w:val="0"/>
      <w:marBottom w:val="0"/>
      <w:divBdr>
        <w:top w:val="none" w:sz="0" w:space="0" w:color="auto"/>
        <w:left w:val="none" w:sz="0" w:space="0" w:color="auto"/>
        <w:bottom w:val="none" w:sz="0" w:space="0" w:color="auto"/>
        <w:right w:val="none" w:sz="0" w:space="0" w:color="auto"/>
      </w:divBdr>
    </w:div>
    <w:div w:id="1917012571">
      <w:bodyDiv w:val="1"/>
      <w:marLeft w:val="0"/>
      <w:marRight w:val="0"/>
      <w:marTop w:val="0"/>
      <w:marBottom w:val="0"/>
      <w:divBdr>
        <w:top w:val="none" w:sz="0" w:space="0" w:color="auto"/>
        <w:left w:val="none" w:sz="0" w:space="0" w:color="auto"/>
        <w:bottom w:val="none" w:sz="0" w:space="0" w:color="auto"/>
        <w:right w:val="none" w:sz="0" w:space="0" w:color="auto"/>
      </w:divBdr>
    </w:div>
    <w:div w:id="1946425336">
      <w:bodyDiv w:val="1"/>
      <w:marLeft w:val="0"/>
      <w:marRight w:val="0"/>
      <w:marTop w:val="0"/>
      <w:marBottom w:val="0"/>
      <w:divBdr>
        <w:top w:val="none" w:sz="0" w:space="0" w:color="auto"/>
        <w:left w:val="none" w:sz="0" w:space="0" w:color="auto"/>
        <w:bottom w:val="none" w:sz="0" w:space="0" w:color="auto"/>
        <w:right w:val="none" w:sz="0" w:space="0" w:color="auto"/>
      </w:divBdr>
    </w:div>
    <w:div w:id="1969315507">
      <w:bodyDiv w:val="1"/>
      <w:marLeft w:val="0"/>
      <w:marRight w:val="0"/>
      <w:marTop w:val="0"/>
      <w:marBottom w:val="0"/>
      <w:divBdr>
        <w:top w:val="none" w:sz="0" w:space="0" w:color="auto"/>
        <w:left w:val="none" w:sz="0" w:space="0" w:color="auto"/>
        <w:bottom w:val="none" w:sz="0" w:space="0" w:color="auto"/>
        <w:right w:val="none" w:sz="0" w:space="0" w:color="auto"/>
      </w:divBdr>
    </w:div>
    <w:div w:id="1974678681">
      <w:bodyDiv w:val="1"/>
      <w:marLeft w:val="0"/>
      <w:marRight w:val="0"/>
      <w:marTop w:val="0"/>
      <w:marBottom w:val="0"/>
      <w:divBdr>
        <w:top w:val="none" w:sz="0" w:space="0" w:color="auto"/>
        <w:left w:val="none" w:sz="0" w:space="0" w:color="auto"/>
        <w:bottom w:val="none" w:sz="0" w:space="0" w:color="auto"/>
        <w:right w:val="none" w:sz="0" w:space="0" w:color="auto"/>
      </w:divBdr>
    </w:div>
    <w:div w:id="1992102345">
      <w:bodyDiv w:val="1"/>
      <w:marLeft w:val="0"/>
      <w:marRight w:val="0"/>
      <w:marTop w:val="0"/>
      <w:marBottom w:val="0"/>
      <w:divBdr>
        <w:top w:val="none" w:sz="0" w:space="0" w:color="auto"/>
        <w:left w:val="none" w:sz="0" w:space="0" w:color="auto"/>
        <w:bottom w:val="none" w:sz="0" w:space="0" w:color="auto"/>
        <w:right w:val="none" w:sz="0" w:space="0" w:color="auto"/>
      </w:divBdr>
    </w:div>
    <w:div w:id="2000381681">
      <w:bodyDiv w:val="1"/>
      <w:marLeft w:val="0"/>
      <w:marRight w:val="0"/>
      <w:marTop w:val="0"/>
      <w:marBottom w:val="0"/>
      <w:divBdr>
        <w:top w:val="none" w:sz="0" w:space="0" w:color="auto"/>
        <w:left w:val="none" w:sz="0" w:space="0" w:color="auto"/>
        <w:bottom w:val="none" w:sz="0" w:space="0" w:color="auto"/>
        <w:right w:val="none" w:sz="0" w:space="0" w:color="auto"/>
      </w:divBdr>
    </w:div>
    <w:div w:id="2010935947">
      <w:bodyDiv w:val="1"/>
      <w:marLeft w:val="0"/>
      <w:marRight w:val="0"/>
      <w:marTop w:val="0"/>
      <w:marBottom w:val="0"/>
      <w:divBdr>
        <w:top w:val="none" w:sz="0" w:space="0" w:color="auto"/>
        <w:left w:val="none" w:sz="0" w:space="0" w:color="auto"/>
        <w:bottom w:val="none" w:sz="0" w:space="0" w:color="auto"/>
        <w:right w:val="none" w:sz="0" w:space="0" w:color="auto"/>
      </w:divBdr>
    </w:div>
    <w:div w:id="2034501292">
      <w:bodyDiv w:val="1"/>
      <w:marLeft w:val="0"/>
      <w:marRight w:val="0"/>
      <w:marTop w:val="0"/>
      <w:marBottom w:val="0"/>
      <w:divBdr>
        <w:top w:val="none" w:sz="0" w:space="0" w:color="auto"/>
        <w:left w:val="none" w:sz="0" w:space="0" w:color="auto"/>
        <w:bottom w:val="none" w:sz="0" w:space="0" w:color="auto"/>
        <w:right w:val="none" w:sz="0" w:space="0" w:color="auto"/>
      </w:divBdr>
    </w:div>
    <w:div w:id="2050916136">
      <w:bodyDiv w:val="1"/>
      <w:marLeft w:val="0"/>
      <w:marRight w:val="0"/>
      <w:marTop w:val="0"/>
      <w:marBottom w:val="0"/>
      <w:divBdr>
        <w:top w:val="none" w:sz="0" w:space="0" w:color="auto"/>
        <w:left w:val="none" w:sz="0" w:space="0" w:color="auto"/>
        <w:bottom w:val="none" w:sz="0" w:space="0" w:color="auto"/>
        <w:right w:val="none" w:sz="0" w:space="0" w:color="auto"/>
      </w:divBdr>
    </w:div>
    <w:div w:id="2056350951">
      <w:bodyDiv w:val="1"/>
      <w:marLeft w:val="0"/>
      <w:marRight w:val="0"/>
      <w:marTop w:val="0"/>
      <w:marBottom w:val="0"/>
      <w:divBdr>
        <w:top w:val="none" w:sz="0" w:space="0" w:color="auto"/>
        <w:left w:val="none" w:sz="0" w:space="0" w:color="auto"/>
        <w:bottom w:val="none" w:sz="0" w:space="0" w:color="auto"/>
        <w:right w:val="none" w:sz="0" w:space="0" w:color="auto"/>
      </w:divBdr>
    </w:div>
    <w:div w:id="2072995241">
      <w:bodyDiv w:val="1"/>
      <w:marLeft w:val="0"/>
      <w:marRight w:val="0"/>
      <w:marTop w:val="0"/>
      <w:marBottom w:val="0"/>
      <w:divBdr>
        <w:top w:val="none" w:sz="0" w:space="0" w:color="auto"/>
        <w:left w:val="none" w:sz="0" w:space="0" w:color="auto"/>
        <w:bottom w:val="none" w:sz="0" w:space="0" w:color="auto"/>
        <w:right w:val="none" w:sz="0" w:space="0" w:color="auto"/>
      </w:divBdr>
    </w:div>
    <w:div w:id="2076514346">
      <w:bodyDiv w:val="1"/>
      <w:marLeft w:val="0"/>
      <w:marRight w:val="0"/>
      <w:marTop w:val="0"/>
      <w:marBottom w:val="0"/>
      <w:divBdr>
        <w:top w:val="none" w:sz="0" w:space="0" w:color="auto"/>
        <w:left w:val="none" w:sz="0" w:space="0" w:color="auto"/>
        <w:bottom w:val="none" w:sz="0" w:space="0" w:color="auto"/>
        <w:right w:val="none" w:sz="0" w:space="0" w:color="auto"/>
      </w:divBdr>
    </w:div>
    <w:div w:id="2114132528">
      <w:bodyDiv w:val="1"/>
      <w:marLeft w:val="0"/>
      <w:marRight w:val="0"/>
      <w:marTop w:val="0"/>
      <w:marBottom w:val="0"/>
      <w:divBdr>
        <w:top w:val="none" w:sz="0" w:space="0" w:color="auto"/>
        <w:left w:val="none" w:sz="0" w:space="0" w:color="auto"/>
        <w:bottom w:val="none" w:sz="0" w:space="0" w:color="auto"/>
        <w:right w:val="none" w:sz="0" w:space="0" w:color="auto"/>
      </w:divBdr>
    </w:div>
    <w:div w:id="2115006150">
      <w:bodyDiv w:val="1"/>
      <w:marLeft w:val="0"/>
      <w:marRight w:val="0"/>
      <w:marTop w:val="0"/>
      <w:marBottom w:val="0"/>
      <w:divBdr>
        <w:top w:val="none" w:sz="0" w:space="0" w:color="auto"/>
        <w:left w:val="none" w:sz="0" w:space="0" w:color="auto"/>
        <w:bottom w:val="none" w:sz="0" w:space="0" w:color="auto"/>
        <w:right w:val="none" w:sz="0" w:space="0" w:color="auto"/>
      </w:divBdr>
    </w:div>
    <w:div w:id="2117678482">
      <w:bodyDiv w:val="1"/>
      <w:marLeft w:val="0"/>
      <w:marRight w:val="0"/>
      <w:marTop w:val="0"/>
      <w:marBottom w:val="0"/>
      <w:divBdr>
        <w:top w:val="none" w:sz="0" w:space="0" w:color="auto"/>
        <w:left w:val="none" w:sz="0" w:space="0" w:color="auto"/>
        <w:bottom w:val="none" w:sz="0" w:space="0" w:color="auto"/>
        <w:right w:val="none" w:sz="0" w:space="0" w:color="auto"/>
      </w:divBdr>
    </w:div>
    <w:div w:id="2118598735">
      <w:bodyDiv w:val="1"/>
      <w:marLeft w:val="0"/>
      <w:marRight w:val="0"/>
      <w:marTop w:val="0"/>
      <w:marBottom w:val="0"/>
      <w:divBdr>
        <w:top w:val="none" w:sz="0" w:space="0" w:color="auto"/>
        <w:left w:val="none" w:sz="0" w:space="0" w:color="auto"/>
        <w:bottom w:val="none" w:sz="0" w:space="0" w:color="auto"/>
        <w:right w:val="none" w:sz="0" w:space="0" w:color="auto"/>
      </w:divBdr>
    </w:div>
    <w:div w:id="2130320384">
      <w:bodyDiv w:val="1"/>
      <w:marLeft w:val="0"/>
      <w:marRight w:val="0"/>
      <w:marTop w:val="0"/>
      <w:marBottom w:val="0"/>
      <w:divBdr>
        <w:top w:val="none" w:sz="0" w:space="0" w:color="auto"/>
        <w:left w:val="none" w:sz="0" w:space="0" w:color="auto"/>
        <w:bottom w:val="none" w:sz="0" w:space="0" w:color="auto"/>
        <w:right w:val="none" w:sz="0" w:space="0" w:color="auto"/>
      </w:divBdr>
    </w:div>
    <w:div w:id="2133278701">
      <w:bodyDiv w:val="1"/>
      <w:marLeft w:val="0"/>
      <w:marRight w:val="0"/>
      <w:marTop w:val="0"/>
      <w:marBottom w:val="0"/>
      <w:divBdr>
        <w:top w:val="none" w:sz="0" w:space="0" w:color="auto"/>
        <w:left w:val="none" w:sz="0" w:space="0" w:color="auto"/>
        <w:bottom w:val="none" w:sz="0" w:space="0" w:color="auto"/>
        <w:right w:val="none" w:sz="0" w:space="0" w:color="auto"/>
      </w:divBdr>
    </w:div>
    <w:div w:id="2136022417">
      <w:bodyDiv w:val="1"/>
      <w:marLeft w:val="0"/>
      <w:marRight w:val="0"/>
      <w:marTop w:val="0"/>
      <w:marBottom w:val="0"/>
      <w:divBdr>
        <w:top w:val="none" w:sz="0" w:space="0" w:color="auto"/>
        <w:left w:val="none" w:sz="0" w:space="0" w:color="auto"/>
        <w:bottom w:val="none" w:sz="0" w:space="0" w:color="auto"/>
        <w:right w:val="none" w:sz="0" w:space="0" w:color="auto"/>
      </w:divBdr>
    </w:div>
    <w:div w:id="2137795297">
      <w:bodyDiv w:val="1"/>
      <w:marLeft w:val="0"/>
      <w:marRight w:val="0"/>
      <w:marTop w:val="0"/>
      <w:marBottom w:val="0"/>
      <w:divBdr>
        <w:top w:val="none" w:sz="0" w:space="0" w:color="auto"/>
        <w:left w:val="none" w:sz="0" w:space="0" w:color="auto"/>
        <w:bottom w:val="none" w:sz="0" w:space="0" w:color="auto"/>
        <w:right w:val="none" w:sz="0" w:space="0" w:color="auto"/>
      </w:divBdr>
    </w:div>
    <w:div w:id="2137988038">
      <w:bodyDiv w:val="1"/>
      <w:marLeft w:val="0"/>
      <w:marRight w:val="0"/>
      <w:marTop w:val="0"/>
      <w:marBottom w:val="0"/>
      <w:divBdr>
        <w:top w:val="none" w:sz="0" w:space="0" w:color="auto"/>
        <w:left w:val="none" w:sz="0" w:space="0" w:color="auto"/>
        <w:bottom w:val="none" w:sz="0" w:space="0" w:color="auto"/>
        <w:right w:val="none" w:sz="0" w:space="0" w:color="auto"/>
      </w:divBdr>
    </w:div>
    <w:div w:id="214415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NLJASC\Documents\Research%20report%20v%201.4.docx" TargetMode="External"/><Relationship Id="rId117" Type="http://schemas.openxmlformats.org/officeDocument/2006/relationships/image" Target="media/image50.png"/><Relationship Id="rId21" Type="http://schemas.openxmlformats.org/officeDocument/2006/relationships/hyperlink" Target="file:///C:\Users\NLJASC\Documents\Research%20report%20v%201.4.docx" TargetMode="External"/><Relationship Id="rId42" Type="http://schemas.openxmlformats.org/officeDocument/2006/relationships/image" Target="media/image13.png"/><Relationship Id="rId47" Type="http://schemas.openxmlformats.org/officeDocument/2006/relationships/diagramLayout" Target="diagrams/layout1.xml"/><Relationship Id="rId63" Type="http://schemas.openxmlformats.org/officeDocument/2006/relationships/header" Target="header4.xml"/><Relationship Id="rId68" Type="http://schemas.openxmlformats.org/officeDocument/2006/relationships/image" Target="media/image22.png"/><Relationship Id="rId84" Type="http://schemas.openxmlformats.org/officeDocument/2006/relationships/image" Target="media/image35.png"/><Relationship Id="rId89" Type="http://schemas.openxmlformats.org/officeDocument/2006/relationships/image" Target="media/image39.png"/><Relationship Id="rId112" Type="http://schemas.microsoft.com/office/2007/relationships/diagramDrawing" Target="diagrams/drawing4.xml"/><Relationship Id="rId16" Type="http://schemas.openxmlformats.org/officeDocument/2006/relationships/footer" Target="footer4.xml"/><Relationship Id="rId107" Type="http://schemas.openxmlformats.org/officeDocument/2006/relationships/chart" Target="charts/chart1.xml"/><Relationship Id="rId11" Type="http://schemas.openxmlformats.org/officeDocument/2006/relationships/image" Target="media/image2.png"/><Relationship Id="rId32" Type="http://schemas.openxmlformats.org/officeDocument/2006/relationships/hyperlink" Target="file:///C:\Users\NLJASC\Documents\Research%20report%20v%201.4.docx" TargetMode="External"/><Relationship Id="rId37" Type="http://schemas.openxmlformats.org/officeDocument/2006/relationships/image" Target="media/image8.png"/><Relationship Id="rId53" Type="http://schemas.openxmlformats.org/officeDocument/2006/relationships/diagramQuickStyle" Target="diagrams/quickStyle2.xml"/><Relationship Id="rId58" Type="http://schemas.openxmlformats.org/officeDocument/2006/relationships/diagramLayout" Target="diagrams/layout3.xml"/><Relationship Id="rId74" Type="http://schemas.openxmlformats.org/officeDocument/2006/relationships/image" Target="media/image27.jpeg"/><Relationship Id="rId79" Type="http://schemas.openxmlformats.org/officeDocument/2006/relationships/image" Target="media/image32.png"/><Relationship Id="rId102" Type="http://schemas.openxmlformats.org/officeDocument/2006/relationships/image" Target="media/image46.png"/><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3.xml"/><Relationship Id="rId82" Type="http://schemas.openxmlformats.org/officeDocument/2006/relationships/image" Target="media/image33.png"/><Relationship Id="rId90" Type="http://schemas.openxmlformats.org/officeDocument/2006/relationships/oleObject" Target="embeddings/oleObject3.bin"/><Relationship Id="rId95" Type="http://schemas.openxmlformats.org/officeDocument/2006/relationships/oleObject" Target="embeddings/oleObject7.bin"/><Relationship Id="rId19" Type="http://schemas.openxmlformats.org/officeDocument/2006/relationships/hyperlink" Target="file:///C:\Users\NLJASC\Documents\Research%20report%20v%201.4.docx" TargetMode="External"/><Relationship Id="rId14" Type="http://schemas.openxmlformats.org/officeDocument/2006/relationships/header" Target="header1.xml"/><Relationship Id="rId22" Type="http://schemas.openxmlformats.org/officeDocument/2006/relationships/hyperlink" Target="file:///C:\Users\NLJASC\Documents\Research%20report%20v%201.4.docx" TargetMode="External"/><Relationship Id="rId27" Type="http://schemas.openxmlformats.org/officeDocument/2006/relationships/hyperlink" Target="file:///C:\Users\NLJASC\Documents\Research%20report%20v%201.4.docx" TargetMode="External"/><Relationship Id="rId30" Type="http://schemas.openxmlformats.org/officeDocument/2006/relationships/hyperlink" Target="file:///C:\Users\NLJASC\Documents\Research%20report%20v%201.4.docx" TargetMode="External"/><Relationship Id="rId35" Type="http://schemas.openxmlformats.org/officeDocument/2006/relationships/hyperlink" Target="https://nl.wikipedia.org/w/index.php?title=World_Commission_on_Environment_and_Development&amp;action=edit&amp;redlink=1" TargetMode="External"/><Relationship Id="rId43" Type="http://schemas.openxmlformats.org/officeDocument/2006/relationships/image" Target="media/image14.png"/><Relationship Id="rId48" Type="http://schemas.openxmlformats.org/officeDocument/2006/relationships/diagramQuickStyle" Target="diagrams/quickStyle1.xml"/><Relationship Id="rId56" Type="http://schemas.openxmlformats.org/officeDocument/2006/relationships/header" Target="header3.xml"/><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0.wmf"/><Relationship Id="rId100" Type="http://schemas.openxmlformats.org/officeDocument/2006/relationships/image" Target="media/image44.jpeg"/><Relationship Id="rId105" Type="http://schemas.openxmlformats.org/officeDocument/2006/relationships/image" Target="media/image48.jpeg"/><Relationship Id="rId113" Type="http://schemas.openxmlformats.org/officeDocument/2006/relationships/image" Target="media/image49.wmf"/><Relationship Id="rId118" Type="http://schemas.openxmlformats.org/officeDocument/2006/relationships/image" Target="media/image51.png"/><Relationship Id="rId8" Type="http://schemas.openxmlformats.org/officeDocument/2006/relationships/footer" Target="footer1.xml"/><Relationship Id="rId51" Type="http://schemas.openxmlformats.org/officeDocument/2006/relationships/diagramData" Target="diagrams/data2.xml"/><Relationship Id="rId72" Type="http://schemas.openxmlformats.org/officeDocument/2006/relationships/image" Target="media/image26.png"/><Relationship Id="rId80" Type="http://schemas.openxmlformats.org/officeDocument/2006/relationships/oleObject" Target="embeddings/oleObject1.bin"/><Relationship Id="rId85" Type="http://schemas.openxmlformats.org/officeDocument/2006/relationships/image" Target="media/image36.png"/><Relationship Id="rId93" Type="http://schemas.openxmlformats.org/officeDocument/2006/relationships/oleObject" Target="embeddings/oleObject5.bin"/><Relationship Id="rId98" Type="http://schemas.openxmlformats.org/officeDocument/2006/relationships/image" Target="media/image42.png"/><Relationship Id="rId121"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file:///C:\Users\NLJASC\Documents\Research%20report%20v%201.4.docx" TargetMode="Externa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diagramData" Target="diagrams/data1.xml"/><Relationship Id="rId59" Type="http://schemas.openxmlformats.org/officeDocument/2006/relationships/diagramQuickStyle" Target="diagrams/quickStyle3.xml"/><Relationship Id="rId67" Type="http://schemas.openxmlformats.org/officeDocument/2006/relationships/image" Target="media/image21.jpeg"/><Relationship Id="rId103" Type="http://schemas.openxmlformats.org/officeDocument/2006/relationships/image" Target="media/image47.png"/><Relationship Id="rId108" Type="http://schemas.openxmlformats.org/officeDocument/2006/relationships/diagramData" Target="diagrams/data4.xml"/><Relationship Id="rId116" Type="http://schemas.openxmlformats.org/officeDocument/2006/relationships/footer" Target="footer8.xml"/><Relationship Id="rId124" Type="http://schemas.openxmlformats.org/officeDocument/2006/relationships/theme" Target="theme/theme1.xml"/><Relationship Id="rId20" Type="http://schemas.openxmlformats.org/officeDocument/2006/relationships/hyperlink" Target="file:///C:\Users\NLJASC\Documents\Research%20report%20v%201.4.docx" TargetMode="External"/><Relationship Id="rId41" Type="http://schemas.openxmlformats.org/officeDocument/2006/relationships/image" Target="media/image12.png"/><Relationship Id="rId54" Type="http://schemas.openxmlformats.org/officeDocument/2006/relationships/diagramColors" Target="diagrams/colors2.xml"/><Relationship Id="rId62" Type="http://schemas.openxmlformats.org/officeDocument/2006/relationships/image" Target="media/image17.png"/><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image" Target="media/image34.png"/><Relationship Id="rId88" Type="http://schemas.openxmlformats.org/officeDocument/2006/relationships/hyperlink" Target="https://www.google.nl/url?sa=i&amp;rct=j&amp;q=&amp;esrc=s&amp;source=images&amp;cd=&amp;cad=rja&amp;uact=8&amp;ved=0ahUKEwjHg63c8uTTAhWqK5oKHW5RCboQjRwIBw&amp;url=https://pixabay.com/nl/ecology-groene-blad-symbool-159139/&amp;psig=AFQjCNHRS9rvYFMjW61imx9Eu9Ai9BmfGg&amp;ust=1494490931055752" TargetMode="External"/><Relationship Id="rId91" Type="http://schemas.openxmlformats.org/officeDocument/2006/relationships/image" Target="media/image40.png"/><Relationship Id="rId96" Type="http://schemas.openxmlformats.org/officeDocument/2006/relationships/oleObject" Target="embeddings/oleObject8.bin"/><Relationship Id="rId11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file:///C:\Users\NLJASC\Documents\Research%20report%20v%201.4.docx" TargetMode="External"/><Relationship Id="rId28" Type="http://schemas.openxmlformats.org/officeDocument/2006/relationships/hyperlink" Target="file:///C:\Users\NLJASC\Documents\Research%20report%20v%201.4.docx" TargetMode="External"/><Relationship Id="rId36" Type="http://schemas.openxmlformats.org/officeDocument/2006/relationships/image" Target="media/image7.wmf"/><Relationship Id="rId49" Type="http://schemas.openxmlformats.org/officeDocument/2006/relationships/diagramColors" Target="diagrams/colors1.xml"/><Relationship Id="rId57" Type="http://schemas.openxmlformats.org/officeDocument/2006/relationships/diagramData" Target="diagrams/data3.xml"/><Relationship Id="rId106" Type="http://schemas.openxmlformats.org/officeDocument/2006/relationships/oleObject" Target="embeddings/oleObject10.bin"/><Relationship Id="rId114" Type="http://schemas.openxmlformats.org/officeDocument/2006/relationships/header" Target="header6.xml"/><Relationship Id="rId119" Type="http://schemas.openxmlformats.org/officeDocument/2006/relationships/image" Target="media/image52.png"/><Relationship Id="rId10" Type="http://schemas.openxmlformats.org/officeDocument/2006/relationships/image" Target="media/image1.png"/><Relationship Id="rId31" Type="http://schemas.openxmlformats.org/officeDocument/2006/relationships/hyperlink" Target="file:///C:\Users\NLJASC\Documents\Research%20report%20v%201.4.docx" TargetMode="External"/><Relationship Id="rId44" Type="http://schemas.openxmlformats.org/officeDocument/2006/relationships/image" Target="media/image15.png"/><Relationship Id="rId52" Type="http://schemas.openxmlformats.org/officeDocument/2006/relationships/diagramLayout" Target="diagrams/layout2.xml"/><Relationship Id="rId60" Type="http://schemas.openxmlformats.org/officeDocument/2006/relationships/diagramColors" Target="diagrams/colors3.xml"/><Relationship Id="rId65" Type="http://schemas.openxmlformats.org/officeDocument/2006/relationships/image" Target="media/image19.png"/><Relationship Id="rId73" Type="http://schemas.openxmlformats.org/officeDocument/2006/relationships/hyperlink" Target="https://www.google.nl/imgres?imgurl=http://img.freepik.com/iconen-gratis/co2_318-110915.jpg?size%3D338%26ext%3Djpg&amp;imgrefurl=http://nl.freepik.com/iconen-gratis/co2-gas_767111.htm&amp;docid=yhRf7RyijTUFbM&amp;tbnid=cLWC44g0sILL4M:&amp;vet=1&amp;w=338&amp;h=338&amp;bih=1072&amp;biw=1008&amp;ved=0ahUKEwjezPTv9OTTAhVGYpoKHbI-DmgQMwhUKCowKg&amp;iact=c&amp;ictx=1" TargetMode="External"/><Relationship Id="rId78" Type="http://schemas.openxmlformats.org/officeDocument/2006/relationships/image" Target="media/image31.wmf"/><Relationship Id="rId81" Type="http://schemas.openxmlformats.org/officeDocument/2006/relationships/oleObject" Target="embeddings/oleObject2.bin"/><Relationship Id="rId86" Type="http://schemas.openxmlformats.org/officeDocument/2006/relationships/image" Target="media/image37.png"/><Relationship Id="rId94" Type="http://schemas.openxmlformats.org/officeDocument/2006/relationships/oleObject" Target="embeddings/oleObject6.bin"/><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hyperlink" Target="http://www.duurzaambedrijfsleven.nl/infra/8951/wageningen-ur-breidt-proef-met-bio-asfalt-uit-in-zeeland"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image" Target="media/image10.png"/><Relationship Id="rId109" Type="http://schemas.openxmlformats.org/officeDocument/2006/relationships/diagramLayout" Target="diagrams/layout4.xml"/><Relationship Id="rId34" Type="http://schemas.openxmlformats.org/officeDocument/2006/relationships/image" Target="media/image6.png"/><Relationship Id="rId50" Type="http://schemas.microsoft.com/office/2007/relationships/diagramDrawing" Target="diagrams/drawing1.xml"/><Relationship Id="rId55" Type="http://schemas.microsoft.com/office/2007/relationships/diagramDrawing" Target="diagrams/drawing2.xml"/><Relationship Id="rId76" Type="http://schemas.openxmlformats.org/officeDocument/2006/relationships/image" Target="media/image29.wmf"/><Relationship Id="rId97" Type="http://schemas.openxmlformats.org/officeDocument/2006/relationships/image" Target="media/image41.png"/><Relationship Id="rId104" Type="http://schemas.openxmlformats.org/officeDocument/2006/relationships/oleObject" Target="embeddings/oleObject9.bin"/><Relationship Id="rId120"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hyperlink" Target="file:///C:\Users\NLJASC\Documents\Research%20report%20v%201.4.docx" TargetMode="External"/><Relationship Id="rId24" Type="http://schemas.openxmlformats.org/officeDocument/2006/relationships/hyperlink" Target="file:///C:\Users\NLJASC\Documents\Research%20report%20v%201.4.docx"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eader" Target="header5.xml"/><Relationship Id="rId87" Type="http://schemas.openxmlformats.org/officeDocument/2006/relationships/image" Target="media/image38.png"/><Relationship Id="rId110" Type="http://schemas.openxmlformats.org/officeDocument/2006/relationships/diagramQuickStyle" Target="diagrams/quickStyle4.xml"/><Relationship Id="rId115"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Reeks 1</c:v>
                </c:pt>
              </c:strCache>
            </c:strRef>
          </c:tx>
          <c:spPr>
            <a:solidFill>
              <a:srgbClr val="7030A0"/>
            </a:solidFill>
            <a:ln>
              <a:noFill/>
            </a:ln>
            <a:effectLst/>
          </c:spPr>
          <c:invertIfNegative val="0"/>
          <c:cat>
            <c:strRef>
              <c:f>Blad1!$A$2:$A$7</c:f>
              <c:strCache>
                <c:ptCount val="6"/>
                <c:pt idx="0">
                  <c:v>Time</c:v>
                </c:pt>
                <c:pt idx="1">
                  <c:v>Money</c:v>
                </c:pt>
                <c:pt idx="2">
                  <c:v>Knowledge</c:v>
                </c:pt>
                <c:pt idx="3">
                  <c:v>Concrete</c:v>
                </c:pt>
                <c:pt idx="4">
                  <c:v>Ambition</c:v>
                </c:pt>
                <c:pt idx="5">
                  <c:v>Support</c:v>
                </c:pt>
              </c:strCache>
            </c:strRef>
          </c:cat>
          <c:val>
            <c:numRef>
              <c:f>Blad1!$B$2:$B$7</c:f>
              <c:numCache>
                <c:formatCode>General</c:formatCode>
                <c:ptCount val="6"/>
                <c:pt idx="0">
                  <c:v>5</c:v>
                </c:pt>
                <c:pt idx="1">
                  <c:v>10</c:v>
                </c:pt>
                <c:pt idx="2">
                  <c:v>13</c:v>
                </c:pt>
                <c:pt idx="3">
                  <c:v>2</c:v>
                </c:pt>
                <c:pt idx="4">
                  <c:v>4</c:v>
                </c:pt>
                <c:pt idx="5">
                  <c:v>2</c:v>
                </c:pt>
              </c:numCache>
            </c:numRef>
          </c:val>
          <c:extLst>
            <c:ext xmlns:c16="http://schemas.microsoft.com/office/drawing/2014/chart" uri="{C3380CC4-5D6E-409C-BE32-E72D297353CC}">
              <c16:uniqueId val="{00000000-9EDB-4DA5-8696-F6F1799688E6}"/>
            </c:ext>
          </c:extLst>
        </c:ser>
        <c:ser>
          <c:idx val="1"/>
          <c:order val="1"/>
          <c:tx>
            <c:strRef>
              <c:f>Blad1!$C$1</c:f>
              <c:strCache>
                <c:ptCount val="1"/>
                <c:pt idx="0">
                  <c:v>Kolom1</c:v>
                </c:pt>
              </c:strCache>
            </c:strRef>
          </c:tx>
          <c:spPr>
            <a:solidFill>
              <a:schemeClr val="accent2"/>
            </a:solidFill>
            <a:ln>
              <a:noFill/>
            </a:ln>
            <a:effectLst/>
          </c:spPr>
          <c:invertIfNegative val="0"/>
          <c:cat>
            <c:strRef>
              <c:f>Blad1!$A$2:$A$7</c:f>
              <c:strCache>
                <c:ptCount val="6"/>
                <c:pt idx="0">
                  <c:v>Time</c:v>
                </c:pt>
                <c:pt idx="1">
                  <c:v>Money</c:v>
                </c:pt>
                <c:pt idx="2">
                  <c:v>Knowledge</c:v>
                </c:pt>
                <c:pt idx="3">
                  <c:v>Concrete</c:v>
                </c:pt>
                <c:pt idx="4">
                  <c:v>Ambition</c:v>
                </c:pt>
                <c:pt idx="5">
                  <c:v>Support</c:v>
                </c:pt>
              </c:strCache>
            </c:strRef>
          </c:cat>
          <c:val>
            <c:numRef>
              <c:f>Blad1!$C$2:$C$7</c:f>
              <c:numCache>
                <c:formatCode>General</c:formatCode>
                <c:ptCount val="6"/>
              </c:numCache>
            </c:numRef>
          </c:val>
          <c:extLst>
            <c:ext xmlns:c16="http://schemas.microsoft.com/office/drawing/2014/chart" uri="{C3380CC4-5D6E-409C-BE32-E72D297353CC}">
              <c16:uniqueId val="{00000001-9EDB-4DA5-8696-F6F1799688E6}"/>
            </c:ext>
          </c:extLst>
        </c:ser>
        <c:ser>
          <c:idx val="2"/>
          <c:order val="2"/>
          <c:tx>
            <c:strRef>
              <c:f>Blad1!$D$1</c:f>
              <c:strCache>
                <c:ptCount val="1"/>
                <c:pt idx="0">
                  <c:v>Kolom2</c:v>
                </c:pt>
              </c:strCache>
            </c:strRef>
          </c:tx>
          <c:spPr>
            <a:solidFill>
              <a:schemeClr val="accent3"/>
            </a:solidFill>
            <a:ln>
              <a:noFill/>
            </a:ln>
            <a:effectLst/>
          </c:spPr>
          <c:invertIfNegative val="0"/>
          <c:cat>
            <c:strRef>
              <c:f>Blad1!$A$2:$A$7</c:f>
              <c:strCache>
                <c:ptCount val="6"/>
                <c:pt idx="0">
                  <c:v>Time</c:v>
                </c:pt>
                <c:pt idx="1">
                  <c:v>Money</c:v>
                </c:pt>
                <c:pt idx="2">
                  <c:v>Knowledge</c:v>
                </c:pt>
                <c:pt idx="3">
                  <c:v>Concrete</c:v>
                </c:pt>
                <c:pt idx="4">
                  <c:v>Ambition</c:v>
                </c:pt>
                <c:pt idx="5">
                  <c:v>Support</c:v>
                </c:pt>
              </c:strCache>
            </c:strRef>
          </c:cat>
          <c:val>
            <c:numRef>
              <c:f>Blad1!$D$2:$D$7</c:f>
              <c:numCache>
                <c:formatCode>General</c:formatCode>
                <c:ptCount val="6"/>
              </c:numCache>
            </c:numRef>
          </c:val>
          <c:extLst>
            <c:ext xmlns:c16="http://schemas.microsoft.com/office/drawing/2014/chart" uri="{C3380CC4-5D6E-409C-BE32-E72D297353CC}">
              <c16:uniqueId val="{00000002-9EDB-4DA5-8696-F6F1799688E6}"/>
            </c:ext>
          </c:extLst>
        </c:ser>
        <c:dLbls>
          <c:showLegendKey val="0"/>
          <c:showVal val="0"/>
          <c:showCatName val="0"/>
          <c:showSerName val="0"/>
          <c:showPercent val="0"/>
          <c:showBubbleSize val="0"/>
        </c:dLbls>
        <c:gapWidth val="182"/>
        <c:axId val="576211104"/>
        <c:axId val="576210120"/>
      </c:barChart>
      <c:catAx>
        <c:axId val="57621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76210120"/>
        <c:crosses val="autoZero"/>
        <c:auto val="1"/>
        <c:lblAlgn val="ctr"/>
        <c:lblOffset val="100"/>
        <c:noMultiLvlLbl val="0"/>
      </c:catAx>
      <c:valAx>
        <c:axId val="576210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76211104"/>
        <c:crosses val="autoZero"/>
        <c:crossBetween val="between"/>
      </c:valAx>
      <c:spPr>
        <a:noFill/>
        <a:ln>
          <a:noFill/>
        </a:ln>
        <a:effectLst/>
      </c:spPr>
    </c:plotArea>
    <c:legend>
      <c:legendPos val="b"/>
      <c:layout>
        <c:manualLayout>
          <c:xMode val="edge"/>
          <c:yMode val="edge"/>
          <c:x val="1"/>
          <c:y val="0.91319397575303085"/>
          <c:w val="0"/>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99CAB-24B2-4DD8-8602-2AEF07C6CEC1}"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nl-NL"/>
        </a:p>
      </dgm:t>
    </dgm:pt>
    <dgm:pt modelId="{2634FB26-C233-4F88-B9D5-E86EEA7CB172}">
      <dgm:prSet phldrT="[Tekst]">
        <dgm:style>
          <a:lnRef idx="2">
            <a:schemeClr val="dk1"/>
          </a:lnRef>
          <a:fillRef idx="1">
            <a:schemeClr val="lt1"/>
          </a:fillRef>
          <a:effectRef idx="0">
            <a:schemeClr val="dk1"/>
          </a:effectRef>
          <a:fontRef idx="minor">
            <a:schemeClr val="dk1"/>
          </a:fontRef>
        </dgm:style>
      </dgm:prSet>
      <dgm:spPr>
        <a:xfrm>
          <a:off x="167564" y="1421054"/>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a:solidFill>
                <a:sysClr val="windowText" lastClr="000000"/>
              </a:solidFill>
              <a:latin typeface="Calibri" panose="020F0502020204030204"/>
              <a:ea typeface="+mn-ea"/>
              <a:cs typeface="+mn-cs"/>
            </a:rPr>
            <a:t>1. Intial problem statement</a:t>
          </a:r>
        </a:p>
        <a:p>
          <a:pPr>
            <a:buNone/>
          </a:pPr>
          <a:r>
            <a:rPr lang="nl-NL">
              <a:solidFill>
                <a:sysClr val="windowText" lastClr="000000"/>
              </a:solidFill>
              <a:latin typeface="Calibri" panose="020F0502020204030204"/>
              <a:ea typeface="+mn-ea"/>
              <a:cs typeface="+mn-cs"/>
            </a:rPr>
            <a:t>Trends</a:t>
          </a:r>
        </a:p>
      </dgm:t>
    </dgm:pt>
    <dgm:pt modelId="{B067F252-CE28-4843-A5D0-91EB6647AD60}" type="parTrans" cxnId="{6A240BA3-10AF-4D32-9A9E-901AA2C802FD}">
      <dgm:prSet/>
      <dgm:spPr/>
      <dgm:t>
        <a:bodyPr/>
        <a:lstStyle/>
        <a:p>
          <a:endParaRPr lang="nl-NL"/>
        </a:p>
      </dgm:t>
    </dgm:pt>
    <dgm:pt modelId="{4EA15685-DFC6-4F46-9452-5C9BB4D4D290}" type="sibTrans" cxnId="{6A240BA3-10AF-4D32-9A9E-901AA2C802FD}">
      <dgm:prSet/>
      <dgm:spPr/>
      <dgm:t>
        <a:bodyPr/>
        <a:lstStyle/>
        <a:p>
          <a:endParaRPr lang="nl-NL"/>
        </a:p>
      </dgm:t>
    </dgm:pt>
    <dgm:pt modelId="{C917854F-46F0-41A7-9C32-9C9B11CC21EA}">
      <dgm:prSet phldrT="[Tekst]">
        <dgm:style>
          <a:lnRef idx="2">
            <a:schemeClr val="dk1"/>
          </a:lnRef>
          <a:fillRef idx="1">
            <a:schemeClr val="lt1"/>
          </a:fillRef>
          <a:effectRef idx="0">
            <a:schemeClr val="dk1"/>
          </a:effectRef>
          <a:fontRef idx="minor">
            <a:schemeClr val="dk1"/>
          </a:fontRef>
        </dgm:style>
      </dgm:prSet>
      <dgm:spPr>
        <a:xfrm>
          <a:off x="1814366" y="1054020"/>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a:solidFill>
                <a:sysClr val="windowText" lastClr="000000"/>
              </a:solidFill>
              <a:latin typeface="Calibri" panose="020F0502020204030204"/>
              <a:ea typeface="+mn-ea"/>
              <a:cs typeface="+mn-cs"/>
            </a:rPr>
            <a:t>2. Questionaire format</a:t>
          </a:r>
        </a:p>
      </dgm:t>
    </dgm:pt>
    <dgm:pt modelId="{682C705C-EA95-4559-BAB1-6CBE307AF461}" type="parTrans" cxnId="{17E7EA3D-C459-40F4-8FE5-27A5DF7D3C74}">
      <dgm:prSet>
        <dgm:style>
          <a:lnRef idx="3">
            <a:schemeClr val="dk1"/>
          </a:lnRef>
          <a:fillRef idx="0">
            <a:schemeClr val="dk1"/>
          </a:fillRef>
          <a:effectRef idx="2">
            <a:schemeClr val="dk1"/>
          </a:effectRef>
          <a:fontRef idx="minor">
            <a:schemeClr val="tx1"/>
          </a:fontRef>
        </dgm:style>
      </dgm:prSet>
      <dgm:spPr>
        <a:xfrm rot="19324560">
          <a:off x="1280243" y="1513475"/>
          <a:ext cx="597177" cy="35991"/>
        </a:xfrm>
        <a:custGeom>
          <a:avLst/>
          <a:gdLst/>
          <a:ahLst/>
          <a:cxnLst/>
          <a:rect l="0" t="0" r="0" b="0"/>
          <a:pathLst>
            <a:path>
              <a:moveTo>
                <a:pt x="0" y="17995"/>
              </a:moveTo>
              <a:lnTo>
                <a:pt x="597177" y="17995"/>
              </a:lnTo>
            </a:path>
          </a:pathLst>
        </a:custGeom>
        <a:noFill/>
        <a:ln w="19050" cap="flat" cmpd="sng" algn="ctr">
          <a:solidFill>
            <a:sysClr val="windowText" lastClr="000000"/>
          </a:solidFill>
          <a:prstDash val="solid"/>
          <a:miter lim="800000"/>
        </a:ln>
        <a:effectLst/>
      </dgm:spPr>
      <dgm:t>
        <a:bodyPr/>
        <a:lstStyle/>
        <a:p>
          <a:pPr>
            <a:buNone/>
          </a:pPr>
          <a:endParaRPr lang="nl-NL">
            <a:solidFill>
              <a:sysClr val="windowText" lastClr="000000">
                <a:hueOff val="0"/>
                <a:satOff val="0"/>
                <a:lumOff val="0"/>
                <a:alphaOff val="0"/>
              </a:sysClr>
            </a:solidFill>
            <a:latin typeface="Calibri" panose="020F0502020204030204"/>
            <a:ea typeface="+mn-ea"/>
            <a:cs typeface="+mn-cs"/>
          </a:endParaRPr>
        </a:p>
      </dgm:t>
    </dgm:pt>
    <dgm:pt modelId="{88C4DCD5-0892-412B-B399-6AC13921FB5B}" type="sibTrans" cxnId="{17E7EA3D-C459-40F4-8FE5-27A5DF7D3C74}">
      <dgm:prSet/>
      <dgm:spPr/>
      <dgm:t>
        <a:bodyPr/>
        <a:lstStyle/>
        <a:p>
          <a:endParaRPr lang="nl-NL"/>
        </a:p>
      </dgm:t>
    </dgm:pt>
    <dgm:pt modelId="{CE840170-6F39-4773-8CC5-A8774186487F}">
      <dgm:prSet phldrT="[Tekst]">
        <dgm:style>
          <a:lnRef idx="2">
            <a:schemeClr val="dk1"/>
          </a:lnRef>
          <a:fillRef idx="1">
            <a:schemeClr val="lt1"/>
          </a:fillRef>
          <a:effectRef idx="0">
            <a:schemeClr val="dk1"/>
          </a:effectRef>
          <a:fontRef idx="minor">
            <a:schemeClr val="dk1"/>
          </a:fontRef>
        </dgm:style>
      </dgm:prSet>
      <dgm:spPr>
        <a:xfrm>
          <a:off x="4575057" y="638022"/>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b="1">
              <a:solidFill>
                <a:sysClr val="windowText" lastClr="000000"/>
              </a:solidFill>
              <a:latin typeface="Calibri" panose="020F0502020204030204"/>
              <a:ea typeface="+mn-ea"/>
              <a:cs typeface="+mn-cs"/>
            </a:rPr>
            <a:t>5. Internal</a:t>
          </a:r>
          <a:r>
            <a:rPr lang="nl-NL">
              <a:solidFill>
                <a:sysClr val="windowText" lastClr="000000"/>
              </a:solidFill>
              <a:latin typeface="Calibri" panose="020F0502020204030204"/>
              <a:ea typeface="+mn-ea"/>
              <a:cs typeface="+mn-cs"/>
            </a:rPr>
            <a:t>: problems, oppertunities, improvements</a:t>
          </a:r>
        </a:p>
      </dgm:t>
    </dgm:pt>
    <dgm:pt modelId="{AE2985AF-3910-4F82-9192-EC1828A2EB70}" type="parTrans" cxnId="{BDDE13BF-2649-4456-88EA-6F8785751790}">
      <dgm:prSet>
        <dgm:style>
          <a:lnRef idx="3">
            <a:schemeClr val="dk1"/>
          </a:lnRef>
          <a:fillRef idx="0">
            <a:schemeClr val="dk1"/>
          </a:fillRef>
          <a:effectRef idx="2">
            <a:schemeClr val="dk1"/>
          </a:effectRef>
          <a:fontRef idx="minor">
            <a:schemeClr val="tx1"/>
          </a:fontRef>
        </dgm:style>
      </dgm:prSet>
      <dgm:spPr>
        <a:xfrm rot="20717611">
          <a:off x="2963257" y="1121959"/>
          <a:ext cx="1638641" cy="35991"/>
        </a:xfrm>
        <a:custGeom>
          <a:avLst/>
          <a:gdLst/>
          <a:ahLst/>
          <a:cxnLst/>
          <a:rect l="0" t="0" r="0" b="0"/>
          <a:pathLst>
            <a:path>
              <a:moveTo>
                <a:pt x="0" y="17995"/>
              </a:moveTo>
              <a:lnTo>
                <a:pt x="1638641" y="17995"/>
              </a:lnTo>
            </a:path>
          </a:pathLst>
        </a:custGeom>
        <a:noFill/>
        <a:ln w="19050" cap="flat" cmpd="sng" algn="ctr">
          <a:solidFill>
            <a:sysClr val="windowText" lastClr="000000"/>
          </a:solidFill>
          <a:prstDash val="solid"/>
          <a:miter lim="800000"/>
        </a:ln>
        <a:effectLst/>
      </dgm:spPr>
      <dgm:t>
        <a:bodyPr/>
        <a:lstStyle/>
        <a:p>
          <a:pPr>
            <a:buNone/>
          </a:pPr>
          <a:endParaRPr lang="nl-NL">
            <a:solidFill>
              <a:sysClr val="windowText" lastClr="000000">
                <a:hueOff val="0"/>
                <a:satOff val="0"/>
                <a:lumOff val="0"/>
                <a:alphaOff val="0"/>
              </a:sysClr>
            </a:solidFill>
            <a:latin typeface="Calibri" panose="020F0502020204030204"/>
            <a:ea typeface="+mn-ea"/>
            <a:cs typeface="+mn-cs"/>
          </a:endParaRPr>
        </a:p>
      </dgm:t>
    </dgm:pt>
    <dgm:pt modelId="{A3E06529-BAFA-4F3C-8139-A75FB4F13C7E}" type="sibTrans" cxnId="{BDDE13BF-2649-4456-88EA-6F8785751790}">
      <dgm:prSet/>
      <dgm:spPr/>
      <dgm:t>
        <a:bodyPr/>
        <a:lstStyle/>
        <a:p>
          <a:endParaRPr lang="nl-NL"/>
        </a:p>
      </dgm:t>
    </dgm:pt>
    <dgm:pt modelId="{612B8CC8-455C-4D7C-A57C-B27D96D28450}">
      <dgm:prSet phldrT="[Tekst]">
        <dgm:style>
          <a:lnRef idx="2">
            <a:schemeClr val="dk1"/>
          </a:lnRef>
          <a:fillRef idx="1">
            <a:schemeClr val="lt1"/>
          </a:fillRef>
          <a:effectRef idx="0">
            <a:schemeClr val="dk1"/>
          </a:effectRef>
          <a:fontRef idx="minor">
            <a:schemeClr val="dk1"/>
          </a:fontRef>
        </dgm:style>
      </dgm:prSet>
      <dgm:spPr>
        <a:xfrm>
          <a:off x="4565534" y="1376865"/>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b="1">
              <a:solidFill>
                <a:sysClr val="windowText" lastClr="000000"/>
              </a:solidFill>
              <a:latin typeface="Calibri" panose="020F0502020204030204"/>
              <a:ea typeface="+mn-ea"/>
              <a:cs typeface="+mn-cs"/>
            </a:rPr>
            <a:t>6. Exteranal</a:t>
          </a:r>
          <a:r>
            <a:rPr lang="nl-NL">
              <a:solidFill>
                <a:sysClr val="windowText" lastClr="000000"/>
              </a:solidFill>
              <a:latin typeface="Calibri" panose="020F0502020204030204"/>
              <a:ea typeface="+mn-ea"/>
              <a:cs typeface="+mn-cs"/>
            </a:rPr>
            <a:t>: current state, whiches, ways of education</a:t>
          </a:r>
        </a:p>
      </dgm:t>
    </dgm:pt>
    <dgm:pt modelId="{DD965B0F-C791-42E7-93B6-2F5D9AFDC33D}" type="parTrans" cxnId="{1D8FC07D-3239-47AD-8039-F1B53C97C548}">
      <dgm:prSet>
        <dgm:style>
          <a:lnRef idx="3">
            <a:schemeClr val="dk1"/>
          </a:lnRef>
          <a:fillRef idx="0">
            <a:schemeClr val="dk1"/>
          </a:fillRef>
          <a:effectRef idx="2">
            <a:schemeClr val="dk1"/>
          </a:effectRef>
          <a:fontRef idx="minor">
            <a:schemeClr val="tx1"/>
          </a:fontRef>
        </dgm:style>
      </dgm:prSet>
      <dgm:spPr>
        <a:xfrm rot="694857">
          <a:off x="2973729" y="1491380"/>
          <a:ext cx="1608174" cy="35991"/>
        </a:xfrm>
        <a:custGeom>
          <a:avLst/>
          <a:gdLst/>
          <a:ahLst/>
          <a:cxnLst/>
          <a:rect l="0" t="0" r="0" b="0"/>
          <a:pathLst>
            <a:path>
              <a:moveTo>
                <a:pt x="0" y="17995"/>
              </a:moveTo>
              <a:lnTo>
                <a:pt x="1608174" y="17995"/>
              </a:lnTo>
            </a:path>
          </a:pathLst>
        </a:custGeom>
        <a:noFill/>
        <a:ln w="19050" cap="flat" cmpd="sng" algn="ctr">
          <a:solidFill>
            <a:sysClr val="windowText" lastClr="000000"/>
          </a:solidFill>
          <a:prstDash val="solid"/>
          <a:miter lim="800000"/>
        </a:ln>
        <a:effectLst/>
      </dgm:spPr>
      <dgm:t>
        <a:bodyPr/>
        <a:lstStyle/>
        <a:p>
          <a:pPr>
            <a:buNone/>
          </a:pPr>
          <a:endParaRPr lang="nl-NL">
            <a:solidFill>
              <a:sysClr val="windowText" lastClr="000000">
                <a:hueOff val="0"/>
                <a:satOff val="0"/>
                <a:lumOff val="0"/>
                <a:alphaOff val="0"/>
              </a:sysClr>
            </a:solidFill>
            <a:latin typeface="Calibri" panose="020F0502020204030204"/>
            <a:ea typeface="+mn-ea"/>
            <a:cs typeface="+mn-cs"/>
          </a:endParaRPr>
        </a:p>
      </dgm:t>
    </dgm:pt>
    <dgm:pt modelId="{4C1B0BDC-4F3C-4C9D-89F6-3FF1CFBB42FF}" type="sibTrans" cxnId="{1D8FC07D-3239-47AD-8039-F1B53C97C548}">
      <dgm:prSet/>
      <dgm:spPr/>
      <dgm:t>
        <a:bodyPr/>
        <a:lstStyle/>
        <a:p>
          <a:endParaRPr lang="nl-NL"/>
        </a:p>
      </dgm:t>
    </dgm:pt>
    <dgm:pt modelId="{262B49F5-A4C3-4BB7-9BE1-BE553E4E8028}">
      <dgm:prSet phldrT="[Tekst]">
        <dgm:style>
          <a:lnRef idx="2">
            <a:schemeClr val="dk1"/>
          </a:lnRef>
          <a:fillRef idx="1">
            <a:schemeClr val="lt1"/>
          </a:fillRef>
          <a:effectRef idx="0">
            <a:schemeClr val="dk1"/>
          </a:effectRef>
          <a:fontRef idx="minor">
            <a:schemeClr val="dk1"/>
          </a:fontRef>
        </dgm:style>
      </dgm:prSet>
      <dgm:spPr>
        <a:xfrm>
          <a:off x="1813590" y="1858092"/>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a:solidFill>
                <a:sysClr val="windowText" lastClr="000000"/>
              </a:solidFill>
              <a:latin typeface="Calibri" panose="020F0502020204030204"/>
              <a:ea typeface="+mn-ea"/>
              <a:cs typeface="+mn-cs"/>
            </a:rPr>
            <a:t>3. Theory: Evidience problem Process background  projects</a:t>
          </a:r>
        </a:p>
      </dgm:t>
    </dgm:pt>
    <dgm:pt modelId="{EA734C0F-42D4-4F1B-AF47-49CC4367A613}" type="parTrans" cxnId="{CF75AC3F-8BC7-498D-B19A-7346A74AE9B5}">
      <dgm:prSet>
        <dgm:style>
          <a:lnRef idx="3">
            <a:schemeClr val="dk1"/>
          </a:lnRef>
          <a:fillRef idx="0">
            <a:schemeClr val="dk1"/>
          </a:fillRef>
          <a:effectRef idx="2">
            <a:schemeClr val="dk1"/>
          </a:effectRef>
          <a:fontRef idx="minor">
            <a:schemeClr val="tx1"/>
          </a:fontRef>
        </dgm:style>
      </dgm:prSet>
      <dgm:spPr>
        <a:xfrm rot="2574056">
          <a:off x="1257438" y="1915511"/>
          <a:ext cx="642010" cy="35991"/>
        </a:xfrm>
        <a:custGeom>
          <a:avLst/>
          <a:gdLst/>
          <a:ahLst/>
          <a:cxnLst/>
          <a:rect l="0" t="0" r="0" b="0"/>
          <a:pathLst>
            <a:path>
              <a:moveTo>
                <a:pt x="0" y="17995"/>
              </a:moveTo>
              <a:lnTo>
                <a:pt x="642010" y="17995"/>
              </a:lnTo>
            </a:path>
          </a:pathLst>
        </a:custGeom>
        <a:noFill/>
        <a:ln w="19050" cap="flat" cmpd="sng" algn="ctr">
          <a:solidFill>
            <a:sysClr val="windowText" lastClr="000000"/>
          </a:solidFill>
          <a:prstDash val="solid"/>
          <a:miter lim="800000"/>
        </a:ln>
        <a:effectLst/>
      </dgm:spPr>
      <dgm:t>
        <a:bodyPr/>
        <a:lstStyle/>
        <a:p>
          <a:pPr>
            <a:buNone/>
          </a:pPr>
          <a:endParaRPr lang="nl-NL">
            <a:solidFill>
              <a:sysClr val="windowText" lastClr="000000">
                <a:hueOff val="0"/>
                <a:satOff val="0"/>
                <a:lumOff val="0"/>
                <a:alphaOff val="0"/>
              </a:sysClr>
            </a:solidFill>
            <a:latin typeface="Calibri" panose="020F0502020204030204"/>
            <a:ea typeface="+mn-ea"/>
            <a:cs typeface="+mn-cs"/>
          </a:endParaRPr>
        </a:p>
      </dgm:t>
    </dgm:pt>
    <dgm:pt modelId="{61F65357-DD25-49FB-A2A7-851F4BAE792E}" type="sibTrans" cxnId="{CF75AC3F-8BC7-498D-B19A-7346A74AE9B5}">
      <dgm:prSet/>
      <dgm:spPr/>
      <dgm:t>
        <a:bodyPr/>
        <a:lstStyle/>
        <a:p>
          <a:endParaRPr lang="nl-NL"/>
        </a:p>
      </dgm:t>
    </dgm:pt>
    <dgm:pt modelId="{1374242E-35A0-4372-B265-7DE2B9CFCB2E}">
      <dgm:prSet phldrT="[Tekst]" custT="1">
        <dgm:style>
          <a:lnRef idx="2">
            <a:schemeClr val="dk1"/>
          </a:lnRef>
          <a:fillRef idx="1">
            <a:schemeClr val="lt1"/>
          </a:fillRef>
          <a:effectRef idx="0">
            <a:schemeClr val="dk1"/>
          </a:effectRef>
          <a:fontRef idx="minor">
            <a:schemeClr val="dk1"/>
          </a:fontRef>
        </dgm:style>
      </dgm:prSet>
      <dgm:spPr>
        <a:xfrm>
          <a:off x="3679502" y="2068860"/>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sz="800" b="1">
              <a:solidFill>
                <a:sysClr val="windowText" lastClr="000000"/>
              </a:solidFill>
              <a:latin typeface="Calibri" panose="020F0502020204030204"/>
              <a:ea typeface="+mn-ea"/>
              <a:cs typeface="+mn-cs"/>
            </a:rPr>
            <a:t>4. Content check:  </a:t>
          </a:r>
          <a:r>
            <a:rPr lang="nl-NL" sz="800">
              <a:solidFill>
                <a:sysClr val="windowText" lastClr="000000"/>
              </a:solidFill>
              <a:latin typeface="Calibri" panose="020F0502020204030204"/>
              <a:ea typeface="+mn-ea"/>
              <a:cs typeface="+mn-cs"/>
            </a:rPr>
            <a:t>questioanair, inclusivness, format, dissimination </a:t>
          </a:r>
        </a:p>
      </dgm:t>
    </dgm:pt>
    <dgm:pt modelId="{064E907B-80F9-42FC-8185-C9F945788409}" type="parTrans" cxnId="{B3465B06-56CC-40FB-827C-553FC1564785}">
      <dgm:prSet>
        <dgm:style>
          <a:lnRef idx="3">
            <a:schemeClr val="dk1"/>
          </a:lnRef>
          <a:fillRef idx="0">
            <a:schemeClr val="dk1"/>
          </a:fillRef>
          <a:effectRef idx="2">
            <a:schemeClr val="dk1"/>
          </a:effectRef>
          <a:fontRef idx="minor">
            <a:schemeClr val="tx1"/>
          </a:fontRef>
        </dgm:style>
      </dgm:prSet>
      <dgm:spPr>
        <a:xfrm rot="1018902">
          <a:off x="2973590" y="2239414"/>
          <a:ext cx="721643" cy="35991"/>
        </a:xfrm>
        <a:custGeom>
          <a:avLst/>
          <a:gdLst/>
          <a:ahLst/>
          <a:cxnLst/>
          <a:rect l="0" t="0" r="0" b="0"/>
          <a:pathLst>
            <a:path>
              <a:moveTo>
                <a:pt x="0" y="17995"/>
              </a:moveTo>
              <a:lnTo>
                <a:pt x="721643" y="17995"/>
              </a:lnTo>
            </a:path>
          </a:pathLst>
        </a:custGeom>
        <a:noFill/>
        <a:ln w="19050" cap="flat" cmpd="sng" algn="ctr">
          <a:solidFill>
            <a:sysClr val="windowText" lastClr="000000"/>
          </a:solidFill>
          <a:prstDash val="solid"/>
          <a:miter lim="800000"/>
        </a:ln>
        <a:effectLst/>
      </dgm:spPr>
      <dgm:t>
        <a:bodyPr/>
        <a:lstStyle/>
        <a:p>
          <a:pPr>
            <a:buNone/>
          </a:pPr>
          <a:endParaRPr lang="nl-NL">
            <a:solidFill>
              <a:sysClr val="windowText" lastClr="000000">
                <a:hueOff val="0"/>
                <a:satOff val="0"/>
                <a:lumOff val="0"/>
                <a:alphaOff val="0"/>
              </a:sysClr>
            </a:solidFill>
            <a:latin typeface="Calibri" panose="020F0502020204030204"/>
            <a:ea typeface="+mn-ea"/>
            <a:cs typeface="+mn-cs"/>
          </a:endParaRPr>
        </a:p>
      </dgm:t>
    </dgm:pt>
    <dgm:pt modelId="{8AA287F2-CF43-4C32-9528-775ACFBE235E}" type="sibTrans" cxnId="{B3465B06-56CC-40FB-827C-553FC1564785}">
      <dgm:prSet/>
      <dgm:spPr/>
      <dgm:t>
        <a:bodyPr/>
        <a:lstStyle/>
        <a:p>
          <a:endParaRPr lang="nl-NL"/>
        </a:p>
      </dgm:t>
    </dgm:pt>
    <dgm:pt modelId="{734D1AEC-B93E-4B1C-B4CD-332F50C636D5}">
      <dgm:prSet phldrT="[Tekst]">
        <dgm:style>
          <a:lnRef idx="1">
            <a:schemeClr val="accent3"/>
          </a:lnRef>
          <a:fillRef idx="2">
            <a:schemeClr val="accent3"/>
          </a:fillRef>
          <a:effectRef idx="1">
            <a:schemeClr val="accent3"/>
          </a:effectRef>
          <a:fontRef idx="minor">
            <a:schemeClr val="dk1"/>
          </a:fontRef>
        </dgm:style>
      </dgm:prSet>
      <dgm:spPr>
        <a:xfrm>
          <a:off x="32496" y="0"/>
          <a:ext cx="1247571" cy="2940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pPr>
            <a:buNone/>
          </a:pPr>
          <a:r>
            <a:rPr lang="nl-NL" b="1">
              <a:solidFill>
                <a:sysClr val="windowText" lastClr="000000">
                  <a:hueOff val="0"/>
                  <a:satOff val="0"/>
                  <a:lumOff val="0"/>
                  <a:alphaOff val="0"/>
                </a:sysClr>
              </a:solidFill>
              <a:latin typeface="Calibri" panose="020F0502020204030204"/>
              <a:ea typeface="+mn-ea"/>
              <a:cs typeface="+mn-cs"/>
            </a:rPr>
            <a:t>Presentation</a:t>
          </a:r>
        </a:p>
      </dgm:t>
    </dgm:pt>
    <dgm:pt modelId="{956C157C-4BA1-40F0-8A39-BEBFA41BA1F2}" type="parTrans" cxnId="{818D59C2-B3FF-46CE-AB03-44D364E0F1EB}">
      <dgm:prSet/>
      <dgm:spPr/>
      <dgm:t>
        <a:bodyPr/>
        <a:lstStyle/>
        <a:p>
          <a:endParaRPr lang="nl-NL"/>
        </a:p>
      </dgm:t>
    </dgm:pt>
    <dgm:pt modelId="{2E40235C-E61E-430B-9B8E-3BA9F27691E9}" type="sibTrans" cxnId="{818D59C2-B3FF-46CE-AB03-44D364E0F1EB}">
      <dgm:prSet/>
      <dgm:spPr/>
      <dgm:t>
        <a:bodyPr/>
        <a:lstStyle/>
        <a:p>
          <a:endParaRPr lang="nl-NL"/>
        </a:p>
      </dgm:t>
    </dgm:pt>
    <dgm:pt modelId="{7937425C-0A79-4995-B3FD-ED6568800996}">
      <dgm:prSet phldrT="[Tekst]">
        <dgm:style>
          <a:lnRef idx="2">
            <a:schemeClr val="accent5">
              <a:shade val="50000"/>
            </a:schemeClr>
          </a:lnRef>
          <a:fillRef idx="1">
            <a:schemeClr val="accent5"/>
          </a:fillRef>
          <a:effectRef idx="0">
            <a:schemeClr val="accent5"/>
          </a:effectRef>
          <a:fontRef idx="minor">
            <a:schemeClr val="lt1"/>
          </a:fontRef>
        </dgm:style>
      </dgm:prSet>
      <dgm:spPr>
        <a:xfrm>
          <a:off x="1515214" y="0"/>
          <a:ext cx="1247571" cy="2940050"/>
        </a:xfrm>
        <a:prstGeom prst="rect">
          <a:avLst/>
        </a:prstGeom>
        <a:solidFill>
          <a:srgbClr val="478582"/>
        </a:solidFill>
        <a:ln w="12700" cap="flat" cmpd="sng" algn="ctr">
          <a:solidFill>
            <a:srgbClr val="4472C4">
              <a:shade val="50000"/>
            </a:srgbClr>
          </a:solidFill>
          <a:prstDash val="solid"/>
          <a:miter lim="800000"/>
        </a:ln>
        <a:effectLst/>
      </dgm:spPr>
      <dgm:t>
        <a:bodyPr/>
        <a:lstStyle/>
        <a:p>
          <a:pPr>
            <a:buNone/>
          </a:pPr>
          <a:r>
            <a:rPr lang="nl-NL" b="1">
              <a:solidFill>
                <a:sysClr val="windowText" lastClr="000000">
                  <a:hueOff val="0"/>
                  <a:satOff val="0"/>
                  <a:lumOff val="0"/>
                  <a:alphaOff val="0"/>
                </a:sysClr>
              </a:solidFill>
              <a:latin typeface="Calibri" panose="020F0502020204030204"/>
              <a:ea typeface="+mn-ea"/>
              <a:cs typeface="+mn-cs"/>
            </a:rPr>
            <a:t>Deskresearch</a:t>
          </a:r>
        </a:p>
      </dgm:t>
    </dgm:pt>
    <dgm:pt modelId="{C4FC10E5-B7E7-4324-B615-44451670CAE8}" type="parTrans" cxnId="{3E804638-910C-4E11-A5DF-7E1D2497006E}">
      <dgm:prSet/>
      <dgm:spPr/>
      <dgm:t>
        <a:bodyPr/>
        <a:lstStyle/>
        <a:p>
          <a:endParaRPr lang="nl-NL"/>
        </a:p>
      </dgm:t>
    </dgm:pt>
    <dgm:pt modelId="{0C1ED6DF-3C75-4EB3-B6F0-7B953BCD8DCF}" type="sibTrans" cxnId="{3E804638-910C-4E11-A5DF-7E1D2497006E}">
      <dgm:prSet/>
      <dgm:spPr/>
      <dgm:t>
        <a:bodyPr/>
        <a:lstStyle/>
        <a:p>
          <a:endParaRPr lang="nl-NL"/>
        </a:p>
      </dgm:t>
    </dgm:pt>
    <dgm:pt modelId="{226BCF9F-FAFC-4640-944D-90EE789EC6B7}">
      <dgm:prSet phldrT="[Tekst]">
        <dgm:style>
          <a:lnRef idx="1">
            <a:schemeClr val="dk1"/>
          </a:lnRef>
          <a:fillRef idx="2">
            <a:schemeClr val="dk1"/>
          </a:fillRef>
          <a:effectRef idx="1">
            <a:schemeClr val="dk1"/>
          </a:effectRef>
          <a:fontRef idx="minor">
            <a:schemeClr val="dk1"/>
          </a:fontRef>
        </dgm:style>
      </dgm:prSet>
      <dgm:spPr>
        <a:xfrm>
          <a:off x="2989100" y="0"/>
          <a:ext cx="1247571" cy="29400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pPr>
            <a:buNone/>
          </a:pPr>
          <a:r>
            <a:rPr lang="nl-NL" b="1">
              <a:solidFill>
                <a:sysClr val="windowText" lastClr="000000">
                  <a:hueOff val="0"/>
                  <a:satOff val="0"/>
                  <a:lumOff val="0"/>
                  <a:alphaOff val="0"/>
                </a:sysClr>
              </a:solidFill>
              <a:latin typeface="Calibri" panose="020F0502020204030204"/>
              <a:ea typeface="+mn-ea"/>
              <a:cs typeface="+mn-cs"/>
            </a:rPr>
            <a:t>Brainstorm/</a:t>
          </a:r>
        </a:p>
        <a:p>
          <a:pPr>
            <a:buNone/>
          </a:pPr>
          <a:r>
            <a:rPr lang="nl-NL" b="1">
              <a:solidFill>
                <a:sysClr val="windowText" lastClr="000000">
                  <a:hueOff val="0"/>
                  <a:satOff val="0"/>
                  <a:lumOff val="0"/>
                  <a:alphaOff val="0"/>
                </a:sysClr>
              </a:solidFill>
              <a:latin typeface="Calibri" panose="020F0502020204030204"/>
              <a:ea typeface="+mn-ea"/>
              <a:cs typeface="+mn-cs"/>
            </a:rPr>
            <a:t>Interview</a:t>
          </a:r>
        </a:p>
      </dgm:t>
    </dgm:pt>
    <dgm:pt modelId="{E4641AAD-8D3D-4B95-ABBF-576AFA57BC22}" type="parTrans" cxnId="{DC8774D4-399F-455A-9774-D4955B3270D3}">
      <dgm:prSet/>
      <dgm:spPr/>
      <dgm:t>
        <a:bodyPr/>
        <a:lstStyle/>
        <a:p>
          <a:endParaRPr lang="nl-NL"/>
        </a:p>
      </dgm:t>
    </dgm:pt>
    <dgm:pt modelId="{B9F15867-3043-43BE-A2B7-284EEAF40B43}" type="sibTrans" cxnId="{DC8774D4-399F-455A-9774-D4955B3270D3}">
      <dgm:prSet/>
      <dgm:spPr/>
      <dgm:t>
        <a:bodyPr/>
        <a:lstStyle/>
        <a:p>
          <a:endParaRPr lang="nl-NL"/>
        </a:p>
      </dgm:t>
    </dgm:pt>
    <dgm:pt modelId="{624A193E-5A76-4295-ABF0-9BF092E1ABE2}">
      <dgm:prSet phldrT="[Tekst]">
        <dgm:style>
          <a:lnRef idx="1">
            <a:schemeClr val="accent1"/>
          </a:lnRef>
          <a:fillRef idx="2">
            <a:schemeClr val="accent1"/>
          </a:fillRef>
          <a:effectRef idx="1">
            <a:schemeClr val="accent1"/>
          </a:effectRef>
          <a:fontRef idx="minor">
            <a:schemeClr val="dk1"/>
          </a:fontRef>
        </dgm:style>
      </dgm:prSet>
      <dgm:spPr>
        <a:xfrm>
          <a:off x="4480651" y="0"/>
          <a:ext cx="1247571" cy="2940050"/>
        </a:xfrm>
        <a:prstGeom prst="rect">
          <a:avLst/>
        </a:prstGeom>
        <a:solidFill>
          <a:srgbClr val="ADD1D3"/>
        </a:solidFill>
        <a:ln w="6350" cap="flat" cmpd="sng" algn="ctr">
          <a:solidFill>
            <a:srgbClr val="5B9BD5"/>
          </a:solidFill>
          <a:prstDash val="solid"/>
          <a:miter lim="800000"/>
        </a:ln>
        <a:effectLst/>
      </dgm:spPr>
      <dgm:t>
        <a:bodyPr/>
        <a:lstStyle/>
        <a:p>
          <a:pPr>
            <a:buNone/>
          </a:pPr>
          <a:r>
            <a:rPr lang="nl-NL" b="1">
              <a:solidFill>
                <a:sysClr val="windowText" lastClr="000000">
                  <a:hueOff val="0"/>
                  <a:satOff val="0"/>
                  <a:lumOff val="0"/>
                  <a:alphaOff val="0"/>
                </a:sysClr>
              </a:solidFill>
              <a:latin typeface="Calibri" panose="020F0502020204030204"/>
              <a:ea typeface="+mn-ea"/>
              <a:cs typeface="+mn-cs"/>
            </a:rPr>
            <a:t>Questionaire</a:t>
          </a:r>
        </a:p>
      </dgm:t>
    </dgm:pt>
    <dgm:pt modelId="{275C040D-5D46-42B9-8A2C-31FFA9698230}" type="parTrans" cxnId="{5B18FE13-B8A8-4543-AE77-447D46B1FF01}">
      <dgm:prSet/>
      <dgm:spPr/>
      <dgm:t>
        <a:bodyPr/>
        <a:lstStyle/>
        <a:p>
          <a:endParaRPr lang="nl-NL"/>
        </a:p>
      </dgm:t>
    </dgm:pt>
    <dgm:pt modelId="{3CA9C2C7-CB67-4777-B3CB-8D26B39B5E5B}" type="sibTrans" cxnId="{5B18FE13-B8A8-4543-AE77-447D46B1FF01}">
      <dgm:prSet/>
      <dgm:spPr/>
      <dgm:t>
        <a:bodyPr/>
        <a:lstStyle/>
        <a:p>
          <a:endParaRPr lang="nl-NL"/>
        </a:p>
      </dgm:t>
    </dgm:pt>
    <dgm:pt modelId="{0727DCDA-1094-4E51-99D7-1BC497F0FEC9}" type="pres">
      <dgm:prSet presAssocID="{1E599CAB-24B2-4DD8-8602-2AEF07C6CEC1}" presName="mainComposite" presStyleCnt="0">
        <dgm:presLayoutVars>
          <dgm:chPref val="1"/>
          <dgm:dir/>
          <dgm:animOne val="branch"/>
          <dgm:animLvl val="lvl"/>
          <dgm:resizeHandles val="exact"/>
        </dgm:presLayoutVars>
      </dgm:prSet>
      <dgm:spPr/>
    </dgm:pt>
    <dgm:pt modelId="{90F3DF12-D754-476C-98CC-6AB8A3EAC14A}" type="pres">
      <dgm:prSet presAssocID="{1E599CAB-24B2-4DD8-8602-2AEF07C6CEC1}" presName="hierFlow" presStyleCnt="0"/>
      <dgm:spPr/>
    </dgm:pt>
    <dgm:pt modelId="{7091DF26-1AB8-4814-AFF5-B1E71AB20926}" type="pres">
      <dgm:prSet presAssocID="{1E599CAB-24B2-4DD8-8602-2AEF07C6CEC1}" presName="firstBuf" presStyleCnt="0"/>
      <dgm:spPr/>
    </dgm:pt>
    <dgm:pt modelId="{9B2022B2-7993-4B31-89E3-0AA9C810D24B}" type="pres">
      <dgm:prSet presAssocID="{1E599CAB-24B2-4DD8-8602-2AEF07C6CEC1}" presName="hierChild1" presStyleCnt="0">
        <dgm:presLayoutVars>
          <dgm:chPref val="1"/>
          <dgm:animOne val="branch"/>
          <dgm:animLvl val="lvl"/>
        </dgm:presLayoutVars>
      </dgm:prSet>
      <dgm:spPr/>
    </dgm:pt>
    <dgm:pt modelId="{3D54166A-2E9A-4788-ADB8-6382C1651ABA}" type="pres">
      <dgm:prSet presAssocID="{2634FB26-C233-4F88-B9D5-E86EEA7CB172}" presName="Name17" presStyleCnt="0"/>
      <dgm:spPr/>
    </dgm:pt>
    <dgm:pt modelId="{ECA6456F-27AA-4BAA-8165-B146E4DD7B93}" type="pres">
      <dgm:prSet presAssocID="{2634FB26-C233-4F88-B9D5-E86EEA7CB172}" presName="level1Shape" presStyleLbl="node0" presStyleIdx="0" presStyleCnt="1" custLinFactNeighborX="1488" custLinFactNeighborY="-52096">
        <dgm:presLayoutVars>
          <dgm:chPref val="3"/>
        </dgm:presLayoutVars>
      </dgm:prSet>
      <dgm:spPr/>
    </dgm:pt>
    <dgm:pt modelId="{9D31832E-3056-4028-8B07-EA418C79D052}" type="pres">
      <dgm:prSet presAssocID="{2634FB26-C233-4F88-B9D5-E86EEA7CB172}" presName="hierChild2" presStyleCnt="0"/>
      <dgm:spPr/>
    </dgm:pt>
    <dgm:pt modelId="{5E90A52F-FC63-4EB2-A86D-E21CBE45C69A}" type="pres">
      <dgm:prSet presAssocID="{682C705C-EA95-4559-BAB1-6CBE307AF461}" presName="Name25" presStyleLbl="parChTrans1D2" presStyleIdx="0" presStyleCnt="2"/>
      <dgm:spPr/>
    </dgm:pt>
    <dgm:pt modelId="{071E319A-2D7C-45DB-8F73-B278487EEEDA}" type="pres">
      <dgm:prSet presAssocID="{682C705C-EA95-4559-BAB1-6CBE307AF461}" presName="connTx" presStyleLbl="parChTrans1D2" presStyleIdx="0" presStyleCnt="2"/>
      <dgm:spPr/>
    </dgm:pt>
    <dgm:pt modelId="{53F23B1A-03AB-4AC8-81F7-BAF55A4C3FE4}" type="pres">
      <dgm:prSet presAssocID="{C917854F-46F0-41A7-9C32-9C9B11CC21EA}" presName="Name30" presStyleCnt="0"/>
      <dgm:spPr/>
    </dgm:pt>
    <dgm:pt modelId="{231C188F-5028-4F26-9AA3-7D0A25323A1B}" type="pres">
      <dgm:prSet presAssocID="{C917854F-46F0-41A7-9C32-9C9B11CC21EA}" presName="level2Shape" presStyleLbl="node2" presStyleIdx="0" presStyleCnt="2" custLinFactNeighborX="1554" custLinFactNeighborY="-28281"/>
      <dgm:spPr/>
    </dgm:pt>
    <dgm:pt modelId="{1AAC6F60-2782-400D-9C40-5E3D91ED64F1}" type="pres">
      <dgm:prSet presAssocID="{C917854F-46F0-41A7-9C32-9C9B11CC21EA}" presName="hierChild3" presStyleCnt="0"/>
      <dgm:spPr/>
    </dgm:pt>
    <dgm:pt modelId="{13D98251-60DB-4924-B631-741131A3BF8E}" type="pres">
      <dgm:prSet presAssocID="{AE2985AF-3910-4F82-9192-EC1828A2EB70}" presName="Name25" presStyleLbl="parChTrans1D3" presStyleIdx="0" presStyleCnt="3"/>
      <dgm:spPr/>
    </dgm:pt>
    <dgm:pt modelId="{DBB30431-3B44-49EF-ABD5-B688C52740AF}" type="pres">
      <dgm:prSet presAssocID="{AE2985AF-3910-4F82-9192-EC1828A2EB70}" presName="connTx" presStyleLbl="parChTrans1D3" presStyleIdx="0" presStyleCnt="3"/>
      <dgm:spPr/>
    </dgm:pt>
    <dgm:pt modelId="{6778D4DC-279E-4EE3-9D03-27798576FA4E}" type="pres">
      <dgm:prSet presAssocID="{CE840170-6F39-4773-8CC5-A8774186487F}" presName="Name30" presStyleCnt="0"/>
      <dgm:spPr/>
    </dgm:pt>
    <dgm:pt modelId="{1032B5A1-A89B-4201-9D3C-93D263631F8E}" type="pres">
      <dgm:prSet presAssocID="{CE840170-6F39-4773-8CC5-A8774186487F}" presName="level2Shape" presStyleLbl="node3" presStyleIdx="0" presStyleCnt="3" custLinFactNeighborX="96360" custLinFactNeighborY="-41545"/>
      <dgm:spPr/>
    </dgm:pt>
    <dgm:pt modelId="{A6F81CD7-E7B7-4DB0-9F92-43A9BD6CFF26}" type="pres">
      <dgm:prSet presAssocID="{CE840170-6F39-4773-8CC5-A8774186487F}" presName="hierChild3" presStyleCnt="0"/>
      <dgm:spPr/>
    </dgm:pt>
    <dgm:pt modelId="{4CD803B5-C96A-4A2D-8B65-86D798DA1EF1}" type="pres">
      <dgm:prSet presAssocID="{DD965B0F-C791-42E7-93B6-2F5D9AFDC33D}" presName="Name25" presStyleLbl="parChTrans1D3" presStyleIdx="1" presStyleCnt="3"/>
      <dgm:spPr/>
    </dgm:pt>
    <dgm:pt modelId="{75344853-2D69-4F84-8835-1A6C6AA2C859}" type="pres">
      <dgm:prSet presAssocID="{DD965B0F-C791-42E7-93B6-2F5D9AFDC33D}" presName="connTx" presStyleLbl="parChTrans1D3" presStyleIdx="1" presStyleCnt="3"/>
      <dgm:spPr/>
    </dgm:pt>
    <dgm:pt modelId="{A72EF4DE-1AC0-4515-B6C2-8BFDD6D932B8}" type="pres">
      <dgm:prSet presAssocID="{612B8CC8-455C-4D7C-A57C-B27D96D28450}" presName="Name30" presStyleCnt="0"/>
      <dgm:spPr/>
    </dgm:pt>
    <dgm:pt modelId="{8568E0E1-4D15-4F23-86ED-253EDEA545D9}" type="pres">
      <dgm:prSet presAssocID="{612B8CC8-455C-4D7C-A57C-B27D96D28450}" presName="level2Shape" presStyleLbl="node3" presStyleIdx="1" presStyleCnt="3" custLinFactNeighborX="95550" custLinFactNeighborY="-30863"/>
      <dgm:spPr/>
    </dgm:pt>
    <dgm:pt modelId="{D40E2E9C-50AA-4D36-8798-7427541F4B39}" type="pres">
      <dgm:prSet presAssocID="{612B8CC8-455C-4D7C-A57C-B27D96D28450}" presName="hierChild3" presStyleCnt="0"/>
      <dgm:spPr/>
    </dgm:pt>
    <dgm:pt modelId="{D485F087-7E5A-4325-920A-1BAEDD416558}" type="pres">
      <dgm:prSet presAssocID="{EA734C0F-42D4-4F1B-AF47-49CC4367A613}" presName="Name25" presStyleLbl="parChTrans1D2" presStyleIdx="1" presStyleCnt="2"/>
      <dgm:spPr/>
    </dgm:pt>
    <dgm:pt modelId="{4FD3D755-24F1-419D-A6BC-C12C07556D50}" type="pres">
      <dgm:prSet presAssocID="{EA734C0F-42D4-4F1B-AF47-49CC4367A613}" presName="connTx" presStyleLbl="parChTrans1D2" presStyleIdx="1" presStyleCnt="2"/>
      <dgm:spPr/>
    </dgm:pt>
    <dgm:pt modelId="{B7F82AD8-70EB-4FCB-A278-35738175619C}" type="pres">
      <dgm:prSet presAssocID="{262B49F5-A4C3-4BB7-9BE1-BE553E4E8028}" presName="Name30" presStyleCnt="0"/>
      <dgm:spPr/>
    </dgm:pt>
    <dgm:pt modelId="{43D6C4DC-5478-4131-9008-3834A8620252}" type="pres">
      <dgm:prSet presAssocID="{262B49F5-A4C3-4BB7-9BE1-BE553E4E8028}" presName="level2Shape" presStyleLbl="node2" presStyleIdx="1" presStyleCnt="2" custLinFactNeighborX="1488" custLinFactNeighborY="-64003"/>
      <dgm:spPr/>
    </dgm:pt>
    <dgm:pt modelId="{5C906F25-0826-49BD-B445-9D7D82E17E3C}" type="pres">
      <dgm:prSet presAssocID="{262B49F5-A4C3-4BB7-9BE1-BE553E4E8028}" presName="hierChild3" presStyleCnt="0"/>
      <dgm:spPr/>
    </dgm:pt>
    <dgm:pt modelId="{8648B40F-5836-4244-AFA4-591D7D8EFEDD}" type="pres">
      <dgm:prSet presAssocID="{064E907B-80F9-42FC-8185-C9F945788409}" presName="Name25" presStyleLbl="parChTrans1D3" presStyleIdx="2" presStyleCnt="3"/>
      <dgm:spPr/>
    </dgm:pt>
    <dgm:pt modelId="{A04DCA83-51B4-45DF-9887-C2717522F5E5}" type="pres">
      <dgm:prSet presAssocID="{064E907B-80F9-42FC-8185-C9F945788409}" presName="connTx" presStyleLbl="parChTrans1D3" presStyleIdx="2" presStyleCnt="3"/>
      <dgm:spPr/>
    </dgm:pt>
    <dgm:pt modelId="{E2E4B3E4-8EAD-401B-8AF1-2572B8E82F74}" type="pres">
      <dgm:prSet presAssocID="{1374242E-35A0-4372-B265-7DE2B9CFCB2E}" presName="Name30" presStyleCnt="0"/>
      <dgm:spPr/>
    </dgm:pt>
    <dgm:pt modelId="{EBF082A4-6A98-416A-AD67-B3B43CBE09DC}" type="pres">
      <dgm:prSet presAssocID="{1374242E-35A0-4372-B265-7DE2B9CFCB2E}" presName="level2Shape" presStyleLbl="node3" presStyleIdx="2" presStyleCnt="3" custLinFactNeighborX="20190" custLinFactNeighborY="-28150"/>
      <dgm:spPr/>
    </dgm:pt>
    <dgm:pt modelId="{3C629B0D-5C4B-43D3-B71F-285244064DB6}" type="pres">
      <dgm:prSet presAssocID="{1374242E-35A0-4372-B265-7DE2B9CFCB2E}" presName="hierChild3" presStyleCnt="0"/>
      <dgm:spPr/>
    </dgm:pt>
    <dgm:pt modelId="{EFDF41E8-6D68-41A7-A039-CA47E3DDD7BA}" type="pres">
      <dgm:prSet presAssocID="{1E599CAB-24B2-4DD8-8602-2AEF07C6CEC1}" presName="bgShapesFlow" presStyleCnt="0"/>
      <dgm:spPr/>
    </dgm:pt>
    <dgm:pt modelId="{5D910793-4AD3-4FF7-AF5A-74D605648015}" type="pres">
      <dgm:prSet presAssocID="{734D1AEC-B93E-4B1C-B4CD-332F50C636D5}" presName="rectComp" presStyleCnt="0"/>
      <dgm:spPr/>
    </dgm:pt>
    <dgm:pt modelId="{EE6BFE12-F97F-4030-984C-B0543FDCA1E3}" type="pres">
      <dgm:prSet presAssocID="{734D1AEC-B93E-4B1C-B4CD-332F50C636D5}" presName="bgRect" presStyleLbl="bgShp" presStyleIdx="0" presStyleCnt="4"/>
      <dgm:spPr>
        <a:prstGeom prst="rect">
          <a:avLst/>
        </a:prstGeom>
      </dgm:spPr>
    </dgm:pt>
    <dgm:pt modelId="{B92B41FC-169F-44EE-8C4A-B56CFA1ADC95}" type="pres">
      <dgm:prSet presAssocID="{734D1AEC-B93E-4B1C-B4CD-332F50C636D5}" presName="bgRectTx" presStyleLbl="bgShp" presStyleIdx="0" presStyleCnt="4">
        <dgm:presLayoutVars>
          <dgm:bulletEnabled val="1"/>
        </dgm:presLayoutVars>
      </dgm:prSet>
      <dgm:spPr/>
    </dgm:pt>
    <dgm:pt modelId="{38B0A3C2-0DDF-4756-BE8B-29CB98E07051}" type="pres">
      <dgm:prSet presAssocID="{734D1AEC-B93E-4B1C-B4CD-332F50C636D5}" presName="spComp" presStyleCnt="0"/>
      <dgm:spPr/>
    </dgm:pt>
    <dgm:pt modelId="{5918B70A-EF08-4260-99BC-D3D46DE9CAEE}" type="pres">
      <dgm:prSet presAssocID="{734D1AEC-B93E-4B1C-B4CD-332F50C636D5}" presName="hSp" presStyleCnt="0"/>
      <dgm:spPr/>
    </dgm:pt>
    <dgm:pt modelId="{1EAE507E-854A-4BFF-842D-C6BA7B33D07D}" type="pres">
      <dgm:prSet presAssocID="{7937425C-0A79-4995-B3FD-ED6568800996}" presName="rectComp" presStyleCnt="0"/>
      <dgm:spPr/>
    </dgm:pt>
    <dgm:pt modelId="{C24E2F79-5A33-46B8-A609-88ECEC8F7C28}" type="pres">
      <dgm:prSet presAssocID="{7937425C-0A79-4995-B3FD-ED6568800996}" presName="bgRect" presStyleLbl="bgShp" presStyleIdx="1" presStyleCnt="4"/>
      <dgm:spPr>
        <a:prstGeom prst="rect">
          <a:avLst/>
        </a:prstGeom>
      </dgm:spPr>
    </dgm:pt>
    <dgm:pt modelId="{311C1514-3A0E-4657-A61B-2D56EA701461}" type="pres">
      <dgm:prSet presAssocID="{7937425C-0A79-4995-B3FD-ED6568800996}" presName="bgRectTx" presStyleLbl="bgShp" presStyleIdx="1" presStyleCnt="4">
        <dgm:presLayoutVars>
          <dgm:bulletEnabled val="1"/>
        </dgm:presLayoutVars>
      </dgm:prSet>
      <dgm:spPr/>
    </dgm:pt>
    <dgm:pt modelId="{215B5FEA-4558-4896-BE87-112EA50DFC43}" type="pres">
      <dgm:prSet presAssocID="{7937425C-0A79-4995-B3FD-ED6568800996}" presName="spComp" presStyleCnt="0"/>
      <dgm:spPr/>
    </dgm:pt>
    <dgm:pt modelId="{C7F4593D-A575-446C-9FE5-20457522099A}" type="pres">
      <dgm:prSet presAssocID="{7937425C-0A79-4995-B3FD-ED6568800996}" presName="hSp" presStyleCnt="0"/>
      <dgm:spPr/>
    </dgm:pt>
    <dgm:pt modelId="{6538E639-DA86-4D43-81CC-B1615997502F}" type="pres">
      <dgm:prSet presAssocID="{226BCF9F-FAFC-4640-944D-90EE789EC6B7}" presName="rectComp" presStyleCnt="0"/>
      <dgm:spPr/>
    </dgm:pt>
    <dgm:pt modelId="{D8DD8F22-092E-41B5-AFF9-E979F5F6D6E9}" type="pres">
      <dgm:prSet presAssocID="{226BCF9F-FAFC-4640-944D-90EE789EC6B7}" presName="bgRect" presStyleLbl="bgShp" presStyleIdx="2" presStyleCnt="4" custLinFactNeighborX="-708" custLinFactNeighborY="-4167"/>
      <dgm:spPr>
        <a:prstGeom prst="rect">
          <a:avLst/>
        </a:prstGeom>
      </dgm:spPr>
    </dgm:pt>
    <dgm:pt modelId="{B347E7B2-6800-42BF-8436-1C939DE58016}" type="pres">
      <dgm:prSet presAssocID="{226BCF9F-FAFC-4640-944D-90EE789EC6B7}" presName="bgRectTx" presStyleLbl="bgShp" presStyleIdx="2" presStyleCnt="4">
        <dgm:presLayoutVars>
          <dgm:bulletEnabled val="1"/>
        </dgm:presLayoutVars>
      </dgm:prSet>
      <dgm:spPr/>
    </dgm:pt>
    <dgm:pt modelId="{C6F891AD-5F2A-4FF3-BBAD-7FE15DED7532}" type="pres">
      <dgm:prSet presAssocID="{226BCF9F-FAFC-4640-944D-90EE789EC6B7}" presName="spComp" presStyleCnt="0"/>
      <dgm:spPr/>
    </dgm:pt>
    <dgm:pt modelId="{AD43F7BE-AEB6-4726-A163-4CB39C588233}" type="pres">
      <dgm:prSet presAssocID="{226BCF9F-FAFC-4640-944D-90EE789EC6B7}" presName="hSp" presStyleCnt="0"/>
      <dgm:spPr/>
    </dgm:pt>
    <dgm:pt modelId="{213D5DC2-6A0A-4829-8348-87ADD88F2CDE}" type="pres">
      <dgm:prSet presAssocID="{624A193E-5A76-4295-ABF0-9BF092E1ABE2}" presName="rectComp" presStyleCnt="0"/>
      <dgm:spPr/>
    </dgm:pt>
    <dgm:pt modelId="{D04F87A8-485D-4B30-B231-620FC9DD0C58}" type="pres">
      <dgm:prSet presAssocID="{624A193E-5A76-4295-ABF0-9BF092E1ABE2}" presName="bgRect" presStyleLbl="bgShp" presStyleIdx="3" presStyleCnt="4"/>
      <dgm:spPr>
        <a:prstGeom prst="rect">
          <a:avLst/>
        </a:prstGeom>
      </dgm:spPr>
    </dgm:pt>
    <dgm:pt modelId="{1FD7C53B-82A2-46FB-A516-C6D63DF56E94}" type="pres">
      <dgm:prSet presAssocID="{624A193E-5A76-4295-ABF0-9BF092E1ABE2}" presName="bgRectTx" presStyleLbl="bgShp" presStyleIdx="3" presStyleCnt="4">
        <dgm:presLayoutVars>
          <dgm:bulletEnabled val="1"/>
        </dgm:presLayoutVars>
      </dgm:prSet>
      <dgm:spPr/>
    </dgm:pt>
  </dgm:ptLst>
  <dgm:cxnLst>
    <dgm:cxn modelId="{07C327DD-769D-4DA1-8276-AB8BC13B9319}" type="presOf" srcId="{AE2985AF-3910-4F82-9192-EC1828A2EB70}" destId="{DBB30431-3B44-49EF-ABD5-B688C52740AF}" srcOrd="1" destOrd="0" presId="urn:microsoft.com/office/officeart/2005/8/layout/hierarchy5"/>
    <dgm:cxn modelId="{88686062-55C8-4AB1-937C-1161339C19E8}" type="presOf" srcId="{1374242E-35A0-4372-B265-7DE2B9CFCB2E}" destId="{EBF082A4-6A98-416A-AD67-B3B43CBE09DC}" srcOrd="0" destOrd="0" presId="urn:microsoft.com/office/officeart/2005/8/layout/hierarchy5"/>
    <dgm:cxn modelId="{CF75AC3F-8BC7-498D-B19A-7346A74AE9B5}" srcId="{2634FB26-C233-4F88-B9D5-E86EEA7CB172}" destId="{262B49F5-A4C3-4BB7-9BE1-BE553E4E8028}" srcOrd="1" destOrd="0" parTransId="{EA734C0F-42D4-4F1B-AF47-49CC4367A613}" sibTransId="{61F65357-DD25-49FB-A2A7-851F4BAE792E}"/>
    <dgm:cxn modelId="{17E7EA3D-C459-40F4-8FE5-27A5DF7D3C74}" srcId="{2634FB26-C233-4F88-B9D5-E86EEA7CB172}" destId="{C917854F-46F0-41A7-9C32-9C9B11CC21EA}" srcOrd="0" destOrd="0" parTransId="{682C705C-EA95-4559-BAB1-6CBE307AF461}" sibTransId="{88C4DCD5-0892-412B-B399-6AC13921FB5B}"/>
    <dgm:cxn modelId="{268CD491-D028-43F0-BE5B-E3C0CA36587D}" type="presOf" srcId="{2634FB26-C233-4F88-B9D5-E86EEA7CB172}" destId="{ECA6456F-27AA-4BAA-8165-B146E4DD7B93}" srcOrd="0" destOrd="0" presId="urn:microsoft.com/office/officeart/2005/8/layout/hierarchy5"/>
    <dgm:cxn modelId="{5ABAF473-1C40-44B8-B520-AF9C9936DCCC}" type="presOf" srcId="{734D1AEC-B93E-4B1C-B4CD-332F50C636D5}" destId="{EE6BFE12-F97F-4030-984C-B0543FDCA1E3}" srcOrd="0" destOrd="0" presId="urn:microsoft.com/office/officeart/2005/8/layout/hierarchy5"/>
    <dgm:cxn modelId="{14C4DFF7-398D-44AB-98DB-6CF8B8197356}" type="presOf" srcId="{624A193E-5A76-4295-ABF0-9BF092E1ABE2}" destId="{1FD7C53B-82A2-46FB-A516-C6D63DF56E94}" srcOrd="1" destOrd="0" presId="urn:microsoft.com/office/officeart/2005/8/layout/hierarchy5"/>
    <dgm:cxn modelId="{818D59C2-B3FF-46CE-AB03-44D364E0F1EB}" srcId="{1E599CAB-24B2-4DD8-8602-2AEF07C6CEC1}" destId="{734D1AEC-B93E-4B1C-B4CD-332F50C636D5}" srcOrd="1" destOrd="0" parTransId="{956C157C-4BA1-40F0-8A39-BEBFA41BA1F2}" sibTransId="{2E40235C-E61E-430B-9B8E-3BA9F27691E9}"/>
    <dgm:cxn modelId="{DD66510F-8A17-4920-8D10-E46E543CB2BD}" type="presOf" srcId="{612B8CC8-455C-4D7C-A57C-B27D96D28450}" destId="{8568E0E1-4D15-4F23-86ED-253EDEA545D9}" srcOrd="0" destOrd="0" presId="urn:microsoft.com/office/officeart/2005/8/layout/hierarchy5"/>
    <dgm:cxn modelId="{B505FEC3-C1E3-4624-A320-9EB9EBF6A39C}" type="presOf" srcId="{1E599CAB-24B2-4DD8-8602-2AEF07C6CEC1}" destId="{0727DCDA-1094-4E51-99D7-1BC497F0FEC9}" srcOrd="0" destOrd="0" presId="urn:microsoft.com/office/officeart/2005/8/layout/hierarchy5"/>
    <dgm:cxn modelId="{49469199-F0C4-4288-B1CF-C2094BB4D44A}" type="presOf" srcId="{226BCF9F-FAFC-4640-944D-90EE789EC6B7}" destId="{D8DD8F22-092E-41B5-AFF9-E979F5F6D6E9}" srcOrd="0" destOrd="0" presId="urn:microsoft.com/office/officeart/2005/8/layout/hierarchy5"/>
    <dgm:cxn modelId="{B3465B06-56CC-40FB-827C-553FC1564785}" srcId="{262B49F5-A4C3-4BB7-9BE1-BE553E4E8028}" destId="{1374242E-35A0-4372-B265-7DE2B9CFCB2E}" srcOrd="0" destOrd="0" parTransId="{064E907B-80F9-42FC-8185-C9F945788409}" sibTransId="{8AA287F2-CF43-4C32-9528-775ACFBE235E}"/>
    <dgm:cxn modelId="{417400F7-2F85-4BB5-BE0B-2689F052A95F}" type="presOf" srcId="{C917854F-46F0-41A7-9C32-9C9B11CC21EA}" destId="{231C188F-5028-4F26-9AA3-7D0A25323A1B}" srcOrd="0" destOrd="0" presId="urn:microsoft.com/office/officeart/2005/8/layout/hierarchy5"/>
    <dgm:cxn modelId="{A9E37189-7E69-4359-83D2-899D0D4EAAD2}" type="presOf" srcId="{226BCF9F-FAFC-4640-944D-90EE789EC6B7}" destId="{B347E7B2-6800-42BF-8436-1C939DE58016}" srcOrd="1" destOrd="0" presId="urn:microsoft.com/office/officeart/2005/8/layout/hierarchy5"/>
    <dgm:cxn modelId="{C7498929-DFA9-4BC5-9980-71D0301194D8}" type="presOf" srcId="{EA734C0F-42D4-4F1B-AF47-49CC4367A613}" destId="{4FD3D755-24F1-419D-A6BC-C12C07556D50}" srcOrd="1" destOrd="0" presId="urn:microsoft.com/office/officeart/2005/8/layout/hierarchy5"/>
    <dgm:cxn modelId="{87C71284-BAC8-43B3-8786-901E7DA6D1C9}" type="presOf" srcId="{262B49F5-A4C3-4BB7-9BE1-BE553E4E8028}" destId="{43D6C4DC-5478-4131-9008-3834A8620252}" srcOrd="0" destOrd="0" presId="urn:microsoft.com/office/officeart/2005/8/layout/hierarchy5"/>
    <dgm:cxn modelId="{DC8774D4-399F-455A-9774-D4955B3270D3}" srcId="{1E599CAB-24B2-4DD8-8602-2AEF07C6CEC1}" destId="{226BCF9F-FAFC-4640-944D-90EE789EC6B7}" srcOrd="3" destOrd="0" parTransId="{E4641AAD-8D3D-4B95-ABBF-576AFA57BC22}" sibTransId="{B9F15867-3043-43BE-A2B7-284EEAF40B43}"/>
    <dgm:cxn modelId="{5368F5BE-5A01-4695-B95F-B6D78760578C}" type="presOf" srcId="{064E907B-80F9-42FC-8185-C9F945788409}" destId="{8648B40F-5836-4244-AFA4-591D7D8EFEDD}" srcOrd="0" destOrd="0" presId="urn:microsoft.com/office/officeart/2005/8/layout/hierarchy5"/>
    <dgm:cxn modelId="{479FF85B-C7FB-42DC-94F6-B2434B25378D}" type="presOf" srcId="{EA734C0F-42D4-4F1B-AF47-49CC4367A613}" destId="{D485F087-7E5A-4325-920A-1BAEDD416558}" srcOrd="0" destOrd="0" presId="urn:microsoft.com/office/officeart/2005/8/layout/hierarchy5"/>
    <dgm:cxn modelId="{0C8126E5-4320-454F-B5EE-9BCB3EF91AAD}" type="presOf" srcId="{CE840170-6F39-4773-8CC5-A8774186487F}" destId="{1032B5A1-A89B-4201-9D3C-93D263631F8E}" srcOrd="0" destOrd="0" presId="urn:microsoft.com/office/officeart/2005/8/layout/hierarchy5"/>
    <dgm:cxn modelId="{0A9A30CA-9591-410C-BE67-1A0629284641}" type="presOf" srcId="{624A193E-5A76-4295-ABF0-9BF092E1ABE2}" destId="{D04F87A8-485D-4B30-B231-620FC9DD0C58}" srcOrd="0" destOrd="0" presId="urn:microsoft.com/office/officeart/2005/8/layout/hierarchy5"/>
    <dgm:cxn modelId="{3E804638-910C-4E11-A5DF-7E1D2497006E}" srcId="{1E599CAB-24B2-4DD8-8602-2AEF07C6CEC1}" destId="{7937425C-0A79-4995-B3FD-ED6568800996}" srcOrd="2" destOrd="0" parTransId="{C4FC10E5-B7E7-4324-B615-44451670CAE8}" sibTransId="{0C1ED6DF-3C75-4EB3-B6F0-7B953BCD8DCF}"/>
    <dgm:cxn modelId="{F5062324-9EBE-4379-ABB7-1A4678197453}" type="presOf" srcId="{064E907B-80F9-42FC-8185-C9F945788409}" destId="{A04DCA83-51B4-45DF-9887-C2717522F5E5}" srcOrd="1" destOrd="0" presId="urn:microsoft.com/office/officeart/2005/8/layout/hierarchy5"/>
    <dgm:cxn modelId="{0DB5AC63-953F-44EE-AD6E-CB4307824EEB}" type="presOf" srcId="{7937425C-0A79-4995-B3FD-ED6568800996}" destId="{311C1514-3A0E-4657-A61B-2D56EA701461}" srcOrd="1" destOrd="0" presId="urn:microsoft.com/office/officeart/2005/8/layout/hierarchy5"/>
    <dgm:cxn modelId="{6312FAE9-89EC-4A7C-B40F-3FB452BDEFB6}" type="presOf" srcId="{DD965B0F-C791-42E7-93B6-2F5D9AFDC33D}" destId="{75344853-2D69-4F84-8835-1A6C6AA2C859}" srcOrd="1" destOrd="0" presId="urn:microsoft.com/office/officeart/2005/8/layout/hierarchy5"/>
    <dgm:cxn modelId="{B558A344-6655-4D46-BA28-F2E5F0C3C616}" type="presOf" srcId="{734D1AEC-B93E-4B1C-B4CD-332F50C636D5}" destId="{B92B41FC-169F-44EE-8C4A-B56CFA1ADC95}" srcOrd="1" destOrd="0" presId="urn:microsoft.com/office/officeart/2005/8/layout/hierarchy5"/>
    <dgm:cxn modelId="{C16BD26D-9788-4FF2-81CE-3A07B3C78A25}" type="presOf" srcId="{7937425C-0A79-4995-B3FD-ED6568800996}" destId="{C24E2F79-5A33-46B8-A609-88ECEC8F7C28}" srcOrd="0" destOrd="0" presId="urn:microsoft.com/office/officeart/2005/8/layout/hierarchy5"/>
    <dgm:cxn modelId="{BDDE13BF-2649-4456-88EA-6F8785751790}" srcId="{C917854F-46F0-41A7-9C32-9C9B11CC21EA}" destId="{CE840170-6F39-4773-8CC5-A8774186487F}" srcOrd="0" destOrd="0" parTransId="{AE2985AF-3910-4F82-9192-EC1828A2EB70}" sibTransId="{A3E06529-BAFA-4F3C-8139-A75FB4F13C7E}"/>
    <dgm:cxn modelId="{A2B86B58-3C28-4FFE-80F0-C36AB30CC8AD}" type="presOf" srcId="{AE2985AF-3910-4F82-9192-EC1828A2EB70}" destId="{13D98251-60DB-4924-B631-741131A3BF8E}" srcOrd="0" destOrd="0" presId="urn:microsoft.com/office/officeart/2005/8/layout/hierarchy5"/>
    <dgm:cxn modelId="{76851ED2-7723-43B7-9D06-C73CAC0264EA}" type="presOf" srcId="{682C705C-EA95-4559-BAB1-6CBE307AF461}" destId="{071E319A-2D7C-45DB-8F73-B278487EEEDA}" srcOrd="1" destOrd="0" presId="urn:microsoft.com/office/officeart/2005/8/layout/hierarchy5"/>
    <dgm:cxn modelId="{6A240BA3-10AF-4D32-9A9E-901AA2C802FD}" srcId="{1E599CAB-24B2-4DD8-8602-2AEF07C6CEC1}" destId="{2634FB26-C233-4F88-B9D5-E86EEA7CB172}" srcOrd="0" destOrd="0" parTransId="{B067F252-CE28-4843-A5D0-91EB6647AD60}" sibTransId="{4EA15685-DFC6-4F46-9452-5C9BB4D4D290}"/>
    <dgm:cxn modelId="{1D8FC07D-3239-47AD-8039-F1B53C97C548}" srcId="{C917854F-46F0-41A7-9C32-9C9B11CC21EA}" destId="{612B8CC8-455C-4D7C-A57C-B27D96D28450}" srcOrd="1" destOrd="0" parTransId="{DD965B0F-C791-42E7-93B6-2F5D9AFDC33D}" sibTransId="{4C1B0BDC-4F3C-4C9D-89F6-3FF1CFBB42FF}"/>
    <dgm:cxn modelId="{C2C44344-E86D-4451-8919-11DA3EC82EE7}" type="presOf" srcId="{682C705C-EA95-4559-BAB1-6CBE307AF461}" destId="{5E90A52F-FC63-4EB2-A86D-E21CBE45C69A}" srcOrd="0" destOrd="0" presId="urn:microsoft.com/office/officeart/2005/8/layout/hierarchy5"/>
    <dgm:cxn modelId="{5B18FE13-B8A8-4543-AE77-447D46B1FF01}" srcId="{1E599CAB-24B2-4DD8-8602-2AEF07C6CEC1}" destId="{624A193E-5A76-4295-ABF0-9BF092E1ABE2}" srcOrd="4" destOrd="0" parTransId="{275C040D-5D46-42B9-8A2C-31FFA9698230}" sibTransId="{3CA9C2C7-CB67-4777-B3CB-8D26B39B5E5B}"/>
    <dgm:cxn modelId="{8308F283-D971-43B8-B696-916BCC3C0928}" type="presOf" srcId="{DD965B0F-C791-42E7-93B6-2F5D9AFDC33D}" destId="{4CD803B5-C96A-4A2D-8B65-86D798DA1EF1}" srcOrd="0" destOrd="0" presId="urn:microsoft.com/office/officeart/2005/8/layout/hierarchy5"/>
    <dgm:cxn modelId="{91388C2F-28CF-43C0-B3B3-ADA3F71ECB7A}" type="presParOf" srcId="{0727DCDA-1094-4E51-99D7-1BC497F0FEC9}" destId="{90F3DF12-D754-476C-98CC-6AB8A3EAC14A}" srcOrd="0" destOrd="0" presId="urn:microsoft.com/office/officeart/2005/8/layout/hierarchy5"/>
    <dgm:cxn modelId="{E0314582-6D6C-4FAD-B881-1C052EF995B2}" type="presParOf" srcId="{90F3DF12-D754-476C-98CC-6AB8A3EAC14A}" destId="{7091DF26-1AB8-4814-AFF5-B1E71AB20926}" srcOrd="0" destOrd="0" presId="urn:microsoft.com/office/officeart/2005/8/layout/hierarchy5"/>
    <dgm:cxn modelId="{4EA5D792-72C3-42BA-8889-3A3B76AED536}" type="presParOf" srcId="{90F3DF12-D754-476C-98CC-6AB8A3EAC14A}" destId="{9B2022B2-7993-4B31-89E3-0AA9C810D24B}" srcOrd="1" destOrd="0" presId="urn:microsoft.com/office/officeart/2005/8/layout/hierarchy5"/>
    <dgm:cxn modelId="{5C3FF190-564B-47D2-B4FD-24039A380B53}" type="presParOf" srcId="{9B2022B2-7993-4B31-89E3-0AA9C810D24B}" destId="{3D54166A-2E9A-4788-ADB8-6382C1651ABA}" srcOrd="0" destOrd="0" presId="urn:microsoft.com/office/officeart/2005/8/layout/hierarchy5"/>
    <dgm:cxn modelId="{321A468B-26EF-4C27-8624-16A190CD0FB6}" type="presParOf" srcId="{3D54166A-2E9A-4788-ADB8-6382C1651ABA}" destId="{ECA6456F-27AA-4BAA-8165-B146E4DD7B93}" srcOrd="0" destOrd="0" presId="urn:microsoft.com/office/officeart/2005/8/layout/hierarchy5"/>
    <dgm:cxn modelId="{2A985EED-61D8-4794-A100-3E22683868D1}" type="presParOf" srcId="{3D54166A-2E9A-4788-ADB8-6382C1651ABA}" destId="{9D31832E-3056-4028-8B07-EA418C79D052}" srcOrd="1" destOrd="0" presId="urn:microsoft.com/office/officeart/2005/8/layout/hierarchy5"/>
    <dgm:cxn modelId="{45B03E3F-7BC7-4FDC-9B87-140A8565090B}" type="presParOf" srcId="{9D31832E-3056-4028-8B07-EA418C79D052}" destId="{5E90A52F-FC63-4EB2-A86D-E21CBE45C69A}" srcOrd="0" destOrd="0" presId="urn:microsoft.com/office/officeart/2005/8/layout/hierarchy5"/>
    <dgm:cxn modelId="{FC8CEB17-508D-4D1D-BA21-B451BAB411C8}" type="presParOf" srcId="{5E90A52F-FC63-4EB2-A86D-E21CBE45C69A}" destId="{071E319A-2D7C-45DB-8F73-B278487EEEDA}" srcOrd="0" destOrd="0" presId="urn:microsoft.com/office/officeart/2005/8/layout/hierarchy5"/>
    <dgm:cxn modelId="{D6FABD8D-F3D5-410B-BE26-466E2807AC4E}" type="presParOf" srcId="{9D31832E-3056-4028-8B07-EA418C79D052}" destId="{53F23B1A-03AB-4AC8-81F7-BAF55A4C3FE4}" srcOrd="1" destOrd="0" presId="urn:microsoft.com/office/officeart/2005/8/layout/hierarchy5"/>
    <dgm:cxn modelId="{4F0E0ABB-4982-4CDD-916D-E28B61D52913}" type="presParOf" srcId="{53F23B1A-03AB-4AC8-81F7-BAF55A4C3FE4}" destId="{231C188F-5028-4F26-9AA3-7D0A25323A1B}" srcOrd="0" destOrd="0" presId="urn:microsoft.com/office/officeart/2005/8/layout/hierarchy5"/>
    <dgm:cxn modelId="{0D1CEB3E-846F-4119-962A-DA66A448BB8B}" type="presParOf" srcId="{53F23B1A-03AB-4AC8-81F7-BAF55A4C3FE4}" destId="{1AAC6F60-2782-400D-9C40-5E3D91ED64F1}" srcOrd="1" destOrd="0" presId="urn:microsoft.com/office/officeart/2005/8/layout/hierarchy5"/>
    <dgm:cxn modelId="{7431FE63-A7F6-4D6F-947B-F9285C52B567}" type="presParOf" srcId="{1AAC6F60-2782-400D-9C40-5E3D91ED64F1}" destId="{13D98251-60DB-4924-B631-741131A3BF8E}" srcOrd="0" destOrd="0" presId="urn:microsoft.com/office/officeart/2005/8/layout/hierarchy5"/>
    <dgm:cxn modelId="{3A9128D0-9AF6-4883-963B-F0A6DE1A3C69}" type="presParOf" srcId="{13D98251-60DB-4924-B631-741131A3BF8E}" destId="{DBB30431-3B44-49EF-ABD5-B688C52740AF}" srcOrd="0" destOrd="0" presId="urn:microsoft.com/office/officeart/2005/8/layout/hierarchy5"/>
    <dgm:cxn modelId="{FCC99B73-C58E-4041-9CFA-F701687C1A05}" type="presParOf" srcId="{1AAC6F60-2782-400D-9C40-5E3D91ED64F1}" destId="{6778D4DC-279E-4EE3-9D03-27798576FA4E}" srcOrd="1" destOrd="0" presId="urn:microsoft.com/office/officeart/2005/8/layout/hierarchy5"/>
    <dgm:cxn modelId="{7600FE18-D51D-4E55-B434-8248BC778EA5}" type="presParOf" srcId="{6778D4DC-279E-4EE3-9D03-27798576FA4E}" destId="{1032B5A1-A89B-4201-9D3C-93D263631F8E}" srcOrd="0" destOrd="0" presId="urn:microsoft.com/office/officeart/2005/8/layout/hierarchy5"/>
    <dgm:cxn modelId="{6F93DED0-E89D-4688-B5A3-C6FA24F52B35}" type="presParOf" srcId="{6778D4DC-279E-4EE3-9D03-27798576FA4E}" destId="{A6F81CD7-E7B7-4DB0-9F92-43A9BD6CFF26}" srcOrd="1" destOrd="0" presId="urn:microsoft.com/office/officeart/2005/8/layout/hierarchy5"/>
    <dgm:cxn modelId="{2EB64A47-315E-4779-B7F5-102E92804B54}" type="presParOf" srcId="{1AAC6F60-2782-400D-9C40-5E3D91ED64F1}" destId="{4CD803B5-C96A-4A2D-8B65-86D798DA1EF1}" srcOrd="2" destOrd="0" presId="urn:microsoft.com/office/officeart/2005/8/layout/hierarchy5"/>
    <dgm:cxn modelId="{BE767194-C497-4AC3-8AF6-31D9B10CCC24}" type="presParOf" srcId="{4CD803B5-C96A-4A2D-8B65-86D798DA1EF1}" destId="{75344853-2D69-4F84-8835-1A6C6AA2C859}" srcOrd="0" destOrd="0" presId="urn:microsoft.com/office/officeart/2005/8/layout/hierarchy5"/>
    <dgm:cxn modelId="{1AAE781F-251B-4300-B0D8-3B8E110D41B9}" type="presParOf" srcId="{1AAC6F60-2782-400D-9C40-5E3D91ED64F1}" destId="{A72EF4DE-1AC0-4515-B6C2-8BFDD6D932B8}" srcOrd="3" destOrd="0" presId="urn:microsoft.com/office/officeart/2005/8/layout/hierarchy5"/>
    <dgm:cxn modelId="{8D0E0144-2913-4495-B2AC-4711F5E7FCD6}" type="presParOf" srcId="{A72EF4DE-1AC0-4515-B6C2-8BFDD6D932B8}" destId="{8568E0E1-4D15-4F23-86ED-253EDEA545D9}" srcOrd="0" destOrd="0" presId="urn:microsoft.com/office/officeart/2005/8/layout/hierarchy5"/>
    <dgm:cxn modelId="{9315C465-6D18-4D3A-90B6-22AB0166056C}" type="presParOf" srcId="{A72EF4DE-1AC0-4515-B6C2-8BFDD6D932B8}" destId="{D40E2E9C-50AA-4D36-8798-7427541F4B39}" srcOrd="1" destOrd="0" presId="urn:microsoft.com/office/officeart/2005/8/layout/hierarchy5"/>
    <dgm:cxn modelId="{B57296E1-CAC2-4205-A663-7301EC0B763B}" type="presParOf" srcId="{9D31832E-3056-4028-8B07-EA418C79D052}" destId="{D485F087-7E5A-4325-920A-1BAEDD416558}" srcOrd="2" destOrd="0" presId="urn:microsoft.com/office/officeart/2005/8/layout/hierarchy5"/>
    <dgm:cxn modelId="{60DE2C53-D639-4141-AB9D-4F6E22676F3C}" type="presParOf" srcId="{D485F087-7E5A-4325-920A-1BAEDD416558}" destId="{4FD3D755-24F1-419D-A6BC-C12C07556D50}" srcOrd="0" destOrd="0" presId="urn:microsoft.com/office/officeart/2005/8/layout/hierarchy5"/>
    <dgm:cxn modelId="{C50D2C0F-5EF9-4EE9-8A19-6BD4BF18ECB1}" type="presParOf" srcId="{9D31832E-3056-4028-8B07-EA418C79D052}" destId="{B7F82AD8-70EB-4FCB-A278-35738175619C}" srcOrd="3" destOrd="0" presId="urn:microsoft.com/office/officeart/2005/8/layout/hierarchy5"/>
    <dgm:cxn modelId="{3033FD1A-6772-4BA4-9C15-1C88C640C612}" type="presParOf" srcId="{B7F82AD8-70EB-4FCB-A278-35738175619C}" destId="{43D6C4DC-5478-4131-9008-3834A8620252}" srcOrd="0" destOrd="0" presId="urn:microsoft.com/office/officeart/2005/8/layout/hierarchy5"/>
    <dgm:cxn modelId="{43039A0B-6C8F-44D5-829E-1E0548F0E38D}" type="presParOf" srcId="{B7F82AD8-70EB-4FCB-A278-35738175619C}" destId="{5C906F25-0826-49BD-B445-9D7D82E17E3C}" srcOrd="1" destOrd="0" presId="urn:microsoft.com/office/officeart/2005/8/layout/hierarchy5"/>
    <dgm:cxn modelId="{2B3924AB-8B8F-47CD-9F34-26403A304CB8}" type="presParOf" srcId="{5C906F25-0826-49BD-B445-9D7D82E17E3C}" destId="{8648B40F-5836-4244-AFA4-591D7D8EFEDD}" srcOrd="0" destOrd="0" presId="urn:microsoft.com/office/officeart/2005/8/layout/hierarchy5"/>
    <dgm:cxn modelId="{7B43D473-A2D8-4A74-BEAA-BD7B270CDD9A}" type="presParOf" srcId="{8648B40F-5836-4244-AFA4-591D7D8EFEDD}" destId="{A04DCA83-51B4-45DF-9887-C2717522F5E5}" srcOrd="0" destOrd="0" presId="urn:microsoft.com/office/officeart/2005/8/layout/hierarchy5"/>
    <dgm:cxn modelId="{05C5DB2C-D250-413A-84F0-A7C520F8F5F0}" type="presParOf" srcId="{5C906F25-0826-49BD-B445-9D7D82E17E3C}" destId="{E2E4B3E4-8EAD-401B-8AF1-2572B8E82F74}" srcOrd="1" destOrd="0" presId="urn:microsoft.com/office/officeart/2005/8/layout/hierarchy5"/>
    <dgm:cxn modelId="{CDFA1384-FF89-4BCE-B2B8-C9C0F6CB9D57}" type="presParOf" srcId="{E2E4B3E4-8EAD-401B-8AF1-2572B8E82F74}" destId="{EBF082A4-6A98-416A-AD67-B3B43CBE09DC}" srcOrd="0" destOrd="0" presId="urn:microsoft.com/office/officeart/2005/8/layout/hierarchy5"/>
    <dgm:cxn modelId="{4B99349B-EB60-4333-A04F-4639750AAB0C}" type="presParOf" srcId="{E2E4B3E4-8EAD-401B-8AF1-2572B8E82F74}" destId="{3C629B0D-5C4B-43D3-B71F-285244064DB6}" srcOrd="1" destOrd="0" presId="urn:microsoft.com/office/officeart/2005/8/layout/hierarchy5"/>
    <dgm:cxn modelId="{A9711DD4-857F-4F34-B3CC-23B435FEBD15}" type="presParOf" srcId="{0727DCDA-1094-4E51-99D7-1BC497F0FEC9}" destId="{EFDF41E8-6D68-41A7-A039-CA47E3DDD7BA}" srcOrd="1" destOrd="0" presId="urn:microsoft.com/office/officeart/2005/8/layout/hierarchy5"/>
    <dgm:cxn modelId="{132E6571-E981-421B-8C96-F31349F1815B}" type="presParOf" srcId="{EFDF41E8-6D68-41A7-A039-CA47E3DDD7BA}" destId="{5D910793-4AD3-4FF7-AF5A-74D605648015}" srcOrd="0" destOrd="0" presId="urn:microsoft.com/office/officeart/2005/8/layout/hierarchy5"/>
    <dgm:cxn modelId="{3378765E-339D-42A6-9CBA-0928EC469F0D}" type="presParOf" srcId="{5D910793-4AD3-4FF7-AF5A-74D605648015}" destId="{EE6BFE12-F97F-4030-984C-B0543FDCA1E3}" srcOrd="0" destOrd="0" presId="urn:microsoft.com/office/officeart/2005/8/layout/hierarchy5"/>
    <dgm:cxn modelId="{80B16227-19C9-4F4E-9D64-45FD16CCD654}" type="presParOf" srcId="{5D910793-4AD3-4FF7-AF5A-74D605648015}" destId="{B92B41FC-169F-44EE-8C4A-B56CFA1ADC95}" srcOrd="1" destOrd="0" presId="urn:microsoft.com/office/officeart/2005/8/layout/hierarchy5"/>
    <dgm:cxn modelId="{7A88970B-A8A3-4772-A325-10D8A3A88684}" type="presParOf" srcId="{EFDF41E8-6D68-41A7-A039-CA47E3DDD7BA}" destId="{38B0A3C2-0DDF-4756-BE8B-29CB98E07051}" srcOrd="1" destOrd="0" presId="urn:microsoft.com/office/officeart/2005/8/layout/hierarchy5"/>
    <dgm:cxn modelId="{B9237F4F-ABB9-46B0-A41A-C7D2E674E4D0}" type="presParOf" srcId="{38B0A3C2-0DDF-4756-BE8B-29CB98E07051}" destId="{5918B70A-EF08-4260-99BC-D3D46DE9CAEE}" srcOrd="0" destOrd="0" presId="urn:microsoft.com/office/officeart/2005/8/layout/hierarchy5"/>
    <dgm:cxn modelId="{A1E256D3-BBF3-436B-91BA-C424D3EE1DE1}" type="presParOf" srcId="{EFDF41E8-6D68-41A7-A039-CA47E3DDD7BA}" destId="{1EAE507E-854A-4BFF-842D-C6BA7B33D07D}" srcOrd="2" destOrd="0" presId="urn:microsoft.com/office/officeart/2005/8/layout/hierarchy5"/>
    <dgm:cxn modelId="{ABFCC607-D4FF-4CBE-B12E-B2E03D9E5CB3}" type="presParOf" srcId="{1EAE507E-854A-4BFF-842D-C6BA7B33D07D}" destId="{C24E2F79-5A33-46B8-A609-88ECEC8F7C28}" srcOrd="0" destOrd="0" presId="urn:microsoft.com/office/officeart/2005/8/layout/hierarchy5"/>
    <dgm:cxn modelId="{7F08C92E-7873-477D-A35C-6663A6C6DA51}" type="presParOf" srcId="{1EAE507E-854A-4BFF-842D-C6BA7B33D07D}" destId="{311C1514-3A0E-4657-A61B-2D56EA701461}" srcOrd="1" destOrd="0" presId="urn:microsoft.com/office/officeart/2005/8/layout/hierarchy5"/>
    <dgm:cxn modelId="{DDEBD478-1316-4E1F-AB62-80B4370F3E63}" type="presParOf" srcId="{EFDF41E8-6D68-41A7-A039-CA47E3DDD7BA}" destId="{215B5FEA-4558-4896-BE87-112EA50DFC43}" srcOrd="3" destOrd="0" presId="urn:microsoft.com/office/officeart/2005/8/layout/hierarchy5"/>
    <dgm:cxn modelId="{E72A1584-58C0-43FF-B2DB-E4510BE417D0}" type="presParOf" srcId="{215B5FEA-4558-4896-BE87-112EA50DFC43}" destId="{C7F4593D-A575-446C-9FE5-20457522099A}" srcOrd="0" destOrd="0" presId="urn:microsoft.com/office/officeart/2005/8/layout/hierarchy5"/>
    <dgm:cxn modelId="{0ED72820-04CD-490E-935A-7A6D274C1763}" type="presParOf" srcId="{EFDF41E8-6D68-41A7-A039-CA47E3DDD7BA}" destId="{6538E639-DA86-4D43-81CC-B1615997502F}" srcOrd="4" destOrd="0" presId="urn:microsoft.com/office/officeart/2005/8/layout/hierarchy5"/>
    <dgm:cxn modelId="{4F426644-F971-4C03-BE99-5012239F3E7B}" type="presParOf" srcId="{6538E639-DA86-4D43-81CC-B1615997502F}" destId="{D8DD8F22-092E-41B5-AFF9-E979F5F6D6E9}" srcOrd="0" destOrd="0" presId="urn:microsoft.com/office/officeart/2005/8/layout/hierarchy5"/>
    <dgm:cxn modelId="{FFDD8858-55CD-4C97-B8D8-844EBD7AB144}" type="presParOf" srcId="{6538E639-DA86-4D43-81CC-B1615997502F}" destId="{B347E7B2-6800-42BF-8436-1C939DE58016}" srcOrd="1" destOrd="0" presId="urn:microsoft.com/office/officeart/2005/8/layout/hierarchy5"/>
    <dgm:cxn modelId="{815C1F19-80BF-45D9-818B-92CFE8F72EA7}" type="presParOf" srcId="{EFDF41E8-6D68-41A7-A039-CA47E3DDD7BA}" destId="{C6F891AD-5F2A-4FF3-BBAD-7FE15DED7532}" srcOrd="5" destOrd="0" presId="urn:microsoft.com/office/officeart/2005/8/layout/hierarchy5"/>
    <dgm:cxn modelId="{871E27FB-A568-44AB-B1C6-136EA1452769}" type="presParOf" srcId="{C6F891AD-5F2A-4FF3-BBAD-7FE15DED7532}" destId="{AD43F7BE-AEB6-4726-A163-4CB39C588233}" srcOrd="0" destOrd="0" presId="urn:microsoft.com/office/officeart/2005/8/layout/hierarchy5"/>
    <dgm:cxn modelId="{B4E373CC-CE3C-40F6-B8A5-454FDE1FF447}" type="presParOf" srcId="{EFDF41E8-6D68-41A7-A039-CA47E3DDD7BA}" destId="{213D5DC2-6A0A-4829-8348-87ADD88F2CDE}" srcOrd="6" destOrd="0" presId="urn:microsoft.com/office/officeart/2005/8/layout/hierarchy5"/>
    <dgm:cxn modelId="{5BFB03AD-E16E-40BA-867B-E37D37332B83}" type="presParOf" srcId="{213D5DC2-6A0A-4829-8348-87ADD88F2CDE}" destId="{D04F87A8-485D-4B30-B231-620FC9DD0C58}" srcOrd="0" destOrd="0" presId="urn:microsoft.com/office/officeart/2005/8/layout/hierarchy5"/>
    <dgm:cxn modelId="{67B7AE2C-BDDA-4673-96F1-30C557AA5AE5}" type="presParOf" srcId="{213D5DC2-6A0A-4829-8348-87ADD88F2CDE}" destId="{1FD7C53B-82A2-46FB-A516-C6D63DF56E94}" srcOrd="1" destOrd="0" presId="urn:microsoft.com/office/officeart/2005/8/layout/hierarchy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FB73BF-B92C-4C2C-940C-A536AA487222}" type="doc">
      <dgm:prSet loTypeId="urn:microsoft.com/office/officeart/2005/8/layout/process1" loCatId="process" qsTypeId="urn:microsoft.com/office/officeart/2005/8/quickstyle/simple1" qsCatId="simple" csTypeId="urn:microsoft.com/office/officeart/2005/8/colors/accent1_2" csCatId="accent1" phldr="1"/>
      <dgm:spPr/>
    </dgm:pt>
    <dgm:pt modelId="{7F5E4D9B-DDC6-4D05-BAE0-3C13A0148FFE}">
      <dgm:prSet phldrT="[Tekst]" custT="1">
        <dgm:style>
          <a:lnRef idx="2">
            <a:schemeClr val="dk1"/>
          </a:lnRef>
          <a:fillRef idx="1">
            <a:schemeClr val="lt1"/>
          </a:fillRef>
          <a:effectRef idx="0">
            <a:schemeClr val="dk1"/>
          </a:effectRef>
          <a:fontRef idx="minor">
            <a:schemeClr val="dk1"/>
          </a:fontRef>
        </dgm:style>
      </dgm:prSet>
      <dgm:spPr>
        <a:xfrm>
          <a:off x="3006" y="0"/>
          <a:ext cx="1637966" cy="809625"/>
        </a:xfrm>
        <a:prstGeom prst="rect">
          <a:avLst/>
        </a:prstGeom>
        <a:solidFill>
          <a:sysClr val="window" lastClr="FFFFFF"/>
        </a:solidFill>
        <a:ln w="12700" cap="flat" cmpd="sng" algn="ctr">
          <a:solidFill>
            <a:sysClr val="windowText" lastClr="000000"/>
          </a:solidFill>
          <a:prstDash val="solid"/>
          <a:miter lim="800000"/>
        </a:ln>
        <a:effectLst/>
      </dgm:spPr>
      <dgm:t>
        <a:bodyPr/>
        <a:lstStyle/>
        <a:p>
          <a:pPr>
            <a:buNone/>
          </a:pPr>
          <a:endParaRPr lang="nl-NL" sz="1400" b="1">
            <a:solidFill>
              <a:sysClr val="windowText" lastClr="000000"/>
            </a:solidFill>
            <a:latin typeface="Calibri" panose="020F0502020204030204"/>
            <a:ea typeface="+mn-ea"/>
            <a:cs typeface="+mn-cs"/>
          </a:endParaRPr>
        </a:p>
        <a:p>
          <a:pPr>
            <a:buNone/>
          </a:pPr>
          <a:r>
            <a:rPr lang="nl-NL" sz="1400" b="1">
              <a:solidFill>
                <a:sysClr val="windowText" lastClr="000000"/>
              </a:solidFill>
              <a:latin typeface="Calibri" panose="020F0502020204030204"/>
              <a:ea typeface="+mn-ea"/>
              <a:cs typeface="+mn-cs"/>
            </a:rPr>
            <a:t>7. Primary analysing: </a:t>
          </a:r>
        </a:p>
        <a:p>
          <a:pPr>
            <a:buNone/>
          </a:pPr>
          <a:endParaRPr lang="nl-NL" sz="1800">
            <a:solidFill>
              <a:sysClr val="windowText" lastClr="000000"/>
            </a:solidFill>
            <a:latin typeface="Calibri" panose="020F0502020204030204"/>
            <a:ea typeface="+mn-ea"/>
            <a:cs typeface="+mn-cs"/>
          </a:endParaRPr>
        </a:p>
      </dgm:t>
    </dgm:pt>
    <dgm:pt modelId="{96D73D5A-FF59-4768-85C4-0F1C21B46C06}" type="parTrans" cxnId="{E91EB46A-7FB0-4A53-97FC-54C696E22731}">
      <dgm:prSet/>
      <dgm:spPr/>
      <dgm:t>
        <a:bodyPr/>
        <a:lstStyle/>
        <a:p>
          <a:endParaRPr lang="nl-NL"/>
        </a:p>
      </dgm:t>
    </dgm:pt>
    <dgm:pt modelId="{2C254DDB-AF2E-467F-B03C-7D3BA8910BAF}" type="sibTrans" cxnId="{E91EB46A-7FB0-4A53-97FC-54C696E22731}">
      <dgm:prSet/>
      <dgm:spPr>
        <a:xfrm>
          <a:off x="1803471" y="263863"/>
          <a:ext cx="143319" cy="281898"/>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E6EC5700-3C61-4F2B-93F4-9044522370F1}">
      <dgm:prSet phldrT="[Tekst]" custT="1">
        <dgm:style>
          <a:lnRef idx="2">
            <a:schemeClr val="dk1"/>
          </a:lnRef>
          <a:fillRef idx="1">
            <a:schemeClr val="lt1"/>
          </a:fillRef>
          <a:effectRef idx="0">
            <a:schemeClr val="dk1"/>
          </a:effectRef>
          <a:fontRef idx="minor">
            <a:schemeClr val="dk1"/>
          </a:fontRef>
        </dgm:style>
      </dgm:prSet>
      <dgm:spPr>
        <a:xfrm>
          <a:off x="2095647" y="0"/>
          <a:ext cx="1697585" cy="809625"/>
        </a:xfrm>
        <a:prstGeom prst="rect">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sz="1400" b="1">
              <a:solidFill>
                <a:sysClr val="windowText" lastClr="000000"/>
              </a:solidFill>
              <a:latin typeface="Calibri" panose="020F0502020204030204"/>
              <a:ea typeface="+mn-ea"/>
              <a:cs typeface="+mn-cs"/>
            </a:rPr>
            <a:t>8. Secundairy analysing:</a:t>
          </a:r>
        </a:p>
      </dgm:t>
    </dgm:pt>
    <dgm:pt modelId="{90E0664C-B48E-4252-8852-245F192ED571}" type="parTrans" cxnId="{DB0760A6-70F6-4E54-9790-CF2CB87AAADC}">
      <dgm:prSet/>
      <dgm:spPr/>
      <dgm:t>
        <a:bodyPr/>
        <a:lstStyle/>
        <a:p>
          <a:endParaRPr lang="nl-NL"/>
        </a:p>
      </dgm:t>
    </dgm:pt>
    <dgm:pt modelId="{0E141745-AE10-4988-A468-B01F5ABAE3DA}" type="sibTrans" cxnId="{DB0760A6-70F6-4E54-9790-CF2CB87AAADC}">
      <dgm:prSet/>
      <dgm:spPr>
        <a:xfrm>
          <a:off x="3964381" y="263863"/>
          <a:ext cx="126019" cy="281898"/>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EB5684FA-C962-4CDF-9244-D465985BEF23}">
      <dgm:prSet phldrT="[Tekst]" custT="1">
        <dgm:style>
          <a:lnRef idx="2">
            <a:schemeClr val="dk1"/>
          </a:lnRef>
          <a:fillRef idx="1">
            <a:schemeClr val="lt1"/>
          </a:fillRef>
          <a:effectRef idx="0">
            <a:schemeClr val="dk1"/>
          </a:effectRef>
          <a:fontRef idx="minor">
            <a:schemeClr val="dk1"/>
          </a:fontRef>
        </dgm:style>
      </dgm:prSet>
      <dgm:spPr>
        <a:xfrm>
          <a:off x="4247908" y="0"/>
          <a:ext cx="1509804" cy="809625"/>
        </a:xfrm>
        <a:prstGeom prst="rect">
          <a:avLst/>
        </a:prstGeom>
        <a:solidFill>
          <a:sysClr val="window" lastClr="FFFFFF"/>
        </a:solidFill>
        <a:ln w="12700" cap="flat" cmpd="sng" algn="ctr">
          <a:solidFill>
            <a:sysClr val="windowText" lastClr="000000"/>
          </a:solidFill>
          <a:prstDash val="solid"/>
          <a:miter lim="800000"/>
        </a:ln>
        <a:effectLst/>
      </dgm:spPr>
      <dgm:t>
        <a:bodyPr/>
        <a:lstStyle/>
        <a:p>
          <a:pPr>
            <a:buNone/>
          </a:pPr>
          <a:r>
            <a:rPr lang="nl-NL" sz="1400" b="1">
              <a:solidFill>
                <a:sysClr val="windowText" lastClr="000000"/>
              </a:solidFill>
              <a:latin typeface="Calibri" panose="020F0502020204030204"/>
              <a:ea typeface="+mn-ea"/>
              <a:cs typeface="+mn-cs"/>
            </a:rPr>
            <a:t>9. Tertiary analysing:</a:t>
          </a:r>
        </a:p>
      </dgm:t>
    </dgm:pt>
    <dgm:pt modelId="{16245D31-1CA3-454D-89C4-99E07D2AB845}" type="parTrans" cxnId="{3AA4B735-A138-44E1-AE95-90E668321F45}">
      <dgm:prSet/>
      <dgm:spPr/>
      <dgm:t>
        <a:bodyPr/>
        <a:lstStyle/>
        <a:p>
          <a:endParaRPr lang="nl-NL"/>
        </a:p>
      </dgm:t>
    </dgm:pt>
    <dgm:pt modelId="{219D4213-0DE0-4134-9EB3-1821614C0E76}" type="sibTrans" cxnId="{3AA4B735-A138-44E1-AE95-90E668321F45}">
      <dgm:prSet/>
      <dgm:spPr/>
      <dgm:t>
        <a:bodyPr/>
        <a:lstStyle/>
        <a:p>
          <a:endParaRPr lang="nl-NL"/>
        </a:p>
      </dgm:t>
    </dgm:pt>
    <dgm:pt modelId="{2FC9D390-AB49-4564-9586-9EF12FB44265}" type="pres">
      <dgm:prSet presAssocID="{4BFB73BF-B92C-4C2C-940C-A536AA487222}" presName="Name0" presStyleCnt="0">
        <dgm:presLayoutVars>
          <dgm:dir/>
          <dgm:resizeHandles val="exact"/>
        </dgm:presLayoutVars>
      </dgm:prSet>
      <dgm:spPr/>
    </dgm:pt>
    <dgm:pt modelId="{A2976E19-1805-4C6F-87BB-18428B026343}" type="pres">
      <dgm:prSet presAssocID="{7F5E4D9B-DDC6-4D05-BAE0-3C13A0148FFE}" presName="node" presStyleLbl="node1" presStyleIdx="0" presStyleCnt="3" custScaleX="144100">
        <dgm:presLayoutVars>
          <dgm:bulletEnabled val="1"/>
        </dgm:presLayoutVars>
      </dgm:prSet>
      <dgm:spPr>
        <a:prstGeom prst="rect">
          <a:avLst/>
        </a:prstGeom>
      </dgm:spPr>
    </dgm:pt>
    <dgm:pt modelId="{AF3C8633-AD54-41DC-B827-E4BE76706DBC}" type="pres">
      <dgm:prSet presAssocID="{2C254DDB-AF2E-467F-B03C-7D3BA8910BAF}" presName="sibTrans" presStyleLbl="sibTrans2D1" presStyleIdx="0" presStyleCnt="2" custScaleX="59474"/>
      <dgm:spPr/>
    </dgm:pt>
    <dgm:pt modelId="{5426B31B-3998-4608-9F7D-AEDCCA2F1705}" type="pres">
      <dgm:prSet presAssocID="{2C254DDB-AF2E-467F-B03C-7D3BA8910BAF}" presName="connectorText" presStyleLbl="sibTrans2D1" presStyleIdx="0" presStyleCnt="2"/>
      <dgm:spPr/>
    </dgm:pt>
    <dgm:pt modelId="{CEEFE098-56C5-46A5-B437-4907C5C012D1}" type="pres">
      <dgm:prSet presAssocID="{E6EC5700-3C61-4F2B-93F4-9044522370F1}" presName="node" presStyleLbl="node1" presStyleIdx="1" presStyleCnt="3" custScaleX="149345">
        <dgm:presLayoutVars>
          <dgm:bulletEnabled val="1"/>
        </dgm:presLayoutVars>
      </dgm:prSet>
      <dgm:spPr>
        <a:prstGeom prst="rect">
          <a:avLst/>
        </a:prstGeom>
      </dgm:spPr>
    </dgm:pt>
    <dgm:pt modelId="{6F632CB3-EE6E-4A67-B1D0-EFF89C6FA95B}" type="pres">
      <dgm:prSet presAssocID="{0E141745-AE10-4988-A468-B01F5ABAE3DA}" presName="sibTrans" presStyleLbl="sibTrans2D1" presStyleIdx="1" presStyleCnt="2" custScaleX="52295"/>
      <dgm:spPr/>
    </dgm:pt>
    <dgm:pt modelId="{6ABCBBB0-9761-47D0-933E-241F0E03D1D3}" type="pres">
      <dgm:prSet presAssocID="{0E141745-AE10-4988-A468-B01F5ABAE3DA}" presName="connectorText" presStyleLbl="sibTrans2D1" presStyleIdx="1" presStyleCnt="2"/>
      <dgm:spPr/>
    </dgm:pt>
    <dgm:pt modelId="{0B490B59-246C-44C0-8B06-D7B377BEA0CD}" type="pres">
      <dgm:prSet presAssocID="{EB5684FA-C962-4CDF-9244-D465985BEF23}" presName="node" presStyleLbl="node1" presStyleIdx="2" presStyleCnt="3" custScaleX="132825">
        <dgm:presLayoutVars>
          <dgm:bulletEnabled val="1"/>
        </dgm:presLayoutVars>
      </dgm:prSet>
      <dgm:spPr>
        <a:prstGeom prst="rect">
          <a:avLst/>
        </a:prstGeom>
      </dgm:spPr>
    </dgm:pt>
  </dgm:ptLst>
  <dgm:cxnLst>
    <dgm:cxn modelId="{7369B7C4-BA53-43D6-B557-6BD54FDB5F16}" type="presOf" srcId="{4BFB73BF-B92C-4C2C-940C-A536AA487222}" destId="{2FC9D390-AB49-4564-9586-9EF12FB44265}" srcOrd="0" destOrd="0" presId="urn:microsoft.com/office/officeart/2005/8/layout/process1"/>
    <dgm:cxn modelId="{B024B65B-BE9A-4F36-B836-653E5FA4EC93}" type="presOf" srcId="{2C254DDB-AF2E-467F-B03C-7D3BA8910BAF}" destId="{5426B31B-3998-4608-9F7D-AEDCCA2F1705}" srcOrd="1" destOrd="0" presId="urn:microsoft.com/office/officeart/2005/8/layout/process1"/>
    <dgm:cxn modelId="{E91EB46A-7FB0-4A53-97FC-54C696E22731}" srcId="{4BFB73BF-B92C-4C2C-940C-A536AA487222}" destId="{7F5E4D9B-DDC6-4D05-BAE0-3C13A0148FFE}" srcOrd="0" destOrd="0" parTransId="{96D73D5A-FF59-4768-85C4-0F1C21B46C06}" sibTransId="{2C254DDB-AF2E-467F-B03C-7D3BA8910BAF}"/>
    <dgm:cxn modelId="{DB0760A6-70F6-4E54-9790-CF2CB87AAADC}" srcId="{4BFB73BF-B92C-4C2C-940C-A536AA487222}" destId="{E6EC5700-3C61-4F2B-93F4-9044522370F1}" srcOrd="1" destOrd="0" parTransId="{90E0664C-B48E-4252-8852-245F192ED571}" sibTransId="{0E141745-AE10-4988-A468-B01F5ABAE3DA}"/>
    <dgm:cxn modelId="{358AE6BB-6729-4E93-89AC-550F3428D3D1}" type="presOf" srcId="{0E141745-AE10-4988-A468-B01F5ABAE3DA}" destId="{6F632CB3-EE6E-4A67-B1D0-EFF89C6FA95B}" srcOrd="0" destOrd="0" presId="urn:microsoft.com/office/officeart/2005/8/layout/process1"/>
    <dgm:cxn modelId="{2F94D886-806A-4467-B4BD-810E89B3C49B}" type="presOf" srcId="{EB5684FA-C962-4CDF-9244-D465985BEF23}" destId="{0B490B59-246C-44C0-8B06-D7B377BEA0CD}" srcOrd="0" destOrd="0" presId="urn:microsoft.com/office/officeart/2005/8/layout/process1"/>
    <dgm:cxn modelId="{17AE63DD-33F5-405D-A5FD-8E10871763C7}" type="presOf" srcId="{2C254DDB-AF2E-467F-B03C-7D3BA8910BAF}" destId="{AF3C8633-AD54-41DC-B827-E4BE76706DBC}" srcOrd="0" destOrd="0" presId="urn:microsoft.com/office/officeart/2005/8/layout/process1"/>
    <dgm:cxn modelId="{8C686D03-A9E2-4388-866B-892C7104CCE7}" type="presOf" srcId="{0E141745-AE10-4988-A468-B01F5ABAE3DA}" destId="{6ABCBBB0-9761-47D0-933E-241F0E03D1D3}" srcOrd="1" destOrd="0" presId="urn:microsoft.com/office/officeart/2005/8/layout/process1"/>
    <dgm:cxn modelId="{F60F48BB-55A3-482D-AABD-960E07732116}" type="presOf" srcId="{E6EC5700-3C61-4F2B-93F4-9044522370F1}" destId="{CEEFE098-56C5-46A5-B437-4907C5C012D1}" srcOrd="0" destOrd="0" presId="urn:microsoft.com/office/officeart/2005/8/layout/process1"/>
    <dgm:cxn modelId="{3AA4B735-A138-44E1-AE95-90E668321F45}" srcId="{4BFB73BF-B92C-4C2C-940C-A536AA487222}" destId="{EB5684FA-C962-4CDF-9244-D465985BEF23}" srcOrd="2" destOrd="0" parTransId="{16245D31-1CA3-454D-89C4-99E07D2AB845}" sibTransId="{219D4213-0DE0-4134-9EB3-1821614C0E76}"/>
    <dgm:cxn modelId="{ACBB5F7E-A362-49F2-8763-C179FC09C8A8}" type="presOf" srcId="{7F5E4D9B-DDC6-4D05-BAE0-3C13A0148FFE}" destId="{A2976E19-1805-4C6F-87BB-18428B026343}" srcOrd="0" destOrd="0" presId="urn:microsoft.com/office/officeart/2005/8/layout/process1"/>
    <dgm:cxn modelId="{B20CADE0-B5FD-48EF-BC4D-CD8600FE5082}" type="presParOf" srcId="{2FC9D390-AB49-4564-9586-9EF12FB44265}" destId="{A2976E19-1805-4C6F-87BB-18428B026343}" srcOrd="0" destOrd="0" presId="urn:microsoft.com/office/officeart/2005/8/layout/process1"/>
    <dgm:cxn modelId="{EE37D423-A98E-401C-B9A9-9402198D66D7}" type="presParOf" srcId="{2FC9D390-AB49-4564-9586-9EF12FB44265}" destId="{AF3C8633-AD54-41DC-B827-E4BE76706DBC}" srcOrd="1" destOrd="0" presId="urn:microsoft.com/office/officeart/2005/8/layout/process1"/>
    <dgm:cxn modelId="{6C907917-27D0-476A-8CA2-CA08390C5AB9}" type="presParOf" srcId="{AF3C8633-AD54-41DC-B827-E4BE76706DBC}" destId="{5426B31B-3998-4608-9F7D-AEDCCA2F1705}" srcOrd="0" destOrd="0" presId="urn:microsoft.com/office/officeart/2005/8/layout/process1"/>
    <dgm:cxn modelId="{9F2310A6-4424-4046-B99C-632BB69D8882}" type="presParOf" srcId="{2FC9D390-AB49-4564-9586-9EF12FB44265}" destId="{CEEFE098-56C5-46A5-B437-4907C5C012D1}" srcOrd="2" destOrd="0" presId="urn:microsoft.com/office/officeart/2005/8/layout/process1"/>
    <dgm:cxn modelId="{843B2D7E-13E1-4CE2-B2F0-5F443B2B9F8A}" type="presParOf" srcId="{2FC9D390-AB49-4564-9586-9EF12FB44265}" destId="{6F632CB3-EE6E-4A67-B1D0-EFF89C6FA95B}" srcOrd="3" destOrd="0" presId="urn:microsoft.com/office/officeart/2005/8/layout/process1"/>
    <dgm:cxn modelId="{E417570F-29FB-43A0-A767-6E7D79C57377}" type="presParOf" srcId="{6F632CB3-EE6E-4A67-B1D0-EFF89C6FA95B}" destId="{6ABCBBB0-9761-47D0-933E-241F0E03D1D3}" srcOrd="0" destOrd="0" presId="urn:microsoft.com/office/officeart/2005/8/layout/process1"/>
    <dgm:cxn modelId="{CBCE9B70-F632-4D85-9A3B-16F07100912F}" type="presParOf" srcId="{2FC9D390-AB49-4564-9586-9EF12FB44265}" destId="{0B490B59-246C-44C0-8B06-D7B377BEA0CD}" srcOrd="4"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BEA83D-C5D3-47E0-BF8A-A23029279E01}"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nl-NL"/>
        </a:p>
      </dgm:t>
    </dgm:pt>
    <dgm:pt modelId="{7CF09D22-6549-45D9-91F9-0C195C2ED775}">
      <dgm:prSet phldrT="[Tekst]">
        <dgm:style>
          <a:lnRef idx="1">
            <a:schemeClr val="dk1"/>
          </a:lnRef>
          <a:fillRef idx="2">
            <a:schemeClr val="dk1"/>
          </a:fillRef>
          <a:effectRef idx="1">
            <a:schemeClr val="dk1"/>
          </a:effectRef>
          <a:fontRef idx="minor">
            <a:schemeClr val="dk1"/>
          </a:fontRef>
        </dgm:style>
      </dgm:prSet>
      <dgm:spPr>
        <a:xfrm>
          <a:off x="0" y="142833"/>
          <a:ext cx="4953000" cy="721345"/>
        </a:xfrm>
        <a:prstGeom prst="rightArrow">
          <a:avLst>
            <a:gd name="adj1" fmla="val 50000"/>
            <a:gd name="adj2" fmla="val 50000"/>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pPr>
            <a:buNone/>
          </a:pPr>
          <a:r>
            <a:rPr lang="nl-NL" b="1">
              <a:solidFill>
                <a:sysClr val="windowText" lastClr="000000"/>
              </a:solidFill>
              <a:latin typeface="Calibri" panose="020F0502020204030204"/>
              <a:ea typeface="+mn-ea"/>
              <a:cs typeface="+mn-cs"/>
            </a:rPr>
            <a:t>10.Improvements</a:t>
          </a:r>
        </a:p>
      </dgm:t>
    </dgm:pt>
    <dgm:pt modelId="{709ED6DC-AA2B-4D5E-95E9-7F60D3377864}" type="parTrans" cxnId="{24551DFE-8370-45E9-84C7-C11D8F258055}">
      <dgm:prSet/>
      <dgm:spPr/>
      <dgm:t>
        <a:bodyPr/>
        <a:lstStyle/>
        <a:p>
          <a:endParaRPr lang="nl-NL"/>
        </a:p>
      </dgm:t>
    </dgm:pt>
    <dgm:pt modelId="{8390ACF6-2AD5-47AC-8B5E-48BCD9DE9E2C}" type="sibTrans" cxnId="{24551DFE-8370-45E9-84C7-C11D8F258055}">
      <dgm:prSet/>
      <dgm:spPr/>
      <dgm:t>
        <a:bodyPr/>
        <a:lstStyle/>
        <a:p>
          <a:endParaRPr lang="nl-NL"/>
        </a:p>
      </dgm:t>
    </dgm:pt>
    <dgm:pt modelId="{F86414D4-941E-411E-A2B9-0123D2CA73C2}">
      <dgm:prSet phldrT="[Tekst]"/>
      <dgm:spPr>
        <a:xfrm>
          <a:off x="0" y="696086"/>
          <a:ext cx="1525524" cy="1389577"/>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nl-NL">
              <a:solidFill>
                <a:sysClr val="windowText" lastClr="000000">
                  <a:hueOff val="0"/>
                  <a:satOff val="0"/>
                  <a:lumOff val="0"/>
                  <a:alphaOff val="0"/>
                </a:sysClr>
              </a:solidFill>
              <a:latin typeface="Calibri" panose="020F0502020204030204"/>
              <a:ea typeface="+mn-ea"/>
              <a:cs typeface="+mn-cs"/>
            </a:rPr>
            <a:t>Use problems as input for improvements to be needed. Forming the Conclusion</a:t>
          </a:r>
        </a:p>
      </dgm:t>
    </dgm:pt>
    <dgm:pt modelId="{8B546DE9-E246-4EF0-8D76-5EDD1A5926A2}" type="parTrans" cxnId="{222BEEAE-894B-4641-9DA2-703C317D0007}">
      <dgm:prSet/>
      <dgm:spPr/>
      <dgm:t>
        <a:bodyPr/>
        <a:lstStyle/>
        <a:p>
          <a:endParaRPr lang="nl-NL"/>
        </a:p>
      </dgm:t>
    </dgm:pt>
    <dgm:pt modelId="{9EFDB383-DFC8-4C41-8D8F-2C36581193F6}" type="sibTrans" cxnId="{222BEEAE-894B-4641-9DA2-703C317D0007}">
      <dgm:prSet/>
      <dgm:spPr/>
      <dgm:t>
        <a:bodyPr/>
        <a:lstStyle/>
        <a:p>
          <a:endParaRPr lang="nl-NL"/>
        </a:p>
      </dgm:t>
    </dgm:pt>
    <dgm:pt modelId="{6B2ECD71-F0A7-435A-A338-0090D1810D1F}">
      <dgm:prSet phldrT="[Tekst]">
        <dgm:style>
          <a:lnRef idx="1">
            <a:schemeClr val="dk1"/>
          </a:lnRef>
          <a:fillRef idx="2">
            <a:schemeClr val="dk1"/>
          </a:fillRef>
          <a:effectRef idx="1">
            <a:schemeClr val="dk1"/>
          </a:effectRef>
          <a:fontRef idx="minor">
            <a:schemeClr val="dk1"/>
          </a:fontRef>
        </dgm:style>
      </dgm:prSet>
      <dgm:spPr>
        <a:xfrm>
          <a:off x="1525523" y="380273"/>
          <a:ext cx="3427476" cy="721345"/>
        </a:xfrm>
        <a:prstGeom prst="rightArrow">
          <a:avLst>
            <a:gd name="adj1" fmla="val 50000"/>
            <a:gd name="adj2" fmla="val 50000"/>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pPr>
            <a:buNone/>
          </a:pPr>
          <a:r>
            <a:rPr lang="nl-NL" b="1">
              <a:solidFill>
                <a:sysClr val="windowText" lastClr="000000"/>
              </a:solidFill>
              <a:latin typeface="Calibri" panose="020F0502020204030204"/>
              <a:ea typeface="+mn-ea"/>
              <a:cs typeface="+mn-cs"/>
            </a:rPr>
            <a:t>11.Direction/vision</a:t>
          </a:r>
        </a:p>
      </dgm:t>
    </dgm:pt>
    <dgm:pt modelId="{2357D5B5-55F3-48B8-9DAE-FE2A405EA18D}" type="parTrans" cxnId="{BD6CF545-C5FA-4431-9CF3-870EECB60420}">
      <dgm:prSet/>
      <dgm:spPr/>
      <dgm:t>
        <a:bodyPr/>
        <a:lstStyle/>
        <a:p>
          <a:endParaRPr lang="nl-NL"/>
        </a:p>
      </dgm:t>
    </dgm:pt>
    <dgm:pt modelId="{D3C2CE83-C35F-4033-9836-0D49D6DB5E11}" type="sibTrans" cxnId="{BD6CF545-C5FA-4431-9CF3-870EECB60420}">
      <dgm:prSet/>
      <dgm:spPr/>
      <dgm:t>
        <a:bodyPr/>
        <a:lstStyle/>
        <a:p>
          <a:endParaRPr lang="nl-NL"/>
        </a:p>
      </dgm:t>
    </dgm:pt>
    <dgm:pt modelId="{883E19CD-FEF8-4303-9F54-F2222DF418A6}">
      <dgm:prSet phldrT="[Tekst]"/>
      <dgm:spPr>
        <a:xfrm>
          <a:off x="1525523" y="936535"/>
          <a:ext cx="1525524" cy="1389577"/>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nl-NL">
              <a:solidFill>
                <a:sysClr val="windowText" lastClr="000000">
                  <a:hueOff val="0"/>
                  <a:satOff val="0"/>
                  <a:lumOff val="0"/>
                  <a:alphaOff val="0"/>
                </a:sysClr>
              </a:solidFill>
              <a:latin typeface="Calibri" panose="020F0502020204030204"/>
              <a:ea typeface="+mn-ea"/>
              <a:cs typeface="+mn-cs"/>
            </a:rPr>
            <a:t>Define concrete visions, feedback sessions on the end vision</a:t>
          </a:r>
        </a:p>
      </dgm:t>
    </dgm:pt>
    <dgm:pt modelId="{A458A6EB-D595-4EF2-99AF-30FBD550F671}" type="parTrans" cxnId="{D3C8CED3-8581-431D-AF16-D558909C5CE4}">
      <dgm:prSet/>
      <dgm:spPr/>
      <dgm:t>
        <a:bodyPr/>
        <a:lstStyle/>
        <a:p>
          <a:endParaRPr lang="nl-NL"/>
        </a:p>
      </dgm:t>
    </dgm:pt>
    <dgm:pt modelId="{D3980EC4-6068-4B47-AF3E-682FA08DCF19}" type="sibTrans" cxnId="{D3C8CED3-8581-431D-AF16-D558909C5CE4}">
      <dgm:prSet/>
      <dgm:spPr/>
      <dgm:t>
        <a:bodyPr/>
        <a:lstStyle/>
        <a:p>
          <a:endParaRPr lang="nl-NL"/>
        </a:p>
      </dgm:t>
    </dgm:pt>
    <dgm:pt modelId="{B997DEAE-6787-4D9F-9D6E-4FD23BD71745}">
      <dgm:prSet phldrT="[Tekst]">
        <dgm:style>
          <a:lnRef idx="2">
            <a:schemeClr val="accent5">
              <a:shade val="50000"/>
            </a:schemeClr>
          </a:lnRef>
          <a:fillRef idx="1">
            <a:schemeClr val="accent5"/>
          </a:fillRef>
          <a:effectRef idx="0">
            <a:schemeClr val="accent5"/>
          </a:effectRef>
          <a:fontRef idx="minor">
            <a:schemeClr val="lt1"/>
          </a:fontRef>
        </dgm:style>
      </dgm:prSet>
      <dgm:spPr>
        <a:xfrm>
          <a:off x="3051048" y="630244"/>
          <a:ext cx="1901952" cy="721345"/>
        </a:xfrm>
        <a:prstGeom prst="rightArrow">
          <a:avLst>
            <a:gd name="adj1" fmla="val 50000"/>
            <a:gd name="adj2" fmla="val 50000"/>
          </a:avLst>
        </a:prstGeom>
        <a:solidFill>
          <a:srgbClr val="478582"/>
        </a:solidFill>
        <a:ln w="12700" cap="flat" cmpd="sng" algn="ctr">
          <a:solidFill>
            <a:srgbClr val="4472C4">
              <a:shade val="50000"/>
            </a:srgbClr>
          </a:solidFill>
          <a:prstDash val="solid"/>
          <a:miter lim="800000"/>
        </a:ln>
        <a:effectLst/>
      </dgm:spPr>
      <dgm:t>
        <a:bodyPr/>
        <a:lstStyle/>
        <a:p>
          <a:pPr>
            <a:buNone/>
          </a:pPr>
          <a:r>
            <a:rPr lang="nl-NL" b="1">
              <a:solidFill>
                <a:sysClr val="windowText" lastClr="000000"/>
              </a:solidFill>
              <a:latin typeface="Calibri" panose="020F0502020204030204"/>
              <a:ea typeface="+mn-ea"/>
              <a:cs typeface="+mn-cs"/>
            </a:rPr>
            <a:t>12.Oppertunities</a:t>
          </a:r>
        </a:p>
      </dgm:t>
    </dgm:pt>
    <dgm:pt modelId="{3B2CA9F7-98EA-4C43-BD3D-5D5B4FA6B7BF}" type="parTrans" cxnId="{FD80794A-2CE0-4136-8CE3-A7A29166FC5C}">
      <dgm:prSet/>
      <dgm:spPr/>
      <dgm:t>
        <a:bodyPr/>
        <a:lstStyle/>
        <a:p>
          <a:endParaRPr lang="nl-NL"/>
        </a:p>
      </dgm:t>
    </dgm:pt>
    <dgm:pt modelId="{5FEC98BD-7660-45FC-94E4-59F43D52BA61}" type="sibTrans" cxnId="{FD80794A-2CE0-4136-8CE3-A7A29166FC5C}">
      <dgm:prSet/>
      <dgm:spPr/>
      <dgm:t>
        <a:bodyPr/>
        <a:lstStyle/>
        <a:p>
          <a:endParaRPr lang="nl-NL"/>
        </a:p>
      </dgm:t>
    </dgm:pt>
    <dgm:pt modelId="{1E762302-0B01-46E4-B786-64CD6707BD29}">
      <dgm:prSet phldrT="[Tekst]"/>
      <dgm:spPr>
        <a:xfrm>
          <a:off x="3051048" y="1176983"/>
          <a:ext cx="1525524" cy="1369240"/>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nl-NL">
              <a:solidFill>
                <a:sysClr val="windowText" lastClr="000000">
                  <a:hueOff val="0"/>
                  <a:satOff val="0"/>
                  <a:lumOff val="0"/>
                  <a:alphaOff val="0"/>
                </a:sysClr>
              </a:solidFill>
              <a:latin typeface="Calibri" panose="020F0502020204030204"/>
              <a:ea typeface="+mn-ea"/>
              <a:cs typeface="+mn-cs"/>
            </a:rPr>
            <a:t>Online case study research on new methods, tools suiting the outcome of the questionaire.</a:t>
          </a:r>
        </a:p>
        <a:p>
          <a:pPr>
            <a:buNone/>
          </a:pPr>
          <a:r>
            <a:rPr lang="nl-NL">
              <a:solidFill>
                <a:sysClr val="windowText" lastClr="000000">
                  <a:hueOff val="0"/>
                  <a:satOff val="0"/>
                  <a:lumOff val="0"/>
                  <a:alphaOff val="0"/>
                </a:sysClr>
              </a:solidFill>
              <a:latin typeface="Calibri" panose="020F0502020204030204"/>
              <a:ea typeface="+mn-ea"/>
              <a:cs typeface="+mn-cs"/>
            </a:rPr>
            <a:t>Brain storm session to define new methods. </a:t>
          </a:r>
        </a:p>
      </dgm:t>
    </dgm:pt>
    <dgm:pt modelId="{8D710B24-D702-419A-9403-E3E7049FDBF2}" type="parTrans" cxnId="{A976BE3C-E3CD-4D2F-8D89-469E61522B00}">
      <dgm:prSet/>
      <dgm:spPr/>
      <dgm:t>
        <a:bodyPr/>
        <a:lstStyle/>
        <a:p>
          <a:endParaRPr lang="nl-NL"/>
        </a:p>
      </dgm:t>
    </dgm:pt>
    <dgm:pt modelId="{F2FD32CC-317E-45EA-9B79-E65B50A33ACB}" type="sibTrans" cxnId="{A976BE3C-E3CD-4D2F-8D89-469E61522B00}">
      <dgm:prSet/>
      <dgm:spPr/>
      <dgm:t>
        <a:bodyPr/>
        <a:lstStyle/>
        <a:p>
          <a:endParaRPr lang="nl-NL"/>
        </a:p>
      </dgm:t>
    </dgm:pt>
    <dgm:pt modelId="{C631EFF8-0A2F-4A0A-810E-E7D70E4E5615}" type="pres">
      <dgm:prSet presAssocID="{09BEA83D-C5D3-47E0-BF8A-A23029279E01}" presName="Name0" presStyleCnt="0">
        <dgm:presLayoutVars>
          <dgm:chMax val="5"/>
          <dgm:chPref val="5"/>
          <dgm:dir/>
          <dgm:animLvl val="lvl"/>
        </dgm:presLayoutVars>
      </dgm:prSet>
      <dgm:spPr/>
    </dgm:pt>
    <dgm:pt modelId="{4DC3E532-EC52-423F-BD59-55D11DFD3469}" type="pres">
      <dgm:prSet presAssocID="{7CF09D22-6549-45D9-91F9-0C195C2ED775}" presName="parentText1" presStyleLbl="node1" presStyleIdx="0" presStyleCnt="3" custLinFactNeighborY="417">
        <dgm:presLayoutVars>
          <dgm:chMax/>
          <dgm:chPref val="3"/>
          <dgm:bulletEnabled val="1"/>
        </dgm:presLayoutVars>
      </dgm:prSet>
      <dgm:spPr/>
    </dgm:pt>
    <dgm:pt modelId="{43A5984F-37D4-4D9D-8266-03CE8266E334}" type="pres">
      <dgm:prSet presAssocID="{7CF09D22-6549-45D9-91F9-0C195C2ED775}" presName="childText1" presStyleLbl="solidAlignAcc1" presStyleIdx="0" presStyleCnt="3">
        <dgm:presLayoutVars>
          <dgm:chMax val="0"/>
          <dgm:chPref val="0"/>
          <dgm:bulletEnabled val="1"/>
        </dgm:presLayoutVars>
      </dgm:prSet>
      <dgm:spPr/>
    </dgm:pt>
    <dgm:pt modelId="{28949DE2-95B0-4C0D-A91C-CF52289D3D78}" type="pres">
      <dgm:prSet presAssocID="{6B2ECD71-F0A7-435A-A338-0090D1810D1F}" presName="parentText2" presStyleLbl="node1" presStyleIdx="1" presStyleCnt="3">
        <dgm:presLayoutVars>
          <dgm:chMax/>
          <dgm:chPref val="3"/>
          <dgm:bulletEnabled val="1"/>
        </dgm:presLayoutVars>
      </dgm:prSet>
      <dgm:spPr/>
    </dgm:pt>
    <dgm:pt modelId="{395EBBAD-02EC-43BD-BBCF-C6D2EC101082}" type="pres">
      <dgm:prSet presAssocID="{6B2ECD71-F0A7-435A-A338-0090D1810D1F}" presName="childText2" presStyleLbl="solidAlignAcc1" presStyleIdx="1" presStyleCnt="3">
        <dgm:presLayoutVars>
          <dgm:chMax val="0"/>
          <dgm:chPref val="0"/>
          <dgm:bulletEnabled val="1"/>
        </dgm:presLayoutVars>
      </dgm:prSet>
      <dgm:spPr/>
    </dgm:pt>
    <dgm:pt modelId="{CB37D3DE-FCDA-490E-AE01-4A1D62134204}" type="pres">
      <dgm:prSet presAssocID="{B997DEAE-6787-4D9F-9D6E-4FD23BD71745}" presName="parentText3" presStyleLbl="node1" presStyleIdx="2" presStyleCnt="3" custLinFactNeighborX="241" custLinFactNeighborY="1320">
        <dgm:presLayoutVars>
          <dgm:chMax/>
          <dgm:chPref val="3"/>
          <dgm:bulletEnabled val="1"/>
        </dgm:presLayoutVars>
      </dgm:prSet>
      <dgm:spPr/>
    </dgm:pt>
    <dgm:pt modelId="{0A431C8E-E91F-4AB1-B6BD-6DE7124BF5C0}" type="pres">
      <dgm:prSet presAssocID="{B997DEAE-6787-4D9F-9D6E-4FD23BD71745}" presName="childText3" presStyleLbl="solidAlignAcc1" presStyleIdx="2" presStyleCnt="3">
        <dgm:presLayoutVars>
          <dgm:chMax val="0"/>
          <dgm:chPref val="0"/>
          <dgm:bulletEnabled val="1"/>
        </dgm:presLayoutVars>
      </dgm:prSet>
      <dgm:spPr/>
    </dgm:pt>
  </dgm:ptLst>
  <dgm:cxnLst>
    <dgm:cxn modelId="{01A8303B-A60A-41C5-AB30-75535DE733E3}" type="presOf" srcId="{1E762302-0B01-46E4-B786-64CD6707BD29}" destId="{0A431C8E-E91F-4AB1-B6BD-6DE7124BF5C0}" srcOrd="0" destOrd="0" presId="urn:microsoft.com/office/officeart/2009/3/layout/IncreasingArrowsProcess"/>
    <dgm:cxn modelId="{222BEEAE-894B-4641-9DA2-703C317D0007}" srcId="{7CF09D22-6549-45D9-91F9-0C195C2ED775}" destId="{F86414D4-941E-411E-A2B9-0123D2CA73C2}" srcOrd="0" destOrd="0" parTransId="{8B546DE9-E246-4EF0-8D76-5EDD1A5926A2}" sibTransId="{9EFDB383-DFC8-4C41-8D8F-2C36581193F6}"/>
    <dgm:cxn modelId="{FD80794A-2CE0-4136-8CE3-A7A29166FC5C}" srcId="{09BEA83D-C5D3-47E0-BF8A-A23029279E01}" destId="{B997DEAE-6787-4D9F-9D6E-4FD23BD71745}" srcOrd="2" destOrd="0" parTransId="{3B2CA9F7-98EA-4C43-BD3D-5D5B4FA6B7BF}" sibTransId="{5FEC98BD-7660-45FC-94E4-59F43D52BA61}"/>
    <dgm:cxn modelId="{9BD3D425-3DAC-4017-B9EE-B0EB6FF17130}" type="presOf" srcId="{F86414D4-941E-411E-A2B9-0123D2CA73C2}" destId="{43A5984F-37D4-4D9D-8266-03CE8266E334}" srcOrd="0" destOrd="0" presId="urn:microsoft.com/office/officeart/2009/3/layout/IncreasingArrowsProcess"/>
    <dgm:cxn modelId="{A976BE3C-E3CD-4D2F-8D89-469E61522B00}" srcId="{B997DEAE-6787-4D9F-9D6E-4FD23BD71745}" destId="{1E762302-0B01-46E4-B786-64CD6707BD29}" srcOrd="0" destOrd="0" parTransId="{8D710B24-D702-419A-9403-E3E7049FDBF2}" sibTransId="{F2FD32CC-317E-45EA-9B79-E65B50A33ACB}"/>
    <dgm:cxn modelId="{BD6CF545-C5FA-4431-9CF3-870EECB60420}" srcId="{09BEA83D-C5D3-47E0-BF8A-A23029279E01}" destId="{6B2ECD71-F0A7-435A-A338-0090D1810D1F}" srcOrd="1" destOrd="0" parTransId="{2357D5B5-55F3-48B8-9DAE-FE2A405EA18D}" sibTransId="{D3C2CE83-C35F-4033-9836-0D49D6DB5E11}"/>
    <dgm:cxn modelId="{37375E0E-68F9-432F-B04B-374042A2A8B3}" type="presOf" srcId="{883E19CD-FEF8-4303-9F54-F2222DF418A6}" destId="{395EBBAD-02EC-43BD-BBCF-C6D2EC101082}" srcOrd="0" destOrd="0" presId="urn:microsoft.com/office/officeart/2009/3/layout/IncreasingArrowsProcess"/>
    <dgm:cxn modelId="{34434DD4-4CB3-4A75-87FC-B8BD67E0A6C9}" type="presOf" srcId="{B997DEAE-6787-4D9F-9D6E-4FD23BD71745}" destId="{CB37D3DE-FCDA-490E-AE01-4A1D62134204}" srcOrd="0" destOrd="0" presId="urn:microsoft.com/office/officeart/2009/3/layout/IncreasingArrowsProcess"/>
    <dgm:cxn modelId="{D3C8CED3-8581-431D-AF16-D558909C5CE4}" srcId="{6B2ECD71-F0A7-435A-A338-0090D1810D1F}" destId="{883E19CD-FEF8-4303-9F54-F2222DF418A6}" srcOrd="0" destOrd="0" parTransId="{A458A6EB-D595-4EF2-99AF-30FBD550F671}" sibTransId="{D3980EC4-6068-4B47-AF3E-682FA08DCF19}"/>
    <dgm:cxn modelId="{B5E15A84-D275-42F7-870D-8472FE9079EC}" type="presOf" srcId="{09BEA83D-C5D3-47E0-BF8A-A23029279E01}" destId="{C631EFF8-0A2F-4A0A-810E-E7D70E4E5615}" srcOrd="0" destOrd="0" presId="urn:microsoft.com/office/officeart/2009/3/layout/IncreasingArrowsProcess"/>
    <dgm:cxn modelId="{24551DFE-8370-45E9-84C7-C11D8F258055}" srcId="{09BEA83D-C5D3-47E0-BF8A-A23029279E01}" destId="{7CF09D22-6549-45D9-91F9-0C195C2ED775}" srcOrd="0" destOrd="0" parTransId="{709ED6DC-AA2B-4D5E-95E9-7F60D3377864}" sibTransId="{8390ACF6-2AD5-47AC-8B5E-48BCD9DE9E2C}"/>
    <dgm:cxn modelId="{93FE86C1-A72C-41F7-96DD-109842660DE1}" type="presOf" srcId="{7CF09D22-6549-45D9-91F9-0C195C2ED775}" destId="{4DC3E532-EC52-423F-BD59-55D11DFD3469}" srcOrd="0" destOrd="0" presId="urn:microsoft.com/office/officeart/2009/3/layout/IncreasingArrowsProcess"/>
    <dgm:cxn modelId="{E8F66526-9490-4398-91A3-4EFB62A74FC0}" type="presOf" srcId="{6B2ECD71-F0A7-435A-A338-0090D1810D1F}" destId="{28949DE2-95B0-4C0D-A91C-CF52289D3D78}" srcOrd="0" destOrd="0" presId="urn:microsoft.com/office/officeart/2009/3/layout/IncreasingArrowsProcess"/>
    <dgm:cxn modelId="{F78F982F-7499-4929-AC32-9FD67FB60126}" type="presParOf" srcId="{C631EFF8-0A2F-4A0A-810E-E7D70E4E5615}" destId="{4DC3E532-EC52-423F-BD59-55D11DFD3469}" srcOrd="0" destOrd="0" presId="urn:microsoft.com/office/officeart/2009/3/layout/IncreasingArrowsProcess"/>
    <dgm:cxn modelId="{139DBE59-0355-4D9A-9FA4-D6B50603D0B5}" type="presParOf" srcId="{C631EFF8-0A2F-4A0A-810E-E7D70E4E5615}" destId="{43A5984F-37D4-4D9D-8266-03CE8266E334}" srcOrd="1" destOrd="0" presId="urn:microsoft.com/office/officeart/2009/3/layout/IncreasingArrowsProcess"/>
    <dgm:cxn modelId="{C9A17FEE-1FDA-4824-9F13-D2FA6775B154}" type="presParOf" srcId="{C631EFF8-0A2F-4A0A-810E-E7D70E4E5615}" destId="{28949DE2-95B0-4C0D-A91C-CF52289D3D78}" srcOrd="2" destOrd="0" presId="urn:microsoft.com/office/officeart/2009/3/layout/IncreasingArrowsProcess"/>
    <dgm:cxn modelId="{7AA69171-B17E-4CED-86AB-D1C1563266D3}" type="presParOf" srcId="{C631EFF8-0A2F-4A0A-810E-E7D70E4E5615}" destId="{395EBBAD-02EC-43BD-BBCF-C6D2EC101082}" srcOrd="3" destOrd="0" presId="urn:microsoft.com/office/officeart/2009/3/layout/IncreasingArrowsProcess"/>
    <dgm:cxn modelId="{B44137A9-1FED-40B3-B7A9-17E4EBA6F20B}" type="presParOf" srcId="{C631EFF8-0A2F-4A0A-810E-E7D70E4E5615}" destId="{CB37D3DE-FCDA-490E-AE01-4A1D62134204}" srcOrd="4" destOrd="0" presId="urn:microsoft.com/office/officeart/2009/3/layout/IncreasingArrowsProcess"/>
    <dgm:cxn modelId="{F64ED0F4-B6BA-4FE3-836A-C6DA420E22E6}" type="presParOf" srcId="{C631EFF8-0A2F-4A0A-810E-E7D70E4E5615}" destId="{0A431C8E-E91F-4AB1-B6BD-6DE7124BF5C0}" srcOrd="5" destOrd="0" presId="urn:microsoft.com/office/officeart/2009/3/layout/IncreasingArrowsProces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9B14FF-34B5-458C-AA51-D6C9D837286C}"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nl-NL"/>
        </a:p>
      </dgm:t>
    </dgm:pt>
    <dgm:pt modelId="{5D34E204-B9EE-403F-9648-90E8ECEE4C41}">
      <dgm:prSet phldrT="[Tekst]"/>
      <dgm:spPr/>
      <dgm:t>
        <a:bodyPr/>
        <a:lstStyle/>
        <a:p>
          <a:r>
            <a:rPr lang="nl-NL"/>
            <a:t>1</a:t>
          </a:r>
        </a:p>
      </dgm:t>
    </dgm:pt>
    <dgm:pt modelId="{6C5962BA-BCC2-495F-B845-CF2206F2EC6D}" type="parTrans" cxnId="{82A24ACE-BD0A-48AA-8318-C1A86C9A79A8}">
      <dgm:prSet/>
      <dgm:spPr/>
      <dgm:t>
        <a:bodyPr/>
        <a:lstStyle/>
        <a:p>
          <a:endParaRPr lang="nl-NL"/>
        </a:p>
      </dgm:t>
    </dgm:pt>
    <dgm:pt modelId="{2841B64E-B9DA-4457-9075-07557BD1A965}" type="sibTrans" cxnId="{82A24ACE-BD0A-48AA-8318-C1A86C9A79A8}">
      <dgm:prSet/>
      <dgm:spPr/>
      <dgm:t>
        <a:bodyPr/>
        <a:lstStyle/>
        <a:p>
          <a:endParaRPr lang="nl-NL"/>
        </a:p>
      </dgm:t>
    </dgm:pt>
    <dgm:pt modelId="{1AD10E09-A16C-4888-B43E-3C774689D659}">
      <dgm:prSet phldrT="[Tekst]" custT="1"/>
      <dgm:spPr/>
      <dgm:t>
        <a:bodyPr/>
        <a:lstStyle/>
        <a:p>
          <a:r>
            <a:rPr lang="en-US" sz="1100"/>
            <a:t>Ambitions being unknown by the respondents, lacking internal awareness or support. </a:t>
          </a:r>
          <a:endParaRPr lang="nl-NL" sz="1100"/>
        </a:p>
      </dgm:t>
    </dgm:pt>
    <dgm:pt modelId="{F2DDDB01-DA38-43A1-BC4B-6BA3675F347B}" type="parTrans" cxnId="{39246D34-FAD4-413C-8A02-4B27F76C118E}">
      <dgm:prSet/>
      <dgm:spPr/>
      <dgm:t>
        <a:bodyPr/>
        <a:lstStyle/>
        <a:p>
          <a:endParaRPr lang="nl-NL"/>
        </a:p>
      </dgm:t>
    </dgm:pt>
    <dgm:pt modelId="{FEEBE313-E7D5-41A8-8089-8A4F761743D1}" type="sibTrans" cxnId="{39246D34-FAD4-413C-8A02-4B27F76C118E}">
      <dgm:prSet/>
      <dgm:spPr/>
      <dgm:t>
        <a:bodyPr/>
        <a:lstStyle/>
        <a:p>
          <a:endParaRPr lang="nl-NL"/>
        </a:p>
      </dgm:t>
    </dgm:pt>
    <dgm:pt modelId="{AA0F2803-4BD4-4046-AD10-C9F6A4AAC040}">
      <dgm:prSet phldrT="[Tekst]"/>
      <dgm:spPr/>
      <dgm:t>
        <a:bodyPr/>
        <a:lstStyle/>
        <a:p>
          <a:r>
            <a:rPr lang="nl-NL"/>
            <a:t>2</a:t>
          </a:r>
        </a:p>
      </dgm:t>
    </dgm:pt>
    <dgm:pt modelId="{9EADB2D6-9899-4AB6-A0A9-1E8A4E62753C}" type="parTrans" cxnId="{16E1A01D-E285-481D-8C93-69F32BC8AB7E}">
      <dgm:prSet/>
      <dgm:spPr/>
      <dgm:t>
        <a:bodyPr/>
        <a:lstStyle/>
        <a:p>
          <a:endParaRPr lang="nl-NL"/>
        </a:p>
      </dgm:t>
    </dgm:pt>
    <dgm:pt modelId="{9F3DB6DE-6BF3-412A-8CCB-B1930AD0E01B}" type="sibTrans" cxnId="{16E1A01D-E285-481D-8C93-69F32BC8AB7E}">
      <dgm:prSet/>
      <dgm:spPr/>
      <dgm:t>
        <a:bodyPr/>
        <a:lstStyle/>
        <a:p>
          <a:endParaRPr lang="nl-NL"/>
        </a:p>
      </dgm:t>
    </dgm:pt>
    <dgm:pt modelId="{91A862BE-5DA1-4650-877C-D162C459680D}">
      <dgm:prSet phldrT="[Tekst]" custT="1"/>
      <dgm:spPr/>
      <dgm:t>
        <a:bodyPr/>
        <a:lstStyle/>
        <a:p>
          <a:r>
            <a:rPr lang="nl-NL" sz="1100"/>
            <a:t>Knowing the ambition but lacking proper translation towards project design. </a:t>
          </a:r>
        </a:p>
      </dgm:t>
    </dgm:pt>
    <dgm:pt modelId="{5BE7631D-9B1F-453C-BEE9-8C9A4A354171}" type="parTrans" cxnId="{3A324232-159D-4BA4-815E-8DEBD82BA26B}">
      <dgm:prSet/>
      <dgm:spPr/>
      <dgm:t>
        <a:bodyPr/>
        <a:lstStyle/>
        <a:p>
          <a:endParaRPr lang="nl-NL"/>
        </a:p>
      </dgm:t>
    </dgm:pt>
    <dgm:pt modelId="{51F7D8E3-9945-4ABF-969E-7E1D9A0D5D05}" type="sibTrans" cxnId="{3A324232-159D-4BA4-815E-8DEBD82BA26B}">
      <dgm:prSet/>
      <dgm:spPr/>
      <dgm:t>
        <a:bodyPr/>
        <a:lstStyle/>
        <a:p>
          <a:endParaRPr lang="nl-NL"/>
        </a:p>
      </dgm:t>
    </dgm:pt>
    <dgm:pt modelId="{B659A9C6-EB13-4B0D-8963-669EFE7A6B62}">
      <dgm:prSet phldrT="[Tekst]"/>
      <dgm:spPr/>
      <dgm:t>
        <a:bodyPr/>
        <a:lstStyle/>
        <a:p>
          <a:r>
            <a:rPr lang="nl-NL"/>
            <a:t>3</a:t>
          </a:r>
        </a:p>
      </dgm:t>
    </dgm:pt>
    <dgm:pt modelId="{E5CE4B0D-E71E-408B-BB86-BE1E90F8814B}" type="parTrans" cxnId="{9CC9A1ED-994E-46DD-9F34-3C30EBD6B7A1}">
      <dgm:prSet/>
      <dgm:spPr/>
      <dgm:t>
        <a:bodyPr/>
        <a:lstStyle/>
        <a:p>
          <a:endParaRPr lang="nl-NL"/>
        </a:p>
      </dgm:t>
    </dgm:pt>
    <dgm:pt modelId="{08B6D4C7-0E6D-4948-A4A4-09F7F6126ABC}" type="sibTrans" cxnId="{9CC9A1ED-994E-46DD-9F34-3C30EBD6B7A1}">
      <dgm:prSet/>
      <dgm:spPr/>
      <dgm:t>
        <a:bodyPr/>
        <a:lstStyle/>
        <a:p>
          <a:endParaRPr lang="nl-NL"/>
        </a:p>
      </dgm:t>
    </dgm:pt>
    <dgm:pt modelId="{879F091F-A5D1-44F4-AC55-BC5794F43E8F}">
      <dgm:prSet phldrT="[Tekst]" custT="1"/>
      <dgm:spPr/>
      <dgm:t>
        <a:bodyPr/>
        <a:lstStyle/>
        <a:p>
          <a:r>
            <a:rPr lang="nl-NL" sz="1100"/>
            <a:t>The inclusion of sustainability in the tender request, missing proper support from the internal organization (being policy or OG) to include it in the tender process.</a:t>
          </a:r>
        </a:p>
      </dgm:t>
    </dgm:pt>
    <dgm:pt modelId="{F01930A8-6362-42F7-B4DA-8BD478BCE5F2}" type="parTrans" cxnId="{EBC7ECA6-54D7-4918-8823-0E6342A67B79}">
      <dgm:prSet/>
      <dgm:spPr/>
      <dgm:t>
        <a:bodyPr/>
        <a:lstStyle/>
        <a:p>
          <a:endParaRPr lang="nl-NL"/>
        </a:p>
      </dgm:t>
    </dgm:pt>
    <dgm:pt modelId="{B711E5EA-9A92-4D3B-AC7D-758149C8402E}" type="sibTrans" cxnId="{EBC7ECA6-54D7-4918-8823-0E6342A67B79}">
      <dgm:prSet/>
      <dgm:spPr/>
      <dgm:t>
        <a:bodyPr/>
        <a:lstStyle/>
        <a:p>
          <a:endParaRPr lang="nl-NL"/>
        </a:p>
      </dgm:t>
    </dgm:pt>
    <dgm:pt modelId="{7FEE36CF-0FD7-4C9A-B3A0-DDB0AA8D8212}" type="pres">
      <dgm:prSet presAssocID="{829B14FF-34B5-458C-AA51-D6C9D837286C}" presName="linearFlow" presStyleCnt="0">
        <dgm:presLayoutVars>
          <dgm:dir/>
          <dgm:animLvl val="lvl"/>
          <dgm:resizeHandles val="exact"/>
        </dgm:presLayoutVars>
      </dgm:prSet>
      <dgm:spPr/>
    </dgm:pt>
    <dgm:pt modelId="{0BF0CAE9-DD01-45CB-92EF-DFE8A3AD4FEA}" type="pres">
      <dgm:prSet presAssocID="{5D34E204-B9EE-403F-9648-90E8ECEE4C41}" presName="composite" presStyleCnt="0"/>
      <dgm:spPr/>
    </dgm:pt>
    <dgm:pt modelId="{DF4ECACA-09B7-486D-981D-34F0F4EE15B8}" type="pres">
      <dgm:prSet presAssocID="{5D34E204-B9EE-403F-9648-90E8ECEE4C41}" presName="parentText" presStyleLbl="alignNode1" presStyleIdx="0" presStyleCnt="3">
        <dgm:presLayoutVars>
          <dgm:chMax val="1"/>
          <dgm:bulletEnabled val="1"/>
        </dgm:presLayoutVars>
      </dgm:prSet>
      <dgm:spPr/>
    </dgm:pt>
    <dgm:pt modelId="{09FBF59E-0C4B-46A0-9146-DCA2388A45DB}" type="pres">
      <dgm:prSet presAssocID="{5D34E204-B9EE-403F-9648-90E8ECEE4C41}" presName="descendantText" presStyleLbl="alignAcc1" presStyleIdx="0" presStyleCnt="3" custScaleY="100000">
        <dgm:presLayoutVars>
          <dgm:bulletEnabled val="1"/>
        </dgm:presLayoutVars>
      </dgm:prSet>
      <dgm:spPr/>
    </dgm:pt>
    <dgm:pt modelId="{A2B04351-B4BD-4867-9815-60480640843F}" type="pres">
      <dgm:prSet presAssocID="{2841B64E-B9DA-4457-9075-07557BD1A965}" presName="sp" presStyleCnt="0"/>
      <dgm:spPr/>
    </dgm:pt>
    <dgm:pt modelId="{8E897743-E591-49FA-8DF3-D757BCD06F8E}" type="pres">
      <dgm:prSet presAssocID="{AA0F2803-4BD4-4046-AD10-C9F6A4AAC040}" presName="composite" presStyleCnt="0"/>
      <dgm:spPr/>
    </dgm:pt>
    <dgm:pt modelId="{13B3A415-0CDA-44D6-8DDD-2E67435C2D1E}" type="pres">
      <dgm:prSet presAssocID="{AA0F2803-4BD4-4046-AD10-C9F6A4AAC040}" presName="parentText" presStyleLbl="alignNode1" presStyleIdx="1" presStyleCnt="3">
        <dgm:presLayoutVars>
          <dgm:chMax val="1"/>
          <dgm:bulletEnabled val="1"/>
        </dgm:presLayoutVars>
      </dgm:prSet>
      <dgm:spPr/>
    </dgm:pt>
    <dgm:pt modelId="{28FED4DA-9867-4986-938C-9A71980DE91B}" type="pres">
      <dgm:prSet presAssocID="{AA0F2803-4BD4-4046-AD10-C9F6A4AAC040}" presName="descendantText" presStyleLbl="alignAcc1" presStyleIdx="1" presStyleCnt="3">
        <dgm:presLayoutVars>
          <dgm:bulletEnabled val="1"/>
        </dgm:presLayoutVars>
      </dgm:prSet>
      <dgm:spPr/>
    </dgm:pt>
    <dgm:pt modelId="{CA44FF99-3022-4CFC-98F4-1C4886017A4F}" type="pres">
      <dgm:prSet presAssocID="{9F3DB6DE-6BF3-412A-8CCB-B1930AD0E01B}" presName="sp" presStyleCnt="0"/>
      <dgm:spPr/>
    </dgm:pt>
    <dgm:pt modelId="{E07CE4A0-2269-440B-8DDE-071488805E08}" type="pres">
      <dgm:prSet presAssocID="{B659A9C6-EB13-4B0D-8963-669EFE7A6B62}" presName="composite" presStyleCnt="0"/>
      <dgm:spPr/>
    </dgm:pt>
    <dgm:pt modelId="{33A535A5-CE76-45FD-AF72-B39F20C2561A}" type="pres">
      <dgm:prSet presAssocID="{B659A9C6-EB13-4B0D-8963-669EFE7A6B62}" presName="parentText" presStyleLbl="alignNode1" presStyleIdx="2" presStyleCnt="3">
        <dgm:presLayoutVars>
          <dgm:chMax val="1"/>
          <dgm:bulletEnabled val="1"/>
        </dgm:presLayoutVars>
      </dgm:prSet>
      <dgm:spPr/>
    </dgm:pt>
    <dgm:pt modelId="{FB41C195-F24C-479F-86FB-352FE274E154}" type="pres">
      <dgm:prSet presAssocID="{B659A9C6-EB13-4B0D-8963-669EFE7A6B62}" presName="descendantText" presStyleLbl="alignAcc1" presStyleIdx="2" presStyleCnt="3">
        <dgm:presLayoutVars>
          <dgm:bulletEnabled val="1"/>
        </dgm:presLayoutVars>
      </dgm:prSet>
      <dgm:spPr/>
    </dgm:pt>
  </dgm:ptLst>
  <dgm:cxnLst>
    <dgm:cxn modelId="{16E1A01D-E285-481D-8C93-69F32BC8AB7E}" srcId="{829B14FF-34B5-458C-AA51-D6C9D837286C}" destId="{AA0F2803-4BD4-4046-AD10-C9F6A4AAC040}" srcOrd="1" destOrd="0" parTransId="{9EADB2D6-9899-4AB6-A0A9-1E8A4E62753C}" sibTransId="{9F3DB6DE-6BF3-412A-8CCB-B1930AD0E01B}"/>
    <dgm:cxn modelId="{FCA58F8D-D8FE-4450-AA8A-82D4311DDA3D}" type="presOf" srcId="{AA0F2803-4BD4-4046-AD10-C9F6A4AAC040}" destId="{13B3A415-0CDA-44D6-8DDD-2E67435C2D1E}" srcOrd="0" destOrd="0" presId="urn:microsoft.com/office/officeart/2005/8/layout/chevron2"/>
    <dgm:cxn modelId="{23BEF161-48C7-4F90-A851-AEF1DEC68418}" type="presOf" srcId="{5D34E204-B9EE-403F-9648-90E8ECEE4C41}" destId="{DF4ECACA-09B7-486D-981D-34F0F4EE15B8}" srcOrd="0" destOrd="0" presId="urn:microsoft.com/office/officeart/2005/8/layout/chevron2"/>
    <dgm:cxn modelId="{796B1144-7DBC-4A40-8117-F7F8571353DB}" type="presOf" srcId="{879F091F-A5D1-44F4-AC55-BC5794F43E8F}" destId="{FB41C195-F24C-479F-86FB-352FE274E154}" srcOrd="0" destOrd="0" presId="urn:microsoft.com/office/officeart/2005/8/layout/chevron2"/>
    <dgm:cxn modelId="{82A24ACE-BD0A-48AA-8318-C1A86C9A79A8}" srcId="{829B14FF-34B5-458C-AA51-D6C9D837286C}" destId="{5D34E204-B9EE-403F-9648-90E8ECEE4C41}" srcOrd="0" destOrd="0" parTransId="{6C5962BA-BCC2-495F-B845-CF2206F2EC6D}" sibTransId="{2841B64E-B9DA-4457-9075-07557BD1A965}"/>
    <dgm:cxn modelId="{5DCF5B29-A2FC-4117-BA62-BE70D2C0002E}" type="presOf" srcId="{91A862BE-5DA1-4650-877C-D162C459680D}" destId="{28FED4DA-9867-4986-938C-9A71980DE91B}" srcOrd="0" destOrd="0" presId="urn:microsoft.com/office/officeart/2005/8/layout/chevron2"/>
    <dgm:cxn modelId="{EBC7ECA6-54D7-4918-8823-0E6342A67B79}" srcId="{B659A9C6-EB13-4B0D-8963-669EFE7A6B62}" destId="{879F091F-A5D1-44F4-AC55-BC5794F43E8F}" srcOrd="0" destOrd="0" parTransId="{F01930A8-6362-42F7-B4DA-8BD478BCE5F2}" sibTransId="{B711E5EA-9A92-4D3B-AC7D-758149C8402E}"/>
    <dgm:cxn modelId="{9CC9A1ED-994E-46DD-9F34-3C30EBD6B7A1}" srcId="{829B14FF-34B5-458C-AA51-D6C9D837286C}" destId="{B659A9C6-EB13-4B0D-8963-669EFE7A6B62}" srcOrd="2" destOrd="0" parTransId="{E5CE4B0D-E71E-408B-BB86-BE1E90F8814B}" sibTransId="{08B6D4C7-0E6D-4948-A4A4-09F7F6126ABC}"/>
    <dgm:cxn modelId="{A505FAC4-FD06-4A5E-B107-88661220CDD8}" type="presOf" srcId="{B659A9C6-EB13-4B0D-8963-669EFE7A6B62}" destId="{33A535A5-CE76-45FD-AF72-B39F20C2561A}" srcOrd="0" destOrd="0" presId="urn:microsoft.com/office/officeart/2005/8/layout/chevron2"/>
    <dgm:cxn modelId="{0E269B59-9FEE-4BEA-8730-C00A82C53752}" type="presOf" srcId="{1AD10E09-A16C-4888-B43E-3C774689D659}" destId="{09FBF59E-0C4B-46A0-9146-DCA2388A45DB}" srcOrd="0" destOrd="0" presId="urn:microsoft.com/office/officeart/2005/8/layout/chevron2"/>
    <dgm:cxn modelId="{CE0CA095-9C9F-45BE-AE00-8FAE6382D6D9}" type="presOf" srcId="{829B14FF-34B5-458C-AA51-D6C9D837286C}" destId="{7FEE36CF-0FD7-4C9A-B3A0-DDB0AA8D8212}" srcOrd="0" destOrd="0" presId="urn:microsoft.com/office/officeart/2005/8/layout/chevron2"/>
    <dgm:cxn modelId="{39246D34-FAD4-413C-8A02-4B27F76C118E}" srcId="{5D34E204-B9EE-403F-9648-90E8ECEE4C41}" destId="{1AD10E09-A16C-4888-B43E-3C774689D659}" srcOrd="0" destOrd="0" parTransId="{F2DDDB01-DA38-43A1-BC4B-6BA3675F347B}" sibTransId="{FEEBE313-E7D5-41A8-8089-8A4F761743D1}"/>
    <dgm:cxn modelId="{3A324232-159D-4BA4-815E-8DEBD82BA26B}" srcId="{AA0F2803-4BD4-4046-AD10-C9F6A4AAC040}" destId="{91A862BE-5DA1-4650-877C-D162C459680D}" srcOrd="0" destOrd="0" parTransId="{5BE7631D-9B1F-453C-BEE9-8C9A4A354171}" sibTransId="{51F7D8E3-9945-4ABF-969E-7E1D9A0D5D05}"/>
    <dgm:cxn modelId="{BCEAEB90-7867-41B4-8EA8-2B6CE2B30C15}" type="presParOf" srcId="{7FEE36CF-0FD7-4C9A-B3A0-DDB0AA8D8212}" destId="{0BF0CAE9-DD01-45CB-92EF-DFE8A3AD4FEA}" srcOrd="0" destOrd="0" presId="urn:microsoft.com/office/officeart/2005/8/layout/chevron2"/>
    <dgm:cxn modelId="{3C252D44-DE1D-4DD9-BACA-F6A99513E12B}" type="presParOf" srcId="{0BF0CAE9-DD01-45CB-92EF-DFE8A3AD4FEA}" destId="{DF4ECACA-09B7-486D-981D-34F0F4EE15B8}" srcOrd="0" destOrd="0" presId="urn:microsoft.com/office/officeart/2005/8/layout/chevron2"/>
    <dgm:cxn modelId="{AADC1C78-29EE-4150-8F0C-3A275E7F506E}" type="presParOf" srcId="{0BF0CAE9-DD01-45CB-92EF-DFE8A3AD4FEA}" destId="{09FBF59E-0C4B-46A0-9146-DCA2388A45DB}" srcOrd="1" destOrd="0" presId="urn:microsoft.com/office/officeart/2005/8/layout/chevron2"/>
    <dgm:cxn modelId="{0D38771A-E2CB-4671-8B14-CF33D93C19F4}" type="presParOf" srcId="{7FEE36CF-0FD7-4C9A-B3A0-DDB0AA8D8212}" destId="{A2B04351-B4BD-4867-9815-60480640843F}" srcOrd="1" destOrd="0" presId="urn:microsoft.com/office/officeart/2005/8/layout/chevron2"/>
    <dgm:cxn modelId="{E8013090-F3A6-4DD3-9AEC-8C64A5EBC7B0}" type="presParOf" srcId="{7FEE36CF-0FD7-4C9A-B3A0-DDB0AA8D8212}" destId="{8E897743-E591-49FA-8DF3-D757BCD06F8E}" srcOrd="2" destOrd="0" presId="urn:microsoft.com/office/officeart/2005/8/layout/chevron2"/>
    <dgm:cxn modelId="{6D77227C-7E61-47AF-94D7-228A06921264}" type="presParOf" srcId="{8E897743-E591-49FA-8DF3-D757BCD06F8E}" destId="{13B3A415-0CDA-44D6-8DDD-2E67435C2D1E}" srcOrd="0" destOrd="0" presId="urn:microsoft.com/office/officeart/2005/8/layout/chevron2"/>
    <dgm:cxn modelId="{8AA82EDA-5C8D-4D34-B6DF-5306438CDD20}" type="presParOf" srcId="{8E897743-E591-49FA-8DF3-D757BCD06F8E}" destId="{28FED4DA-9867-4986-938C-9A71980DE91B}" srcOrd="1" destOrd="0" presId="urn:microsoft.com/office/officeart/2005/8/layout/chevron2"/>
    <dgm:cxn modelId="{87F0C829-5A33-44CA-8F05-3195CE55A4C2}" type="presParOf" srcId="{7FEE36CF-0FD7-4C9A-B3A0-DDB0AA8D8212}" destId="{CA44FF99-3022-4CFC-98F4-1C4886017A4F}" srcOrd="3" destOrd="0" presId="urn:microsoft.com/office/officeart/2005/8/layout/chevron2"/>
    <dgm:cxn modelId="{2E1E392C-F47F-40E4-9B65-CE6FD1480339}" type="presParOf" srcId="{7FEE36CF-0FD7-4C9A-B3A0-DDB0AA8D8212}" destId="{E07CE4A0-2269-440B-8DDE-071488805E08}" srcOrd="4" destOrd="0" presId="urn:microsoft.com/office/officeart/2005/8/layout/chevron2"/>
    <dgm:cxn modelId="{3EF9BF09-3620-47C9-85AA-95216BDE5DC6}" type="presParOf" srcId="{E07CE4A0-2269-440B-8DDE-071488805E08}" destId="{33A535A5-CE76-45FD-AF72-B39F20C2561A}" srcOrd="0" destOrd="0" presId="urn:microsoft.com/office/officeart/2005/8/layout/chevron2"/>
    <dgm:cxn modelId="{2DD42379-9FD5-489F-932F-3DAB79BC2036}" type="presParOf" srcId="{E07CE4A0-2269-440B-8DDE-071488805E08}" destId="{FB41C195-F24C-479F-86FB-352FE274E154}" srcOrd="1" destOrd="0" presId="urn:microsoft.com/office/officeart/2005/8/layout/chevron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F87A8-485D-4B30-B231-620FC9DD0C58}">
      <dsp:nvSpPr>
        <dsp:cNvPr id="0" name=""/>
        <dsp:cNvSpPr/>
      </dsp:nvSpPr>
      <dsp:spPr>
        <a:xfrm>
          <a:off x="4480651" y="0"/>
          <a:ext cx="1247571" cy="2940050"/>
        </a:xfrm>
        <a:prstGeom prst="rect">
          <a:avLst/>
        </a:prstGeom>
        <a:solidFill>
          <a:srgbClr val="ADD1D3"/>
        </a:solidFill>
        <a:ln w="6350" cap="flat" cmpd="sng" algn="ctr">
          <a:solidFill>
            <a:srgbClr val="5B9BD5"/>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hueOff val="0"/>
                  <a:satOff val="0"/>
                  <a:lumOff val="0"/>
                  <a:alphaOff val="0"/>
                </a:sysClr>
              </a:solidFill>
              <a:latin typeface="Calibri" panose="020F0502020204030204"/>
              <a:ea typeface="+mn-ea"/>
              <a:cs typeface="+mn-cs"/>
            </a:rPr>
            <a:t>Questionaire</a:t>
          </a:r>
        </a:p>
      </dsp:txBody>
      <dsp:txXfrm>
        <a:off x="4480651" y="0"/>
        <a:ext cx="1247571" cy="882015"/>
      </dsp:txXfrm>
    </dsp:sp>
    <dsp:sp modelId="{D8DD8F22-092E-41B5-AFF9-E979F5F6D6E9}">
      <dsp:nvSpPr>
        <dsp:cNvPr id="0" name=""/>
        <dsp:cNvSpPr/>
      </dsp:nvSpPr>
      <dsp:spPr>
        <a:xfrm>
          <a:off x="2989100" y="0"/>
          <a:ext cx="1247571" cy="29400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hueOff val="0"/>
                  <a:satOff val="0"/>
                  <a:lumOff val="0"/>
                  <a:alphaOff val="0"/>
                </a:sysClr>
              </a:solidFill>
              <a:latin typeface="Calibri" panose="020F0502020204030204"/>
              <a:ea typeface="+mn-ea"/>
              <a:cs typeface="+mn-cs"/>
            </a:rPr>
            <a:t>Brainstorm/</a:t>
          </a:r>
        </a:p>
        <a:p>
          <a:pPr marL="0" lvl="0" indent="0" algn="ctr" defTabSz="622300">
            <a:lnSpc>
              <a:spcPct val="90000"/>
            </a:lnSpc>
            <a:spcBef>
              <a:spcPct val="0"/>
            </a:spcBef>
            <a:spcAft>
              <a:spcPct val="35000"/>
            </a:spcAft>
            <a:buNone/>
          </a:pPr>
          <a:r>
            <a:rPr lang="nl-NL" sz="1400" b="1" kern="1200">
              <a:solidFill>
                <a:sysClr val="windowText" lastClr="000000">
                  <a:hueOff val="0"/>
                  <a:satOff val="0"/>
                  <a:lumOff val="0"/>
                  <a:alphaOff val="0"/>
                </a:sysClr>
              </a:solidFill>
              <a:latin typeface="Calibri" panose="020F0502020204030204"/>
              <a:ea typeface="+mn-ea"/>
              <a:cs typeface="+mn-cs"/>
            </a:rPr>
            <a:t>Interview</a:t>
          </a:r>
        </a:p>
      </dsp:txBody>
      <dsp:txXfrm>
        <a:off x="2989100" y="0"/>
        <a:ext cx="1247571" cy="882015"/>
      </dsp:txXfrm>
    </dsp:sp>
    <dsp:sp modelId="{C24E2F79-5A33-46B8-A609-88ECEC8F7C28}">
      <dsp:nvSpPr>
        <dsp:cNvPr id="0" name=""/>
        <dsp:cNvSpPr/>
      </dsp:nvSpPr>
      <dsp:spPr>
        <a:xfrm>
          <a:off x="1515214" y="0"/>
          <a:ext cx="1247571" cy="2940050"/>
        </a:xfrm>
        <a:prstGeom prst="rect">
          <a:avLst/>
        </a:prstGeom>
        <a:solidFill>
          <a:srgbClr val="478582"/>
        </a:solidFill>
        <a:ln w="12700" cap="flat" cmpd="sng" algn="ctr">
          <a:solidFill>
            <a:srgbClr val="4472C4">
              <a:shade val="50000"/>
            </a:srgb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hueOff val="0"/>
                  <a:satOff val="0"/>
                  <a:lumOff val="0"/>
                  <a:alphaOff val="0"/>
                </a:sysClr>
              </a:solidFill>
              <a:latin typeface="Calibri" panose="020F0502020204030204"/>
              <a:ea typeface="+mn-ea"/>
              <a:cs typeface="+mn-cs"/>
            </a:rPr>
            <a:t>Deskresearch</a:t>
          </a:r>
        </a:p>
      </dsp:txBody>
      <dsp:txXfrm>
        <a:off x="1515214" y="0"/>
        <a:ext cx="1247571" cy="882015"/>
      </dsp:txXfrm>
    </dsp:sp>
    <dsp:sp modelId="{EE6BFE12-F97F-4030-984C-B0543FDCA1E3}">
      <dsp:nvSpPr>
        <dsp:cNvPr id="0" name=""/>
        <dsp:cNvSpPr/>
      </dsp:nvSpPr>
      <dsp:spPr>
        <a:xfrm>
          <a:off x="32496" y="0"/>
          <a:ext cx="1247571" cy="29400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hueOff val="0"/>
                  <a:satOff val="0"/>
                  <a:lumOff val="0"/>
                  <a:alphaOff val="0"/>
                </a:sysClr>
              </a:solidFill>
              <a:latin typeface="Calibri" panose="020F0502020204030204"/>
              <a:ea typeface="+mn-ea"/>
              <a:cs typeface="+mn-cs"/>
            </a:rPr>
            <a:t>Presentation</a:t>
          </a:r>
        </a:p>
      </dsp:txBody>
      <dsp:txXfrm>
        <a:off x="32496" y="0"/>
        <a:ext cx="1247571" cy="882015"/>
      </dsp:txXfrm>
    </dsp:sp>
    <dsp:sp modelId="{ECA6456F-27AA-4BAA-8165-B146E4DD7B93}">
      <dsp:nvSpPr>
        <dsp:cNvPr id="0" name=""/>
        <dsp:cNvSpPr/>
      </dsp:nvSpPr>
      <dsp:spPr>
        <a:xfrm>
          <a:off x="167564" y="1421054"/>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latin typeface="Calibri" panose="020F0502020204030204"/>
              <a:ea typeface="+mn-ea"/>
              <a:cs typeface="+mn-cs"/>
            </a:rPr>
            <a:t>1. Intial problem statement</a:t>
          </a:r>
        </a:p>
        <a:p>
          <a:pPr marL="0" lvl="0" indent="0" algn="ctr" defTabSz="444500">
            <a:lnSpc>
              <a:spcPct val="90000"/>
            </a:lnSpc>
            <a:spcBef>
              <a:spcPct val="0"/>
            </a:spcBef>
            <a:spcAft>
              <a:spcPct val="35000"/>
            </a:spcAft>
            <a:buNone/>
          </a:pPr>
          <a:r>
            <a:rPr lang="nl-NL" sz="1000" kern="1200">
              <a:solidFill>
                <a:sysClr val="windowText" lastClr="000000"/>
              </a:solidFill>
              <a:latin typeface="Calibri" panose="020F0502020204030204"/>
              <a:ea typeface="+mn-ea"/>
              <a:cs typeface="+mn-cs"/>
            </a:rPr>
            <a:t>Trends</a:t>
          </a:r>
        </a:p>
      </dsp:txBody>
      <dsp:txXfrm>
        <a:off x="184782" y="1438272"/>
        <a:ext cx="1141296" cy="553430"/>
      </dsp:txXfrm>
    </dsp:sp>
    <dsp:sp modelId="{5E90A52F-FC63-4EB2-A86D-E21CBE45C69A}">
      <dsp:nvSpPr>
        <dsp:cNvPr id="0" name=""/>
        <dsp:cNvSpPr/>
      </dsp:nvSpPr>
      <dsp:spPr>
        <a:xfrm rot="19324560">
          <a:off x="1280243" y="1513475"/>
          <a:ext cx="597177" cy="35991"/>
        </a:xfrm>
        <a:custGeom>
          <a:avLst/>
          <a:gdLst/>
          <a:ahLst/>
          <a:cxnLst/>
          <a:rect l="0" t="0" r="0" b="0"/>
          <a:pathLst>
            <a:path>
              <a:moveTo>
                <a:pt x="0" y="17995"/>
              </a:moveTo>
              <a:lnTo>
                <a:pt x="597177" y="17995"/>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Text" lastClr="000000">
                <a:hueOff val="0"/>
                <a:satOff val="0"/>
                <a:lumOff val="0"/>
                <a:alphaOff val="0"/>
              </a:sysClr>
            </a:solidFill>
            <a:latin typeface="Calibri" panose="020F0502020204030204"/>
            <a:ea typeface="+mn-ea"/>
            <a:cs typeface="+mn-cs"/>
          </a:endParaRPr>
        </a:p>
      </dsp:txBody>
      <dsp:txXfrm>
        <a:off x="1557879" y="1528869"/>
        <a:ext cx="0" cy="0"/>
      </dsp:txXfrm>
    </dsp:sp>
    <dsp:sp modelId="{231C188F-5028-4F26-9AA3-7D0A25323A1B}">
      <dsp:nvSpPr>
        <dsp:cNvPr id="0" name=""/>
        <dsp:cNvSpPr/>
      </dsp:nvSpPr>
      <dsp:spPr>
        <a:xfrm>
          <a:off x="1814366" y="1054020"/>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latin typeface="Calibri" panose="020F0502020204030204"/>
              <a:ea typeface="+mn-ea"/>
              <a:cs typeface="+mn-cs"/>
            </a:rPr>
            <a:t>2. Questionaire format</a:t>
          </a:r>
        </a:p>
      </dsp:txBody>
      <dsp:txXfrm>
        <a:off x="1831584" y="1071238"/>
        <a:ext cx="1141296" cy="553430"/>
      </dsp:txXfrm>
    </dsp:sp>
    <dsp:sp modelId="{13D98251-60DB-4924-B631-741131A3BF8E}">
      <dsp:nvSpPr>
        <dsp:cNvPr id="0" name=""/>
        <dsp:cNvSpPr/>
      </dsp:nvSpPr>
      <dsp:spPr>
        <a:xfrm rot="20717611">
          <a:off x="2963257" y="1121959"/>
          <a:ext cx="1638641" cy="35991"/>
        </a:xfrm>
        <a:custGeom>
          <a:avLst/>
          <a:gdLst/>
          <a:ahLst/>
          <a:cxnLst/>
          <a:rect l="0" t="0" r="0" b="0"/>
          <a:pathLst>
            <a:path>
              <a:moveTo>
                <a:pt x="0" y="17995"/>
              </a:moveTo>
              <a:lnTo>
                <a:pt x="1638641" y="17995"/>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Text" lastClr="000000">
                <a:hueOff val="0"/>
                <a:satOff val="0"/>
                <a:lumOff val="0"/>
                <a:alphaOff val="0"/>
              </a:sysClr>
            </a:solidFill>
            <a:latin typeface="Calibri" panose="020F0502020204030204"/>
            <a:ea typeface="+mn-ea"/>
            <a:cs typeface="+mn-cs"/>
          </a:endParaRPr>
        </a:p>
      </dsp:txBody>
      <dsp:txXfrm>
        <a:off x="3732554" y="1110730"/>
        <a:ext cx="0" cy="0"/>
      </dsp:txXfrm>
    </dsp:sp>
    <dsp:sp modelId="{1032B5A1-A89B-4201-9D3C-93D263631F8E}">
      <dsp:nvSpPr>
        <dsp:cNvPr id="0" name=""/>
        <dsp:cNvSpPr/>
      </dsp:nvSpPr>
      <dsp:spPr>
        <a:xfrm>
          <a:off x="4575057" y="638022"/>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ysClr val="windowText" lastClr="000000"/>
              </a:solidFill>
              <a:latin typeface="Calibri" panose="020F0502020204030204"/>
              <a:ea typeface="+mn-ea"/>
              <a:cs typeface="+mn-cs"/>
            </a:rPr>
            <a:t>5. Internal</a:t>
          </a:r>
          <a:r>
            <a:rPr lang="nl-NL" sz="1000" kern="1200">
              <a:solidFill>
                <a:sysClr val="windowText" lastClr="000000"/>
              </a:solidFill>
              <a:latin typeface="Calibri" panose="020F0502020204030204"/>
              <a:ea typeface="+mn-ea"/>
              <a:cs typeface="+mn-cs"/>
            </a:rPr>
            <a:t>: problems, oppertunities, improvements</a:t>
          </a:r>
        </a:p>
      </dsp:txBody>
      <dsp:txXfrm>
        <a:off x="4592275" y="655240"/>
        <a:ext cx="1141296" cy="553430"/>
      </dsp:txXfrm>
    </dsp:sp>
    <dsp:sp modelId="{4CD803B5-C96A-4A2D-8B65-86D798DA1EF1}">
      <dsp:nvSpPr>
        <dsp:cNvPr id="0" name=""/>
        <dsp:cNvSpPr/>
      </dsp:nvSpPr>
      <dsp:spPr>
        <a:xfrm rot="694857">
          <a:off x="2973729" y="1491380"/>
          <a:ext cx="1608174" cy="35991"/>
        </a:xfrm>
        <a:custGeom>
          <a:avLst/>
          <a:gdLst/>
          <a:ahLst/>
          <a:cxnLst/>
          <a:rect l="0" t="0" r="0" b="0"/>
          <a:pathLst>
            <a:path>
              <a:moveTo>
                <a:pt x="0" y="17995"/>
              </a:moveTo>
              <a:lnTo>
                <a:pt x="1608174" y="17995"/>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Text" lastClr="000000">
                <a:hueOff val="0"/>
                <a:satOff val="0"/>
                <a:lumOff val="0"/>
                <a:alphaOff val="0"/>
              </a:sysClr>
            </a:solidFill>
            <a:latin typeface="Calibri" panose="020F0502020204030204"/>
            <a:ea typeface="+mn-ea"/>
            <a:cs typeface="+mn-cs"/>
          </a:endParaRPr>
        </a:p>
      </dsp:txBody>
      <dsp:txXfrm>
        <a:off x="3746502" y="1461918"/>
        <a:ext cx="0" cy="0"/>
      </dsp:txXfrm>
    </dsp:sp>
    <dsp:sp modelId="{8568E0E1-4D15-4F23-86ED-253EDEA545D9}">
      <dsp:nvSpPr>
        <dsp:cNvPr id="0" name=""/>
        <dsp:cNvSpPr/>
      </dsp:nvSpPr>
      <dsp:spPr>
        <a:xfrm>
          <a:off x="4565534" y="1376865"/>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ysClr val="windowText" lastClr="000000"/>
              </a:solidFill>
              <a:latin typeface="Calibri" panose="020F0502020204030204"/>
              <a:ea typeface="+mn-ea"/>
              <a:cs typeface="+mn-cs"/>
            </a:rPr>
            <a:t>6. Exteranal</a:t>
          </a:r>
          <a:r>
            <a:rPr lang="nl-NL" sz="1000" kern="1200">
              <a:solidFill>
                <a:sysClr val="windowText" lastClr="000000"/>
              </a:solidFill>
              <a:latin typeface="Calibri" panose="020F0502020204030204"/>
              <a:ea typeface="+mn-ea"/>
              <a:cs typeface="+mn-cs"/>
            </a:rPr>
            <a:t>: current state, whiches, ways of education</a:t>
          </a:r>
        </a:p>
      </dsp:txBody>
      <dsp:txXfrm>
        <a:off x="4582752" y="1394083"/>
        <a:ext cx="1141296" cy="553430"/>
      </dsp:txXfrm>
    </dsp:sp>
    <dsp:sp modelId="{D485F087-7E5A-4325-920A-1BAEDD416558}">
      <dsp:nvSpPr>
        <dsp:cNvPr id="0" name=""/>
        <dsp:cNvSpPr/>
      </dsp:nvSpPr>
      <dsp:spPr>
        <a:xfrm rot="2574056">
          <a:off x="1257438" y="1915511"/>
          <a:ext cx="642010" cy="35991"/>
        </a:xfrm>
        <a:custGeom>
          <a:avLst/>
          <a:gdLst/>
          <a:ahLst/>
          <a:cxnLst/>
          <a:rect l="0" t="0" r="0" b="0"/>
          <a:pathLst>
            <a:path>
              <a:moveTo>
                <a:pt x="0" y="17995"/>
              </a:moveTo>
              <a:lnTo>
                <a:pt x="642010" y="17995"/>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Text" lastClr="000000">
                <a:hueOff val="0"/>
                <a:satOff val="0"/>
                <a:lumOff val="0"/>
                <a:alphaOff val="0"/>
              </a:sysClr>
            </a:solidFill>
            <a:latin typeface="Calibri" panose="020F0502020204030204"/>
            <a:ea typeface="+mn-ea"/>
            <a:cs typeface="+mn-cs"/>
          </a:endParaRPr>
        </a:p>
      </dsp:txBody>
      <dsp:txXfrm>
        <a:off x="1577612" y="1910823"/>
        <a:ext cx="0" cy="0"/>
      </dsp:txXfrm>
    </dsp:sp>
    <dsp:sp modelId="{43D6C4DC-5478-4131-9008-3834A8620252}">
      <dsp:nvSpPr>
        <dsp:cNvPr id="0" name=""/>
        <dsp:cNvSpPr/>
      </dsp:nvSpPr>
      <dsp:spPr>
        <a:xfrm>
          <a:off x="1813590" y="1858092"/>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solidFill>
                <a:sysClr val="windowText" lastClr="000000"/>
              </a:solidFill>
              <a:latin typeface="Calibri" panose="020F0502020204030204"/>
              <a:ea typeface="+mn-ea"/>
              <a:cs typeface="+mn-cs"/>
            </a:rPr>
            <a:t>3. Theory: Evidience problem Process background  projects</a:t>
          </a:r>
        </a:p>
      </dsp:txBody>
      <dsp:txXfrm>
        <a:off x="1830808" y="1875310"/>
        <a:ext cx="1141296" cy="553430"/>
      </dsp:txXfrm>
    </dsp:sp>
    <dsp:sp modelId="{8648B40F-5836-4244-AFA4-591D7D8EFEDD}">
      <dsp:nvSpPr>
        <dsp:cNvPr id="0" name=""/>
        <dsp:cNvSpPr/>
      </dsp:nvSpPr>
      <dsp:spPr>
        <a:xfrm rot="1018902">
          <a:off x="2973590" y="2239414"/>
          <a:ext cx="721643" cy="35991"/>
        </a:xfrm>
        <a:custGeom>
          <a:avLst/>
          <a:gdLst/>
          <a:ahLst/>
          <a:cxnLst/>
          <a:rect l="0" t="0" r="0" b="0"/>
          <a:pathLst>
            <a:path>
              <a:moveTo>
                <a:pt x="0" y="17995"/>
              </a:moveTo>
              <a:lnTo>
                <a:pt x="721643" y="17995"/>
              </a:lnTo>
            </a:path>
          </a:pathLst>
        </a:custGeom>
        <a:noFill/>
        <a:ln w="19050" cap="flat" cmpd="sng" algn="ctr">
          <a:solidFill>
            <a:sysClr val="windowText" lastClr="000000"/>
          </a:solidFill>
          <a:prstDash val="solid"/>
          <a:miter lim="800000"/>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solidFill>
              <a:sysClr val="windowText" lastClr="000000">
                <a:hueOff val="0"/>
                <a:satOff val="0"/>
                <a:lumOff val="0"/>
                <a:alphaOff val="0"/>
              </a:sysClr>
            </a:solidFill>
            <a:latin typeface="Calibri" panose="020F0502020204030204"/>
            <a:ea typeface="+mn-ea"/>
            <a:cs typeface="+mn-cs"/>
          </a:endParaRPr>
        </a:p>
      </dsp:txBody>
      <dsp:txXfrm>
        <a:off x="3322427" y="2234885"/>
        <a:ext cx="0" cy="0"/>
      </dsp:txXfrm>
    </dsp:sp>
    <dsp:sp modelId="{EBF082A4-6A98-416A-AD67-B3B43CBE09DC}">
      <dsp:nvSpPr>
        <dsp:cNvPr id="0" name=""/>
        <dsp:cNvSpPr/>
      </dsp:nvSpPr>
      <dsp:spPr>
        <a:xfrm>
          <a:off x="3679502" y="2068860"/>
          <a:ext cx="1175732" cy="587866"/>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Text" lastClr="000000"/>
              </a:solidFill>
              <a:latin typeface="Calibri" panose="020F0502020204030204"/>
              <a:ea typeface="+mn-ea"/>
              <a:cs typeface="+mn-cs"/>
            </a:rPr>
            <a:t>4. Content check:  </a:t>
          </a:r>
          <a:r>
            <a:rPr lang="nl-NL" sz="800" kern="1200">
              <a:solidFill>
                <a:sysClr val="windowText" lastClr="000000"/>
              </a:solidFill>
              <a:latin typeface="Calibri" panose="020F0502020204030204"/>
              <a:ea typeface="+mn-ea"/>
              <a:cs typeface="+mn-cs"/>
            </a:rPr>
            <a:t>questioanair, inclusivness, format, dissimination </a:t>
          </a:r>
        </a:p>
      </dsp:txBody>
      <dsp:txXfrm>
        <a:off x="3696720" y="2086078"/>
        <a:ext cx="1141296" cy="5534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76E19-1805-4C6F-87BB-18428B026343}">
      <dsp:nvSpPr>
        <dsp:cNvPr id="0" name=""/>
        <dsp:cNvSpPr/>
      </dsp:nvSpPr>
      <dsp:spPr>
        <a:xfrm>
          <a:off x="3006" y="0"/>
          <a:ext cx="1637966" cy="809625"/>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nl-NL" sz="1400" b="1"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nl-NL" sz="1400" b="1" kern="1200">
              <a:solidFill>
                <a:sysClr val="windowText" lastClr="000000"/>
              </a:solidFill>
              <a:latin typeface="Calibri" panose="020F0502020204030204"/>
              <a:ea typeface="+mn-ea"/>
              <a:cs typeface="+mn-cs"/>
            </a:rPr>
            <a:t>7. Primary analysing: </a:t>
          </a:r>
        </a:p>
        <a:p>
          <a:pPr marL="0" lvl="0" indent="0" algn="ctr" defTabSz="622300">
            <a:lnSpc>
              <a:spcPct val="90000"/>
            </a:lnSpc>
            <a:spcBef>
              <a:spcPct val="0"/>
            </a:spcBef>
            <a:spcAft>
              <a:spcPct val="35000"/>
            </a:spcAft>
            <a:buNone/>
          </a:pPr>
          <a:endParaRPr lang="nl-NL" sz="1800" kern="1200">
            <a:solidFill>
              <a:sysClr val="windowText" lastClr="000000"/>
            </a:solidFill>
            <a:latin typeface="Calibri" panose="020F0502020204030204"/>
            <a:ea typeface="+mn-ea"/>
            <a:cs typeface="+mn-cs"/>
          </a:endParaRPr>
        </a:p>
      </dsp:txBody>
      <dsp:txXfrm>
        <a:off x="3006" y="0"/>
        <a:ext cx="1637966" cy="809625"/>
      </dsp:txXfrm>
    </dsp:sp>
    <dsp:sp modelId="{AF3C8633-AD54-41DC-B827-E4BE76706DBC}">
      <dsp:nvSpPr>
        <dsp:cNvPr id="0" name=""/>
        <dsp:cNvSpPr/>
      </dsp:nvSpPr>
      <dsp:spPr>
        <a:xfrm>
          <a:off x="1803471" y="263863"/>
          <a:ext cx="143319" cy="28189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mn-ea"/>
            <a:cs typeface="+mn-cs"/>
          </a:endParaRPr>
        </a:p>
      </dsp:txBody>
      <dsp:txXfrm>
        <a:off x="1803471" y="320243"/>
        <a:ext cx="100323" cy="169138"/>
      </dsp:txXfrm>
    </dsp:sp>
    <dsp:sp modelId="{CEEFE098-56C5-46A5-B437-4907C5C012D1}">
      <dsp:nvSpPr>
        <dsp:cNvPr id="0" name=""/>
        <dsp:cNvSpPr/>
      </dsp:nvSpPr>
      <dsp:spPr>
        <a:xfrm>
          <a:off x="2095647" y="0"/>
          <a:ext cx="1697585" cy="809625"/>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latin typeface="Calibri" panose="020F0502020204030204"/>
              <a:ea typeface="+mn-ea"/>
              <a:cs typeface="+mn-cs"/>
            </a:rPr>
            <a:t>8. Secundairy analysing:</a:t>
          </a:r>
        </a:p>
      </dsp:txBody>
      <dsp:txXfrm>
        <a:off x="2095647" y="0"/>
        <a:ext cx="1697585" cy="809625"/>
      </dsp:txXfrm>
    </dsp:sp>
    <dsp:sp modelId="{6F632CB3-EE6E-4A67-B1D0-EFF89C6FA95B}">
      <dsp:nvSpPr>
        <dsp:cNvPr id="0" name=""/>
        <dsp:cNvSpPr/>
      </dsp:nvSpPr>
      <dsp:spPr>
        <a:xfrm>
          <a:off x="3964381" y="263863"/>
          <a:ext cx="126019" cy="28189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solidFill>
              <a:sysClr val="window" lastClr="FFFFFF"/>
            </a:solidFill>
            <a:latin typeface="Calibri" panose="020F0502020204030204"/>
            <a:ea typeface="+mn-ea"/>
            <a:cs typeface="+mn-cs"/>
          </a:endParaRPr>
        </a:p>
      </dsp:txBody>
      <dsp:txXfrm>
        <a:off x="3964381" y="320243"/>
        <a:ext cx="88213" cy="169138"/>
      </dsp:txXfrm>
    </dsp:sp>
    <dsp:sp modelId="{0B490B59-246C-44C0-8B06-D7B377BEA0CD}">
      <dsp:nvSpPr>
        <dsp:cNvPr id="0" name=""/>
        <dsp:cNvSpPr/>
      </dsp:nvSpPr>
      <dsp:spPr>
        <a:xfrm>
          <a:off x="4247908" y="0"/>
          <a:ext cx="1509804" cy="809625"/>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b="1" kern="1200">
              <a:solidFill>
                <a:sysClr val="windowText" lastClr="000000"/>
              </a:solidFill>
              <a:latin typeface="Calibri" panose="020F0502020204030204"/>
              <a:ea typeface="+mn-ea"/>
              <a:cs typeface="+mn-cs"/>
            </a:rPr>
            <a:t>9. Tertiary analysing:</a:t>
          </a:r>
        </a:p>
      </dsp:txBody>
      <dsp:txXfrm>
        <a:off x="4247908" y="0"/>
        <a:ext cx="1509804" cy="8096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3E532-EC52-423F-BD59-55D11DFD3469}">
      <dsp:nvSpPr>
        <dsp:cNvPr id="0" name=""/>
        <dsp:cNvSpPr/>
      </dsp:nvSpPr>
      <dsp:spPr>
        <a:xfrm>
          <a:off x="0" y="142833"/>
          <a:ext cx="4953000" cy="721345"/>
        </a:xfrm>
        <a:prstGeom prst="rightArrow">
          <a:avLst>
            <a:gd name="adj1" fmla="val 50000"/>
            <a:gd name="adj2" fmla="val 50000"/>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9530" tIns="49530" rIns="254000" bIns="114514" numCol="1" spcCol="1270" anchor="ctr" anchorCtr="0">
          <a:noAutofit/>
        </a:bodyPr>
        <a:lstStyle/>
        <a:p>
          <a:pPr marL="0" lvl="0" indent="0" algn="l" defTabSz="577850">
            <a:lnSpc>
              <a:spcPct val="90000"/>
            </a:lnSpc>
            <a:spcBef>
              <a:spcPct val="0"/>
            </a:spcBef>
            <a:spcAft>
              <a:spcPct val="35000"/>
            </a:spcAft>
            <a:buNone/>
          </a:pPr>
          <a:r>
            <a:rPr lang="nl-NL" sz="1300" b="1" kern="1200">
              <a:solidFill>
                <a:sysClr val="windowText" lastClr="000000"/>
              </a:solidFill>
              <a:latin typeface="Calibri" panose="020F0502020204030204"/>
              <a:ea typeface="+mn-ea"/>
              <a:cs typeface="+mn-cs"/>
            </a:rPr>
            <a:t>10.Improvements</a:t>
          </a:r>
        </a:p>
      </dsp:txBody>
      <dsp:txXfrm>
        <a:off x="0" y="323169"/>
        <a:ext cx="4772664" cy="360673"/>
      </dsp:txXfrm>
    </dsp:sp>
    <dsp:sp modelId="{43A5984F-37D4-4D9D-8266-03CE8266E334}">
      <dsp:nvSpPr>
        <dsp:cNvPr id="0" name=""/>
        <dsp:cNvSpPr/>
      </dsp:nvSpPr>
      <dsp:spPr>
        <a:xfrm>
          <a:off x="0" y="696086"/>
          <a:ext cx="1525524" cy="1389577"/>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nl-NL" sz="1200" kern="1200">
              <a:solidFill>
                <a:sysClr val="windowText" lastClr="000000">
                  <a:hueOff val="0"/>
                  <a:satOff val="0"/>
                  <a:lumOff val="0"/>
                  <a:alphaOff val="0"/>
                </a:sysClr>
              </a:solidFill>
              <a:latin typeface="Calibri" panose="020F0502020204030204"/>
              <a:ea typeface="+mn-ea"/>
              <a:cs typeface="+mn-cs"/>
            </a:rPr>
            <a:t>Use problems as input for improvements to be needed. Forming the Conclusion</a:t>
          </a:r>
        </a:p>
      </dsp:txBody>
      <dsp:txXfrm>
        <a:off x="0" y="696086"/>
        <a:ext cx="1525524" cy="1389577"/>
      </dsp:txXfrm>
    </dsp:sp>
    <dsp:sp modelId="{28949DE2-95B0-4C0D-A91C-CF52289D3D78}">
      <dsp:nvSpPr>
        <dsp:cNvPr id="0" name=""/>
        <dsp:cNvSpPr/>
      </dsp:nvSpPr>
      <dsp:spPr>
        <a:xfrm>
          <a:off x="1525523" y="380273"/>
          <a:ext cx="3427476" cy="721345"/>
        </a:xfrm>
        <a:prstGeom prst="rightArrow">
          <a:avLst>
            <a:gd name="adj1" fmla="val 50000"/>
            <a:gd name="adj2" fmla="val 50000"/>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9530" tIns="49530" rIns="254000" bIns="114514" numCol="1" spcCol="1270" anchor="ctr" anchorCtr="0">
          <a:noAutofit/>
        </a:bodyPr>
        <a:lstStyle/>
        <a:p>
          <a:pPr marL="0" lvl="0" indent="0" algn="l" defTabSz="577850">
            <a:lnSpc>
              <a:spcPct val="90000"/>
            </a:lnSpc>
            <a:spcBef>
              <a:spcPct val="0"/>
            </a:spcBef>
            <a:spcAft>
              <a:spcPct val="35000"/>
            </a:spcAft>
            <a:buNone/>
          </a:pPr>
          <a:r>
            <a:rPr lang="nl-NL" sz="1300" b="1" kern="1200">
              <a:solidFill>
                <a:sysClr val="windowText" lastClr="000000"/>
              </a:solidFill>
              <a:latin typeface="Calibri" panose="020F0502020204030204"/>
              <a:ea typeface="+mn-ea"/>
              <a:cs typeface="+mn-cs"/>
            </a:rPr>
            <a:t>11.Direction/vision</a:t>
          </a:r>
        </a:p>
      </dsp:txBody>
      <dsp:txXfrm>
        <a:off x="1525523" y="560609"/>
        <a:ext cx="3247140" cy="360673"/>
      </dsp:txXfrm>
    </dsp:sp>
    <dsp:sp modelId="{395EBBAD-02EC-43BD-BBCF-C6D2EC101082}">
      <dsp:nvSpPr>
        <dsp:cNvPr id="0" name=""/>
        <dsp:cNvSpPr/>
      </dsp:nvSpPr>
      <dsp:spPr>
        <a:xfrm>
          <a:off x="1525523" y="936535"/>
          <a:ext cx="1525524" cy="1389577"/>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nl-NL" sz="1200" kern="1200">
              <a:solidFill>
                <a:sysClr val="windowText" lastClr="000000">
                  <a:hueOff val="0"/>
                  <a:satOff val="0"/>
                  <a:lumOff val="0"/>
                  <a:alphaOff val="0"/>
                </a:sysClr>
              </a:solidFill>
              <a:latin typeface="Calibri" panose="020F0502020204030204"/>
              <a:ea typeface="+mn-ea"/>
              <a:cs typeface="+mn-cs"/>
            </a:rPr>
            <a:t>Define concrete visions, feedback sessions on the end vision</a:t>
          </a:r>
        </a:p>
      </dsp:txBody>
      <dsp:txXfrm>
        <a:off x="1525523" y="936535"/>
        <a:ext cx="1525524" cy="1389577"/>
      </dsp:txXfrm>
    </dsp:sp>
    <dsp:sp modelId="{CB37D3DE-FCDA-490E-AE01-4A1D62134204}">
      <dsp:nvSpPr>
        <dsp:cNvPr id="0" name=""/>
        <dsp:cNvSpPr/>
      </dsp:nvSpPr>
      <dsp:spPr>
        <a:xfrm>
          <a:off x="3051048" y="630244"/>
          <a:ext cx="1901952" cy="721345"/>
        </a:xfrm>
        <a:prstGeom prst="rightArrow">
          <a:avLst>
            <a:gd name="adj1" fmla="val 50000"/>
            <a:gd name="adj2" fmla="val 50000"/>
          </a:avLst>
        </a:prstGeom>
        <a:solidFill>
          <a:srgbClr val="478582"/>
        </a:solidFill>
        <a:ln w="12700" cap="flat" cmpd="sng" algn="ctr">
          <a:solidFill>
            <a:srgbClr val="4472C4">
              <a:shade val="50000"/>
            </a:srgb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49530" tIns="49530" rIns="254000" bIns="114514" numCol="1" spcCol="1270" anchor="ctr" anchorCtr="0">
          <a:noAutofit/>
        </a:bodyPr>
        <a:lstStyle/>
        <a:p>
          <a:pPr marL="0" lvl="0" indent="0" algn="l" defTabSz="577850">
            <a:lnSpc>
              <a:spcPct val="90000"/>
            </a:lnSpc>
            <a:spcBef>
              <a:spcPct val="0"/>
            </a:spcBef>
            <a:spcAft>
              <a:spcPct val="35000"/>
            </a:spcAft>
            <a:buNone/>
          </a:pPr>
          <a:r>
            <a:rPr lang="nl-NL" sz="1300" b="1" kern="1200">
              <a:solidFill>
                <a:sysClr val="windowText" lastClr="000000"/>
              </a:solidFill>
              <a:latin typeface="Calibri" panose="020F0502020204030204"/>
              <a:ea typeface="+mn-ea"/>
              <a:cs typeface="+mn-cs"/>
            </a:rPr>
            <a:t>12.Oppertunities</a:t>
          </a:r>
        </a:p>
      </dsp:txBody>
      <dsp:txXfrm>
        <a:off x="3051048" y="810580"/>
        <a:ext cx="1721616" cy="360673"/>
      </dsp:txXfrm>
    </dsp:sp>
    <dsp:sp modelId="{0A431C8E-E91F-4AB1-B6BD-6DE7124BF5C0}">
      <dsp:nvSpPr>
        <dsp:cNvPr id="0" name=""/>
        <dsp:cNvSpPr/>
      </dsp:nvSpPr>
      <dsp:spPr>
        <a:xfrm>
          <a:off x="3051048" y="1176983"/>
          <a:ext cx="1525524" cy="1369240"/>
        </a:xfrm>
        <a:prstGeom prst="rect">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nl-NL" sz="1200" kern="1200">
              <a:solidFill>
                <a:sysClr val="windowText" lastClr="000000">
                  <a:hueOff val="0"/>
                  <a:satOff val="0"/>
                  <a:lumOff val="0"/>
                  <a:alphaOff val="0"/>
                </a:sysClr>
              </a:solidFill>
              <a:latin typeface="Calibri" panose="020F0502020204030204"/>
              <a:ea typeface="+mn-ea"/>
              <a:cs typeface="+mn-cs"/>
            </a:rPr>
            <a:t>Online case study research on new methods, tools suiting the outcome of the questionaire.</a:t>
          </a:r>
        </a:p>
        <a:p>
          <a:pPr marL="0" lvl="0" indent="0" algn="l" defTabSz="533400">
            <a:lnSpc>
              <a:spcPct val="90000"/>
            </a:lnSpc>
            <a:spcBef>
              <a:spcPct val="0"/>
            </a:spcBef>
            <a:spcAft>
              <a:spcPct val="35000"/>
            </a:spcAft>
            <a:buNone/>
          </a:pPr>
          <a:r>
            <a:rPr lang="nl-NL" sz="1200" kern="1200">
              <a:solidFill>
                <a:sysClr val="windowText" lastClr="000000">
                  <a:hueOff val="0"/>
                  <a:satOff val="0"/>
                  <a:lumOff val="0"/>
                  <a:alphaOff val="0"/>
                </a:sysClr>
              </a:solidFill>
              <a:latin typeface="Calibri" panose="020F0502020204030204"/>
              <a:ea typeface="+mn-ea"/>
              <a:cs typeface="+mn-cs"/>
            </a:rPr>
            <a:t>Brain storm session to define new methods. </a:t>
          </a:r>
        </a:p>
      </dsp:txBody>
      <dsp:txXfrm>
        <a:off x="3051048" y="1176983"/>
        <a:ext cx="1525524" cy="13692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ECACA-09B7-486D-981D-34F0F4EE15B8}">
      <dsp:nvSpPr>
        <dsp:cNvPr id="0" name=""/>
        <dsp:cNvSpPr/>
      </dsp:nvSpPr>
      <dsp:spPr>
        <a:xfrm rot="5400000">
          <a:off x="-83979" y="84706"/>
          <a:ext cx="559860" cy="391902"/>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1</a:t>
          </a:r>
        </a:p>
      </dsp:txBody>
      <dsp:txXfrm rot="-5400000">
        <a:off x="0" y="196678"/>
        <a:ext cx="391902" cy="167958"/>
      </dsp:txXfrm>
    </dsp:sp>
    <dsp:sp modelId="{09FBF59E-0C4B-46A0-9146-DCA2388A45DB}">
      <dsp:nvSpPr>
        <dsp:cNvPr id="0" name=""/>
        <dsp:cNvSpPr/>
      </dsp:nvSpPr>
      <dsp:spPr>
        <a:xfrm rot="5400000">
          <a:off x="2757196" y="-2364566"/>
          <a:ext cx="363909" cy="5094497"/>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Ambitions being unknown by the respondents, lacking internal awareness or support. </a:t>
          </a:r>
          <a:endParaRPr lang="nl-NL" sz="1100" kern="1200"/>
        </a:p>
      </dsp:txBody>
      <dsp:txXfrm rot="-5400000">
        <a:off x="391903" y="18492"/>
        <a:ext cx="5076732" cy="328379"/>
      </dsp:txXfrm>
    </dsp:sp>
    <dsp:sp modelId="{13B3A415-0CDA-44D6-8DDD-2E67435C2D1E}">
      <dsp:nvSpPr>
        <dsp:cNvPr id="0" name=""/>
        <dsp:cNvSpPr/>
      </dsp:nvSpPr>
      <dsp:spPr>
        <a:xfrm rot="5400000">
          <a:off x="-83979" y="526996"/>
          <a:ext cx="559860" cy="391902"/>
        </a:xfrm>
        <a:prstGeom prst="chevron">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2</a:t>
          </a:r>
        </a:p>
      </dsp:txBody>
      <dsp:txXfrm rot="-5400000">
        <a:off x="0" y="638968"/>
        <a:ext cx="391902" cy="167958"/>
      </dsp:txXfrm>
    </dsp:sp>
    <dsp:sp modelId="{28FED4DA-9867-4986-938C-9A71980DE91B}">
      <dsp:nvSpPr>
        <dsp:cNvPr id="0" name=""/>
        <dsp:cNvSpPr/>
      </dsp:nvSpPr>
      <dsp:spPr>
        <a:xfrm rot="5400000">
          <a:off x="2757196" y="-1922276"/>
          <a:ext cx="363909" cy="5094497"/>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Knowing the ambition but lacking proper translation towards project design. </a:t>
          </a:r>
        </a:p>
      </dsp:txBody>
      <dsp:txXfrm rot="-5400000">
        <a:off x="391903" y="460782"/>
        <a:ext cx="5076732" cy="328379"/>
      </dsp:txXfrm>
    </dsp:sp>
    <dsp:sp modelId="{33A535A5-CE76-45FD-AF72-B39F20C2561A}">
      <dsp:nvSpPr>
        <dsp:cNvPr id="0" name=""/>
        <dsp:cNvSpPr/>
      </dsp:nvSpPr>
      <dsp:spPr>
        <a:xfrm rot="5400000">
          <a:off x="-83979" y="969286"/>
          <a:ext cx="559860" cy="391902"/>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3</a:t>
          </a:r>
        </a:p>
      </dsp:txBody>
      <dsp:txXfrm rot="-5400000">
        <a:off x="0" y="1081258"/>
        <a:ext cx="391902" cy="167958"/>
      </dsp:txXfrm>
    </dsp:sp>
    <dsp:sp modelId="{FB41C195-F24C-479F-86FB-352FE274E154}">
      <dsp:nvSpPr>
        <dsp:cNvPr id="0" name=""/>
        <dsp:cNvSpPr/>
      </dsp:nvSpPr>
      <dsp:spPr>
        <a:xfrm rot="5400000">
          <a:off x="2757196" y="-1479986"/>
          <a:ext cx="363909" cy="5094497"/>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The inclusion of sustainability in the tender request, missing proper support from the internal organization (being policy or OG) to include it in the tender process.</a:t>
          </a:r>
        </a:p>
      </dsp:txBody>
      <dsp:txXfrm rot="-5400000">
        <a:off x="391903" y="903072"/>
        <a:ext cx="5076732" cy="3283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Duu19</b:Tag>
    <b:SourceType>DocumentFromInternetSite</b:SourceType>
    <b:Guid>{77E876BF-AD8B-4821-804C-440AFFA5E1F4}</b:Guid>
    <b:Title>Duurzaamheid (reacties)</b:Title>
    <b:InternetSiteTitle>spreadsheet enquete duurzaamheid</b:InternetSiteTitle>
    <b:Year>2017</b:Year>
    <b:Month>04</b:Month>
    <b:URL>https://docs.google.com/spreadsheets/d/1mOmgaWnEKaYhypp2y67vZYJOdrSyfQ0cSKzWrA5rHhU/edit#gid=1379327474</b:URL>
    <b:RefOrder>38</b:RefOrder>
  </b:Source>
  <b:Source>
    <b:Tag>Duu171</b:Tag>
    <b:SourceType>InternetSite</b:SourceType>
    <b:Guid>{B9E6DCD8-467F-417A-98BC-E2A633FFF4B0}</b:Guid>
    <b:Title>Duurzaamheid bij contracten an aanbestedingen</b:Title>
    <b:InternetSiteTitle>Rijkswaterstaat</b:InternetSiteTitle>
    <b:Year>2017</b:Year>
    <b:URL>https://www.rijkswaterstaat.nl/zakelijk/zakendoen-met-rijkswaterstaat/inkoopbeleid/duurzaam-inkopen/duurzaamheid-bij-contracten-en-aanbestedingen/index.aspx</b:URL>
    <b:RefOrder>34</b:RefOrder>
  </b:Source>
  <b:Source>
    <b:Tag>min17</b:Tag>
    <b:SourceType>InternetSite</b:SourceType>
    <b:Guid>{D1304F54-3A54-45A4-936E-9B4C71B21DEB}</b:Guid>
    <b:Title>mindmap</b:Title>
    <b:Year>2017</b:Year>
    <b:InternetSiteTitle>mindmeister</b:InternetSiteTitle>
    <b:URL>https://www.mindmeister.com/890374206#</b:URL>
    <b:RefOrder>39</b:RefOrder>
  </b:Source>
  <b:Source>
    <b:Tag>Sam16</b:Tag>
    <b:SourceType>Report</b:SourceType>
    <b:Guid>{50CBCCFF-AC7E-462E-B52D-29BB9B7E9CFD}</b:Guid>
    <b:Title>Samenvatting energieakkoord voor duurzame groei</b:Title>
    <b:Year>2016</b:Year>
    <b:Publisher>SER</b:Publisher>
    <b:RefOrder>17</b:RefOrder>
  </b:Source>
  <b:Source>
    <b:Tag>AJG11</b:Tag>
    <b:SourceType>Report</b:SourceType>
    <b:Guid>{A07FFEFB-A494-436C-8C3C-9603044B175B}</b:Guid>
    <b:Author>
      <b:Author>
        <b:NameList>
          <b:Person>
            <b:Last>A.J.Gilbert Silvius</b:Last>
            <b:First>R.schipper</b:First>
          </b:Person>
        </b:NameList>
      </b:Author>
    </b:Author>
    <b:Title>A Maturity Model for Integrating Sustainability in project and project management</b:Title>
    <b:Year>2011</b:Year>
    <b:City>Utrecht</b:City>
    <b:RefOrder>40</b:RefOrder>
  </b:Source>
  <b:Source>
    <b:Tag>Cam15</b:Tag>
    <b:SourceType>InternetSite</b:SourceType>
    <b:Guid>{E09C4FFA-682B-4CEF-A6FC-7547F8EE0932}</b:Guid>
    <b:Title>Our-history</b:Title>
    <b:Year>2015</b:Year>
    <b:Author>
      <b:Author>
        <b:NameList>
          <b:Person>
            <b:Last>Ek</b:Last>
            <b:First>Camilla</b:First>
          </b:Person>
        </b:NameList>
      </b:Author>
    </b:Author>
    <b:InternetSiteTitle>intranet</b:InternetSiteTitle>
    <b:Month>11</b:Month>
    <b:URL>http://intranet/nl-NL/Inside-Sweco/Over-Sweco/Mission-vission-and-values/Our-history/</b:URL>
    <b:RefOrder>4</b:RefOrder>
  </b:Source>
  <b:Source>
    <b:Tag>Ann17</b:Tag>
    <b:SourceType>Report</b:SourceType>
    <b:Guid>{54D2F028-2185-4708-8C15-FDBAC2610782}</b:Guid>
    <b:Title>C-209 green deal duurzame gww</b:Title>
    <b:Year>2017</b:Year>
    <b:Author>
      <b:Author>
        <b:NameList>
          <b:Person>
            <b:Last>Sparreboom</b:Last>
            <b:First>Annelies</b:First>
          </b:Person>
        </b:NameList>
      </b:Author>
    </b:Author>
    <b:RefOrder>5</b:RefOrder>
  </b:Source>
  <b:Source>
    <b:Tag>Waa17</b:Tag>
    <b:SourceType>InternetSite</b:SourceType>
    <b:Guid>{8B6C6ADE-6B36-494B-8FE6-A2D2AB85D99F}</b:Guid>
    <b:Title>Waarom-BIM</b:Title>
    <b:InternetSiteTitle>http://intranet.sweco.se</b:InternetSiteTitle>
    <b:Year>2017</b:Year>
    <b:Month>januari</b:Month>
    <b:Day>3</b:Day>
    <b:URL>http://intranet.sweco.se/nl-NL/Inside-Sweco/Kennis--projecten/Building-Information-Modelling-BIM/Waarom-BIM/</b:URL>
    <b:RefOrder>41</b:RefOrder>
  </b:Source>
  <b:Source>
    <b:Tag>ALa161</b:Tag>
    <b:SourceType>InternetSite</b:SourceType>
    <b:Guid>{0D2266C0-D693-4C49-A787-A17C326E32CB}</b:Guid>
    <b:Author>
      <b:Author>
        <b:NameList>
          <b:Person>
            <b:Last>A. Laven</b:Last>
            <b:First>W.</b:First>
            <b:Middle>Wesselink.</b:Middle>
          </b:Person>
        </b:NameList>
      </b:Author>
    </b:Author>
    <b:Title>http://intranet.sweco.se</b:Title>
    <b:InternetSiteTitle>Ons duurzaamheidsprofiel in de markt kan beter. Help je mee dit te realiseren</b:InternetSiteTitle>
    <b:Year>2016</b:Year>
    <b:Month>September</b:Month>
    <b:URL>http://intranet.sweco.se/nl-NL/Inside-Sweco/Nieuwsarchief/2016/6/Ons-duurzaamheidsprofiel-in-de-markt-kan-beter/</b:URL>
    <b:RefOrder>42</b:RefOrder>
  </b:Source>
  <b:Source>
    <b:Tag>Ene13</b:Tag>
    <b:SourceType>Report</b:SourceType>
    <b:Guid>{804CB9C5-E153-4189-9EDF-40AB20A4E6C0}</b:Guid>
    <b:Title>Energieakkoord voor duurzame groei</b:Title>
    <b:Year>2013</b:Year>
    <b:Publisher>Sociaal economishe raad</b:Publisher>
    <b:RefOrder>43</b:RefOrder>
  </b:Source>
  <b:Source>
    <b:Tag>ECa16</b:Tag>
    <b:SourceType>Report</b:SourceType>
    <b:Guid>{511DB453-32A6-4733-B1F6-2F239DDB6C15}</b:Guid>
    <b:Title>THE PARIS agreement what it means for buniss</b:Title>
    <b:Year>2016</b:Year>
    <b:Publisher>wemeanbusinesscoalition</b:Publisher>
    <b:Author>
      <b:Author>
        <b:NameList>
          <b:Person>
            <b:Last>E. Cameron</b:Last>
            <b:First>David</b:First>
            <b:Middle>Wei, Emilie Prattico, Samantha Harris, Gareth Scheerder, Niklas Höhne, Sebastian Sterl and Markus Hagemann</b:Middle>
          </b:Person>
        </b:NameList>
      </b:Author>
    </b:Author>
    <b:RefOrder>44</b:RefOrder>
  </b:Source>
  <b:Source>
    <b:Tag>exp17</b:Tag>
    <b:SourceType>InternetSite</b:SourceType>
    <b:Guid>{855EB9E2-13B4-486C-BDD7-DA88B947F18F}</b:Guid>
    <b:Title>expertpool-mvi-maatschappelijk-verantwoord-inkopen</b:Title>
    <b:Year>2017</b:Year>
    <b:InternetSiteTitle>rvo</b:InternetSiteTitle>
    <b:URL>http://www.rvo.nl/onderwerpen/duurzaam-ondernemen/groene-economie/expertpool-mvi-maatschappelijk-verantwoord-inkopen</b:URL>
    <b:RefOrder>45</b:RefOrder>
  </b:Source>
  <b:Source>
    <b:Tag>Ala16</b:Tag>
    <b:SourceType>Report</b:SourceType>
    <b:Guid>{70EF78E9-BC79-47D1-9B6C-39857FF4790D}</b:Guid>
    <b:Author>
      <b:Author>
        <b:NameList>
          <b:Person>
            <b:Last>laven</b:Last>
            <b:First>A.</b:First>
          </b:Person>
        </b:NameList>
      </b:Author>
    </b:Author>
    <b:Title>Duurzaam beleid Sweco</b:Title>
    <b:Year>2016</b:Year>
    <b:RefOrder>46</b:RefOrder>
  </b:Source>
  <b:Source>
    <b:Tag>low16</b:Tag>
    <b:SourceType>InternetSite</b:SourceType>
    <b:Guid>{F0294E16-B931-412E-8501-7CFD690FEF40}</b:Guid>
    <b:Title>low-carbon-tender</b:Title>
    <b:Year>2016</b:Year>
    <b:InternetSiteTitle>gpp2020</b:InternetSiteTitle>
    <b:URL>http://www.gpp2020.eu/low-carbon-tenders/</b:URL>
    <b:RefOrder>47</b:RefOrder>
  </b:Source>
  <b:Source>
    <b:Tag>Weg17</b:Tag>
    <b:SourceType>Report</b:SourceType>
    <b:Guid>{45353118-6E09-426B-891C-68BFD48F3902}</b:Guid>
    <b:Title>Wegwijzer voor (weg-) projecten, een compacte aanpak voor duurzame (weg)projecten</b:Title>
    <b:InternetSiteTitle>duurzaamgww</b:InternetSiteTitle>
    <b:Year>2017</b:Year>
    <b:URL>http://www.duurzaamgww.nl/partijen-2017</b:URL>
    <b:Publisher>Duurzame GWW</b:Publisher>
    <b:Author>
      <b:Author>
        <b:NameList>
          <b:Person>
            <b:Last>GWW</b:Last>
          </b:Person>
        </b:NameList>
      </b:Author>
    </b:Author>
    <b:RefOrder>48</b:RefOrder>
  </b:Source>
  <b:Source>
    <b:Tag>ALa16</b:Tag>
    <b:SourceType>Report</b:SourceType>
    <b:Guid>{BA04DA1A-A441-4D10-9329-E46092C679A5}</b:Guid>
    <b:Title>Sustainability by Design</b:Title>
    <b:Year>2016</b:Year>
    <b:Publisher>SWECO</b:Publisher>
    <b:Author>
      <b:Author>
        <b:NameList>
          <b:Person>
            <b:Last>Zantinge</b:Last>
            <b:First>A.</b:First>
            <b:Middle>Lavèn / A.</b:Middle>
          </b:Person>
        </b:NameList>
      </b:Author>
    </b:Author>
    <b:RefOrder>49</b:RefOrder>
  </b:Source>
  <b:Source>
    <b:Tag>Tec17</b:Tag>
    <b:SourceType>DocumentFromInternetSite</b:SourceType>
    <b:Guid>{092201AD-6A11-452C-A14E-159646E10424}</b:Guid>
    <b:Title>Techniek natuurlijk Duurzaam</b:Title>
    <b:InternetSiteTitle>sharepoint</b:InternetSiteTitle>
    <b:Year>2017</b:Year>
    <b:URL>https://projectweb.swecogroup.com/teams/Techniek_natuurlijk_duurzaam/SitePages/Introductiepagina.aspx?RootFolder=%2Fteams%2FTechniek%5Fnatuurlijk%5Fduurzaam%2FGedeelde%20%20documenten%2FPresentaties&amp;FolderCTID=0x012000BD31CEEEBF24E54FADAFE8A4716C3B53&amp;View</b:URL>
    <b:RefOrder>11</b:RefOrder>
  </b:Source>
  <b:Source>
    <b:Tag>nie17</b:Tag>
    <b:SourceType>InternetSite</b:SourceType>
    <b:Guid>{F17B01DA-5010-4535-B337-298613F39981}</b:Guid>
    <b:Title>nieuwsartikelen</b:Title>
    <b:Year>2017</b:Year>
    <b:InternetSiteTitle>sweco</b:InternetSiteTitle>
    <b:URL>http://www.sweco.nl/nieuws/nieuwsartikelen/sweco-ondertekent-green-deal-voor-duurzame-wegen-spoor-en-waterwegen/</b:URL>
    <b:RefOrder>50</b:RefOrder>
  </b:Source>
  <b:Source>
    <b:Tag>Kwa</b:Tag>
    <b:SourceType>BookSection</b:SourceType>
    <b:Guid>{2EA2F132-10E2-40A0-809D-276E091AD87B}</b:Guid>
    <b:Title>Kwalitatieve data analyse</b:Title>
    <b:Pages>204- 250</b:Pages>
    <b:Author>
      <b:Author>
        <b:NameList>
          <b:Person>
            <b:Last>Saunders</b:Last>
            <b:First>M.</b:First>
          </b:Person>
        </b:NameList>
      </b:Author>
    </b:Author>
    <b:BookTitle>Methoden En Technieken Van Onderzoek 7e editie</b:BookTitle>
    <b:Year>2015</b:Year>
    <b:Publisher>Pearson</b:Publisher>
    <b:RefOrder>28</b:RefOrder>
  </b:Source>
  <b:Source>
    <b:Tag>int17</b:Tag>
    <b:SourceType>InternetSite</b:SourceType>
    <b:Guid>{769FC740-A7AC-4A69-B543-7668DA738D74}</b:Guid>
    <b:Title>interpreting-survey-data</b:Title>
    <b:Year>2017</b:Year>
    <b:InternetSiteTitle>custominsigh</b:InternetSiteTitle>
    <b:URL>http://www.custominsight.com/articles/interpreting-survey-data.asp</b:URL>
    <b:RefOrder>51</b:RefOrder>
  </b:Source>
  <b:Source>
    <b:Tag>HKn10</b:Tag>
    <b:SourceType>ConferenceProceedings</b:SourceType>
    <b:Guid>{277F3EBA-3550-4EE5-872C-240CDB279D4B}</b:Guid>
    <b:Title>Survival and Sustainability as Challenges for Projects</b:Title>
    <b:Year>2010</b:Year>
    <b:Publisher>IPMA </b:Publisher>
    <b:City>Zurich.</b:City>
    <b:Author>
      <b:Author>
        <b:NameList>
          <b:Person>
            <b:Last>Knoepfel</b:Last>
            <b:First>H.</b:First>
          </b:Person>
        </b:NameList>
      </b:Author>
    </b:Author>
    <b:Pages>4</b:Pages>
    <b:ConferenceName>Expert Seminar 18th – 19th February 2010</b:ConferenceName>
    <b:RefOrder>19</b:RefOrder>
  </b:Source>
  <b:Source>
    <b:Tag>Duu17</b:Tag>
    <b:SourceType>Report</b:SourceType>
    <b:Guid>{E73970EC-507E-4DE0-B820-B22A6C01EEFF}</b:Guid>
    <b:Title>Wegwijzer duurzame wegprojecten</b:Title>
    <b:Year>2017</b:Year>
    <b:Author>
      <b:Author>
        <b:NameList>
          <b:Person>
            <b:Last>GWW</b:Last>
            <b:First>Duurzame</b:First>
          </b:Person>
        </b:NameList>
      </b:Author>
    </b:Author>
    <b:RefOrder>24</b:RefOrder>
  </b:Source>
  <b:Source>
    <b:Tag>Rij151</b:Tag>
    <b:SourceType>Report</b:SourceType>
    <b:Guid>{956BB27F-34CB-4201-B94A-11100982AC8D}</b:Guid>
    <b:Title>Dubocalc. project 4.o starters handlieding</b:Title>
    <b:Year>2015</b:Year>
    <b:Author>
      <b:Author>
        <b:NameList>
          <b:Person>
            <b:Last>staat</b:Last>
            <b:First>Rijkswater</b:First>
          </b:Person>
        </b:NameList>
      </b:Author>
    </b:Author>
    <b:Publisher>Rijkswaterstaat</b:Publisher>
    <b:RefOrder>36</b:RefOrder>
  </b:Source>
  <b:Source>
    <b:Tag>Sva16</b:Tag>
    <b:SourceType>DocumentFromInternetSite</b:SourceType>
    <b:Guid>{8B971BCA-2EEF-48AC-BE44-05437DD60C01}</b:Guid>
    <b:Title>Meer duurzaamheid in infrastructuur met de WEEG</b:Title>
    <b:Year>2016</b:Year>
    <b:InternetSiteTitle>intranet</b:InternetSiteTitle>
    <b:URL>http://intranet/Global/Netherlands/Documents/Kennis/MVO/Meer%20duurzaamheid%20in%20infrastructuur%20met%20de%20WEEG-methode.pdf</b:URL>
    <b:Author>
      <b:Author>
        <b:NameList>
          <b:Person>
            <b:Last>Berg</b:Last>
            <b:First>S.</b:First>
            <b:Middle>van den</b:Middle>
          </b:Person>
        </b:NameList>
      </b:Author>
    </b:Author>
    <b:RefOrder>37</b:RefOrder>
  </b:Source>
  <b:Source>
    <b:Tag>Tec12</b:Tag>
    <b:SourceType>Report</b:SourceType>
    <b:Guid>{F25E1C77-BFE7-47C2-BB95-173E407A5AF2}</b:Guid>
    <b:Title>Handboek openbare ruimte</b:Title>
    <b:Year>2012</b:Year>
    <b:Publisher>Dienst stad beheer</b:Publisher>
    <b:City>Den Haag</b:City>
    <b:RefOrder>21</b:RefOrder>
  </b:Source>
  <b:Source>
    <b:Tag>Sta17</b:Tag>
    <b:SourceType>InternetSite</b:SourceType>
    <b:Guid>{C1B412B0-430F-47C7-A919-ACD585B19783}</b:Guid>
    <b:Title>Stappenplan</b:Title>
    <b:Year>2017</b:Year>
    <b:InternetSiteTitle>duurzame gww</b:InternetSiteTitle>
    <b:URL>http://www.duurzaamgww.nl/stappenplan-en-instrumenten</b:URL>
    <b:RefOrder>26</b:RefOrder>
  </b:Source>
  <b:Source>
    <b:Tag>AVi11</b:Tag>
    <b:SourceType>Report</b:SourceType>
    <b:Guid>{A3F639A5-3554-4883-BA6D-D907C4C4E430}</b:Guid>
    <b:Author>
      <b:Author>
        <b:NameList>
          <b:Person>
            <b:Last>Visser</b:Last>
            <b:First>A.</b:First>
          </b:Person>
        </b:NameList>
      </b:Author>
    </b:Author>
    <b:Title>Specificeren duurzaamheid</b:Title>
    <b:Year>2011</b:Year>
    <b:Publisher>CROW</b:Publisher>
    <b:RefOrder>27</b:RefOrder>
  </b:Source>
  <b:Source>
    <b:Tag>voo17</b:Tag>
    <b:SourceType>InternetSite</b:SourceType>
    <b:Guid>{40543C59-0AC5-406F-8CD5-8C8635DF2875}</b:Guid>
    <b:Title>voordelen tendernet</b:Title>
    <b:InternetSiteTitle>tenderned</b:InternetSiteTitle>
    <b:Year>2017</b:Year>
    <b:URL>https://www.tenderned.nl/voor-aanbestedende-diensten/voordelen-van-tenderned</b:URL>
    <b:RefOrder>23</b:RefOrder>
  </b:Source>
  <b:Source>
    <b:Tag>f3016</b:Tag>
    <b:SourceType>InternetSite</b:SourceType>
    <b:Guid>{AE9F000E-C078-4D37-8BBF-6CD462A34B4E}</b:Guid>
    <b:Title>f301 offerteproces</b:Title>
    <b:InternetSiteTitle>http://learningguide.grontmij.net</b:InternetSiteTitle>
    <b:Year>2016</b:Year>
    <b:URL>http://learningguide.grontmij.net/start/default.htm?url=http://learningguide.grontmij.net/html/topic_39D03044-6FD7-4A73-B00B-D3FB8AD14CAC_B32B842E-A39F-4342-B9C0-BB7113D96B42_1.htm</b:URL>
    <b:RefOrder>52</b:RefOrder>
  </b:Source>
  <b:Source>
    <b:Tag>Con17</b:Tag>
    <b:SourceType>InternetSite</b:SourceType>
    <b:Guid>{DD0B4F77-C3AC-4733-B9AE-13D17157518B}</b:Guid>
    <b:Title>Contracteren: traditionele versus geïntegreerde vormen</b:Title>
    <b:InternetSiteTitle>bodemrichtlijn</b:InternetSiteTitle>
    <b:Year>2017</b:Year>
    <b:URL>https://www.bodemrichtlijn.nl/Bibliotheek/contractvorming-en-aanbesteding/contracteren-traditionele-versus-geintegreerde-vormen</b:URL>
    <b:RefOrder>53</b:RefOrder>
  </b:Source>
  <b:Source>
    <b:Tag>Rek17</b:Tag>
    <b:SourceType>DocumentFromInternetSite</b:SourceType>
    <b:Guid>{0CE5F22F-64F2-481A-B8FF-B641933D2AD0}</b:Guid>
    <b:Title>Rekenblad beste PKV</b:Title>
    <b:InternetSiteTitle>Intranet</b:InternetSiteTitle>
    <b:Year>2017</b:Year>
    <b:URL>http://intranet/nl-NL/Inside-Sweco/Kennis--projecten/Contracten--aanbesteden/Aanbesteden/Aanbestedingsleidraden/</b:URL>
    <b:RefOrder>25</b:RefOrder>
  </b:Source>
  <b:Source>
    <b:Tag>Pet06</b:Tag>
    <b:SourceType>JournalArticle</b:SourceType>
    <b:Guid>{1015294A-3D6A-4B47-B5BA-CFB79AD4FE91}</b:Guid>
    <b:Author>
      <b:Author>
        <b:NameList>
          <b:Person>
            <b:Last>Peter Glavic</b:Last>
            <b:First>Rebeka</b:First>
            <b:Middle>Lukman</b:Middle>
          </b:Person>
        </b:NameList>
      </b:Author>
    </b:Author>
    <b:Title>Review of sustainablility terms and their definition</b:Title>
    <b:JournalName>Elsevier</b:JournalName>
    <b:Year>2006</b:Year>
    <b:RefOrder>6</b:RefOrder>
  </b:Source>
  <b:Source>
    <b:Tag>Tom10</b:Tag>
    <b:SourceType>JournalArticle</b:SourceType>
    <b:Guid>{91E80ADA-64E9-4866-8E73-996382AF6243}</b:Guid>
    <b:Author>
      <b:Author>
        <b:NameList>
          <b:Person>
            <b:Last>Tom Kuhlman</b:Last>
            <b:First>and</b:First>
            <b:Middle>John Farrington</b:Middle>
          </b:Person>
        </b:NameList>
      </b:Author>
    </b:Author>
    <b:Title>What is Sustainability?</b:Title>
    <b:JournalName>Sustainability</b:JournalName>
    <b:Year>2010</b:Year>
    <b:Pages>3436-3448</b:Pages>
    <b:RefOrder>7</b:RefOrder>
  </b:Source>
  <b:Source>
    <b:Tag>Wor87</b:Tag>
    <b:SourceType>Report</b:SourceType>
    <b:Guid>{73DC5D19-6E76-4351-B0D4-D4B92C11CB99}</b:Guid>
    <b:Title>Our Common Future</b:Title>
    <b:Year>1987</b:Year>
    <b:Author>
      <b:Author>
        <b:NameList>
          <b:Person>
            <b:Last>Development</b:Last>
            <b:First>World</b:First>
            <b:Middle>Commission on Environment and</b:Middle>
          </b:Person>
        </b:NameList>
      </b:Author>
    </b:Author>
    <b:RefOrder>9</b:RefOrder>
  </b:Source>
  <b:Source>
    <b:Tag>PEk92</b:Tag>
    <b:SourceType>BookSection</b:SourceType>
    <b:Guid>{3E155D06-E863-42A0-807A-D4D8E3C47660}</b:Guid>
    <b:Title>Real-life economics: understanding wealth creation</b:Title>
    <b:Year>1992</b:Year>
    <b:Author>
      <b:BookAuthor>
        <b:NameList>
          <b:Person>
            <b:Last>Max-Neef</b:Last>
            <b:First>P.</b:First>
            <b:Middle>Ekins and M.</b:Middle>
          </b:Person>
        </b:NameList>
      </b:BookAuthor>
      <b:Author>
        <b:NameList>
          <b:Person>
            <b:Last>Max-Neef</b:Last>
            <b:First>P.</b:First>
            <b:Middle>Ekins and M.</b:Middle>
          </b:Person>
        </b:NameList>
      </b:Author>
    </b:Author>
    <b:Pages>206 - 207</b:Pages>
    <b:City>London</b:City>
    <b:Publisher>Routledge</b:Publisher>
    <b:RefOrder>8</b:RefOrder>
  </b:Source>
  <b:Source>
    <b:Tag>duu15</b:Tag>
    <b:SourceType>DocumentFromInternetSite</b:SourceType>
    <b:Guid>{1CAC6A4A-65FC-4143-9071-701D3E461D4D}</b:Guid>
    <b:Title>duurzaamheids agenda Nissewaard 2015 - 2020</b:Title>
    <b:Year>2015</b:Year>
    <b:InternetSiteTitle>http://www.dcmr.nl</b:InternetSiteTitle>
    <b:URL>http://www.dcmr.nl/binaries/content/assets/bestanden/cijfers/duurzaamheidsagenda-nissewaard.pdf</b:URL>
    <b:RefOrder>32</b:RefOrder>
  </b:Source>
  <b:Source>
    <b:Tag>Duu13</b:Tag>
    <b:SourceType>DocumentFromInternetSite</b:SourceType>
    <b:Guid>{374C7D6A-0A4D-4165-955E-2B89ECA3A42C}</b:Guid>
    <b:Title>Duurzaamheidvisie</b:Title>
    <b:InternetSiteTitle>www.staphorst.nl</b:InternetSiteTitle>
    <b:Year>2013</b:Year>
    <b:URL>https://www.staphorst.nl/document.php?m=33&amp;fileid=92084&amp;f=ba8bda277b59698035f36407f793b47a&amp;attachment=0&amp;c=87191</b:URL>
    <b:RefOrder>31</b:RefOrder>
  </b:Source>
  <b:Source>
    <b:Tag>uit</b:Tag>
    <b:SourceType>DocumentFromInternetSite</b:SourceType>
    <b:Guid>{2B4C3FE8-4F52-4CB7-B423-E6901C1A8376}</b:Guid>
    <b:Title>uitvoerings agenda 2017 - 2020</b:Title>
    <b:InternetSiteTitle>www.apeldoorn.nl</b:InternetSiteTitle>
    <b:URL>https://www.apeldoorn.nl/DATA/TER/projecten/duurzaamheid/energieloket/uitvoeringsagenda_apeldoorn_energieneutraal_2017-2020.pdf</b:URL>
    <b:RefOrder>30</b:RefOrder>
  </b:Source>
  <b:Source>
    <b:Tag>duu09</b:Tag>
    <b:SourceType>DocumentFromInternetSite</b:SourceType>
    <b:Guid>{EC96D414-C53B-4DEA-9C5A-D1D6884CB79A}</b:Guid>
    <b:Title>duurzaamheids visioe 2009 - 2015</b:Title>
    <b:InternetSiteTitle>https://duurzaam.assen.n</b:InternetSiteTitle>
    <b:Year>2009</b:Year>
    <b:URL>https://duurzaam.assen.nl/sites/duurzaam/files/duurzaamheidsvisie.compressed.pdf</b:URL>
    <b:RefOrder>29</b:RefOrder>
  </b:Source>
  <b:Source>
    <b:Tag>Duu131</b:Tag>
    <b:SourceType>DocumentFromInternetSite</b:SourceType>
    <b:Guid>{4CB0CC36-8408-49F1-A99E-A0501E40E9CB}</b:Guid>
    <b:Title>DuurzaamheidsUitvoeringsProgramma 2013-2016</b:Title>
    <b:InternetSiteTitle>www.zwijndrecht.nl</b:InternetSiteTitle>
    <b:Year>2013</b:Year>
    <b:URL>https://www.zwijndrecht.nl/dsresource?objectid=a3b3d9e5-57a0-4d1e-b025...</b:URL>
    <b:Publisher>gemeente Zwijndrecht</b:Publisher>
    <b:RefOrder>33</b:RefOrder>
  </b:Source>
  <b:Source>
    <b:Tag>Jde</b:Tag>
    <b:SourceType>InternetSite</b:SourceType>
    <b:Guid>{0547E2F9-A3D2-4955-BC2F-B9DC93871E9A}</b:Guid>
    <b:Author>
      <b:Author>
        <b:NameList>
          <b:Person>
            <b:Last>Vree</b:Last>
            <b:First>J.</b:First>
            <b:Middle>de</b:Middle>
          </b:Person>
        </b:NameList>
      </b:Author>
    </b:Author>
    <b:Title>gww</b:Title>
    <b:InternetSiteTitle>joostdevree</b:InternetSiteTitle>
    <b:URL>http://www.joostdevree.nl/shtmls/gww.shtml</b:URL>
    <b:RefOrder>1</b:RefOrder>
  </b:Source>
  <b:Source>
    <b:Tag>pro17</b:Tag>
    <b:SourceType>InternetSite</b:SourceType>
    <b:Guid>{1305A57A-E1AE-4D80-B439-F96300D079E1}</b:Guid>
    <b:Title>programma-van-eisen-wat-staat-er/</b:Title>
    <b:InternetSiteTitle>werken-aan-projecten</b:InternetSiteTitle>
    <b:Year>2017</b:Year>
    <b:URL>http://werken-aan-projecten.nl/fasen-project/programma-van-eisen-wat-staat-er/</b:URL>
    <b:RefOrder>2</b:RefOrder>
  </b:Source>
  <b:Source>
    <b:Tag>LIO17</b:Tag>
    <b:SourceType>InternetSite</b:SourceType>
    <b:Guid>{169155B4-D5D5-489F-B2A0-75481F9A1376}</b:Guid>
    <b:Title>LIOR</b:Title>
    <b:Year>2017</b:Year>
    <b:InternetSiteTitle>publicspaceinfo</b:InternetSiteTitle>
    <b:URL>https://www.publicspaceinfo.nl/onderwerpen/2014/03/06/lior/samengevat/</b:URL>
    <b:RefOrder>3</b:RefOrder>
  </b:Source>
  <b:Source>
    <b:Tag>Pio16</b:Tag>
    <b:SourceType>DocumentFromInternetSite</b:SourceType>
    <b:Guid>{19EC11F1-FE51-467D-83D2-CA5CE9267ACE}</b:Guid>
    <b:Title>Pioanoo</b:Title>
    <b:InternetSiteTitle>maatschappelijk-verantwoord-inkopen-mvi-duurzaam-inkopen</b:InternetSiteTitle>
    <b:Year>2016</b:Year>
    <b:URL>https://www.pianoo.nl/themas/maatschappelijk-verantwoord-inkopen-mvi-duurzaam-inkopen/mvi-thema-s/</b:URL>
    <b:RefOrder>54</b:RefOrder>
  </b:Source>
  <b:Source>
    <b:Tag>clu16</b:Tag>
    <b:SourceType>DocumentFromInternetSite</b:SourceType>
    <b:Guid>{90AAB4A2-1B30-423A-A20C-945888836556}</b:Guid>
    <b:Title>cluster-grond-weg-waterbouw-gww</b:Title>
    <b:InternetSiteTitle>Pianoo</b:InternetSiteTitle>
    <b:Year>2016</b:Year>
    <b:URL>https://www.pianoo.nl/themas/maatschappelijk-verantwoord-inkopen-mvi-duurzaam-inkopen/productgroepen/cluster-grond-weg-waterbouw-gww</b:URL>
    <b:RefOrder>22</b:RefOrder>
  </b:Source>
  <b:Source>
    <b:Tag>Pet07</b:Tag>
    <b:SourceType>JournalArticle</b:SourceType>
    <b:Guid>{BC11600C-79FE-4510-95B4-D13C769CD7AD}</b:Guid>
    <b:Title>Review of sustainable terms and their definition</b:Title>
    <b:Year>2007</b:Year>
    <b:Author>
      <b:Author>
        <b:NameList>
          <b:Person>
            <b:Last>Peter Glavič</b:Last>
            <b:First>Rebeka</b:First>
            <b:Middle>Lukman</b:Middle>
          </b:Person>
        </b:NameList>
      </b:Author>
    </b:Author>
    <b:JournalName>Journal of Cleaner Production</b:JournalName>
    <b:Pages>1875–1885</b:Pages>
    <b:RefOrder>10</b:RefOrder>
  </b:Source>
  <b:Source>
    <b:Tag>ECa161</b:Tag>
    <b:SourceType>Report</b:SourceType>
    <b:Guid>{E858C277-24FD-4791-A78D-1445CA9D47B9}</b:Guid>
    <b:Author>
      <b:Author>
        <b:NameList>
          <b:Person>
            <b:Last>E. Cameron</b:Last>
            <b:First>David</b:First>
            <b:Middle>Wei, Emilie Prattico, Samantha Harris, Gareth Scheerder, Niklas Höhne, Sebastian Sterl and Markus Hagemann</b:Middle>
          </b:Person>
        </b:NameList>
      </b:Author>
    </b:Author>
    <b:Title>Paris agreement what it measn for busnisses</b:Title>
    <b:Year>2016</b:Year>
    <b:Publisher>WeMeanBusniss</b:Publisher>
    <b:RefOrder>13</b:RefOrder>
  </b:Source>
  <b:Source>
    <b:Tag>abo17</b:Tag>
    <b:SourceType>InternetSite</b:SourceType>
    <b:Guid>{DDA8D84B-62DC-48D2-A62E-1F46EA0660A5}</b:Guid>
    <b:Title>about</b:Title>
    <b:InternetSiteTitle>unfccc</b:InternetSiteTitle>
    <b:Year>2017</b:Year>
    <b:URL>http://newsroom.unfccc.int/about/</b:URL>
    <b:RefOrder>12</b:RefOrder>
  </b:Source>
  <b:Source>
    <b:Tag>Min16</b:Tag>
    <b:SourceType>Report</b:SourceType>
    <b:Guid>{736E945B-D8CF-4578-81C4-17E02248B5FB}</b:Guid>
    <b:Title>Green deal C-203</b:Title>
    <b:Year>2016</b:Year>
    <b:Author>
      <b:Author>
        <b:NameList>
          <b:Person>
            <b:Last>Ministerie van infrastructuur en milieu</b:Last>
            <b:First>ministerie</b:First>
            <b:Middle>van economische zaken</b:Middle>
          </b:Person>
        </b:NameList>
      </b:Author>
    </b:Author>
    <b:RefOrder>14</b:RefOrder>
  </b:Source>
  <b:Source>
    <b:Tag>min161</b:Tag>
    <b:SourceType>Report</b:SourceType>
    <b:Guid>{0F8DDDE0-8C17-4E0D-B9E9-D0EF918E0530}</b:Guid>
    <b:Author>
      <b:Author>
        <b:NameList>
          <b:Person>
            <b:Last>Het ministerie van Infrastructuur en Milieu</b:Last>
            <b:First>ministerie</b:First>
            <b:Middle>van Economische Zaken</b:Middle>
          </b:Person>
        </b:NameList>
      </b:Author>
    </b:Author>
    <b:Title>Nederland circulair 2050</b:Title>
    <b:Year>2016</b:Year>
    <b:RefOrder>15</b:RefOrder>
  </b:Source>
  <b:Source>
    <b:Tag>ond17</b:Tag>
    <b:SourceType>InternetSite</b:SourceType>
    <b:Guid>{CCF738AF-7566-4532-80A7-9FA2451A32A1}</b:Guid>
    <b:Title>ondertekenaars-nationaal-grondstoffenakkoord</b:Title>
    <b:Year>2017</b:Year>
    <b:InternetSiteTitle>rijksoverheid</b:InternetSiteTitle>
    <b:URL>https://www.rijksoverheid.nl/onderwerpen/circulaire-economie/nieuws/2017/01/24/180-ondertekenaars-nationaal-grondstoffenakkoord</b:URL>
    <b:RefOrder>16</b:RefOrder>
  </b:Source>
  <b:Source>
    <b:Tag>hom17</b:Tag>
    <b:SourceType>InternetSite</b:SourceType>
    <b:Guid>{E9914D34-14D2-4761-8AC2-0D850BFBC51E}</b:Guid>
    <b:Title>gpp 2020 home</b:Title>
    <b:Year>2017</b:Year>
    <b:InternetSiteTitle>gpp2020</b:InternetSiteTitle>
    <b:URL>http://www.gpp2020.eu/nl/partners/</b:URL>
    <b:RefOrder>18</b:RefOrder>
  </b:Source>
  <b:Source>
    <b:Tag>MBe</b:Tag>
    <b:SourceType>Art</b:SourceType>
    <b:Guid>{8B747B25-C606-4035-8257-F735EF81163E}</b:Guid>
    <b:Title>Suspindel</b:Title>
    <b:City>De Bilt</b:City>
    <b:Author>
      <b:Artist>
        <b:NameList>
          <b:Person>
            <b:Last>Beeker</b:Last>
            <b:First>M.</b:First>
          </b:Person>
        </b:NameList>
      </b:Artist>
    </b:Author>
    <b:Institution>Grondmij department Communication</b:Institution>
    <b:RefOrder>35</b:RefOrder>
  </b:Source>
  <b:Source>
    <b:Tag>Rij17</b:Tag>
    <b:SourceType>InternetSite</b:SourceType>
    <b:Guid>{23D51B3D-3AEA-4648-A6F5-775DEC2E596B}</b:Guid>
    <b:Author>
      <b:Author>
        <b:NameList>
          <b:Person>
            <b:Last>Rijkswaterstaat</b:Last>
          </b:Person>
        </b:NameList>
      </b:Author>
    </b:Author>
    <b:Title>omgevingswijzer</b:Title>
    <b:InternetSiteTitle>omgevingswijzer</b:InternetSiteTitle>
    <b:Year>2017</b:Year>
    <b:URL>https://www.omgevingswijzer.org/</b:URL>
    <b:RefOrder>55</b:RefOrder>
  </b:Source>
  <b:Source>
    <b:Tag>RSc</b:Tag>
    <b:SourceType>Book</b:SourceType>
    <b:Guid>{2C49AD1A-4044-491D-A682-EC782B96CC6D}</b:Guid>
    <b:Title>Duurzaam project management</b:Title>
    <b:Author>
      <b:Author>
        <b:NameList>
          <b:Person>
            <b:Last>R. Schipper</b:Last>
            <b:First>G.</b:First>
            <b:Middle>Silvius</b:Middle>
          </b:Person>
        </b:NameList>
      </b:Author>
    </b:Author>
    <b:Year>2015</b:Year>
    <b:Publisher>CRC Press</b:Publisher>
    <b:RefOrder>20</b:RefOrder>
  </b:Source>
</b:Sources>
</file>

<file path=customXml/itemProps1.xml><?xml version="1.0" encoding="utf-8"?>
<ds:datastoreItem xmlns:ds="http://schemas.openxmlformats.org/officeDocument/2006/customXml" ds:itemID="{6F751E96-223E-4142-B617-B0C24E7F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2906</TotalTime>
  <Pages>97</Pages>
  <Words>28456</Words>
  <Characters>156513</Characters>
  <Application>Microsoft Office Word</Application>
  <DocSecurity>0</DocSecurity>
  <Lines>1304</Lines>
  <Paragraphs>369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Schut, Jasper</dc:creator>
  <cp:keywords/>
  <dc:description/>
  <cp:lastModifiedBy>Schut, Jasper</cp:lastModifiedBy>
  <cp:revision>19</cp:revision>
  <dcterms:created xsi:type="dcterms:W3CDTF">2017-06-02T11:20:00Z</dcterms:created>
  <dcterms:modified xsi:type="dcterms:W3CDTF">2017-06-05T17:27:00Z</dcterms:modified>
</cp:coreProperties>
</file>