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0D347" w14:textId="77777777" w:rsidR="000A281E" w:rsidRDefault="000A281E">
      <w:pPr>
        <w:rPr>
          <w:sz w:val="28"/>
        </w:rPr>
      </w:pPr>
    </w:p>
    <w:p w14:paraId="6F761DA9" w14:textId="77777777" w:rsidR="000A281E" w:rsidRDefault="000A281E">
      <w:pPr>
        <w:rPr>
          <w:sz w:val="28"/>
        </w:rPr>
      </w:pPr>
    </w:p>
    <w:p w14:paraId="26225F41" w14:textId="2AE6CBD8" w:rsidR="003D66D2" w:rsidRPr="000A281E" w:rsidRDefault="00C06D06">
      <w:pPr>
        <w:rPr>
          <w:sz w:val="28"/>
        </w:rPr>
      </w:pPr>
      <w:r>
        <w:rPr>
          <w:sz w:val="28"/>
        </w:rPr>
        <w:t>Hydrotherapie en Kwaliteit van L</w:t>
      </w:r>
      <w:r w:rsidR="000A281E" w:rsidRPr="000A281E">
        <w:rPr>
          <w:sz w:val="28"/>
        </w:rPr>
        <w:t>even:</w:t>
      </w:r>
    </w:p>
    <w:p w14:paraId="1D85543A" w14:textId="66F39A38" w:rsidR="000A281E" w:rsidRPr="000A281E" w:rsidRDefault="000A281E">
      <w:pPr>
        <w:rPr>
          <w:sz w:val="48"/>
        </w:rPr>
      </w:pPr>
      <w:r w:rsidRPr="000A281E">
        <w:rPr>
          <w:sz w:val="48"/>
        </w:rPr>
        <w:t>Komen de resultaten boven water?</w:t>
      </w:r>
    </w:p>
    <w:p w14:paraId="2A704B9C" w14:textId="77777777" w:rsidR="000A281E" w:rsidRDefault="000A281E">
      <w:pPr>
        <w:rPr>
          <w:i/>
          <w:sz w:val="24"/>
        </w:rPr>
      </w:pPr>
    </w:p>
    <w:p w14:paraId="31115D6A" w14:textId="77777777" w:rsidR="000A281E" w:rsidRDefault="000A281E">
      <w:pPr>
        <w:rPr>
          <w:i/>
          <w:sz w:val="24"/>
        </w:rPr>
      </w:pPr>
    </w:p>
    <w:p w14:paraId="023978C3" w14:textId="77777777" w:rsidR="000A281E" w:rsidRDefault="000A281E">
      <w:pPr>
        <w:rPr>
          <w:i/>
          <w:sz w:val="24"/>
        </w:rPr>
      </w:pPr>
    </w:p>
    <w:p w14:paraId="71DA8EBA" w14:textId="77777777" w:rsidR="000A281E" w:rsidRDefault="000A281E">
      <w:pPr>
        <w:rPr>
          <w:i/>
          <w:sz w:val="24"/>
        </w:rPr>
      </w:pPr>
    </w:p>
    <w:p w14:paraId="0FACFBE3" w14:textId="77777777" w:rsidR="003D66D2" w:rsidRPr="000A281E" w:rsidRDefault="003D66D2" w:rsidP="000A281E">
      <w:pPr>
        <w:jc w:val="center"/>
        <w:rPr>
          <w:i/>
          <w:sz w:val="24"/>
        </w:rPr>
      </w:pPr>
      <w:r w:rsidRPr="000A281E">
        <w:rPr>
          <w:i/>
          <w:sz w:val="24"/>
        </w:rPr>
        <w:t>Wat is het effect van hydrotherapie op patiënten met artrose ten aanzien van de kwaliteit van leven in vergelijking tot oefentherapie op het land?</w:t>
      </w:r>
    </w:p>
    <w:p w14:paraId="31993290" w14:textId="77777777" w:rsidR="003D66D2" w:rsidRDefault="003D66D2">
      <w:pPr>
        <w:rPr>
          <w:i/>
        </w:rPr>
      </w:pPr>
    </w:p>
    <w:p w14:paraId="5D358D36" w14:textId="68A2771F" w:rsidR="007A2683" w:rsidRPr="000A281E" w:rsidRDefault="000A281E" w:rsidP="007A2683">
      <w:pPr>
        <w:jc w:val="center"/>
        <w:rPr>
          <w:sz w:val="24"/>
        </w:rPr>
      </w:pPr>
      <w:r>
        <w:rPr>
          <w:sz w:val="24"/>
        </w:rPr>
        <w:t xml:space="preserve"> Een </w:t>
      </w:r>
      <w:r w:rsidR="00580C11" w:rsidRPr="000A281E">
        <w:rPr>
          <w:sz w:val="24"/>
        </w:rPr>
        <w:t>Systematisch</w:t>
      </w:r>
      <w:r w:rsidR="00562D13" w:rsidRPr="000A281E">
        <w:rPr>
          <w:sz w:val="24"/>
        </w:rPr>
        <w:t xml:space="preserve"> </w:t>
      </w:r>
      <w:r w:rsidR="007A2683" w:rsidRPr="000A281E">
        <w:rPr>
          <w:sz w:val="24"/>
        </w:rPr>
        <w:t>Literatuuronderzoek</w:t>
      </w:r>
    </w:p>
    <w:p w14:paraId="6A7734B8" w14:textId="77777777" w:rsidR="003D66D2" w:rsidRDefault="003D66D2">
      <w:pPr>
        <w:rPr>
          <w:i/>
        </w:rPr>
      </w:pPr>
    </w:p>
    <w:p w14:paraId="7A2E6A74" w14:textId="77777777" w:rsidR="003D66D2" w:rsidRDefault="003D66D2">
      <w:pPr>
        <w:rPr>
          <w:i/>
        </w:rPr>
      </w:pPr>
    </w:p>
    <w:p w14:paraId="61B6EEC2" w14:textId="77777777" w:rsidR="003D66D2" w:rsidRDefault="003D66D2">
      <w:pPr>
        <w:rPr>
          <w:i/>
        </w:rPr>
      </w:pPr>
    </w:p>
    <w:p w14:paraId="0BF5FD36" w14:textId="77777777" w:rsidR="003D66D2" w:rsidRDefault="003D66D2" w:rsidP="003D66D2">
      <w:pPr>
        <w:jc w:val="right"/>
        <w:rPr>
          <w:i/>
        </w:rPr>
      </w:pPr>
    </w:p>
    <w:p w14:paraId="76FFB01E" w14:textId="77777777" w:rsidR="003D66D2" w:rsidRDefault="003D66D2" w:rsidP="003D66D2">
      <w:pPr>
        <w:jc w:val="right"/>
        <w:rPr>
          <w:i/>
        </w:rPr>
      </w:pPr>
    </w:p>
    <w:p w14:paraId="4A14753F" w14:textId="77777777" w:rsidR="003D66D2" w:rsidRDefault="003D66D2" w:rsidP="003D66D2">
      <w:pPr>
        <w:jc w:val="right"/>
        <w:rPr>
          <w:i/>
        </w:rPr>
      </w:pPr>
    </w:p>
    <w:p w14:paraId="0DE2BF97" w14:textId="77777777" w:rsidR="003D66D2" w:rsidRDefault="003D66D2" w:rsidP="003D66D2">
      <w:pPr>
        <w:jc w:val="right"/>
        <w:rPr>
          <w:i/>
        </w:rPr>
      </w:pPr>
    </w:p>
    <w:p w14:paraId="4EDCC531" w14:textId="77777777" w:rsidR="003D66D2" w:rsidRPr="007A2683" w:rsidRDefault="003D66D2" w:rsidP="003D66D2">
      <w:pPr>
        <w:jc w:val="right"/>
      </w:pPr>
      <w:r w:rsidRPr="007A2683">
        <w:t>Benjamin Lodewijkx</w:t>
      </w:r>
    </w:p>
    <w:p w14:paraId="0685D1A1" w14:textId="77777777" w:rsidR="00562D13" w:rsidRDefault="00562D13" w:rsidP="003D66D2">
      <w:pPr>
        <w:jc w:val="right"/>
      </w:pPr>
      <w:r>
        <w:t xml:space="preserve">Studentnummer: </w:t>
      </w:r>
      <w:r w:rsidR="003D66D2" w:rsidRPr="007A2683">
        <w:t>1617679</w:t>
      </w:r>
    </w:p>
    <w:p w14:paraId="56C7C562" w14:textId="77777777" w:rsidR="003D66D2" w:rsidRPr="007F7BEA" w:rsidRDefault="00562D13" w:rsidP="003D66D2">
      <w:pPr>
        <w:jc w:val="right"/>
        <w:rPr>
          <w:lang w:val="de-DE"/>
        </w:rPr>
      </w:pPr>
      <w:proofErr w:type="spellStart"/>
      <w:r w:rsidRPr="007F7BEA">
        <w:rPr>
          <w:lang w:val="de-DE"/>
        </w:rPr>
        <w:t>E-mail</w:t>
      </w:r>
      <w:proofErr w:type="spellEnd"/>
      <w:r w:rsidRPr="007F7BEA">
        <w:rPr>
          <w:lang w:val="de-DE"/>
        </w:rPr>
        <w:t>: blodewijkx@gmail.com</w:t>
      </w:r>
    </w:p>
    <w:p w14:paraId="48EC2DC6" w14:textId="77777777" w:rsidR="003D66D2" w:rsidRPr="007F7BEA" w:rsidRDefault="00562D13" w:rsidP="003D66D2">
      <w:pPr>
        <w:jc w:val="right"/>
        <w:rPr>
          <w:lang w:val="de-DE"/>
        </w:rPr>
      </w:pPr>
      <w:proofErr w:type="spellStart"/>
      <w:r w:rsidRPr="007F7BEA">
        <w:rPr>
          <w:lang w:val="de-DE"/>
        </w:rPr>
        <w:t>Begeleiding</w:t>
      </w:r>
      <w:proofErr w:type="spellEnd"/>
      <w:r w:rsidR="003D66D2" w:rsidRPr="007F7BEA">
        <w:rPr>
          <w:lang w:val="de-DE"/>
        </w:rPr>
        <w:t xml:space="preserve"> </w:t>
      </w:r>
      <w:proofErr w:type="spellStart"/>
      <w:r w:rsidR="003D66D2" w:rsidRPr="007F7BEA">
        <w:rPr>
          <w:lang w:val="de-DE"/>
        </w:rPr>
        <w:t>door</w:t>
      </w:r>
      <w:proofErr w:type="spellEnd"/>
      <w:r w:rsidRPr="007F7BEA">
        <w:rPr>
          <w:lang w:val="de-DE"/>
        </w:rPr>
        <w:t>: Martine Verwoerd</w:t>
      </w:r>
    </w:p>
    <w:p w14:paraId="27A4D15C" w14:textId="4D207ACF" w:rsidR="00562D13" w:rsidRPr="007F7BEA" w:rsidRDefault="00562D13" w:rsidP="003D66D2">
      <w:pPr>
        <w:jc w:val="right"/>
        <w:rPr>
          <w:lang w:val="de-DE"/>
        </w:rPr>
      </w:pPr>
      <w:r w:rsidRPr="007F7BEA">
        <w:rPr>
          <w:lang w:val="de-DE"/>
        </w:rPr>
        <w:t xml:space="preserve">Datum: </w:t>
      </w:r>
      <w:r w:rsidR="00E73D75">
        <w:rPr>
          <w:lang w:val="de-DE"/>
        </w:rPr>
        <w:t>6 Juni</w:t>
      </w:r>
      <w:r w:rsidRPr="007F7BEA">
        <w:rPr>
          <w:lang w:val="de-DE"/>
        </w:rPr>
        <w:t xml:space="preserve"> 2016</w:t>
      </w:r>
    </w:p>
    <w:p w14:paraId="79007462" w14:textId="77777777" w:rsidR="00562D13" w:rsidRPr="007A2683" w:rsidRDefault="00562D13" w:rsidP="003D66D2">
      <w:pPr>
        <w:jc w:val="right"/>
      </w:pPr>
      <w:r>
        <w:t>Versnelde Opleiding Fysiotherapie</w:t>
      </w:r>
    </w:p>
    <w:p w14:paraId="217DDC20" w14:textId="77777777" w:rsidR="008E76AB" w:rsidRDefault="00562D13" w:rsidP="003D66D2">
      <w:pPr>
        <w:jc w:val="right"/>
        <w:rPr>
          <w:rFonts w:asciiTheme="majorHAnsi" w:eastAsiaTheme="majorEastAsia" w:hAnsiTheme="majorHAnsi" w:cstheme="majorBidi"/>
          <w:b/>
          <w:bCs/>
          <w:color w:val="4F81BD" w:themeColor="accent1"/>
          <w:sz w:val="26"/>
          <w:szCs w:val="26"/>
        </w:rPr>
      </w:pPr>
      <w:r>
        <w:t>Hogeschool Utrecht, Faculteit Gezondheidszorg</w:t>
      </w:r>
      <w:r w:rsidR="008E76AB">
        <w:br w:type="page"/>
      </w:r>
    </w:p>
    <w:p w14:paraId="7DC0BA8A" w14:textId="77777777" w:rsidR="00D56353" w:rsidRDefault="0049702F" w:rsidP="0049702F">
      <w:pPr>
        <w:pStyle w:val="Kop2"/>
      </w:pPr>
      <w:bookmarkStart w:id="0" w:name="_Toc450057562"/>
      <w:r>
        <w:lastRenderedPageBreak/>
        <w:t>Samenvatting</w:t>
      </w:r>
    </w:p>
    <w:p w14:paraId="0AFB32B8" w14:textId="5C834D3F" w:rsidR="000F085F" w:rsidRPr="00AE6726" w:rsidRDefault="00D56353" w:rsidP="00AE6726">
      <w:pPr>
        <w:pStyle w:val="Geenafstand"/>
        <w:rPr>
          <w:u w:val="single"/>
        </w:rPr>
      </w:pPr>
      <w:r w:rsidRPr="00AE6726">
        <w:rPr>
          <w:u w:val="single"/>
        </w:rPr>
        <w:t>Achtergrond:</w:t>
      </w:r>
    </w:p>
    <w:p w14:paraId="43A89163" w14:textId="591BEC40" w:rsidR="004D2140" w:rsidRDefault="00EB1767" w:rsidP="00D56353">
      <w:r>
        <w:t>Artrose is een chronisch</w:t>
      </w:r>
      <w:r w:rsidR="00B41B7B">
        <w:t xml:space="preserve"> degeneratieve aandoening van de gewrichten en kwam in 2011 voor bij 1,2 miljoen Nederlandse inwoners. De bijkomende zorgkosten w</w:t>
      </w:r>
      <w:r w:rsidR="00AE6726">
        <w:t>aren voor 2011 gecalculeerd op</w:t>
      </w:r>
      <w:r w:rsidR="00B41B7B">
        <w:t xml:space="preserve"> </w:t>
      </w:r>
      <w:r w:rsidR="0005314A">
        <w:t>1,1 miljard</w:t>
      </w:r>
      <w:r w:rsidR="00AE6726">
        <w:t xml:space="preserve"> euro</w:t>
      </w:r>
      <w:r w:rsidR="0005314A">
        <w:t>. N</w:t>
      </w:r>
      <w:r w:rsidR="00B41B7B">
        <w:t xml:space="preserve">aar verwachting zullen deze cijfers de komende jaren verder stijgen. </w:t>
      </w:r>
      <w:r w:rsidR="0005314A">
        <w:t xml:space="preserve">Artrose ontstaat in veel gevallen als gevolg van een toenemende leeftijd, echter zonder duidelijk aantoonbare oorzaak. </w:t>
      </w:r>
      <w:r w:rsidR="00B41B7B">
        <w:t xml:space="preserve">De meest aangedane gewrichten </w:t>
      </w:r>
      <w:r w:rsidR="0005314A">
        <w:t xml:space="preserve">zijn het knie- en heupgewricht, met verregaande gevolgen voor deze gewrichten. De behandeling van artrose is vooralsnog symptomatisch en gericht op het remmen van het degeneratieproces. Oefentherapie richt zich onder andere op versterking van spieren, vergroting van </w:t>
      </w:r>
      <w:r w:rsidR="00A202AA">
        <w:t xml:space="preserve">de </w:t>
      </w:r>
      <w:r w:rsidR="0005314A">
        <w:t xml:space="preserve">range of motion en coördinatie. Oefentherapie op het land is echter niet altijd mogelijk als gevolg van pijn, waardoor hydrotherapie een adequatere optie zou kunnen zijn. Er zijn verschillende studies verricht naar de effectiviteit van hydrotherapie bij patiënten met artrose, echter door grote diversiteit van de hydrotherapie-interventies is het lastig om een duidelijke uitspraak te doen. </w:t>
      </w:r>
    </w:p>
    <w:p w14:paraId="541A8D45" w14:textId="57E4D8B9" w:rsidR="000F085F" w:rsidRDefault="00D56353" w:rsidP="00AE6726">
      <w:pPr>
        <w:pStyle w:val="Geenafstand"/>
      </w:pPr>
      <w:r w:rsidRPr="00AE6726">
        <w:rPr>
          <w:u w:val="single"/>
        </w:rPr>
        <w:t>Vraagstelling:</w:t>
      </w:r>
      <w:r w:rsidR="00AE6726">
        <w:t xml:space="preserve"> </w:t>
      </w:r>
    </w:p>
    <w:p w14:paraId="27B0EEE5" w14:textId="19AA7CCA" w:rsidR="00D56353" w:rsidRPr="00D56353" w:rsidRDefault="00D56353" w:rsidP="00D56353">
      <w:r w:rsidRPr="00D56353">
        <w:t>Wat is het effect van hydrotherapie op patiënten met artrose ten aanzien van de kwaliteit van leven in vergelijking tot oefentherapie op het land?</w:t>
      </w:r>
    </w:p>
    <w:p w14:paraId="3C821A5D" w14:textId="1B1AC052" w:rsidR="000F085F" w:rsidRPr="00AE6726" w:rsidRDefault="00D56353" w:rsidP="00AE6726">
      <w:pPr>
        <w:pStyle w:val="Geenafstand"/>
        <w:rPr>
          <w:u w:val="single"/>
        </w:rPr>
      </w:pPr>
      <w:r w:rsidRPr="00AE6726">
        <w:rPr>
          <w:u w:val="single"/>
        </w:rPr>
        <w:t>Methode:</w:t>
      </w:r>
    </w:p>
    <w:p w14:paraId="151CF4C6" w14:textId="6A7D5626" w:rsidR="00D56353" w:rsidRDefault="00637AC0" w:rsidP="00D56353">
      <w:pPr>
        <w:rPr>
          <w:u w:val="single"/>
        </w:rPr>
      </w:pPr>
      <w:r>
        <w:t xml:space="preserve">Er is gezocht in de databanken </w:t>
      </w:r>
      <w:r w:rsidR="00A202AA">
        <w:t xml:space="preserve">van </w:t>
      </w:r>
      <w:proofErr w:type="spellStart"/>
      <w:r>
        <w:t>Cochrane</w:t>
      </w:r>
      <w:proofErr w:type="spellEnd"/>
      <w:r>
        <w:t xml:space="preserve">, </w:t>
      </w:r>
      <w:proofErr w:type="spellStart"/>
      <w:r>
        <w:t>Pubmed</w:t>
      </w:r>
      <w:proofErr w:type="spellEnd"/>
      <w:r>
        <w:t xml:space="preserve">, </w:t>
      </w:r>
      <w:proofErr w:type="spellStart"/>
      <w:r>
        <w:t>ScienceDirect</w:t>
      </w:r>
      <w:proofErr w:type="spellEnd"/>
      <w:r>
        <w:t xml:space="preserve"> en </w:t>
      </w:r>
      <w:proofErr w:type="spellStart"/>
      <w:r>
        <w:t>PEDro</w:t>
      </w:r>
      <w:proofErr w:type="spellEnd"/>
      <w:r>
        <w:t xml:space="preserve">. </w:t>
      </w:r>
      <w:r w:rsidR="004D2140">
        <w:t>Studies werden geïncludeerd indien d</w:t>
      </w:r>
      <w:r>
        <w:t xml:space="preserve">e onderzoekspopulatie </w:t>
      </w:r>
      <w:r w:rsidR="004D2140">
        <w:t>bestond</w:t>
      </w:r>
      <w:r>
        <w:t xml:space="preserve"> uit personen met artrose o</w:t>
      </w:r>
      <w:r w:rsidR="004371AF">
        <w:t xml:space="preserve">ngeacht het type, locatie en/of </w:t>
      </w:r>
      <w:r>
        <w:t>ernst van de artrose.</w:t>
      </w:r>
      <w:r w:rsidR="00AE044F">
        <w:t xml:space="preserve"> De interventie moest bestaan uit hydrotherapie of een aquatisch oefenprogramma, welke vergeleken moest worden met een andere vorm van (fysiotherapeutische) oefentherapie.</w:t>
      </w:r>
      <w:r w:rsidR="00C06D06">
        <w:t xml:space="preserve"> </w:t>
      </w:r>
      <w:r w:rsidR="004D2140">
        <w:t xml:space="preserve">De uitkomstmaat was gericht op kwaliteit van leven, ongeacht welke vragenlijst daarvoor gebruikt werd. </w:t>
      </w:r>
      <w:r>
        <w:t xml:space="preserve">Middels de </w:t>
      </w:r>
      <w:proofErr w:type="spellStart"/>
      <w:r>
        <w:t>PEDro</w:t>
      </w:r>
      <w:proofErr w:type="spellEnd"/>
      <w:r>
        <w:t>-scores is een B</w:t>
      </w:r>
      <w:r w:rsidR="004D2140">
        <w:t xml:space="preserve">est </w:t>
      </w:r>
      <w:proofErr w:type="spellStart"/>
      <w:r w:rsidR="004D2140">
        <w:t>Evidence</w:t>
      </w:r>
      <w:proofErr w:type="spellEnd"/>
      <w:r w:rsidR="004D2140">
        <w:t xml:space="preserve"> Synthese opgesteld om een antwoord te formuleren op de onderzoeksvraag.</w:t>
      </w:r>
    </w:p>
    <w:p w14:paraId="2C4B38B7" w14:textId="77777777" w:rsidR="00AE6726" w:rsidRPr="00AE6726" w:rsidRDefault="00D56353" w:rsidP="00AE6726">
      <w:pPr>
        <w:pStyle w:val="Geenafstand"/>
        <w:rPr>
          <w:u w:val="single"/>
        </w:rPr>
      </w:pPr>
      <w:r w:rsidRPr="00AE6726">
        <w:rPr>
          <w:u w:val="single"/>
        </w:rPr>
        <w:t>Resultaten:</w:t>
      </w:r>
    </w:p>
    <w:p w14:paraId="3B5A3135" w14:textId="4B059CA7" w:rsidR="00D56353" w:rsidRDefault="004D2140" w:rsidP="00D56353">
      <w:pPr>
        <w:rPr>
          <w:u w:val="single"/>
        </w:rPr>
      </w:pPr>
      <w:r>
        <w:t xml:space="preserve">Er zijn </w:t>
      </w:r>
      <w:r w:rsidR="00F03C05">
        <w:t>vier</w:t>
      </w:r>
      <w:r>
        <w:t xml:space="preserve"> studies geïncludeerd op basis van de vooraf gestelde criteria. </w:t>
      </w:r>
      <w:r w:rsidR="00EB18E9">
        <w:t xml:space="preserve">De gemiddelde methodologische </w:t>
      </w:r>
      <w:r w:rsidR="00F03C05">
        <w:t>kwaliteit van deze studies was 6.8 (± 1.3</w:t>
      </w:r>
      <w:r w:rsidR="00EB18E9">
        <w:t xml:space="preserve">) punten volgens de </w:t>
      </w:r>
      <w:proofErr w:type="spellStart"/>
      <w:r w:rsidR="00EB18E9">
        <w:t>PEDro</w:t>
      </w:r>
      <w:proofErr w:type="spellEnd"/>
      <w:r w:rsidR="00EB18E9">
        <w:t xml:space="preserve">-methodiek. </w:t>
      </w:r>
      <w:r w:rsidR="00F03C05">
        <w:t xml:space="preserve">De </w:t>
      </w:r>
      <w:r w:rsidR="00E52271">
        <w:t xml:space="preserve">totale onderzoekspopulatie van de geïncludeerde studies, bestond uit 282 personen. </w:t>
      </w:r>
      <w:r w:rsidR="00F03C05">
        <w:t>Geen van de geïncludeerde</w:t>
      </w:r>
      <w:r w:rsidR="00EB18E9">
        <w:t xml:space="preserve"> studies tonen </w:t>
      </w:r>
      <w:r w:rsidR="00F03C05">
        <w:t>een</w:t>
      </w:r>
      <w:r w:rsidR="00EB18E9">
        <w:t xml:space="preserve"> significant verschil </w:t>
      </w:r>
      <w:r w:rsidR="00F03C05">
        <w:t xml:space="preserve">aan, </w:t>
      </w:r>
      <w:r w:rsidR="00E52271">
        <w:t>tussen</w:t>
      </w:r>
      <w:r w:rsidR="00EB18E9">
        <w:t xml:space="preserve"> de hydrotherapiegroep ten opzichte van de land-oefengroep</w:t>
      </w:r>
      <w:r w:rsidR="00E52271">
        <w:t xml:space="preserve"> met betrekking tot de uitkomstmaat</w:t>
      </w:r>
      <w:r w:rsidR="00EB18E9">
        <w:t xml:space="preserve">. </w:t>
      </w:r>
    </w:p>
    <w:p w14:paraId="6E403D35" w14:textId="61333107" w:rsidR="000F085F" w:rsidRPr="00AE6726" w:rsidRDefault="00D56353" w:rsidP="00AE6726">
      <w:pPr>
        <w:pStyle w:val="Geenafstand"/>
        <w:rPr>
          <w:u w:val="single"/>
        </w:rPr>
      </w:pPr>
      <w:r w:rsidRPr="00AE6726">
        <w:rPr>
          <w:u w:val="single"/>
        </w:rPr>
        <w:t>Conclusie:</w:t>
      </w:r>
    </w:p>
    <w:p w14:paraId="64308520" w14:textId="317906D4" w:rsidR="00A202AA" w:rsidRDefault="00A202AA" w:rsidP="00A202AA">
      <w:r>
        <w:t>Dit systematische literatuuronderzoek heeft geen of onvoldoende bewijs gevonden ten gunste van hydrotherapie ten opzichte van oefentherapie op het land, met betrekking tot de uitkomstmaat kwaliteit van leven bij patiënten met artrose.</w:t>
      </w:r>
    </w:p>
    <w:p w14:paraId="0E8ECDEF" w14:textId="77777777" w:rsidR="00AE6726" w:rsidRPr="00AE6726" w:rsidRDefault="00D56353" w:rsidP="00AE6726">
      <w:pPr>
        <w:pStyle w:val="Geenafstand"/>
        <w:rPr>
          <w:u w:val="single"/>
        </w:rPr>
      </w:pPr>
      <w:r w:rsidRPr="00AE6726">
        <w:rPr>
          <w:u w:val="single"/>
        </w:rPr>
        <w:t>Trefwoorden:</w:t>
      </w:r>
    </w:p>
    <w:p w14:paraId="7472694D" w14:textId="177F094B" w:rsidR="0049702F" w:rsidRPr="00D56353" w:rsidRDefault="00D56353" w:rsidP="00D56353">
      <w:pPr>
        <w:rPr>
          <w:u w:val="single"/>
        </w:rPr>
      </w:pPr>
      <w:r>
        <w:t>Artrose, hydrotherapie, water-training, water-aerobics</w:t>
      </w:r>
      <w:r w:rsidR="00BE63CC">
        <w:t>,</w:t>
      </w:r>
      <w:r>
        <w:t xml:space="preserve"> kwaliteit van leven.</w:t>
      </w:r>
      <w:r w:rsidR="0049702F" w:rsidRPr="00D56353">
        <w:rPr>
          <w:u w:val="single"/>
        </w:rPr>
        <w:br w:type="page"/>
      </w:r>
    </w:p>
    <w:p w14:paraId="1EB06433" w14:textId="77777777" w:rsidR="00D56353" w:rsidRDefault="0049702F" w:rsidP="0049702F">
      <w:pPr>
        <w:pStyle w:val="Kop2"/>
      </w:pPr>
      <w:r>
        <w:lastRenderedPageBreak/>
        <w:t>Abstract</w:t>
      </w:r>
    </w:p>
    <w:p w14:paraId="33898250" w14:textId="49F1C4EB" w:rsidR="000F085F" w:rsidRPr="009B2479" w:rsidRDefault="00D56353" w:rsidP="009B2479">
      <w:pPr>
        <w:pStyle w:val="Geenafstand"/>
        <w:rPr>
          <w:u w:val="single"/>
        </w:rPr>
      </w:pPr>
      <w:r w:rsidRPr="009B2479">
        <w:rPr>
          <w:u w:val="single"/>
        </w:rPr>
        <w:t>Background:</w:t>
      </w:r>
    </w:p>
    <w:p w14:paraId="1682DDB3" w14:textId="2BE19061" w:rsidR="00D56353" w:rsidRPr="000A107F" w:rsidRDefault="000A107F" w:rsidP="00D56353">
      <w:proofErr w:type="spellStart"/>
      <w:r w:rsidRPr="000A107F">
        <w:t>Osteoarthritis</w:t>
      </w:r>
      <w:proofErr w:type="spellEnd"/>
      <w:r w:rsidRPr="000A107F">
        <w:t xml:space="preserve"> is a </w:t>
      </w:r>
      <w:proofErr w:type="spellStart"/>
      <w:r w:rsidRPr="000A107F">
        <w:t>chronic</w:t>
      </w:r>
      <w:proofErr w:type="spellEnd"/>
      <w:r w:rsidRPr="000A107F">
        <w:t xml:space="preserve"> </w:t>
      </w:r>
      <w:proofErr w:type="spellStart"/>
      <w:r w:rsidRPr="000A107F">
        <w:t>degenerative</w:t>
      </w:r>
      <w:proofErr w:type="spellEnd"/>
      <w:r w:rsidRPr="000A107F">
        <w:t xml:space="preserve"> </w:t>
      </w:r>
      <w:proofErr w:type="spellStart"/>
      <w:r w:rsidRPr="000A107F">
        <w:t>disease</w:t>
      </w:r>
      <w:proofErr w:type="spellEnd"/>
      <w:r w:rsidRPr="000A107F">
        <w:t xml:space="preserve"> of </w:t>
      </w:r>
      <w:proofErr w:type="spellStart"/>
      <w:r w:rsidRPr="000A107F">
        <w:t>the</w:t>
      </w:r>
      <w:proofErr w:type="spellEnd"/>
      <w:r w:rsidRPr="000A107F">
        <w:t xml:space="preserve"> joints </w:t>
      </w:r>
      <w:proofErr w:type="spellStart"/>
      <w:r w:rsidRPr="000A107F">
        <w:t>and</w:t>
      </w:r>
      <w:proofErr w:type="spellEnd"/>
      <w:r w:rsidRPr="000A107F">
        <w:t xml:space="preserve"> </w:t>
      </w:r>
      <w:proofErr w:type="spellStart"/>
      <w:r>
        <w:t>affected</w:t>
      </w:r>
      <w:proofErr w:type="spellEnd"/>
      <w:r w:rsidRPr="000A107F">
        <w:t xml:space="preserve"> 1.2 </w:t>
      </w:r>
      <w:proofErr w:type="spellStart"/>
      <w:r w:rsidRPr="000A107F">
        <w:t>million</w:t>
      </w:r>
      <w:proofErr w:type="spellEnd"/>
      <w:r w:rsidRPr="000A107F">
        <w:t xml:space="preserve"> Dutch </w:t>
      </w:r>
      <w:proofErr w:type="spellStart"/>
      <w:r>
        <w:t>citizens</w:t>
      </w:r>
      <w:proofErr w:type="spellEnd"/>
      <w:r>
        <w:t xml:space="preserve"> in 2011</w:t>
      </w:r>
      <w:r w:rsidRPr="000A107F">
        <w:t xml:space="preserve">. The </w:t>
      </w:r>
      <w:proofErr w:type="spellStart"/>
      <w:r w:rsidRPr="000A107F">
        <w:t>additional</w:t>
      </w:r>
      <w:proofErr w:type="spellEnd"/>
      <w:r w:rsidRPr="000A107F">
        <w:t xml:space="preserve"> </w:t>
      </w:r>
      <w:proofErr w:type="spellStart"/>
      <w:r w:rsidRPr="000A107F">
        <w:t>healthcare</w:t>
      </w:r>
      <w:proofErr w:type="spellEnd"/>
      <w:r w:rsidRPr="000A107F">
        <w:t xml:space="preserve"> </w:t>
      </w:r>
      <w:proofErr w:type="spellStart"/>
      <w:r w:rsidRPr="000A107F">
        <w:t>costs</w:t>
      </w:r>
      <w:proofErr w:type="spellEnd"/>
      <w:r w:rsidRPr="000A107F">
        <w:t xml:space="preserve"> </w:t>
      </w:r>
      <w:proofErr w:type="spellStart"/>
      <w:r w:rsidRPr="000A107F">
        <w:t>for</w:t>
      </w:r>
      <w:proofErr w:type="spellEnd"/>
      <w:r w:rsidRPr="000A107F">
        <w:t xml:space="preserve"> 2011 </w:t>
      </w:r>
      <w:proofErr w:type="spellStart"/>
      <w:r w:rsidRPr="000A107F">
        <w:t>were</w:t>
      </w:r>
      <w:proofErr w:type="spellEnd"/>
      <w:r w:rsidRPr="000A107F">
        <w:t xml:space="preserve"> </w:t>
      </w:r>
      <w:proofErr w:type="spellStart"/>
      <w:r w:rsidRPr="000A107F">
        <w:t>calculated</w:t>
      </w:r>
      <w:proofErr w:type="spellEnd"/>
      <w:r w:rsidR="00AE6726">
        <w:t xml:space="preserve"> at</w:t>
      </w:r>
      <w:r w:rsidRPr="000A107F">
        <w:t xml:space="preserve"> 1.1 </w:t>
      </w:r>
      <w:proofErr w:type="spellStart"/>
      <w:r w:rsidRPr="000A107F">
        <w:t>billion</w:t>
      </w:r>
      <w:proofErr w:type="spellEnd"/>
      <w:r w:rsidR="00AE6726">
        <w:t xml:space="preserve"> euro</w:t>
      </w:r>
      <w:r w:rsidRPr="000A107F">
        <w:t xml:space="preserve">. </w:t>
      </w:r>
      <w:r w:rsidR="00000870">
        <w:t xml:space="preserve">It is </w:t>
      </w:r>
      <w:proofErr w:type="spellStart"/>
      <w:r w:rsidR="00000870">
        <w:t>expected</w:t>
      </w:r>
      <w:proofErr w:type="spellEnd"/>
      <w:r w:rsidR="00000870">
        <w:t xml:space="preserve"> </w:t>
      </w:r>
      <w:proofErr w:type="spellStart"/>
      <w:r w:rsidR="00000870">
        <w:t>that</w:t>
      </w:r>
      <w:proofErr w:type="spellEnd"/>
      <w:r w:rsidR="00000870">
        <w:t xml:space="preserve"> these </w:t>
      </w:r>
      <w:proofErr w:type="spellStart"/>
      <w:r w:rsidR="00000870">
        <w:t>numbers</w:t>
      </w:r>
      <w:proofErr w:type="spellEnd"/>
      <w:r w:rsidR="00000870">
        <w:t xml:space="preserve"> </w:t>
      </w:r>
      <w:proofErr w:type="spellStart"/>
      <w:r w:rsidRPr="000A107F">
        <w:t>will</w:t>
      </w:r>
      <w:proofErr w:type="spellEnd"/>
      <w:r w:rsidRPr="000A107F">
        <w:t xml:space="preserve"> </w:t>
      </w:r>
      <w:proofErr w:type="spellStart"/>
      <w:r w:rsidRPr="000A107F">
        <w:t>increase</w:t>
      </w:r>
      <w:proofErr w:type="spellEnd"/>
      <w:r w:rsidR="0079347C">
        <w:t xml:space="preserve"> </w:t>
      </w:r>
      <w:proofErr w:type="spellStart"/>
      <w:r w:rsidR="0079347C">
        <w:t>further</w:t>
      </w:r>
      <w:proofErr w:type="spellEnd"/>
      <w:r w:rsidRPr="000A107F">
        <w:t xml:space="preserve">. </w:t>
      </w:r>
      <w:proofErr w:type="spellStart"/>
      <w:r w:rsidRPr="000A107F">
        <w:t>Osteoarthritis</w:t>
      </w:r>
      <w:proofErr w:type="spellEnd"/>
      <w:r w:rsidRPr="000A107F">
        <w:t xml:space="preserve"> </w:t>
      </w:r>
      <w:proofErr w:type="spellStart"/>
      <w:r w:rsidRPr="000A107F">
        <w:t>occurs</w:t>
      </w:r>
      <w:proofErr w:type="spellEnd"/>
      <w:r w:rsidRPr="000A107F">
        <w:t xml:space="preserve"> in </w:t>
      </w:r>
      <w:proofErr w:type="spellStart"/>
      <w:r w:rsidRPr="000A107F">
        <w:t>many</w:t>
      </w:r>
      <w:proofErr w:type="spellEnd"/>
      <w:r w:rsidRPr="000A107F">
        <w:t xml:space="preserve"> cases </w:t>
      </w:r>
      <w:proofErr w:type="spellStart"/>
      <w:r w:rsidRPr="000A107F">
        <w:t>due</w:t>
      </w:r>
      <w:proofErr w:type="spellEnd"/>
      <w:r w:rsidRPr="000A107F">
        <w:t xml:space="preserve"> </w:t>
      </w:r>
      <w:proofErr w:type="spellStart"/>
      <w:r w:rsidRPr="000A107F">
        <w:t>to</w:t>
      </w:r>
      <w:proofErr w:type="spellEnd"/>
      <w:r w:rsidRPr="000A107F">
        <w:t xml:space="preserve"> </w:t>
      </w:r>
      <w:proofErr w:type="spellStart"/>
      <w:r w:rsidRPr="000A107F">
        <w:t>increasing</w:t>
      </w:r>
      <w:proofErr w:type="spellEnd"/>
      <w:r w:rsidRPr="000A107F">
        <w:t xml:space="preserve"> </w:t>
      </w:r>
      <w:proofErr w:type="spellStart"/>
      <w:r w:rsidRPr="000A107F">
        <w:t>age</w:t>
      </w:r>
      <w:proofErr w:type="spellEnd"/>
      <w:r w:rsidRPr="000A107F">
        <w:t xml:space="preserve">, but without </w:t>
      </w:r>
      <w:proofErr w:type="spellStart"/>
      <w:r w:rsidR="00000870">
        <w:t>clear</w:t>
      </w:r>
      <w:proofErr w:type="spellEnd"/>
      <w:r w:rsidR="00000870">
        <w:t xml:space="preserve"> </w:t>
      </w:r>
      <w:proofErr w:type="spellStart"/>
      <w:r w:rsidRPr="000A107F">
        <w:t>demonstrable</w:t>
      </w:r>
      <w:proofErr w:type="spellEnd"/>
      <w:r w:rsidRPr="000A107F">
        <w:t xml:space="preserve"> </w:t>
      </w:r>
      <w:proofErr w:type="spellStart"/>
      <w:r w:rsidRPr="000A107F">
        <w:t>cause</w:t>
      </w:r>
      <w:proofErr w:type="spellEnd"/>
      <w:r w:rsidRPr="000A107F">
        <w:t xml:space="preserve">. The most </w:t>
      </w:r>
      <w:proofErr w:type="spellStart"/>
      <w:r w:rsidRPr="000A107F">
        <w:t>affected</w:t>
      </w:r>
      <w:proofErr w:type="spellEnd"/>
      <w:r w:rsidRPr="000A107F">
        <w:t xml:space="preserve"> joints are </w:t>
      </w:r>
      <w:proofErr w:type="spellStart"/>
      <w:r w:rsidRPr="000A107F">
        <w:t>the</w:t>
      </w:r>
      <w:proofErr w:type="spellEnd"/>
      <w:r w:rsidRPr="000A107F">
        <w:t xml:space="preserve"> </w:t>
      </w:r>
      <w:proofErr w:type="spellStart"/>
      <w:r w:rsidRPr="000A107F">
        <w:t>knee</w:t>
      </w:r>
      <w:proofErr w:type="spellEnd"/>
      <w:r w:rsidRPr="000A107F">
        <w:t xml:space="preserve"> </w:t>
      </w:r>
      <w:proofErr w:type="spellStart"/>
      <w:r w:rsidRPr="000A107F">
        <w:t>and</w:t>
      </w:r>
      <w:proofErr w:type="spellEnd"/>
      <w:r w:rsidRPr="000A107F">
        <w:t xml:space="preserve"> hip joint, </w:t>
      </w:r>
      <w:proofErr w:type="spellStart"/>
      <w:r w:rsidRPr="000A107F">
        <w:t>with</w:t>
      </w:r>
      <w:proofErr w:type="spellEnd"/>
      <w:r w:rsidRPr="000A107F">
        <w:t xml:space="preserve"> far-</w:t>
      </w:r>
      <w:proofErr w:type="spellStart"/>
      <w:r w:rsidRPr="000A107F">
        <w:t>reaching</w:t>
      </w:r>
      <w:proofErr w:type="spellEnd"/>
      <w:r w:rsidRPr="000A107F">
        <w:t xml:space="preserve"> </w:t>
      </w:r>
      <w:proofErr w:type="spellStart"/>
      <w:r w:rsidRPr="000A107F">
        <w:t>consequences</w:t>
      </w:r>
      <w:proofErr w:type="spellEnd"/>
      <w:r w:rsidRPr="000A107F">
        <w:t xml:space="preserve"> </w:t>
      </w:r>
      <w:proofErr w:type="spellStart"/>
      <w:r w:rsidRPr="000A107F">
        <w:t>for</w:t>
      </w:r>
      <w:proofErr w:type="spellEnd"/>
      <w:r w:rsidRPr="000A107F">
        <w:t xml:space="preserve"> these joints. The treatment of </w:t>
      </w:r>
      <w:proofErr w:type="spellStart"/>
      <w:r w:rsidRPr="000A107F">
        <w:t>osteoarthritis</w:t>
      </w:r>
      <w:proofErr w:type="spellEnd"/>
      <w:r w:rsidRPr="000A107F">
        <w:t xml:space="preserve"> is </w:t>
      </w:r>
      <w:proofErr w:type="spellStart"/>
      <w:r w:rsidRPr="000A107F">
        <w:t>symptomatic</w:t>
      </w:r>
      <w:proofErr w:type="spellEnd"/>
      <w:r w:rsidRPr="000A107F">
        <w:t xml:space="preserve"> </w:t>
      </w:r>
      <w:proofErr w:type="spellStart"/>
      <w:r w:rsidRPr="000A107F">
        <w:t>and</w:t>
      </w:r>
      <w:proofErr w:type="spellEnd"/>
      <w:r w:rsidRPr="000A107F">
        <w:t xml:space="preserve"> </w:t>
      </w:r>
      <w:proofErr w:type="spellStart"/>
      <w:r w:rsidR="0053440A">
        <w:t>focusses</w:t>
      </w:r>
      <w:proofErr w:type="spellEnd"/>
      <w:r w:rsidR="0053440A">
        <w:t xml:space="preserve"> on </w:t>
      </w:r>
      <w:proofErr w:type="spellStart"/>
      <w:r w:rsidR="0053440A">
        <w:t>inhibition</w:t>
      </w:r>
      <w:proofErr w:type="spellEnd"/>
      <w:r w:rsidR="0053440A">
        <w:t xml:space="preserve"> of </w:t>
      </w:r>
      <w:proofErr w:type="spellStart"/>
      <w:r w:rsidR="0053440A">
        <w:t>the</w:t>
      </w:r>
      <w:proofErr w:type="spellEnd"/>
      <w:r w:rsidR="0053440A">
        <w:t xml:space="preserve"> </w:t>
      </w:r>
      <w:proofErr w:type="spellStart"/>
      <w:r w:rsidR="0053440A">
        <w:t>degenerative</w:t>
      </w:r>
      <w:proofErr w:type="spellEnd"/>
      <w:r w:rsidR="0053440A">
        <w:t xml:space="preserve"> </w:t>
      </w:r>
      <w:proofErr w:type="spellStart"/>
      <w:r w:rsidR="0053440A">
        <w:t>process</w:t>
      </w:r>
      <w:proofErr w:type="spellEnd"/>
      <w:r w:rsidR="0053440A">
        <w:t xml:space="preserve">. </w:t>
      </w:r>
      <w:proofErr w:type="spellStart"/>
      <w:r w:rsidRPr="000A107F">
        <w:t>Exercise</w:t>
      </w:r>
      <w:proofErr w:type="spellEnd"/>
      <w:r w:rsidRPr="000A107F">
        <w:t xml:space="preserve"> </w:t>
      </w:r>
      <w:proofErr w:type="spellStart"/>
      <w:r w:rsidRPr="000A107F">
        <w:t>therapy</w:t>
      </w:r>
      <w:proofErr w:type="spellEnd"/>
      <w:r w:rsidRPr="000A107F">
        <w:t xml:space="preserve"> </w:t>
      </w:r>
      <w:proofErr w:type="spellStart"/>
      <w:r w:rsidRPr="000A107F">
        <w:t>focuses</w:t>
      </w:r>
      <w:proofErr w:type="spellEnd"/>
      <w:r w:rsidRPr="000A107F">
        <w:t xml:space="preserve"> </w:t>
      </w:r>
      <w:proofErr w:type="spellStart"/>
      <w:r w:rsidR="005350B9">
        <w:t>for</w:t>
      </w:r>
      <w:proofErr w:type="spellEnd"/>
      <w:r w:rsidR="005350B9">
        <w:t xml:space="preserve"> </w:t>
      </w:r>
      <w:proofErr w:type="spellStart"/>
      <w:r w:rsidR="005350B9">
        <w:t>example</w:t>
      </w:r>
      <w:proofErr w:type="spellEnd"/>
      <w:r w:rsidRPr="000A107F">
        <w:t xml:space="preserve"> on </w:t>
      </w:r>
      <w:proofErr w:type="spellStart"/>
      <w:r w:rsidR="0053440A">
        <w:t>muscle</w:t>
      </w:r>
      <w:proofErr w:type="spellEnd"/>
      <w:r w:rsidR="0053440A">
        <w:t xml:space="preserve"> </w:t>
      </w:r>
      <w:proofErr w:type="spellStart"/>
      <w:r w:rsidRPr="000A107F">
        <w:t>strengthening</w:t>
      </w:r>
      <w:proofErr w:type="spellEnd"/>
      <w:r w:rsidRPr="000A107F">
        <w:t xml:space="preserve">, </w:t>
      </w:r>
      <w:proofErr w:type="spellStart"/>
      <w:r w:rsidRPr="000A107F">
        <w:t>in</w:t>
      </w:r>
      <w:r w:rsidR="0053440A">
        <w:t>creasing</w:t>
      </w:r>
      <w:proofErr w:type="spellEnd"/>
      <w:r w:rsidR="0053440A">
        <w:t xml:space="preserve"> range of motion </w:t>
      </w:r>
      <w:proofErr w:type="spellStart"/>
      <w:r w:rsidR="0053440A">
        <w:t>and</w:t>
      </w:r>
      <w:proofErr w:type="spellEnd"/>
      <w:r w:rsidR="0053440A">
        <w:t xml:space="preserve"> </w:t>
      </w:r>
      <w:proofErr w:type="spellStart"/>
      <w:r w:rsidR="0053440A">
        <w:t>coo</w:t>
      </w:r>
      <w:r w:rsidRPr="000A107F">
        <w:t>rdination</w:t>
      </w:r>
      <w:proofErr w:type="spellEnd"/>
      <w:r w:rsidRPr="000A107F">
        <w:t xml:space="preserve">. </w:t>
      </w:r>
      <w:proofErr w:type="spellStart"/>
      <w:r w:rsidR="0053440A">
        <w:t>E</w:t>
      </w:r>
      <w:r w:rsidRPr="000A107F">
        <w:t>xercise</w:t>
      </w:r>
      <w:proofErr w:type="spellEnd"/>
      <w:r w:rsidRPr="000A107F">
        <w:t xml:space="preserve"> </w:t>
      </w:r>
      <w:proofErr w:type="spellStart"/>
      <w:r w:rsidRPr="000A107F">
        <w:t>therapy</w:t>
      </w:r>
      <w:proofErr w:type="spellEnd"/>
      <w:r w:rsidRPr="000A107F">
        <w:t xml:space="preserve"> on land is </w:t>
      </w:r>
      <w:proofErr w:type="spellStart"/>
      <w:r w:rsidRPr="000A107F">
        <w:t>not</w:t>
      </w:r>
      <w:proofErr w:type="spellEnd"/>
      <w:r w:rsidRPr="000A107F">
        <w:t xml:space="preserve"> </w:t>
      </w:r>
      <w:proofErr w:type="spellStart"/>
      <w:r w:rsidRPr="000A107F">
        <w:t>always</w:t>
      </w:r>
      <w:proofErr w:type="spellEnd"/>
      <w:r w:rsidRPr="000A107F">
        <w:t xml:space="preserve"> </w:t>
      </w:r>
      <w:proofErr w:type="spellStart"/>
      <w:r w:rsidRPr="000A107F">
        <w:t>possible</w:t>
      </w:r>
      <w:proofErr w:type="spellEnd"/>
      <w:r w:rsidRPr="000A107F">
        <w:t xml:space="preserve"> </w:t>
      </w:r>
      <w:proofErr w:type="spellStart"/>
      <w:r w:rsidRPr="000A107F">
        <w:t>due</w:t>
      </w:r>
      <w:proofErr w:type="spellEnd"/>
      <w:r w:rsidRPr="000A107F">
        <w:t xml:space="preserve"> </w:t>
      </w:r>
      <w:proofErr w:type="spellStart"/>
      <w:r w:rsidRPr="000A107F">
        <w:t>to</w:t>
      </w:r>
      <w:proofErr w:type="spellEnd"/>
      <w:r w:rsidRPr="000A107F">
        <w:t xml:space="preserve"> </w:t>
      </w:r>
      <w:proofErr w:type="spellStart"/>
      <w:r w:rsidRPr="000A107F">
        <w:t>pain</w:t>
      </w:r>
      <w:proofErr w:type="spellEnd"/>
      <w:r w:rsidRPr="000A107F">
        <w:t xml:space="preserve">, </w:t>
      </w:r>
      <w:proofErr w:type="spellStart"/>
      <w:r w:rsidRPr="000A107F">
        <w:t>thereby</w:t>
      </w:r>
      <w:proofErr w:type="spellEnd"/>
      <w:r w:rsidRPr="000A107F">
        <w:t xml:space="preserve"> </w:t>
      </w:r>
      <w:proofErr w:type="spellStart"/>
      <w:r w:rsidRPr="000A107F">
        <w:t>hydrotherapy</w:t>
      </w:r>
      <w:proofErr w:type="spellEnd"/>
      <w:r w:rsidRPr="000A107F">
        <w:t xml:space="preserve"> </w:t>
      </w:r>
      <w:proofErr w:type="spellStart"/>
      <w:r w:rsidRPr="000A107F">
        <w:t>could</w:t>
      </w:r>
      <w:proofErr w:type="spellEnd"/>
      <w:r w:rsidRPr="000A107F">
        <w:t xml:space="preserve"> </w:t>
      </w:r>
      <w:proofErr w:type="spellStart"/>
      <w:r w:rsidRPr="000A107F">
        <w:t>be</w:t>
      </w:r>
      <w:proofErr w:type="spellEnd"/>
      <w:r w:rsidRPr="000A107F">
        <w:t xml:space="preserve"> a more </w:t>
      </w:r>
      <w:proofErr w:type="spellStart"/>
      <w:r w:rsidRPr="000A107F">
        <w:t>appropriate</w:t>
      </w:r>
      <w:proofErr w:type="spellEnd"/>
      <w:r w:rsidRPr="000A107F">
        <w:t xml:space="preserve"> option. </w:t>
      </w:r>
      <w:proofErr w:type="spellStart"/>
      <w:r w:rsidR="0053440A">
        <w:t>There</w:t>
      </w:r>
      <w:proofErr w:type="spellEnd"/>
      <w:r w:rsidR="0053440A">
        <w:t xml:space="preserve"> have been </w:t>
      </w:r>
      <w:proofErr w:type="spellStart"/>
      <w:r w:rsidR="0053440A">
        <w:t>se</w:t>
      </w:r>
      <w:r w:rsidRPr="000A107F">
        <w:t>veral</w:t>
      </w:r>
      <w:proofErr w:type="spellEnd"/>
      <w:r w:rsidRPr="000A107F">
        <w:t xml:space="preserve"> studies on </w:t>
      </w:r>
      <w:proofErr w:type="spellStart"/>
      <w:r w:rsidRPr="000A107F">
        <w:t>the</w:t>
      </w:r>
      <w:proofErr w:type="spellEnd"/>
      <w:r w:rsidRPr="000A107F">
        <w:t xml:space="preserve"> </w:t>
      </w:r>
      <w:proofErr w:type="spellStart"/>
      <w:r w:rsidRPr="000A107F">
        <w:t>effectiveness</w:t>
      </w:r>
      <w:proofErr w:type="spellEnd"/>
      <w:r w:rsidRPr="000A107F">
        <w:t xml:space="preserve"> of </w:t>
      </w:r>
      <w:proofErr w:type="spellStart"/>
      <w:r w:rsidRPr="000A107F">
        <w:t>hydrotherapy</w:t>
      </w:r>
      <w:proofErr w:type="spellEnd"/>
      <w:r w:rsidRPr="000A107F">
        <w:t xml:space="preserve"> in </w:t>
      </w:r>
      <w:proofErr w:type="spellStart"/>
      <w:r w:rsidRPr="000A107F">
        <w:t>patients</w:t>
      </w:r>
      <w:proofErr w:type="spellEnd"/>
      <w:r w:rsidRPr="000A107F">
        <w:t xml:space="preserve"> </w:t>
      </w:r>
      <w:proofErr w:type="spellStart"/>
      <w:r w:rsidRPr="000A107F">
        <w:t>with</w:t>
      </w:r>
      <w:proofErr w:type="spellEnd"/>
      <w:r w:rsidRPr="000A107F">
        <w:t xml:space="preserve"> </w:t>
      </w:r>
      <w:proofErr w:type="spellStart"/>
      <w:r w:rsidRPr="000A107F">
        <w:t>osteoarthritis</w:t>
      </w:r>
      <w:proofErr w:type="spellEnd"/>
      <w:r w:rsidRPr="000A107F">
        <w:t xml:space="preserve">, </w:t>
      </w:r>
      <w:proofErr w:type="spellStart"/>
      <w:r w:rsidRPr="000A107F">
        <w:t>however</w:t>
      </w:r>
      <w:proofErr w:type="spellEnd"/>
      <w:r w:rsidRPr="000A107F">
        <w:t xml:space="preserve">, </w:t>
      </w:r>
      <w:proofErr w:type="spellStart"/>
      <w:r w:rsidR="0053440A">
        <w:t>because</w:t>
      </w:r>
      <w:proofErr w:type="spellEnd"/>
      <w:r w:rsidR="0053440A">
        <w:t xml:space="preserve"> of </w:t>
      </w:r>
      <w:proofErr w:type="spellStart"/>
      <w:r w:rsidR="0053440A">
        <w:t>the</w:t>
      </w:r>
      <w:proofErr w:type="spellEnd"/>
      <w:r w:rsidRPr="000A107F">
        <w:t xml:space="preserve"> </w:t>
      </w:r>
      <w:proofErr w:type="spellStart"/>
      <w:r w:rsidRPr="000A107F">
        <w:t>great</w:t>
      </w:r>
      <w:proofErr w:type="spellEnd"/>
      <w:r w:rsidRPr="000A107F">
        <w:t xml:space="preserve"> </w:t>
      </w:r>
      <w:proofErr w:type="spellStart"/>
      <w:r w:rsidRPr="000A107F">
        <w:t>diversity</w:t>
      </w:r>
      <w:proofErr w:type="spellEnd"/>
      <w:r w:rsidRPr="000A107F">
        <w:t xml:space="preserve"> of </w:t>
      </w:r>
      <w:proofErr w:type="spellStart"/>
      <w:r w:rsidRPr="000A107F">
        <w:t>hydrotherapy</w:t>
      </w:r>
      <w:proofErr w:type="spellEnd"/>
      <w:r w:rsidRPr="000A107F">
        <w:t xml:space="preserve"> </w:t>
      </w:r>
      <w:proofErr w:type="spellStart"/>
      <w:r w:rsidRPr="000A107F">
        <w:t>interventions</w:t>
      </w:r>
      <w:proofErr w:type="spellEnd"/>
      <w:r w:rsidR="0053440A">
        <w:t xml:space="preserve">, </w:t>
      </w:r>
      <w:proofErr w:type="spellStart"/>
      <w:r w:rsidR="0053440A">
        <w:t>it</w:t>
      </w:r>
      <w:proofErr w:type="spellEnd"/>
      <w:r w:rsidR="0053440A">
        <w:t xml:space="preserve"> i</w:t>
      </w:r>
      <w:r w:rsidRPr="000A107F">
        <w:t xml:space="preserve">s </w:t>
      </w:r>
      <w:proofErr w:type="spellStart"/>
      <w:r w:rsidRPr="000A107F">
        <w:t>difficult</w:t>
      </w:r>
      <w:proofErr w:type="spellEnd"/>
      <w:r w:rsidRPr="000A107F">
        <w:t xml:space="preserve"> </w:t>
      </w:r>
      <w:proofErr w:type="spellStart"/>
      <w:r w:rsidRPr="000A107F">
        <w:t>to</w:t>
      </w:r>
      <w:proofErr w:type="spellEnd"/>
      <w:r w:rsidRPr="000A107F">
        <w:t xml:space="preserve"> </w:t>
      </w:r>
      <w:proofErr w:type="spellStart"/>
      <w:r w:rsidR="005350B9">
        <w:t>formulate</w:t>
      </w:r>
      <w:proofErr w:type="spellEnd"/>
      <w:r w:rsidR="0053440A">
        <w:t xml:space="preserve"> </w:t>
      </w:r>
      <w:r w:rsidRPr="000A107F">
        <w:t xml:space="preserve">a </w:t>
      </w:r>
      <w:proofErr w:type="spellStart"/>
      <w:r w:rsidRPr="000A107F">
        <w:t>clear</w:t>
      </w:r>
      <w:proofErr w:type="spellEnd"/>
      <w:r w:rsidRPr="000A107F">
        <w:t xml:space="preserve"> statement.</w:t>
      </w:r>
    </w:p>
    <w:p w14:paraId="1E2C311C" w14:textId="5B1C443C" w:rsidR="000F085F" w:rsidRPr="009B2479" w:rsidRDefault="00FB5564" w:rsidP="009B2479">
      <w:pPr>
        <w:pStyle w:val="Geenafstand"/>
        <w:rPr>
          <w:u w:val="single"/>
        </w:rPr>
      </w:pPr>
      <w:r w:rsidRPr="009B2479">
        <w:rPr>
          <w:u w:val="single"/>
        </w:rPr>
        <w:t>Research question</w:t>
      </w:r>
      <w:r w:rsidR="00D56353" w:rsidRPr="009B2479">
        <w:rPr>
          <w:u w:val="single"/>
        </w:rPr>
        <w:t>:</w:t>
      </w:r>
    </w:p>
    <w:p w14:paraId="198BCD59" w14:textId="2064B100" w:rsidR="00D56353" w:rsidRDefault="0053440A" w:rsidP="00D56353">
      <w:proofErr w:type="spellStart"/>
      <w:r w:rsidRPr="0053440A">
        <w:t>What</w:t>
      </w:r>
      <w:proofErr w:type="spellEnd"/>
      <w:r w:rsidRPr="0053440A">
        <w:t xml:space="preserve"> is </w:t>
      </w:r>
      <w:proofErr w:type="spellStart"/>
      <w:r w:rsidRPr="0053440A">
        <w:t>the</w:t>
      </w:r>
      <w:proofErr w:type="spellEnd"/>
      <w:r w:rsidRPr="0053440A">
        <w:t xml:space="preserve"> effect of </w:t>
      </w:r>
      <w:proofErr w:type="spellStart"/>
      <w:r w:rsidRPr="0053440A">
        <w:t>hydrotherapy</w:t>
      </w:r>
      <w:proofErr w:type="spellEnd"/>
      <w:r w:rsidRPr="0053440A">
        <w:t xml:space="preserve"> on </w:t>
      </w:r>
      <w:proofErr w:type="spellStart"/>
      <w:r w:rsidRPr="0053440A">
        <w:t>patients</w:t>
      </w:r>
      <w:proofErr w:type="spellEnd"/>
      <w:r w:rsidRPr="0053440A">
        <w:t xml:space="preserve"> </w:t>
      </w:r>
      <w:proofErr w:type="spellStart"/>
      <w:r w:rsidRPr="0053440A">
        <w:t>with</w:t>
      </w:r>
      <w:proofErr w:type="spellEnd"/>
      <w:r w:rsidRPr="0053440A">
        <w:t xml:space="preserve"> </w:t>
      </w:r>
      <w:proofErr w:type="spellStart"/>
      <w:r w:rsidRPr="0053440A">
        <w:t>osteoarthritis</w:t>
      </w:r>
      <w:proofErr w:type="spellEnd"/>
      <w:r w:rsidRPr="0053440A">
        <w:t xml:space="preserve"> </w:t>
      </w:r>
      <w:r w:rsidR="001951E4">
        <w:t>in</w:t>
      </w:r>
      <w:r w:rsidRPr="0053440A">
        <w:t xml:space="preserve"> respect </w:t>
      </w:r>
      <w:r w:rsidR="001951E4">
        <w:t>of</w:t>
      </w:r>
      <w:r w:rsidRPr="0053440A">
        <w:t xml:space="preserve"> </w:t>
      </w:r>
      <w:proofErr w:type="spellStart"/>
      <w:r w:rsidRPr="0053440A">
        <w:t>the</w:t>
      </w:r>
      <w:proofErr w:type="spellEnd"/>
      <w:r w:rsidRPr="0053440A">
        <w:t xml:space="preserve"> </w:t>
      </w:r>
      <w:proofErr w:type="spellStart"/>
      <w:r w:rsidRPr="0053440A">
        <w:t>quality</w:t>
      </w:r>
      <w:proofErr w:type="spellEnd"/>
      <w:r w:rsidRPr="0053440A">
        <w:t xml:space="preserve"> of life as </w:t>
      </w:r>
      <w:proofErr w:type="spellStart"/>
      <w:r w:rsidRPr="0053440A">
        <w:t>compared</w:t>
      </w:r>
      <w:proofErr w:type="spellEnd"/>
      <w:r w:rsidRPr="0053440A">
        <w:t xml:space="preserve"> </w:t>
      </w:r>
      <w:proofErr w:type="spellStart"/>
      <w:r w:rsidRPr="0053440A">
        <w:t>to</w:t>
      </w:r>
      <w:proofErr w:type="spellEnd"/>
      <w:r w:rsidRPr="0053440A">
        <w:t xml:space="preserve"> </w:t>
      </w:r>
      <w:proofErr w:type="spellStart"/>
      <w:r w:rsidRPr="0053440A">
        <w:t>exercise</w:t>
      </w:r>
      <w:proofErr w:type="spellEnd"/>
      <w:r w:rsidRPr="0053440A">
        <w:t xml:space="preserve"> </w:t>
      </w:r>
      <w:proofErr w:type="spellStart"/>
      <w:r w:rsidRPr="0053440A">
        <w:t>therapy</w:t>
      </w:r>
      <w:proofErr w:type="spellEnd"/>
      <w:r w:rsidRPr="0053440A">
        <w:t xml:space="preserve"> on </w:t>
      </w:r>
      <w:r w:rsidR="001951E4">
        <w:t>land</w:t>
      </w:r>
      <w:r w:rsidRPr="0053440A">
        <w:t>?</w:t>
      </w:r>
    </w:p>
    <w:p w14:paraId="51E71ED2" w14:textId="1C6EB305" w:rsidR="000F085F" w:rsidRPr="009B2479" w:rsidRDefault="00D56353" w:rsidP="009B2479">
      <w:pPr>
        <w:pStyle w:val="Geenafstand"/>
        <w:rPr>
          <w:u w:val="single"/>
        </w:rPr>
      </w:pPr>
      <w:proofErr w:type="spellStart"/>
      <w:r w:rsidRPr="009B2479">
        <w:rPr>
          <w:u w:val="single"/>
        </w:rPr>
        <w:t>Method</w:t>
      </w:r>
      <w:r w:rsidR="00FB5564" w:rsidRPr="009B2479">
        <w:rPr>
          <w:u w:val="single"/>
        </w:rPr>
        <w:t>s</w:t>
      </w:r>
      <w:proofErr w:type="spellEnd"/>
      <w:r w:rsidR="00FB5564" w:rsidRPr="009B2479">
        <w:rPr>
          <w:u w:val="single"/>
        </w:rPr>
        <w:t>:</w:t>
      </w:r>
    </w:p>
    <w:p w14:paraId="268AD82E" w14:textId="655EEA76" w:rsidR="002855FA" w:rsidRDefault="002855FA" w:rsidP="00D56353">
      <w:r>
        <w:t xml:space="preserve">Studies </w:t>
      </w:r>
      <w:proofErr w:type="spellStart"/>
      <w:r>
        <w:t>were</w:t>
      </w:r>
      <w:proofErr w:type="spellEnd"/>
      <w:r>
        <w:t xml:space="preserve"> </w:t>
      </w:r>
      <w:proofErr w:type="spellStart"/>
      <w:r>
        <w:t>sought</w:t>
      </w:r>
      <w:proofErr w:type="spellEnd"/>
      <w:r w:rsidRPr="002855FA">
        <w:t xml:space="preserve"> in </w:t>
      </w:r>
      <w:proofErr w:type="spellStart"/>
      <w:r w:rsidR="00C06D06">
        <w:t>the</w:t>
      </w:r>
      <w:proofErr w:type="spellEnd"/>
      <w:r w:rsidR="00C06D06">
        <w:t xml:space="preserve"> databases of </w:t>
      </w:r>
      <w:proofErr w:type="spellStart"/>
      <w:r w:rsidRPr="002855FA">
        <w:t>Cochrane</w:t>
      </w:r>
      <w:proofErr w:type="spellEnd"/>
      <w:r w:rsidRPr="002855FA">
        <w:t xml:space="preserve">, </w:t>
      </w:r>
      <w:proofErr w:type="spellStart"/>
      <w:r w:rsidRPr="002855FA">
        <w:t>Pubmed</w:t>
      </w:r>
      <w:proofErr w:type="spellEnd"/>
      <w:r w:rsidRPr="002855FA">
        <w:t xml:space="preserve">, </w:t>
      </w:r>
      <w:proofErr w:type="spellStart"/>
      <w:r w:rsidRPr="002855FA">
        <w:t>ScienceDirect</w:t>
      </w:r>
      <w:proofErr w:type="spellEnd"/>
      <w:r w:rsidRPr="002855FA">
        <w:t xml:space="preserve"> </w:t>
      </w:r>
      <w:proofErr w:type="spellStart"/>
      <w:r w:rsidRPr="002855FA">
        <w:t>and</w:t>
      </w:r>
      <w:proofErr w:type="spellEnd"/>
      <w:r w:rsidRPr="002855FA">
        <w:t xml:space="preserve"> </w:t>
      </w:r>
      <w:proofErr w:type="spellStart"/>
      <w:r w:rsidRPr="002855FA">
        <w:t>PEDro</w:t>
      </w:r>
      <w:proofErr w:type="spellEnd"/>
      <w:r w:rsidRPr="002855FA">
        <w:t xml:space="preserve">. Studies </w:t>
      </w:r>
      <w:proofErr w:type="spellStart"/>
      <w:r w:rsidRPr="002855FA">
        <w:t>were</w:t>
      </w:r>
      <w:proofErr w:type="spellEnd"/>
      <w:r w:rsidRPr="002855FA">
        <w:t xml:space="preserve"> </w:t>
      </w:r>
      <w:proofErr w:type="spellStart"/>
      <w:r w:rsidRPr="002855FA">
        <w:t>included</w:t>
      </w:r>
      <w:proofErr w:type="spellEnd"/>
      <w:r w:rsidRPr="002855FA">
        <w:t xml:space="preserve"> </w:t>
      </w:r>
      <w:proofErr w:type="spellStart"/>
      <w:r w:rsidRPr="002855FA">
        <w:t>if</w:t>
      </w:r>
      <w:proofErr w:type="spellEnd"/>
      <w:r w:rsidRPr="002855FA">
        <w:t xml:space="preserve"> </w:t>
      </w:r>
      <w:proofErr w:type="spellStart"/>
      <w:r w:rsidRPr="002855FA">
        <w:t>the</w:t>
      </w:r>
      <w:proofErr w:type="spellEnd"/>
      <w:r w:rsidRPr="002855FA">
        <w:t xml:space="preserve"> </w:t>
      </w:r>
      <w:proofErr w:type="spellStart"/>
      <w:r w:rsidRPr="002855FA">
        <w:t>population</w:t>
      </w:r>
      <w:proofErr w:type="spellEnd"/>
      <w:r w:rsidRPr="002855FA">
        <w:t xml:space="preserve"> </w:t>
      </w:r>
      <w:proofErr w:type="spellStart"/>
      <w:r w:rsidRPr="002855FA">
        <w:t>consisted</w:t>
      </w:r>
      <w:proofErr w:type="spellEnd"/>
      <w:r w:rsidRPr="002855FA">
        <w:t xml:space="preserve"> of persons </w:t>
      </w:r>
      <w:proofErr w:type="spellStart"/>
      <w:r w:rsidRPr="002855FA">
        <w:t>with</w:t>
      </w:r>
      <w:proofErr w:type="spellEnd"/>
      <w:r w:rsidRPr="002855FA">
        <w:t xml:space="preserve"> </w:t>
      </w:r>
      <w:proofErr w:type="spellStart"/>
      <w:r w:rsidRPr="002855FA">
        <w:t>osteoarthritis</w:t>
      </w:r>
      <w:proofErr w:type="spellEnd"/>
      <w:r>
        <w:t>,</w:t>
      </w:r>
      <w:r w:rsidRPr="002855FA">
        <w:t xml:space="preserve"> </w:t>
      </w:r>
      <w:proofErr w:type="spellStart"/>
      <w:r w:rsidRPr="002855FA">
        <w:t>regardless</w:t>
      </w:r>
      <w:proofErr w:type="spellEnd"/>
      <w:r w:rsidRPr="002855FA">
        <w:t xml:space="preserve"> of </w:t>
      </w:r>
      <w:proofErr w:type="spellStart"/>
      <w:r w:rsidRPr="002855FA">
        <w:t>the</w:t>
      </w:r>
      <w:proofErr w:type="spellEnd"/>
      <w:r w:rsidRPr="002855FA">
        <w:t xml:space="preserve"> type, </w:t>
      </w:r>
      <w:proofErr w:type="spellStart"/>
      <w:r w:rsidRPr="002855FA">
        <w:t>location</w:t>
      </w:r>
      <w:proofErr w:type="spellEnd"/>
      <w:r w:rsidRPr="002855FA">
        <w:t xml:space="preserve"> </w:t>
      </w:r>
      <w:proofErr w:type="spellStart"/>
      <w:r w:rsidRPr="002855FA">
        <w:t>and</w:t>
      </w:r>
      <w:proofErr w:type="spellEnd"/>
      <w:r w:rsidRPr="002855FA">
        <w:t xml:space="preserve">/or </w:t>
      </w:r>
      <w:proofErr w:type="spellStart"/>
      <w:r w:rsidRPr="002855FA">
        <w:t>severity</w:t>
      </w:r>
      <w:proofErr w:type="spellEnd"/>
      <w:r w:rsidRPr="002855FA">
        <w:t xml:space="preserve"> of </w:t>
      </w:r>
      <w:proofErr w:type="spellStart"/>
      <w:r w:rsidRPr="002855FA">
        <w:t>the</w:t>
      </w:r>
      <w:proofErr w:type="spellEnd"/>
      <w:r w:rsidRPr="002855FA">
        <w:t xml:space="preserve"> </w:t>
      </w:r>
      <w:proofErr w:type="spellStart"/>
      <w:r w:rsidRPr="002855FA">
        <w:t>osteoarthritis</w:t>
      </w:r>
      <w:proofErr w:type="spellEnd"/>
      <w:r w:rsidRPr="002855FA">
        <w:t xml:space="preserve">. The </w:t>
      </w:r>
      <w:proofErr w:type="spellStart"/>
      <w:r w:rsidRPr="002855FA">
        <w:t>intervention</w:t>
      </w:r>
      <w:proofErr w:type="spellEnd"/>
      <w:r w:rsidRPr="002855FA">
        <w:t xml:space="preserve"> had </w:t>
      </w:r>
      <w:proofErr w:type="spellStart"/>
      <w:r w:rsidRPr="002855FA">
        <w:t>to</w:t>
      </w:r>
      <w:proofErr w:type="spellEnd"/>
      <w:r w:rsidRPr="002855FA">
        <w:t xml:space="preserve"> </w:t>
      </w:r>
      <w:proofErr w:type="spellStart"/>
      <w:r w:rsidRPr="002855FA">
        <w:t>consist</w:t>
      </w:r>
      <w:proofErr w:type="spellEnd"/>
      <w:r w:rsidRPr="002855FA">
        <w:t xml:space="preserve"> of </w:t>
      </w:r>
      <w:proofErr w:type="spellStart"/>
      <w:r w:rsidRPr="002855FA">
        <w:t>hydrotherapy</w:t>
      </w:r>
      <w:proofErr w:type="spellEnd"/>
      <w:r w:rsidRPr="002855FA">
        <w:t xml:space="preserve">, </w:t>
      </w:r>
      <w:proofErr w:type="spellStart"/>
      <w:r w:rsidRPr="002855FA">
        <w:t>which</w:t>
      </w:r>
      <w:proofErr w:type="spellEnd"/>
      <w:r w:rsidRPr="002855FA">
        <w:t xml:space="preserve"> had </w:t>
      </w:r>
      <w:proofErr w:type="spellStart"/>
      <w:r w:rsidRPr="002855FA">
        <w:t>to</w:t>
      </w:r>
      <w:proofErr w:type="spellEnd"/>
      <w:r w:rsidRPr="002855FA">
        <w:t xml:space="preserve"> </w:t>
      </w:r>
      <w:proofErr w:type="spellStart"/>
      <w:r w:rsidRPr="002855FA">
        <w:t>be</w:t>
      </w:r>
      <w:proofErr w:type="spellEnd"/>
      <w:r w:rsidRPr="002855FA">
        <w:t xml:space="preserve"> </w:t>
      </w:r>
      <w:proofErr w:type="spellStart"/>
      <w:r w:rsidRPr="002855FA">
        <w:t>compared</w:t>
      </w:r>
      <w:proofErr w:type="spellEnd"/>
      <w:r w:rsidRPr="002855FA">
        <w:t xml:space="preserve"> </w:t>
      </w:r>
      <w:proofErr w:type="spellStart"/>
      <w:r w:rsidRPr="002855FA">
        <w:t>with</w:t>
      </w:r>
      <w:proofErr w:type="spellEnd"/>
      <w:r w:rsidRPr="002855FA">
        <w:t xml:space="preserve"> </w:t>
      </w:r>
      <w:proofErr w:type="spellStart"/>
      <w:r w:rsidRPr="002855FA">
        <w:t>another</w:t>
      </w:r>
      <w:proofErr w:type="spellEnd"/>
      <w:r w:rsidRPr="002855FA">
        <w:t xml:space="preserve"> form of </w:t>
      </w:r>
      <w:r>
        <w:t>(</w:t>
      </w:r>
      <w:proofErr w:type="spellStart"/>
      <w:r>
        <w:t>physiotherapeutic</w:t>
      </w:r>
      <w:proofErr w:type="spellEnd"/>
      <w:r>
        <w:t xml:space="preserve">) </w:t>
      </w:r>
      <w:proofErr w:type="spellStart"/>
      <w:r w:rsidRPr="002855FA">
        <w:t>exercise</w:t>
      </w:r>
      <w:proofErr w:type="spellEnd"/>
      <w:r w:rsidRPr="002855FA">
        <w:t xml:space="preserve"> </w:t>
      </w:r>
      <w:proofErr w:type="spellStart"/>
      <w:r w:rsidRPr="002855FA">
        <w:t>therapy</w:t>
      </w:r>
      <w:proofErr w:type="spellEnd"/>
      <w:r>
        <w:t>.</w:t>
      </w:r>
      <w:r w:rsidRPr="002855FA">
        <w:t xml:space="preserve"> The </w:t>
      </w:r>
      <w:proofErr w:type="spellStart"/>
      <w:r w:rsidRPr="002855FA">
        <w:t>outcome</w:t>
      </w:r>
      <w:proofErr w:type="spellEnd"/>
      <w:r w:rsidRPr="002855FA">
        <w:t xml:space="preserve"> </w:t>
      </w:r>
      <w:proofErr w:type="spellStart"/>
      <w:r w:rsidRPr="002855FA">
        <w:t>measure</w:t>
      </w:r>
      <w:proofErr w:type="spellEnd"/>
      <w:r w:rsidRPr="002855FA">
        <w:t xml:space="preserve"> was </w:t>
      </w:r>
      <w:r>
        <w:t>set</w:t>
      </w:r>
      <w:r w:rsidRPr="002855FA">
        <w:t xml:space="preserve"> on </w:t>
      </w:r>
      <w:proofErr w:type="spellStart"/>
      <w:r w:rsidRPr="002855FA">
        <w:t>quality</w:t>
      </w:r>
      <w:proofErr w:type="spellEnd"/>
      <w:r w:rsidRPr="002855FA">
        <w:t xml:space="preserve"> of life, </w:t>
      </w:r>
      <w:proofErr w:type="spellStart"/>
      <w:r w:rsidRPr="002855FA">
        <w:t>regardless</w:t>
      </w:r>
      <w:proofErr w:type="spellEnd"/>
      <w:r w:rsidRPr="002855FA">
        <w:t xml:space="preserve"> of </w:t>
      </w:r>
      <w:proofErr w:type="spellStart"/>
      <w:r>
        <w:t>the</w:t>
      </w:r>
      <w:proofErr w:type="spellEnd"/>
      <w:r w:rsidRPr="002855FA">
        <w:t xml:space="preserve"> questionnaire </w:t>
      </w:r>
      <w:proofErr w:type="spellStart"/>
      <w:r>
        <w:t>that</w:t>
      </w:r>
      <w:proofErr w:type="spellEnd"/>
      <w:r>
        <w:t xml:space="preserve"> </w:t>
      </w:r>
      <w:r w:rsidRPr="002855FA">
        <w:t xml:space="preserve">was </w:t>
      </w:r>
      <w:proofErr w:type="spellStart"/>
      <w:r w:rsidRPr="002855FA">
        <w:t>used</w:t>
      </w:r>
      <w:proofErr w:type="spellEnd"/>
      <w:r w:rsidRPr="002855FA">
        <w:t xml:space="preserve">. </w:t>
      </w:r>
      <w:r w:rsidR="009E25B0">
        <w:t xml:space="preserve">The </w:t>
      </w:r>
      <w:proofErr w:type="spellStart"/>
      <w:r w:rsidR="009E25B0">
        <w:t>PEDro</w:t>
      </w:r>
      <w:proofErr w:type="spellEnd"/>
      <w:r w:rsidR="009E25B0">
        <w:t xml:space="preserve">-scores </w:t>
      </w:r>
      <w:proofErr w:type="spellStart"/>
      <w:r w:rsidR="009E25B0">
        <w:t>were</w:t>
      </w:r>
      <w:proofErr w:type="spellEnd"/>
      <w:r w:rsidR="009E25B0">
        <w:t xml:space="preserve"> </w:t>
      </w:r>
      <w:proofErr w:type="spellStart"/>
      <w:r w:rsidR="009E25B0">
        <w:t>used</w:t>
      </w:r>
      <w:proofErr w:type="spellEnd"/>
      <w:r w:rsidR="009E25B0">
        <w:t xml:space="preserve"> </w:t>
      </w:r>
      <w:proofErr w:type="spellStart"/>
      <w:r w:rsidR="009E25B0">
        <w:t>to</w:t>
      </w:r>
      <w:proofErr w:type="spellEnd"/>
      <w:r w:rsidR="009E25B0">
        <w:t xml:space="preserve"> form a Best </w:t>
      </w:r>
      <w:proofErr w:type="spellStart"/>
      <w:r w:rsidR="009E25B0">
        <w:t>Evidence</w:t>
      </w:r>
      <w:proofErr w:type="spellEnd"/>
      <w:r w:rsidR="009E25B0">
        <w:t xml:space="preserve"> </w:t>
      </w:r>
      <w:proofErr w:type="spellStart"/>
      <w:r w:rsidR="009E25B0">
        <w:t>Synthesis</w:t>
      </w:r>
      <w:proofErr w:type="spellEnd"/>
      <w:r w:rsidR="009E25B0">
        <w:t xml:space="preserve">, </w:t>
      </w:r>
      <w:proofErr w:type="spellStart"/>
      <w:r w:rsidR="009E25B0">
        <w:t>which</w:t>
      </w:r>
      <w:proofErr w:type="spellEnd"/>
      <w:r w:rsidR="009E25B0">
        <w:t xml:space="preserve"> in order was </w:t>
      </w:r>
      <w:proofErr w:type="spellStart"/>
      <w:r w:rsidR="009E25B0">
        <w:t>used</w:t>
      </w:r>
      <w:proofErr w:type="spellEnd"/>
      <w:r w:rsidR="009E25B0">
        <w:t xml:space="preserve"> </w:t>
      </w:r>
      <w:proofErr w:type="spellStart"/>
      <w:r w:rsidR="009E25B0">
        <w:t>to</w:t>
      </w:r>
      <w:proofErr w:type="spellEnd"/>
      <w:r w:rsidR="009E25B0">
        <w:t xml:space="preserve"> </w:t>
      </w:r>
      <w:proofErr w:type="spellStart"/>
      <w:r w:rsidR="009E25B0">
        <w:t>formulate</w:t>
      </w:r>
      <w:proofErr w:type="spellEnd"/>
      <w:r w:rsidR="009E25B0">
        <w:t xml:space="preserve"> </w:t>
      </w:r>
      <w:proofErr w:type="spellStart"/>
      <w:r w:rsidR="009E25B0">
        <w:t>an</w:t>
      </w:r>
      <w:proofErr w:type="spellEnd"/>
      <w:r w:rsidR="009E25B0">
        <w:t xml:space="preserve"> </w:t>
      </w:r>
      <w:proofErr w:type="spellStart"/>
      <w:r w:rsidR="009E25B0">
        <w:t>answer</w:t>
      </w:r>
      <w:proofErr w:type="spellEnd"/>
      <w:r w:rsidR="009E25B0">
        <w:t xml:space="preserve"> </w:t>
      </w:r>
      <w:proofErr w:type="spellStart"/>
      <w:r w:rsidR="009E25B0">
        <w:t>to</w:t>
      </w:r>
      <w:proofErr w:type="spellEnd"/>
      <w:r w:rsidR="009E25B0">
        <w:t xml:space="preserve"> </w:t>
      </w:r>
      <w:proofErr w:type="spellStart"/>
      <w:r w:rsidR="009E25B0">
        <w:t>the</w:t>
      </w:r>
      <w:proofErr w:type="spellEnd"/>
      <w:r w:rsidR="009E25B0">
        <w:t xml:space="preserve"> research question. </w:t>
      </w:r>
    </w:p>
    <w:p w14:paraId="61F98461" w14:textId="5DD699FC" w:rsidR="000F085F" w:rsidRPr="009B2479" w:rsidRDefault="00FB5564" w:rsidP="009B2479">
      <w:pPr>
        <w:pStyle w:val="Geenafstand"/>
        <w:rPr>
          <w:u w:val="single"/>
        </w:rPr>
      </w:pPr>
      <w:proofErr w:type="spellStart"/>
      <w:r w:rsidRPr="009B2479">
        <w:rPr>
          <w:u w:val="single"/>
        </w:rPr>
        <w:t>Results</w:t>
      </w:r>
      <w:proofErr w:type="spellEnd"/>
      <w:r w:rsidRPr="009B2479">
        <w:rPr>
          <w:u w:val="single"/>
        </w:rPr>
        <w:t>:</w:t>
      </w:r>
      <w:r w:rsidR="009E25B0" w:rsidRPr="009B2479">
        <w:rPr>
          <w:u w:val="single"/>
        </w:rPr>
        <w:tab/>
      </w:r>
    </w:p>
    <w:p w14:paraId="4AA614C6" w14:textId="78A871D6" w:rsidR="00FB5564" w:rsidRDefault="00ED5ACB" w:rsidP="00D56353">
      <w:proofErr w:type="spellStart"/>
      <w:r>
        <w:t>Four</w:t>
      </w:r>
      <w:proofErr w:type="spellEnd"/>
      <w:r w:rsidR="001C2A13" w:rsidRPr="001C2A13">
        <w:t xml:space="preserve"> studies </w:t>
      </w:r>
      <w:proofErr w:type="spellStart"/>
      <w:r w:rsidR="001C2A13">
        <w:t>were</w:t>
      </w:r>
      <w:proofErr w:type="spellEnd"/>
      <w:r w:rsidR="001C2A13">
        <w:t xml:space="preserve"> </w:t>
      </w:r>
      <w:proofErr w:type="spellStart"/>
      <w:r w:rsidR="001C2A13" w:rsidRPr="001C2A13">
        <w:t>included</w:t>
      </w:r>
      <w:proofErr w:type="spellEnd"/>
      <w:r w:rsidR="001C2A13" w:rsidRPr="001C2A13">
        <w:t xml:space="preserve"> </w:t>
      </w:r>
      <w:proofErr w:type="spellStart"/>
      <w:r w:rsidR="001C2A13" w:rsidRPr="001C2A13">
        <w:t>based</w:t>
      </w:r>
      <w:proofErr w:type="spellEnd"/>
      <w:r w:rsidR="001C2A13" w:rsidRPr="001C2A13">
        <w:t xml:space="preserve"> on </w:t>
      </w:r>
      <w:proofErr w:type="spellStart"/>
      <w:r w:rsidR="001C2A13" w:rsidRPr="001C2A13">
        <w:t>the</w:t>
      </w:r>
      <w:proofErr w:type="spellEnd"/>
      <w:r w:rsidR="001C2A13" w:rsidRPr="001C2A13">
        <w:t xml:space="preserve"> </w:t>
      </w:r>
      <w:proofErr w:type="spellStart"/>
      <w:r w:rsidR="001C2A13" w:rsidRPr="001C2A13">
        <w:t>predetermined</w:t>
      </w:r>
      <w:proofErr w:type="spellEnd"/>
      <w:r w:rsidR="001C2A13" w:rsidRPr="001C2A13">
        <w:t xml:space="preserve"> criteria. The </w:t>
      </w:r>
      <w:proofErr w:type="spellStart"/>
      <w:r w:rsidR="001C2A13" w:rsidRPr="001C2A13">
        <w:t>average</w:t>
      </w:r>
      <w:proofErr w:type="spellEnd"/>
      <w:r w:rsidR="001C2A13" w:rsidRPr="001C2A13">
        <w:t xml:space="preserve"> </w:t>
      </w:r>
      <w:proofErr w:type="spellStart"/>
      <w:r w:rsidR="001C2A13" w:rsidRPr="001C2A13">
        <w:t>methodological</w:t>
      </w:r>
      <w:proofErr w:type="spellEnd"/>
      <w:r w:rsidR="001C2A13" w:rsidRPr="001C2A13">
        <w:t xml:space="preserve"> </w:t>
      </w:r>
      <w:proofErr w:type="spellStart"/>
      <w:r w:rsidR="001C2A13" w:rsidRPr="001C2A13">
        <w:t>quality</w:t>
      </w:r>
      <w:proofErr w:type="spellEnd"/>
      <w:r w:rsidR="001C2A13" w:rsidRPr="001C2A13">
        <w:t xml:space="preserve"> of these studies </w:t>
      </w:r>
      <w:r w:rsidR="00AE6726">
        <w:t>is</w:t>
      </w:r>
      <w:r w:rsidR="00AE3506">
        <w:t xml:space="preserve"> 6.8</w:t>
      </w:r>
      <w:r w:rsidR="001C2A13" w:rsidRPr="001C2A13">
        <w:t xml:space="preserve"> (± 1.</w:t>
      </w:r>
      <w:r w:rsidR="00AE3506">
        <w:t>3</w:t>
      </w:r>
      <w:r w:rsidR="001C2A13" w:rsidRPr="001C2A13">
        <w:t>) points</w:t>
      </w:r>
      <w:r w:rsidR="001C2A13">
        <w:t>,</w:t>
      </w:r>
      <w:r w:rsidR="001C2A13" w:rsidRPr="001C2A13">
        <w:t xml:space="preserve"> </w:t>
      </w:r>
      <w:proofErr w:type="spellStart"/>
      <w:r w:rsidR="001C2A13" w:rsidRPr="001C2A13">
        <w:t>according</w:t>
      </w:r>
      <w:proofErr w:type="spellEnd"/>
      <w:r w:rsidR="001C2A13" w:rsidRPr="001C2A13">
        <w:t xml:space="preserve"> </w:t>
      </w:r>
      <w:proofErr w:type="spellStart"/>
      <w:r w:rsidR="001C2A13" w:rsidRPr="001C2A13">
        <w:t>to</w:t>
      </w:r>
      <w:proofErr w:type="spellEnd"/>
      <w:r w:rsidR="001C2A13" w:rsidRPr="001C2A13">
        <w:t xml:space="preserve"> </w:t>
      </w:r>
      <w:proofErr w:type="spellStart"/>
      <w:r w:rsidR="001C2A13" w:rsidRPr="001C2A13">
        <w:t>the</w:t>
      </w:r>
      <w:proofErr w:type="spellEnd"/>
      <w:r w:rsidR="001C2A13" w:rsidRPr="001C2A13">
        <w:t xml:space="preserve"> </w:t>
      </w:r>
      <w:proofErr w:type="spellStart"/>
      <w:r w:rsidR="001C2A13" w:rsidRPr="001C2A13">
        <w:t>PEDro-methodology</w:t>
      </w:r>
      <w:proofErr w:type="spellEnd"/>
      <w:r w:rsidR="001C2A13" w:rsidRPr="001C2A13">
        <w:t xml:space="preserve">. </w:t>
      </w:r>
      <w:r w:rsidR="00AE3506">
        <w:t xml:space="preserve">The </w:t>
      </w:r>
      <w:proofErr w:type="spellStart"/>
      <w:r w:rsidR="00AE3506">
        <w:t>total</w:t>
      </w:r>
      <w:proofErr w:type="spellEnd"/>
      <w:r w:rsidR="00AE3506">
        <w:t xml:space="preserve"> </w:t>
      </w:r>
      <w:proofErr w:type="spellStart"/>
      <w:r w:rsidR="00AE3506">
        <w:t>study</w:t>
      </w:r>
      <w:proofErr w:type="spellEnd"/>
      <w:r w:rsidR="00AE3506">
        <w:t xml:space="preserve"> </w:t>
      </w:r>
      <w:proofErr w:type="spellStart"/>
      <w:r w:rsidR="00AE3506">
        <w:t>population</w:t>
      </w:r>
      <w:proofErr w:type="spellEnd"/>
      <w:r w:rsidR="00AE3506">
        <w:t xml:space="preserve"> </w:t>
      </w:r>
      <w:r w:rsidR="00AE3506" w:rsidRPr="00AE3506">
        <w:t xml:space="preserve">of </w:t>
      </w:r>
      <w:proofErr w:type="spellStart"/>
      <w:r w:rsidR="00AE3506" w:rsidRPr="00AE3506">
        <w:t>the</w:t>
      </w:r>
      <w:proofErr w:type="spellEnd"/>
      <w:r w:rsidR="00AE3506" w:rsidRPr="00AE3506">
        <w:t xml:space="preserve"> </w:t>
      </w:r>
      <w:proofErr w:type="spellStart"/>
      <w:r w:rsidR="00AE3506" w:rsidRPr="00AE3506">
        <w:t>included</w:t>
      </w:r>
      <w:proofErr w:type="spellEnd"/>
      <w:r w:rsidR="00AE3506" w:rsidRPr="00AE3506">
        <w:t xml:space="preserve"> studies, </w:t>
      </w:r>
      <w:proofErr w:type="spellStart"/>
      <w:r w:rsidR="00AE3506" w:rsidRPr="00AE3506">
        <w:t>consisted</w:t>
      </w:r>
      <w:proofErr w:type="spellEnd"/>
      <w:r w:rsidR="00AE3506" w:rsidRPr="00AE3506">
        <w:t xml:space="preserve"> of 282 persons.</w:t>
      </w:r>
      <w:r w:rsidR="00AE3506">
        <w:t xml:space="preserve"> None</w:t>
      </w:r>
      <w:r w:rsidR="001C2A13" w:rsidRPr="001C2A13">
        <w:t xml:space="preserve"> of these studies show </w:t>
      </w:r>
      <w:r w:rsidR="00AE3506">
        <w:t>a</w:t>
      </w:r>
      <w:r w:rsidR="001C2A13" w:rsidRPr="001C2A13">
        <w:t xml:space="preserve"> significant </w:t>
      </w:r>
      <w:proofErr w:type="spellStart"/>
      <w:r w:rsidR="001C2A13" w:rsidRPr="001C2A13">
        <w:t>difference</w:t>
      </w:r>
      <w:proofErr w:type="spellEnd"/>
      <w:r w:rsidR="001C2A13" w:rsidRPr="001C2A13">
        <w:t xml:space="preserve"> </w:t>
      </w:r>
      <w:proofErr w:type="spellStart"/>
      <w:r w:rsidR="00AE3506">
        <w:t>between</w:t>
      </w:r>
      <w:proofErr w:type="spellEnd"/>
      <w:r w:rsidR="001C2A13" w:rsidRPr="001C2A13">
        <w:t xml:space="preserve"> </w:t>
      </w:r>
      <w:proofErr w:type="spellStart"/>
      <w:r w:rsidR="001C2A13" w:rsidRPr="001C2A13">
        <w:t>the</w:t>
      </w:r>
      <w:proofErr w:type="spellEnd"/>
      <w:r w:rsidR="001C2A13" w:rsidRPr="001C2A13">
        <w:t xml:space="preserve"> </w:t>
      </w:r>
      <w:proofErr w:type="spellStart"/>
      <w:r w:rsidR="001C2A13" w:rsidRPr="001C2A13">
        <w:t>hydrotherapy</w:t>
      </w:r>
      <w:proofErr w:type="spellEnd"/>
      <w:r w:rsidR="001C2A13" w:rsidRPr="001C2A13">
        <w:t xml:space="preserve"> </w:t>
      </w:r>
      <w:proofErr w:type="spellStart"/>
      <w:r w:rsidR="001C2A13" w:rsidRPr="001C2A13">
        <w:t>group</w:t>
      </w:r>
      <w:proofErr w:type="spellEnd"/>
      <w:r w:rsidR="001C2A13" w:rsidRPr="001C2A13">
        <w:t xml:space="preserve"> </w:t>
      </w:r>
      <w:proofErr w:type="spellStart"/>
      <w:r w:rsidR="001C2A13" w:rsidRPr="001C2A13">
        <w:t>compared</w:t>
      </w:r>
      <w:proofErr w:type="spellEnd"/>
      <w:r w:rsidR="001C2A13" w:rsidRPr="001C2A13">
        <w:t xml:space="preserve"> </w:t>
      </w:r>
      <w:proofErr w:type="spellStart"/>
      <w:r w:rsidR="001C2A13" w:rsidRPr="001C2A13">
        <w:t>to</w:t>
      </w:r>
      <w:proofErr w:type="spellEnd"/>
      <w:r w:rsidR="001C2A13" w:rsidRPr="001C2A13">
        <w:t xml:space="preserve"> </w:t>
      </w:r>
      <w:proofErr w:type="spellStart"/>
      <w:r w:rsidR="001C2A13" w:rsidRPr="001C2A13">
        <w:t>the</w:t>
      </w:r>
      <w:proofErr w:type="spellEnd"/>
      <w:r w:rsidR="001C2A13" w:rsidRPr="001C2A13">
        <w:t xml:space="preserve"> </w:t>
      </w:r>
      <w:r w:rsidR="001C2A13">
        <w:t>land</w:t>
      </w:r>
      <w:r w:rsidR="001C2A13" w:rsidRPr="001C2A13">
        <w:t>-</w:t>
      </w:r>
      <w:proofErr w:type="spellStart"/>
      <w:r w:rsidR="001C2A13">
        <w:t>exercise</w:t>
      </w:r>
      <w:proofErr w:type="spellEnd"/>
      <w:r w:rsidR="001C2A13">
        <w:t xml:space="preserve"> </w:t>
      </w:r>
      <w:proofErr w:type="spellStart"/>
      <w:r w:rsidR="001C2A13" w:rsidRPr="001C2A13">
        <w:t>group</w:t>
      </w:r>
      <w:proofErr w:type="spellEnd"/>
      <w:r w:rsidR="00C06D06">
        <w:t xml:space="preserve"> </w:t>
      </w:r>
      <w:proofErr w:type="spellStart"/>
      <w:r w:rsidR="00C06D06">
        <w:t>with</w:t>
      </w:r>
      <w:proofErr w:type="spellEnd"/>
      <w:r w:rsidR="00C06D06">
        <w:t xml:space="preserve"> </w:t>
      </w:r>
      <w:proofErr w:type="spellStart"/>
      <w:r w:rsidR="00C06D06">
        <w:t>regard</w:t>
      </w:r>
      <w:proofErr w:type="spellEnd"/>
      <w:r w:rsidR="00C06D06">
        <w:t xml:space="preserve"> </w:t>
      </w:r>
      <w:proofErr w:type="spellStart"/>
      <w:r w:rsidR="00C06D06">
        <w:t>to</w:t>
      </w:r>
      <w:proofErr w:type="spellEnd"/>
      <w:r w:rsidR="00C06D06">
        <w:t xml:space="preserve"> </w:t>
      </w:r>
      <w:proofErr w:type="spellStart"/>
      <w:r w:rsidR="00C06D06">
        <w:t>the</w:t>
      </w:r>
      <w:proofErr w:type="spellEnd"/>
      <w:r w:rsidR="00C06D06">
        <w:t xml:space="preserve"> </w:t>
      </w:r>
      <w:proofErr w:type="spellStart"/>
      <w:r w:rsidR="00C06D06">
        <w:t>outcome</w:t>
      </w:r>
      <w:proofErr w:type="spellEnd"/>
      <w:r w:rsidR="00C06D06">
        <w:t xml:space="preserve"> </w:t>
      </w:r>
      <w:proofErr w:type="spellStart"/>
      <w:r w:rsidR="00C06D06">
        <w:t>measure</w:t>
      </w:r>
      <w:proofErr w:type="spellEnd"/>
      <w:r w:rsidR="00C06D06">
        <w:t xml:space="preserve"> </w:t>
      </w:r>
      <w:proofErr w:type="spellStart"/>
      <w:r w:rsidR="00C06D06">
        <w:t>quality</w:t>
      </w:r>
      <w:proofErr w:type="spellEnd"/>
      <w:r w:rsidR="00C06D06">
        <w:t xml:space="preserve"> of life</w:t>
      </w:r>
      <w:r w:rsidR="001C2A13" w:rsidRPr="001C2A13">
        <w:t xml:space="preserve">. </w:t>
      </w:r>
    </w:p>
    <w:p w14:paraId="27D180BF" w14:textId="7DD1BCD5" w:rsidR="000F085F" w:rsidRPr="009B2479" w:rsidRDefault="00FB5564" w:rsidP="009B2479">
      <w:pPr>
        <w:pStyle w:val="Geenafstand"/>
        <w:rPr>
          <w:u w:val="single"/>
        </w:rPr>
      </w:pPr>
      <w:proofErr w:type="spellStart"/>
      <w:r w:rsidRPr="009B2479">
        <w:rPr>
          <w:u w:val="single"/>
        </w:rPr>
        <w:t>Conclusion</w:t>
      </w:r>
      <w:proofErr w:type="spellEnd"/>
      <w:r w:rsidRPr="009B2479">
        <w:rPr>
          <w:u w:val="single"/>
        </w:rPr>
        <w:t>:</w:t>
      </w:r>
    </w:p>
    <w:p w14:paraId="53988C69" w14:textId="2B44D70F" w:rsidR="00FB5564" w:rsidRDefault="001951E4" w:rsidP="00D56353">
      <w:proofErr w:type="spellStart"/>
      <w:r w:rsidRPr="001951E4">
        <w:t>This</w:t>
      </w:r>
      <w:proofErr w:type="spellEnd"/>
      <w:r w:rsidRPr="001951E4">
        <w:t xml:space="preserve"> </w:t>
      </w:r>
      <w:proofErr w:type="spellStart"/>
      <w:r w:rsidRPr="001951E4">
        <w:t>systematic</w:t>
      </w:r>
      <w:proofErr w:type="spellEnd"/>
      <w:r w:rsidRPr="001951E4">
        <w:t xml:space="preserve"> review has </w:t>
      </w:r>
      <w:r>
        <w:t xml:space="preserve">found </w:t>
      </w:r>
      <w:r w:rsidRPr="001951E4">
        <w:t xml:space="preserve">no or </w:t>
      </w:r>
      <w:proofErr w:type="spellStart"/>
      <w:r w:rsidRPr="001951E4">
        <w:t>insufficient</w:t>
      </w:r>
      <w:proofErr w:type="spellEnd"/>
      <w:r w:rsidRPr="001951E4">
        <w:t xml:space="preserve"> </w:t>
      </w:r>
      <w:proofErr w:type="spellStart"/>
      <w:r w:rsidRPr="001951E4">
        <w:t>evidence</w:t>
      </w:r>
      <w:proofErr w:type="spellEnd"/>
      <w:r w:rsidRPr="001951E4">
        <w:t xml:space="preserve"> in </w:t>
      </w:r>
      <w:proofErr w:type="spellStart"/>
      <w:r w:rsidRPr="001951E4">
        <w:t>favor</w:t>
      </w:r>
      <w:proofErr w:type="spellEnd"/>
      <w:r w:rsidRPr="001951E4">
        <w:t xml:space="preserve"> of </w:t>
      </w:r>
      <w:proofErr w:type="spellStart"/>
      <w:r w:rsidRPr="001951E4">
        <w:t>hydrotherapy</w:t>
      </w:r>
      <w:proofErr w:type="spellEnd"/>
      <w:r w:rsidRPr="001951E4">
        <w:t xml:space="preserve"> </w:t>
      </w:r>
      <w:proofErr w:type="spellStart"/>
      <w:r>
        <w:t>compared</w:t>
      </w:r>
      <w:proofErr w:type="spellEnd"/>
      <w:r w:rsidRPr="001951E4">
        <w:t xml:space="preserve"> </w:t>
      </w:r>
      <w:proofErr w:type="spellStart"/>
      <w:r w:rsidRPr="001951E4">
        <w:t>to</w:t>
      </w:r>
      <w:proofErr w:type="spellEnd"/>
      <w:r w:rsidRPr="001951E4">
        <w:t xml:space="preserve"> </w:t>
      </w:r>
      <w:proofErr w:type="spellStart"/>
      <w:r w:rsidRPr="001951E4">
        <w:t>exercise</w:t>
      </w:r>
      <w:proofErr w:type="spellEnd"/>
      <w:r w:rsidRPr="001951E4">
        <w:t xml:space="preserve"> on land, </w:t>
      </w:r>
      <w:proofErr w:type="spellStart"/>
      <w:r w:rsidRPr="001951E4">
        <w:t>with</w:t>
      </w:r>
      <w:proofErr w:type="spellEnd"/>
      <w:r w:rsidRPr="001951E4">
        <w:t xml:space="preserve"> </w:t>
      </w:r>
      <w:proofErr w:type="spellStart"/>
      <w:r w:rsidRPr="001951E4">
        <w:t>regard</w:t>
      </w:r>
      <w:proofErr w:type="spellEnd"/>
      <w:r w:rsidRPr="001951E4">
        <w:t xml:space="preserve"> </w:t>
      </w:r>
      <w:proofErr w:type="spellStart"/>
      <w:r w:rsidRPr="001951E4">
        <w:t>to</w:t>
      </w:r>
      <w:proofErr w:type="spellEnd"/>
      <w:r w:rsidRPr="001951E4">
        <w:t xml:space="preserve"> </w:t>
      </w:r>
      <w:proofErr w:type="spellStart"/>
      <w:r w:rsidRPr="001951E4">
        <w:t>the</w:t>
      </w:r>
      <w:proofErr w:type="spellEnd"/>
      <w:r w:rsidRPr="001951E4">
        <w:t xml:space="preserve"> </w:t>
      </w:r>
      <w:proofErr w:type="spellStart"/>
      <w:r w:rsidRPr="001951E4">
        <w:t>outcome</w:t>
      </w:r>
      <w:proofErr w:type="spellEnd"/>
      <w:r w:rsidRPr="001951E4">
        <w:t xml:space="preserve"> </w:t>
      </w:r>
      <w:proofErr w:type="spellStart"/>
      <w:r w:rsidRPr="001951E4">
        <w:t>measure</w:t>
      </w:r>
      <w:proofErr w:type="spellEnd"/>
      <w:r w:rsidRPr="001951E4">
        <w:t xml:space="preserve"> </w:t>
      </w:r>
      <w:proofErr w:type="spellStart"/>
      <w:r w:rsidRPr="001951E4">
        <w:t>quality</w:t>
      </w:r>
      <w:proofErr w:type="spellEnd"/>
      <w:r w:rsidRPr="001951E4">
        <w:t xml:space="preserve"> of life in </w:t>
      </w:r>
      <w:proofErr w:type="spellStart"/>
      <w:r w:rsidRPr="001951E4">
        <w:t>patients</w:t>
      </w:r>
      <w:proofErr w:type="spellEnd"/>
      <w:r w:rsidRPr="001951E4">
        <w:t xml:space="preserve"> </w:t>
      </w:r>
      <w:proofErr w:type="spellStart"/>
      <w:r w:rsidRPr="001951E4">
        <w:t>with</w:t>
      </w:r>
      <w:proofErr w:type="spellEnd"/>
      <w:r w:rsidRPr="001951E4">
        <w:t xml:space="preserve"> </w:t>
      </w:r>
      <w:proofErr w:type="spellStart"/>
      <w:r w:rsidRPr="001951E4">
        <w:t>osteoarthritis</w:t>
      </w:r>
      <w:proofErr w:type="spellEnd"/>
      <w:r w:rsidRPr="001951E4">
        <w:t>.</w:t>
      </w:r>
    </w:p>
    <w:p w14:paraId="72463003" w14:textId="388EB45F" w:rsidR="009B2479" w:rsidRPr="009B2479" w:rsidRDefault="00FB5564" w:rsidP="009B2479">
      <w:pPr>
        <w:pStyle w:val="Geenafstand"/>
        <w:rPr>
          <w:u w:val="single"/>
        </w:rPr>
      </w:pPr>
      <w:proofErr w:type="spellStart"/>
      <w:r w:rsidRPr="009B2479">
        <w:rPr>
          <w:u w:val="single"/>
        </w:rPr>
        <w:t>Keywords</w:t>
      </w:r>
      <w:proofErr w:type="spellEnd"/>
      <w:r w:rsidRPr="009B2479">
        <w:rPr>
          <w:u w:val="single"/>
        </w:rPr>
        <w:t xml:space="preserve">: </w:t>
      </w:r>
    </w:p>
    <w:p w14:paraId="643E9938" w14:textId="09ACCE04" w:rsidR="0049702F" w:rsidRDefault="00BE63CC" w:rsidP="00D56353">
      <w:proofErr w:type="spellStart"/>
      <w:r>
        <w:t>Osteoarthritis</w:t>
      </w:r>
      <w:proofErr w:type="spellEnd"/>
      <w:r>
        <w:t xml:space="preserve">, </w:t>
      </w:r>
      <w:proofErr w:type="spellStart"/>
      <w:r>
        <w:t>hydrotherapy</w:t>
      </w:r>
      <w:proofErr w:type="spellEnd"/>
      <w:r>
        <w:t xml:space="preserve">, water-training, water-aerobics, </w:t>
      </w:r>
      <w:proofErr w:type="spellStart"/>
      <w:r>
        <w:t>quality</w:t>
      </w:r>
      <w:proofErr w:type="spellEnd"/>
      <w:r>
        <w:t xml:space="preserve"> of life.</w:t>
      </w:r>
      <w:r w:rsidR="0049702F">
        <w:br w:type="page"/>
      </w:r>
    </w:p>
    <w:p w14:paraId="5088E910" w14:textId="77777777" w:rsidR="00186E9E" w:rsidRDefault="00186E9E" w:rsidP="00186E9E">
      <w:pPr>
        <w:pStyle w:val="Kop2"/>
      </w:pPr>
      <w:r>
        <w:lastRenderedPageBreak/>
        <w:t>Inleiding</w:t>
      </w:r>
      <w:bookmarkEnd w:id="0"/>
    </w:p>
    <w:p w14:paraId="2F61DDFC" w14:textId="77777777" w:rsidR="00333E86" w:rsidRDefault="00AA0C51">
      <w:r>
        <w:t xml:space="preserve">Artrose, in de </w:t>
      </w:r>
      <w:r w:rsidR="00186E9E">
        <w:t>Engelse</w:t>
      </w:r>
      <w:r>
        <w:t xml:space="preserve"> literatuur bekend als ‘</w:t>
      </w:r>
      <w:proofErr w:type="spellStart"/>
      <w:r>
        <w:t>osteoarthritis</w:t>
      </w:r>
      <w:proofErr w:type="spellEnd"/>
      <w:r>
        <w:t xml:space="preserve">’, is een </w:t>
      </w:r>
      <w:r w:rsidR="002252EE">
        <w:t xml:space="preserve">chronische </w:t>
      </w:r>
      <w:r>
        <w:t xml:space="preserve">degeneratieve aandoening van de gewrichten en staat </w:t>
      </w:r>
      <w:r w:rsidR="001F45AB">
        <w:t>in de maatschappij voornamelijk</w:t>
      </w:r>
      <w:r>
        <w:t xml:space="preserve"> bekend als ‘gewrichtsslijtage’. </w:t>
      </w:r>
      <w:r w:rsidR="001F45AB">
        <w:t xml:space="preserve">Het is de meest voorkomende aandoening van de menselijke </w:t>
      </w:r>
      <w:r w:rsidR="007E6367">
        <w:t xml:space="preserve">gewrichten en heeft </w:t>
      </w:r>
      <w:r w:rsidR="00785B33">
        <w:t xml:space="preserve">verregaande gevolgen voor </w:t>
      </w:r>
      <w:r w:rsidR="00333E86">
        <w:t>het functioneren van deze</w:t>
      </w:r>
      <w:r w:rsidR="00785B33">
        <w:t xml:space="preserve"> gewrichten (</w:t>
      </w:r>
      <w:proofErr w:type="spellStart"/>
      <w:r w:rsidR="00F70382">
        <w:t>Kumar</w:t>
      </w:r>
      <w:proofErr w:type="spellEnd"/>
      <w:r w:rsidR="00F70382">
        <w:t xml:space="preserve">, </w:t>
      </w:r>
      <w:proofErr w:type="spellStart"/>
      <w:r w:rsidR="00F70382">
        <w:t>Abbas</w:t>
      </w:r>
      <w:proofErr w:type="spellEnd"/>
      <w:r w:rsidR="00F70382">
        <w:t xml:space="preserve"> &amp; </w:t>
      </w:r>
      <w:proofErr w:type="spellStart"/>
      <w:r w:rsidR="00F70382">
        <w:t>Fausto</w:t>
      </w:r>
      <w:proofErr w:type="spellEnd"/>
      <w:r w:rsidR="00785B33">
        <w:t xml:space="preserve">, 2005). </w:t>
      </w:r>
    </w:p>
    <w:p w14:paraId="588DD7D9" w14:textId="77777777" w:rsidR="00ED67F5" w:rsidRDefault="00656D11">
      <w:r>
        <w:t>De impact van artrose op de Nederlandse samenleving is groot.</w:t>
      </w:r>
      <w:r w:rsidR="00EA57EC">
        <w:t xml:space="preserve"> </w:t>
      </w:r>
      <w:r w:rsidR="0079378C">
        <w:t xml:space="preserve">Begin 2011 waren er in Nederland </w:t>
      </w:r>
      <w:r w:rsidR="00F70382">
        <w:t>nagenoeg</w:t>
      </w:r>
      <w:r w:rsidR="0079378C">
        <w:t xml:space="preserve"> 1,2 miljoen inwoners lijdend aan artrose, waarvan </w:t>
      </w:r>
      <w:r w:rsidR="00F70382">
        <w:t xml:space="preserve">63% van het vrouwelijke geslacht </w:t>
      </w:r>
      <w:r w:rsidR="00EA57EC">
        <w:t>(R</w:t>
      </w:r>
      <w:r w:rsidR="0046725D">
        <w:t>ijksinstituut voor Volksgezondheid en Milieu [R</w:t>
      </w:r>
      <w:r w:rsidR="00EA57EC">
        <w:t>IVM</w:t>
      </w:r>
      <w:r w:rsidR="0046725D">
        <w:t>]</w:t>
      </w:r>
      <w:r w:rsidR="00EA57EC">
        <w:t>, 2011)</w:t>
      </w:r>
      <w:r w:rsidR="00333E86">
        <w:t>. N</w:t>
      </w:r>
      <w:r w:rsidR="00186E9E">
        <w:t>aar v</w:t>
      </w:r>
      <w:r w:rsidR="00A366EE">
        <w:t>erwachting zullen deze</w:t>
      </w:r>
      <w:r w:rsidR="00EA57EC">
        <w:t xml:space="preserve"> incidentie- en prevalentie</w:t>
      </w:r>
      <w:r w:rsidR="00A366EE">
        <w:t xml:space="preserve">cijfers </w:t>
      </w:r>
      <w:r w:rsidR="0046725D">
        <w:t xml:space="preserve">de komende jaren </w:t>
      </w:r>
      <w:r w:rsidR="00186E9E">
        <w:t>nog verder stijgen</w:t>
      </w:r>
      <w:r w:rsidR="007C6918">
        <w:t xml:space="preserve"> (</w:t>
      </w:r>
      <w:r w:rsidR="00A67141">
        <w:t>RIVM</w:t>
      </w:r>
      <w:r w:rsidR="007C6918">
        <w:t>,</w:t>
      </w:r>
      <w:r w:rsidR="00A67141">
        <w:t xml:space="preserve"> 2011</w:t>
      </w:r>
      <w:r w:rsidR="00A366EE">
        <w:t>)</w:t>
      </w:r>
      <w:r w:rsidR="00EA57EC">
        <w:t>.</w:t>
      </w:r>
      <w:r w:rsidR="00A366EE">
        <w:t xml:space="preserve"> Een mogelijke verklaring voor deze stijging is een aanhoudende stijging van de sterfteleeftijd (</w:t>
      </w:r>
      <w:proofErr w:type="spellStart"/>
      <w:r w:rsidR="0079378C">
        <w:t>Birtwhistle</w:t>
      </w:r>
      <w:proofErr w:type="spellEnd"/>
      <w:r w:rsidR="0079378C">
        <w:t xml:space="preserve"> et al, 2015</w:t>
      </w:r>
      <w:r w:rsidR="00A67141">
        <w:t>)</w:t>
      </w:r>
      <w:r w:rsidR="00186E9E">
        <w:t xml:space="preserve">. </w:t>
      </w:r>
      <w:r w:rsidR="0046725D">
        <w:t xml:space="preserve">De kosten van de zorg voor artrose is voor 2011 </w:t>
      </w:r>
      <w:r w:rsidR="00791989">
        <w:t>gecalculeerd</w:t>
      </w:r>
      <w:r w:rsidR="0046725D">
        <w:t xml:space="preserve"> op 1,1 miljard euro</w:t>
      </w:r>
      <w:r w:rsidR="00791989">
        <w:t>, wat neerkomt op</w:t>
      </w:r>
      <w:r w:rsidR="0046725D">
        <w:t xml:space="preserve"> 21,5% van alle </w:t>
      </w:r>
      <w:r w:rsidR="00791989">
        <w:t>zorg</w:t>
      </w:r>
      <w:r w:rsidR="0046725D">
        <w:t>kosten met betrekking tot het bewegingsstelsel en</w:t>
      </w:r>
      <w:r w:rsidR="00791989">
        <w:t xml:space="preserve"> 1.2% van de totale zorgkosten (RIVM, 2011).</w:t>
      </w:r>
    </w:p>
    <w:p w14:paraId="549E8EBA" w14:textId="77777777" w:rsidR="00857664" w:rsidRDefault="00A366EE">
      <w:r>
        <w:t>Artrose ontstaat in</w:t>
      </w:r>
      <w:r w:rsidR="002252EE">
        <w:t xml:space="preserve"> de meeste gevallen </w:t>
      </w:r>
      <w:r w:rsidR="00967BBE">
        <w:t xml:space="preserve">als gevolg van een toenemende leeftijd echter </w:t>
      </w:r>
      <w:r w:rsidR="002252EE">
        <w:t>zonder duidelijk</w:t>
      </w:r>
      <w:r>
        <w:t xml:space="preserve"> aantoonbare oorzaak (</w:t>
      </w:r>
      <w:proofErr w:type="spellStart"/>
      <w:r w:rsidR="000C5B55">
        <w:t>Kumar</w:t>
      </w:r>
      <w:proofErr w:type="spellEnd"/>
      <w:r w:rsidR="000C5B55">
        <w:t xml:space="preserve"> et al.</w:t>
      </w:r>
      <w:r>
        <w:t xml:space="preserve">, 2005). </w:t>
      </w:r>
      <w:r w:rsidR="00967BBE">
        <w:t>Er is dan sprake</w:t>
      </w:r>
      <w:r>
        <w:t xml:space="preserve"> van een </w:t>
      </w:r>
      <w:proofErr w:type="spellStart"/>
      <w:r>
        <w:t>idiopatische</w:t>
      </w:r>
      <w:proofErr w:type="spellEnd"/>
      <w:r>
        <w:t xml:space="preserve"> of primaire artrose. Van een secundaire artrose is sprake indien er een systemische ziekte</w:t>
      </w:r>
      <w:r w:rsidR="002252EE">
        <w:t xml:space="preserve"> </w:t>
      </w:r>
      <w:r w:rsidR="003D275B">
        <w:t xml:space="preserve">aan vooraf gaat </w:t>
      </w:r>
      <w:r w:rsidR="002252EE">
        <w:t>(</w:t>
      </w:r>
      <w:proofErr w:type="spellStart"/>
      <w:r w:rsidR="000C5B55">
        <w:t>Kumar</w:t>
      </w:r>
      <w:proofErr w:type="spellEnd"/>
      <w:r w:rsidR="000C5B55">
        <w:t xml:space="preserve"> et al.</w:t>
      </w:r>
      <w:r w:rsidR="002252EE">
        <w:t xml:space="preserve">, 2005). </w:t>
      </w:r>
      <w:r w:rsidR="00582D05">
        <w:t>Artrose</w:t>
      </w:r>
      <w:r w:rsidR="00857664">
        <w:t xml:space="preserve"> kenmerkt zich door </w:t>
      </w:r>
      <w:r w:rsidR="00582D05">
        <w:t>kraakbeendegeneratie</w:t>
      </w:r>
      <w:r w:rsidR="00857664">
        <w:t xml:space="preserve"> van synoviale gewrichten, </w:t>
      </w:r>
      <w:r w:rsidR="00885104">
        <w:t xml:space="preserve">maar ook door </w:t>
      </w:r>
      <w:r w:rsidR="00857664">
        <w:t xml:space="preserve">pathologische aanpassingen van het </w:t>
      </w:r>
      <w:proofErr w:type="spellStart"/>
      <w:r w:rsidR="00857664">
        <w:t>periarticulaire</w:t>
      </w:r>
      <w:proofErr w:type="spellEnd"/>
      <w:r w:rsidR="00857664">
        <w:t xml:space="preserve"> bot, ligamenten en </w:t>
      </w:r>
      <w:proofErr w:type="spellStart"/>
      <w:r w:rsidR="00857664">
        <w:t>synovium</w:t>
      </w:r>
      <w:proofErr w:type="spellEnd"/>
      <w:r w:rsidR="00857664">
        <w:t xml:space="preserve"> (</w:t>
      </w:r>
      <w:proofErr w:type="spellStart"/>
      <w:r w:rsidR="00857664">
        <w:t>Weinans</w:t>
      </w:r>
      <w:proofErr w:type="spellEnd"/>
      <w:r w:rsidR="00857664">
        <w:t>,</w:t>
      </w:r>
      <w:r w:rsidR="000C5B55">
        <w:t xml:space="preserve"> </w:t>
      </w:r>
      <w:proofErr w:type="spellStart"/>
      <w:r w:rsidR="000C5B55">
        <w:t>Siebelt</w:t>
      </w:r>
      <w:proofErr w:type="spellEnd"/>
      <w:r w:rsidR="000C5B55">
        <w:t xml:space="preserve">, Agricola, Botter, </w:t>
      </w:r>
      <w:proofErr w:type="spellStart"/>
      <w:r w:rsidR="000C5B55">
        <w:t>Piscaer</w:t>
      </w:r>
      <w:proofErr w:type="spellEnd"/>
      <w:r w:rsidR="000C5B55">
        <w:t xml:space="preserve"> &amp; </w:t>
      </w:r>
      <w:proofErr w:type="spellStart"/>
      <w:r w:rsidR="000C5B55">
        <w:t>Waarsing</w:t>
      </w:r>
      <w:proofErr w:type="spellEnd"/>
      <w:r w:rsidR="000C5B55">
        <w:t>,</w:t>
      </w:r>
      <w:r w:rsidR="00857664">
        <w:t xml:space="preserve"> 2012)</w:t>
      </w:r>
      <w:r w:rsidR="00656D11">
        <w:t>.</w:t>
      </w:r>
      <w:r w:rsidR="00656D11" w:rsidRPr="00656D11">
        <w:t xml:space="preserve"> </w:t>
      </w:r>
      <w:r w:rsidR="00656D11">
        <w:t xml:space="preserve">De exacte oorzaak en de onderliggende </w:t>
      </w:r>
      <w:proofErr w:type="spellStart"/>
      <w:r w:rsidR="00656D11">
        <w:t>pathomechanismen</w:t>
      </w:r>
      <w:proofErr w:type="spellEnd"/>
      <w:r w:rsidR="00656D11">
        <w:t xml:space="preserve"> van artrose zijn niet geheel helder</w:t>
      </w:r>
      <w:r w:rsidR="00967BBE">
        <w:t>,</w:t>
      </w:r>
      <w:r w:rsidR="00656D11">
        <w:t xml:space="preserve"> </w:t>
      </w:r>
      <w:r w:rsidR="00967BBE">
        <w:t>e</w:t>
      </w:r>
      <w:r w:rsidR="00656D11">
        <w:t xml:space="preserve">r zijn echter wel theorieën beschreven waarin het eiwit </w:t>
      </w:r>
      <w:proofErr w:type="spellStart"/>
      <w:r w:rsidR="00656D11">
        <w:t>metalloproteinase</w:t>
      </w:r>
      <w:proofErr w:type="spellEnd"/>
      <w:r w:rsidR="00656D11">
        <w:t xml:space="preserve"> een belangrijke </w:t>
      </w:r>
      <w:r w:rsidR="00967BBE">
        <w:t xml:space="preserve">factor </w:t>
      </w:r>
      <w:r w:rsidR="00D14E35">
        <w:t>speelt</w:t>
      </w:r>
      <w:r w:rsidR="00656D11">
        <w:t xml:space="preserve"> (</w:t>
      </w:r>
      <w:proofErr w:type="spellStart"/>
      <w:r w:rsidR="00656D11">
        <w:t>Kumar</w:t>
      </w:r>
      <w:proofErr w:type="spellEnd"/>
      <w:r w:rsidR="00656D11">
        <w:t xml:space="preserve"> &amp; Clark, 2005). </w:t>
      </w:r>
      <w:r w:rsidR="00857664">
        <w:t xml:space="preserve"> </w:t>
      </w:r>
    </w:p>
    <w:p w14:paraId="61D648D0" w14:textId="721422A6" w:rsidR="00A366EE" w:rsidRDefault="003D275B">
      <w:r>
        <w:t xml:space="preserve">Artrose komt het meeste voor in het heupgewricht, kniegewricht, </w:t>
      </w:r>
      <w:r w:rsidR="00885104">
        <w:t xml:space="preserve">de </w:t>
      </w:r>
      <w:r>
        <w:t>wervelkolom en handgewrichten (</w:t>
      </w:r>
      <w:proofErr w:type="spellStart"/>
      <w:r>
        <w:t>Felson</w:t>
      </w:r>
      <w:proofErr w:type="spellEnd"/>
      <w:r>
        <w:t xml:space="preserve">, 2003). </w:t>
      </w:r>
      <w:r w:rsidR="00FC1863">
        <w:t xml:space="preserve">In Nederland </w:t>
      </w:r>
      <w:r w:rsidR="008C4A71">
        <w:t>zijn de prevalentiecijfers het hoogst voor heup- en knieartrose</w:t>
      </w:r>
      <w:r w:rsidR="00ED28B8">
        <w:t xml:space="preserve"> (</w:t>
      </w:r>
      <w:r w:rsidR="00FC1863">
        <w:t>RIVM, 2011)</w:t>
      </w:r>
      <w:r w:rsidR="00EA57EC">
        <w:t>.</w:t>
      </w:r>
      <w:r w:rsidR="00FC1863">
        <w:t xml:space="preserve"> </w:t>
      </w:r>
      <w:r>
        <w:t>Karakteristiek voor artrose is pijn gelokaliseerd ter hoogte van het gewricht, verstijving en pijn na</w:t>
      </w:r>
      <w:r w:rsidR="000F7ADE">
        <w:t xml:space="preserve"> (korte)</w:t>
      </w:r>
      <w:r>
        <w:t xml:space="preserve"> immobiliteit, </w:t>
      </w:r>
      <w:proofErr w:type="spellStart"/>
      <w:r>
        <w:t>crepiteren</w:t>
      </w:r>
      <w:proofErr w:type="spellEnd"/>
      <w:r>
        <w:t xml:space="preserve"> tijdens bewegingen, </w:t>
      </w:r>
      <w:r w:rsidR="000F7ADE">
        <w:t xml:space="preserve">instabiliteit en </w:t>
      </w:r>
      <w:r w:rsidR="00582D05">
        <w:t xml:space="preserve">een </w:t>
      </w:r>
      <w:r>
        <w:t>vermindering van de range of motion</w:t>
      </w:r>
      <w:r w:rsidR="00596D4D">
        <w:t xml:space="preserve"> en spierkracht (Koninklijk Nederlands Genootschap voor Fysiotherapie [KNGF], 2010)</w:t>
      </w:r>
      <w:r w:rsidR="00E73D75">
        <w:t>.</w:t>
      </w:r>
    </w:p>
    <w:p w14:paraId="74B44C32" w14:textId="734DF972" w:rsidR="002F46BB" w:rsidRDefault="00C43002">
      <w:r>
        <w:t xml:space="preserve">De behandeling van artrose is vooralsnog symptomatisch en </w:t>
      </w:r>
      <w:r w:rsidR="001755C8">
        <w:t xml:space="preserve">gericht op het </w:t>
      </w:r>
      <w:r w:rsidR="0009793D">
        <w:t>remmen</w:t>
      </w:r>
      <w:r w:rsidR="001755C8">
        <w:t xml:space="preserve"> van het degeneratieproces</w:t>
      </w:r>
      <w:r>
        <w:t xml:space="preserve"> (Bartels et al</w:t>
      </w:r>
      <w:r w:rsidR="00D14E35">
        <w:t>.</w:t>
      </w:r>
      <w:r w:rsidR="001B65F5">
        <w:t>,</w:t>
      </w:r>
      <w:r>
        <w:t xml:space="preserve"> 2007). </w:t>
      </w:r>
      <w:r w:rsidR="00E65ACF">
        <w:t>Het belangrijkste doel van therapie is het verminderen van pijn en het verbeteren van de functionele capaciteit</w:t>
      </w:r>
      <w:r w:rsidR="00240978">
        <w:t xml:space="preserve"> en daarmee een verbetering </w:t>
      </w:r>
      <w:r w:rsidR="00ED5AEF">
        <w:t>in</w:t>
      </w:r>
      <w:r w:rsidR="00240978">
        <w:t xml:space="preserve"> de kwaliteit van leven</w:t>
      </w:r>
      <w:r w:rsidR="00E65ACF">
        <w:t xml:space="preserve">. </w:t>
      </w:r>
      <w:r w:rsidR="00240978">
        <w:t>V</w:t>
      </w:r>
      <w:r w:rsidR="00E65ACF">
        <w:t xml:space="preserve">erschillende interventies </w:t>
      </w:r>
      <w:r w:rsidR="00240978">
        <w:t>zijn beschikbaar</w:t>
      </w:r>
      <w:r w:rsidR="00E65ACF">
        <w:t xml:space="preserve"> om </w:t>
      </w:r>
      <w:r w:rsidR="00240978">
        <w:t xml:space="preserve">deze doelen te bereiken, waaronder oefentherapie, medicatie of </w:t>
      </w:r>
      <w:proofErr w:type="spellStart"/>
      <w:r w:rsidR="00240978">
        <w:t>gewrichtsvervangende</w:t>
      </w:r>
      <w:proofErr w:type="spellEnd"/>
      <w:r w:rsidR="00240978">
        <w:t xml:space="preserve"> operaties (</w:t>
      </w:r>
      <w:proofErr w:type="spellStart"/>
      <w:r w:rsidR="00240978">
        <w:t>Kumar</w:t>
      </w:r>
      <w:proofErr w:type="spellEnd"/>
      <w:r w:rsidR="00240978">
        <w:t xml:space="preserve"> &amp; Clark, 2005). </w:t>
      </w:r>
    </w:p>
    <w:p w14:paraId="43DC04F0" w14:textId="77777777" w:rsidR="001E1029" w:rsidRDefault="00240978">
      <w:r>
        <w:t>Oefentherapie richt zich onder andere op versterking van spieren, een vergroting van de gewrichtsmobiliteit en verbetering van de balans en coördinatie tijdens bewegingen (Hurley, 2003).</w:t>
      </w:r>
      <w:r w:rsidR="002F46BB">
        <w:t xml:space="preserve"> </w:t>
      </w:r>
      <w:r w:rsidR="001E1029">
        <w:t>Echter, a</w:t>
      </w:r>
      <w:r w:rsidR="00DE5A3C">
        <w:t xml:space="preserve">ls gevolg van pijn of door </w:t>
      </w:r>
      <w:r w:rsidR="00364F0B">
        <w:t>een verminderde fysieke functionaliteit is oefentherapie op het land niet altijd adequaat of soms geheel onmogelijk (Bartels et al</w:t>
      </w:r>
      <w:r w:rsidR="00D14E35">
        <w:t>.</w:t>
      </w:r>
      <w:r w:rsidR="00364F0B">
        <w:t xml:space="preserve">, 2007). </w:t>
      </w:r>
      <w:r w:rsidR="008A63B4">
        <w:t xml:space="preserve">Datema (2010) stelt dat er zelfs nadelige effecten kunnen optreden tijdens het uitvoeren van oefentherapie op het land indien de pijn of fysieke functionaliteit dit niet toelaat. </w:t>
      </w:r>
      <w:r w:rsidR="001E1029">
        <w:t>Hydrotherapie zou in deze situaties een geschiktere therapie zijn omdat “de opwaartse druk van het water zorgt voor minder druk op alle gewrichten, spieren en botten”</w:t>
      </w:r>
      <w:r w:rsidR="005D3BEB">
        <w:t xml:space="preserve"> </w:t>
      </w:r>
      <w:r w:rsidR="001E1029">
        <w:t xml:space="preserve">(Datema, 2010). </w:t>
      </w:r>
    </w:p>
    <w:p w14:paraId="6AB63EE1" w14:textId="77777777" w:rsidR="00E57516" w:rsidRDefault="00EA57EC" w:rsidP="00E93799">
      <w:r>
        <w:lastRenderedPageBreak/>
        <w:t>In het systematische</w:t>
      </w:r>
      <w:r w:rsidR="001E1029">
        <w:t xml:space="preserve"> review geschreven door Bartels et al. (2007) </w:t>
      </w:r>
      <w:r w:rsidR="00B80F2B">
        <w:t xml:space="preserve">wordt de effectiviteit van aquatische </w:t>
      </w:r>
      <w:r w:rsidR="00E57516">
        <w:t>oefentherapie</w:t>
      </w:r>
      <w:r w:rsidR="00761C95">
        <w:t xml:space="preserve"> op de onderste extremiteit</w:t>
      </w:r>
      <w:r w:rsidR="00B80F2B">
        <w:t xml:space="preserve"> vergeleken met andere interventies </w:t>
      </w:r>
      <w:r w:rsidR="00E57516">
        <w:t>alsook een controlegroep zonder interventie</w:t>
      </w:r>
      <w:r w:rsidR="00B80F2B">
        <w:t xml:space="preserve">. </w:t>
      </w:r>
      <w:r w:rsidR="00E57516">
        <w:t>De p</w:t>
      </w:r>
      <w:r w:rsidR="00B80F2B">
        <w:t>rimaire uitkomstmaat van de onderzoekers waren onder andere pijn en functionele status.</w:t>
      </w:r>
      <w:r w:rsidR="00E93799">
        <w:t xml:space="preserve"> De auteurs concludeerde</w:t>
      </w:r>
      <w:r w:rsidR="00885104">
        <w:t>n</w:t>
      </w:r>
      <w:r w:rsidR="00E93799">
        <w:t xml:space="preserve"> dat er enige positieve korte-termijn effecten zijn</w:t>
      </w:r>
      <w:r w:rsidR="00E57516">
        <w:t xml:space="preserve"> gemeten voor pijn, fysieke functionaliteit, mentale gezondheid en kwaliteit van leven </w:t>
      </w:r>
      <w:r w:rsidR="00885104">
        <w:t>na</w:t>
      </w:r>
      <w:r w:rsidR="00E93799">
        <w:t xml:space="preserve"> de behandeling van artrose </w:t>
      </w:r>
      <w:r w:rsidR="00E57516">
        <w:t>voor</w:t>
      </w:r>
      <w:r w:rsidR="00E93799">
        <w:t xml:space="preserve"> de heup en knie</w:t>
      </w:r>
      <w:r w:rsidR="00E57516">
        <w:t>.</w:t>
      </w:r>
      <w:r w:rsidR="00E93799">
        <w:t xml:space="preserve"> </w:t>
      </w:r>
      <w:r w:rsidR="00761B95">
        <w:t xml:space="preserve">Over de effecten met betrekking tot de langere termijn konden de onderzoekers geen uitspraak doen. </w:t>
      </w:r>
    </w:p>
    <w:p w14:paraId="6C9739D1" w14:textId="05E89840" w:rsidR="00C43002" w:rsidRDefault="00E57516" w:rsidP="00E93799">
      <w:r>
        <w:t xml:space="preserve">In </w:t>
      </w:r>
      <w:r w:rsidR="00504464">
        <w:t>het</w:t>
      </w:r>
      <w:r>
        <w:t xml:space="preserve"> literatuuronderzoek van Datema (2010) is het effect van hydrotherapie op ouderen met artrose vergeleken met oefentherapie op het land. De primaire uitkomstmaten van dit onderzoek </w:t>
      </w:r>
      <w:r w:rsidR="00885104">
        <w:t>waren gericht op</w:t>
      </w:r>
      <w:r>
        <w:t xml:space="preserve"> verbetering van spierkracht en vermindering van pijn. Concluderend </w:t>
      </w:r>
      <w:r w:rsidR="00504464">
        <w:t>stelt Datema</w:t>
      </w:r>
      <w:r>
        <w:t xml:space="preserve"> dat oefentherapie op het land </w:t>
      </w:r>
      <w:r w:rsidR="00B33526">
        <w:t xml:space="preserve">superieur is wanneer er gekeken wordt naar toename in spierkracht. Hydrotherapie heeft daarentegen een groter effect als er gekeken wordt naar vermindering </w:t>
      </w:r>
      <w:r w:rsidR="00885104">
        <w:t>van</w:t>
      </w:r>
      <w:r w:rsidR="00B33526">
        <w:t xml:space="preserve"> pijn ten opzichte van oefentherapie op het land. </w:t>
      </w:r>
      <w:r w:rsidR="005C31FB">
        <w:t xml:space="preserve">De KNGF nuanceert deze stelling in de Richtlijn Artrose (2010). De auteurs beschrijven in de richtlijn dat door </w:t>
      </w:r>
      <w:r w:rsidR="00F30412">
        <w:t>de grote diversiteit aan de onderzochte hydrotherapie-interventies</w:t>
      </w:r>
      <w:r w:rsidR="005C31FB">
        <w:t xml:space="preserve">, het lastig is om een uitspraak te doen met betrekking tot de effectiviteit van hydrotherapie op heup- en knieartrose. Wel is </w:t>
      </w:r>
      <w:r w:rsidR="00504464">
        <w:t>de KNGF</w:t>
      </w:r>
      <w:r w:rsidR="005C31FB">
        <w:t xml:space="preserve"> van mening dat hydrotherapie </w:t>
      </w:r>
      <w:r w:rsidR="00EF3209">
        <w:t>als optionele behandeling kan dienen ind</w:t>
      </w:r>
      <w:r w:rsidR="00504464">
        <w:t>ien de patiënt teveel pijn lijdt</w:t>
      </w:r>
      <w:r w:rsidR="00EF3209">
        <w:t xml:space="preserve"> bij het oefenen op het droge of indien medicamenteuze en/of chirurgische behandelmogelijkheden ontbreken. </w:t>
      </w:r>
    </w:p>
    <w:p w14:paraId="0091FF57" w14:textId="77777777" w:rsidR="00EA57EC" w:rsidRDefault="001836DE" w:rsidP="001836DE">
      <w:pPr>
        <w:rPr>
          <w:i/>
        </w:rPr>
      </w:pPr>
      <w:r>
        <w:t>Het onderzoek wat voor u ligt gaat in op de aanbeveling geschreven door Datema (2010).</w:t>
      </w:r>
      <w:r w:rsidR="00292D8E">
        <w:t xml:space="preserve"> In de aanbeveling schrijft Datema dat een vergelijkend onderzoek tussen hydrotherapie en oefentherapie op het land</w:t>
      </w:r>
      <w:r w:rsidR="00A800EA">
        <w:t>,</w:t>
      </w:r>
      <w:r w:rsidR="00292D8E">
        <w:t xml:space="preserve"> gericht op de kwaliteit van leven aan te raden is om zo een beter totaalbeeld te verkrijgen van de effecten van hydrotherapie ten opzichte van oefentherapie op het land. </w:t>
      </w:r>
      <w:r w:rsidR="00EF3209">
        <w:t>Het is niet duidelijk of een vermindering van pijn ook een verbetering in kwaliteit van leven oplevert bij mensen die lijden aan artrose</w:t>
      </w:r>
      <w:r w:rsidR="00C404B2">
        <w:t xml:space="preserve"> van de onderste extremiteit</w:t>
      </w:r>
      <w:r w:rsidR="00EF3209">
        <w:t xml:space="preserve">. </w:t>
      </w:r>
      <w:r>
        <w:t xml:space="preserve">Daarnaast probeert </w:t>
      </w:r>
      <w:r w:rsidR="00292D8E">
        <w:t>dit onderzoek</w:t>
      </w:r>
      <w:r>
        <w:t xml:space="preserve"> een update te geven</w:t>
      </w:r>
      <w:r w:rsidR="00E55B49">
        <w:t xml:space="preserve"> op de </w:t>
      </w:r>
      <w:r w:rsidR="00EF3209">
        <w:t>systematische review</w:t>
      </w:r>
      <w:r w:rsidR="00E55B49">
        <w:t xml:space="preserve"> geschreven door Bartels et al</w:t>
      </w:r>
      <w:r w:rsidR="003B082D">
        <w:t>.</w:t>
      </w:r>
      <w:r w:rsidR="00E55B49">
        <w:t xml:space="preserve"> (2007)</w:t>
      </w:r>
      <w:r w:rsidR="00292D8E">
        <w:t>,</w:t>
      </w:r>
      <w:r w:rsidR="00E55B49">
        <w:t xml:space="preserve"> wanneer het gaat om de effecten van hydrotherapie in vergelijking tot oefentherapie op het land</w:t>
      </w:r>
      <w:r w:rsidR="00A800EA">
        <w:t>,</w:t>
      </w:r>
      <w:r w:rsidR="00E55B49">
        <w:t xml:space="preserve"> met als uitkomstmaat kwaliteit van leven. Zodoende wordt er middels dit onderzoek getracht antwoord te geven op de volgende vraagstelling: </w:t>
      </w:r>
      <w:r w:rsidRPr="001836DE">
        <w:rPr>
          <w:i/>
        </w:rPr>
        <w:t>Wat is het effect van hydrotherapie op patiënten met artrose ten aanzien van de kwaliteit van leven in vergelijking tot oefentherapie op het land?</w:t>
      </w:r>
    </w:p>
    <w:p w14:paraId="7BFD5C2E" w14:textId="77777777" w:rsidR="00596D4D" w:rsidRDefault="00E560EB" w:rsidP="00E560EB">
      <w:pPr>
        <w:pStyle w:val="Kop2"/>
      </w:pPr>
      <w:bookmarkStart w:id="1" w:name="_Toc450057563"/>
      <w:r>
        <w:t>Methode</w:t>
      </w:r>
      <w:bookmarkEnd w:id="1"/>
    </w:p>
    <w:p w14:paraId="41C65E07" w14:textId="77777777" w:rsidR="006759EE" w:rsidRPr="0038326B" w:rsidRDefault="00ED5AEF">
      <w:pPr>
        <w:rPr>
          <w:b/>
        </w:rPr>
      </w:pPr>
      <w:r>
        <w:t xml:space="preserve">Om een antwoord te formuleren op de vraagstelling </w:t>
      </w:r>
      <w:r w:rsidR="00C404B2">
        <w:t>is</w:t>
      </w:r>
      <w:r w:rsidR="00D44F1A">
        <w:t xml:space="preserve"> er gezocht </w:t>
      </w:r>
      <w:r w:rsidR="009D1DA7">
        <w:t>naar relevante</w:t>
      </w:r>
      <w:r w:rsidR="00B21D19">
        <w:t xml:space="preserve"> </w:t>
      </w:r>
      <w:proofErr w:type="spellStart"/>
      <w:r>
        <w:t>Randomized</w:t>
      </w:r>
      <w:proofErr w:type="spellEnd"/>
      <w:r>
        <w:t xml:space="preserve"> </w:t>
      </w:r>
      <w:proofErr w:type="spellStart"/>
      <w:r>
        <w:t>Controlled</w:t>
      </w:r>
      <w:proofErr w:type="spellEnd"/>
      <w:r>
        <w:t xml:space="preserve"> Trials (</w:t>
      </w:r>
      <w:proofErr w:type="spellStart"/>
      <w:r>
        <w:t>RCT’s</w:t>
      </w:r>
      <w:proofErr w:type="spellEnd"/>
      <w:r>
        <w:t xml:space="preserve">) </w:t>
      </w:r>
      <w:r w:rsidR="00D44F1A">
        <w:t xml:space="preserve">of </w:t>
      </w:r>
      <w:proofErr w:type="spellStart"/>
      <w:r w:rsidR="00D44F1A">
        <w:t>Controlled</w:t>
      </w:r>
      <w:proofErr w:type="spellEnd"/>
      <w:r w:rsidR="00D44F1A">
        <w:t xml:space="preserve"> </w:t>
      </w:r>
      <w:proofErr w:type="spellStart"/>
      <w:r w:rsidR="00D44F1A">
        <w:t>Clinical</w:t>
      </w:r>
      <w:proofErr w:type="spellEnd"/>
      <w:r w:rsidR="00D44F1A">
        <w:t xml:space="preserve"> Trials (</w:t>
      </w:r>
      <w:proofErr w:type="spellStart"/>
      <w:r w:rsidR="00D44F1A">
        <w:t>CCT’s</w:t>
      </w:r>
      <w:proofErr w:type="spellEnd"/>
      <w:r w:rsidR="00D44F1A">
        <w:t xml:space="preserve">) </w:t>
      </w:r>
      <w:r>
        <w:t xml:space="preserve">in de databanken van </w:t>
      </w:r>
      <w:proofErr w:type="spellStart"/>
      <w:r w:rsidR="000C04A9">
        <w:t>Cochrane</w:t>
      </w:r>
      <w:proofErr w:type="spellEnd"/>
      <w:r w:rsidR="000C04A9">
        <w:t xml:space="preserve"> Library, </w:t>
      </w:r>
      <w:proofErr w:type="spellStart"/>
      <w:r w:rsidR="000C04A9">
        <w:t>PEDro</w:t>
      </w:r>
      <w:proofErr w:type="spellEnd"/>
      <w:r w:rsidR="000C04A9">
        <w:t xml:space="preserve">, </w:t>
      </w:r>
      <w:proofErr w:type="spellStart"/>
      <w:r>
        <w:t>Pubmed</w:t>
      </w:r>
      <w:proofErr w:type="spellEnd"/>
      <w:r w:rsidR="000C04A9">
        <w:t xml:space="preserve"> en </w:t>
      </w:r>
      <w:proofErr w:type="spellStart"/>
      <w:r w:rsidR="000C04A9">
        <w:t>ScienceDirect</w:t>
      </w:r>
      <w:proofErr w:type="spellEnd"/>
      <w:r>
        <w:t xml:space="preserve">. </w:t>
      </w:r>
      <w:r w:rsidR="00FF4C4A">
        <w:t>D</w:t>
      </w:r>
      <w:r w:rsidR="000C04A9" w:rsidRPr="00FF4C4A">
        <w:t xml:space="preserve">e databanken van </w:t>
      </w:r>
      <w:proofErr w:type="spellStart"/>
      <w:r w:rsidR="00D44F1A" w:rsidRPr="00FF4C4A">
        <w:t>Cochrane</w:t>
      </w:r>
      <w:proofErr w:type="spellEnd"/>
      <w:r w:rsidR="00D44F1A" w:rsidRPr="00FF4C4A">
        <w:t xml:space="preserve">, </w:t>
      </w:r>
      <w:proofErr w:type="spellStart"/>
      <w:r w:rsidR="000C04A9" w:rsidRPr="00FF4C4A">
        <w:t>Pubmed</w:t>
      </w:r>
      <w:proofErr w:type="spellEnd"/>
      <w:r w:rsidR="000C04A9" w:rsidRPr="00FF4C4A">
        <w:t xml:space="preserve"> en </w:t>
      </w:r>
      <w:proofErr w:type="spellStart"/>
      <w:r w:rsidR="000C04A9" w:rsidRPr="00FF4C4A">
        <w:t>ScienceDirect</w:t>
      </w:r>
      <w:proofErr w:type="spellEnd"/>
      <w:r w:rsidR="000C04A9" w:rsidRPr="00FF4C4A">
        <w:t xml:space="preserve"> </w:t>
      </w:r>
      <w:r w:rsidR="00FF4C4A" w:rsidRPr="00FF4C4A">
        <w:t xml:space="preserve">worden geraadpleegd in verband met </w:t>
      </w:r>
      <w:r w:rsidR="000C04A9" w:rsidRPr="00FF4C4A">
        <w:t xml:space="preserve">het aantal vrij beschikbare </w:t>
      </w:r>
      <w:r w:rsidR="00D44F1A" w:rsidRPr="00FF4C4A">
        <w:t>medisch wetenschappelijke tijdschriften</w:t>
      </w:r>
      <w:r w:rsidR="000C04A9" w:rsidRPr="00FF4C4A">
        <w:t xml:space="preserve">. De databank van </w:t>
      </w:r>
      <w:proofErr w:type="spellStart"/>
      <w:r w:rsidR="000C04A9" w:rsidRPr="00FF4C4A">
        <w:t>PEDro</w:t>
      </w:r>
      <w:proofErr w:type="spellEnd"/>
      <w:r w:rsidR="000C04A9" w:rsidRPr="00FF4C4A">
        <w:t xml:space="preserve"> wordt </w:t>
      </w:r>
      <w:r w:rsidR="00FF4C4A" w:rsidRPr="00FF4C4A">
        <w:t>geraadpleegd</w:t>
      </w:r>
      <w:r w:rsidR="000C04A9" w:rsidRPr="00FF4C4A">
        <w:t xml:space="preserve"> doordat deze databank zich richt op studies binnen de fysiotherapie. </w:t>
      </w:r>
    </w:p>
    <w:p w14:paraId="72120795" w14:textId="77777777" w:rsidR="006759EE" w:rsidRPr="00A4402D" w:rsidRDefault="006759EE" w:rsidP="003D66D2">
      <w:pPr>
        <w:pStyle w:val="Kop3"/>
      </w:pPr>
      <w:bookmarkStart w:id="2" w:name="_Toc450057564"/>
      <w:r>
        <w:t>Zoekstrategie</w:t>
      </w:r>
      <w:bookmarkEnd w:id="2"/>
    </w:p>
    <w:p w14:paraId="38B9E58D" w14:textId="77777777" w:rsidR="000C04A9" w:rsidRDefault="000C04A9">
      <w:r>
        <w:t xml:space="preserve">Het zoeken naar artikelen </w:t>
      </w:r>
      <w:r w:rsidR="00C404B2">
        <w:t>is</w:t>
      </w:r>
      <w:r>
        <w:t xml:space="preserve"> systematisch uitgevoerd middels de zoekstring opgesteld in</w:t>
      </w:r>
      <w:r w:rsidR="0049702F">
        <w:t xml:space="preserve"> </w:t>
      </w:r>
      <w:r w:rsidR="0049702F">
        <w:fldChar w:fldCharType="begin"/>
      </w:r>
      <w:r w:rsidR="0049702F">
        <w:instrText xml:space="preserve"> REF _Ref450056213 \h </w:instrText>
      </w:r>
      <w:r w:rsidR="0049702F">
        <w:fldChar w:fldCharType="separate"/>
      </w:r>
      <w:r w:rsidR="000F085F">
        <w:t xml:space="preserve">Tabel </w:t>
      </w:r>
      <w:r w:rsidR="000F085F">
        <w:rPr>
          <w:noProof/>
        </w:rPr>
        <w:t>1</w:t>
      </w:r>
      <w:r w:rsidR="0049702F">
        <w:fldChar w:fldCharType="end"/>
      </w:r>
      <w:r>
        <w:t xml:space="preserve">. </w:t>
      </w:r>
      <w:r w:rsidR="0038326B">
        <w:t>Mogelijk worden</w:t>
      </w:r>
      <w:r>
        <w:t xml:space="preserve"> </w:t>
      </w:r>
      <w:r w:rsidR="00D44F1A">
        <w:t>de</w:t>
      </w:r>
      <w:r>
        <w:t xml:space="preserve"> referenties uit de richtlijn Artrose van de KNGF (2010)</w:t>
      </w:r>
      <w:r w:rsidR="00BD52FE">
        <w:t>,</w:t>
      </w:r>
      <w:r>
        <w:t xml:space="preserve"> </w:t>
      </w:r>
      <w:r w:rsidR="00D44F1A">
        <w:t xml:space="preserve">alsook de referenties uit de geselecteerde </w:t>
      </w:r>
      <w:proofErr w:type="spellStart"/>
      <w:r w:rsidR="00D44F1A">
        <w:t>RCT’s</w:t>
      </w:r>
      <w:proofErr w:type="spellEnd"/>
      <w:r w:rsidR="00D44F1A">
        <w:t xml:space="preserve"> &amp; </w:t>
      </w:r>
      <w:proofErr w:type="spellStart"/>
      <w:r w:rsidR="00D44F1A">
        <w:t>CCT’s</w:t>
      </w:r>
      <w:proofErr w:type="spellEnd"/>
      <w:r w:rsidR="00D44F1A">
        <w:t xml:space="preserve"> </w:t>
      </w:r>
      <w:r>
        <w:t xml:space="preserve">gebruikt in </w:t>
      </w:r>
      <w:r w:rsidR="0038326B">
        <w:t>dit onderzoek</w:t>
      </w:r>
      <w:r>
        <w:t xml:space="preserve">. </w:t>
      </w:r>
    </w:p>
    <w:p w14:paraId="4EA826F7" w14:textId="77777777" w:rsidR="008E76AB" w:rsidRDefault="008E76AB"/>
    <w:p w14:paraId="23EBBC48" w14:textId="77777777" w:rsidR="00D44F1A" w:rsidRDefault="00D44F1A"/>
    <w:tbl>
      <w:tblPr>
        <w:tblStyle w:val="Lichtraster-accent1"/>
        <w:tblW w:w="0" w:type="auto"/>
        <w:tblLook w:val="04A0" w:firstRow="1" w:lastRow="0" w:firstColumn="1" w:lastColumn="0" w:noHBand="0" w:noVBand="1"/>
      </w:tblPr>
      <w:tblGrid>
        <w:gridCol w:w="3070"/>
        <w:gridCol w:w="3071"/>
        <w:gridCol w:w="3071"/>
      </w:tblGrid>
      <w:tr w:rsidR="000C04A9" w:rsidRPr="002F0EF1" w14:paraId="771EBA40" w14:textId="77777777" w:rsidTr="00FA35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25A2D4E0" w14:textId="77777777" w:rsidR="000C04A9" w:rsidRPr="002F0EF1" w:rsidRDefault="000C04A9">
            <w:pPr>
              <w:rPr>
                <w:rFonts w:asciiTheme="minorHAnsi" w:hAnsiTheme="minorHAnsi"/>
                <w:sz w:val="18"/>
              </w:rPr>
            </w:pPr>
          </w:p>
        </w:tc>
        <w:tc>
          <w:tcPr>
            <w:tcW w:w="3071" w:type="dxa"/>
          </w:tcPr>
          <w:p w14:paraId="72CD4A1F" w14:textId="77777777" w:rsidR="000C04A9" w:rsidRPr="002F0EF1" w:rsidRDefault="00F1391D">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rPr>
            </w:pPr>
            <w:r w:rsidRPr="002F0EF1">
              <w:rPr>
                <w:rFonts w:asciiTheme="minorHAnsi" w:hAnsiTheme="minorHAnsi"/>
                <w:sz w:val="18"/>
              </w:rPr>
              <w:t>Zoektermen</w:t>
            </w:r>
          </w:p>
        </w:tc>
        <w:tc>
          <w:tcPr>
            <w:tcW w:w="3071" w:type="dxa"/>
          </w:tcPr>
          <w:p w14:paraId="48A182AB" w14:textId="77777777" w:rsidR="000C04A9" w:rsidRPr="002F0EF1" w:rsidRDefault="009B1334">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rPr>
            </w:pPr>
            <w:r w:rsidRPr="002F0EF1">
              <w:rPr>
                <w:rFonts w:asciiTheme="minorHAnsi" w:hAnsiTheme="minorHAnsi"/>
                <w:sz w:val="18"/>
              </w:rPr>
              <w:t>Titel - Samenvatting</w:t>
            </w:r>
            <w:r w:rsidR="004D223A" w:rsidRPr="002F0EF1">
              <w:rPr>
                <w:rFonts w:asciiTheme="minorHAnsi" w:hAnsiTheme="minorHAnsi"/>
                <w:sz w:val="18"/>
              </w:rPr>
              <w:t xml:space="preserve"> of </w:t>
            </w:r>
            <w:proofErr w:type="spellStart"/>
            <w:r w:rsidR="004D223A" w:rsidRPr="002F0EF1">
              <w:rPr>
                <w:rFonts w:asciiTheme="minorHAnsi" w:hAnsiTheme="minorHAnsi"/>
                <w:sz w:val="18"/>
              </w:rPr>
              <w:t>MeSH</w:t>
            </w:r>
            <w:proofErr w:type="spellEnd"/>
          </w:p>
        </w:tc>
      </w:tr>
      <w:tr w:rsidR="00F1391D" w:rsidRPr="002F0EF1" w14:paraId="497135FD" w14:textId="77777777" w:rsidTr="00FA3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3"/>
          </w:tcPr>
          <w:p w14:paraId="70DC2B2C" w14:textId="77777777" w:rsidR="00F1391D" w:rsidRPr="002F0EF1" w:rsidRDefault="00F1391D">
            <w:pPr>
              <w:rPr>
                <w:rFonts w:asciiTheme="minorHAnsi" w:hAnsiTheme="minorHAnsi"/>
                <w:sz w:val="18"/>
              </w:rPr>
            </w:pPr>
            <w:r w:rsidRPr="002F0EF1">
              <w:rPr>
                <w:rFonts w:asciiTheme="minorHAnsi" w:hAnsiTheme="minorHAnsi"/>
                <w:sz w:val="18"/>
              </w:rPr>
              <w:t>Populatie</w:t>
            </w:r>
          </w:p>
        </w:tc>
      </w:tr>
      <w:tr w:rsidR="000C04A9" w:rsidRPr="002F0EF1" w14:paraId="3A35872F" w14:textId="77777777" w:rsidTr="00FA35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17310042" w14:textId="77777777" w:rsidR="000C04A9" w:rsidRPr="002F0EF1" w:rsidRDefault="00F1391D">
            <w:pPr>
              <w:rPr>
                <w:rFonts w:asciiTheme="minorHAnsi" w:hAnsiTheme="minorHAnsi"/>
                <w:sz w:val="18"/>
              </w:rPr>
            </w:pPr>
            <w:r w:rsidRPr="002F0EF1">
              <w:rPr>
                <w:rFonts w:asciiTheme="minorHAnsi" w:hAnsiTheme="minorHAnsi"/>
                <w:sz w:val="18"/>
              </w:rPr>
              <w:t>1</w:t>
            </w:r>
          </w:p>
        </w:tc>
        <w:tc>
          <w:tcPr>
            <w:tcW w:w="3071" w:type="dxa"/>
          </w:tcPr>
          <w:p w14:paraId="4DE3932E" w14:textId="77777777" w:rsidR="000C04A9" w:rsidRPr="002F0EF1" w:rsidRDefault="00F1391D">
            <w:pPr>
              <w:cnfStyle w:val="000000010000" w:firstRow="0" w:lastRow="0" w:firstColumn="0" w:lastColumn="0" w:oddVBand="0" w:evenVBand="0" w:oddHBand="0" w:evenHBand="1" w:firstRowFirstColumn="0" w:firstRowLastColumn="0" w:lastRowFirstColumn="0" w:lastRowLastColumn="0"/>
              <w:rPr>
                <w:sz w:val="18"/>
              </w:rPr>
            </w:pPr>
            <w:proofErr w:type="spellStart"/>
            <w:r w:rsidRPr="002F0EF1">
              <w:rPr>
                <w:sz w:val="18"/>
              </w:rPr>
              <w:t>Osteoarthritis</w:t>
            </w:r>
            <w:proofErr w:type="spellEnd"/>
          </w:p>
        </w:tc>
        <w:tc>
          <w:tcPr>
            <w:tcW w:w="3071" w:type="dxa"/>
          </w:tcPr>
          <w:p w14:paraId="2E92362F" w14:textId="77777777" w:rsidR="000C04A9" w:rsidRPr="002F0EF1" w:rsidRDefault="004D223A">
            <w:pPr>
              <w:cnfStyle w:val="000000010000" w:firstRow="0" w:lastRow="0" w:firstColumn="0" w:lastColumn="0" w:oddVBand="0" w:evenVBand="0" w:oddHBand="0" w:evenHBand="1" w:firstRowFirstColumn="0" w:firstRowLastColumn="0" w:lastRowFirstColumn="0" w:lastRowLastColumn="0"/>
              <w:rPr>
                <w:sz w:val="18"/>
              </w:rPr>
            </w:pPr>
            <w:proofErr w:type="spellStart"/>
            <w:r w:rsidRPr="002F0EF1">
              <w:rPr>
                <w:sz w:val="18"/>
              </w:rPr>
              <w:t>MeSH</w:t>
            </w:r>
            <w:proofErr w:type="spellEnd"/>
          </w:p>
        </w:tc>
      </w:tr>
      <w:tr w:rsidR="000C04A9" w:rsidRPr="002F0EF1" w14:paraId="69C049C4" w14:textId="77777777" w:rsidTr="00FA3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328FF54F" w14:textId="77777777" w:rsidR="000C04A9" w:rsidRPr="002F0EF1" w:rsidRDefault="00F1391D">
            <w:pPr>
              <w:rPr>
                <w:rFonts w:asciiTheme="minorHAnsi" w:hAnsiTheme="minorHAnsi"/>
                <w:sz w:val="18"/>
              </w:rPr>
            </w:pPr>
            <w:r w:rsidRPr="002F0EF1">
              <w:rPr>
                <w:rFonts w:asciiTheme="minorHAnsi" w:hAnsiTheme="minorHAnsi"/>
                <w:sz w:val="18"/>
              </w:rPr>
              <w:t>2</w:t>
            </w:r>
          </w:p>
        </w:tc>
        <w:tc>
          <w:tcPr>
            <w:tcW w:w="3071" w:type="dxa"/>
          </w:tcPr>
          <w:p w14:paraId="57C2AC5E" w14:textId="77777777" w:rsidR="000C04A9" w:rsidRPr="007F7BEA" w:rsidRDefault="00F1391D">
            <w:pPr>
              <w:cnfStyle w:val="000000100000" w:firstRow="0" w:lastRow="0" w:firstColumn="0" w:lastColumn="0" w:oddVBand="0" w:evenVBand="0" w:oddHBand="1" w:evenHBand="0" w:firstRowFirstColumn="0" w:firstRowLastColumn="0" w:lastRowFirstColumn="0" w:lastRowLastColumn="0"/>
              <w:rPr>
                <w:sz w:val="18"/>
                <w:lang w:val="en-US"/>
              </w:rPr>
            </w:pPr>
            <w:r w:rsidRPr="007F7BEA">
              <w:rPr>
                <w:sz w:val="18"/>
                <w:lang w:val="en-US"/>
              </w:rPr>
              <w:t>Osteoarthritis OR knee osteoarthritis OR hip osteoarthritis OR osteoarthrosis</w:t>
            </w:r>
          </w:p>
        </w:tc>
        <w:tc>
          <w:tcPr>
            <w:tcW w:w="3071" w:type="dxa"/>
          </w:tcPr>
          <w:p w14:paraId="625B75BA" w14:textId="77777777" w:rsidR="000C04A9" w:rsidRPr="002F0EF1" w:rsidRDefault="009B1334">
            <w:pPr>
              <w:cnfStyle w:val="000000100000" w:firstRow="0" w:lastRow="0" w:firstColumn="0" w:lastColumn="0" w:oddVBand="0" w:evenVBand="0" w:oddHBand="1" w:evenHBand="0" w:firstRowFirstColumn="0" w:firstRowLastColumn="0" w:lastRowFirstColumn="0" w:lastRowLastColumn="0"/>
              <w:rPr>
                <w:sz w:val="18"/>
              </w:rPr>
            </w:pPr>
            <w:r w:rsidRPr="002F0EF1">
              <w:rPr>
                <w:sz w:val="18"/>
              </w:rPr>
              <w:t>Titel - Samenvatting</w:t>
            </w:r>
          </w:p>
        </w:tc>
      </w:tr>
      <w:tr w:rsidR="000C04A9" w:rsidRPr="002F0EF1" w14:paraId="7630B410" w14:textId="77777777" w:rsidTr="00FA35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10DAE54F" w14:textId="77777777" w:rsidR="000C04A9" w:rsidRPr="002F0EF1" w:rsidRDefault="00F1391D">
            <w:pPr>
              <w:rPr>
                <w:rFonts w:asciiTheme="minorHAnsi" w:hAnsiTheme="minorHAnsi"/>
                <w:sz w:val="18"/>
              </w:rPr>
            </w:pPr>
            <w:r w:rsidRPr="002F0EF1">
              <w:rPr>
                <w:rFonts w:asciiTheme="minorHAnsi" w:hAnsiTheme="minorHAnsi"/>
                <w:sz w:val="18"/>
              </w:rPr>
              <w:t>3</w:t>
            </w:r>
          </w:p>
        </w:tc>
        <w:tc>
          <w:tcPr>
            <w:tcW w:w="3071" w:type="dxa"/>
          </w:tcPr>
          <w:p w14:paraId="389BB9E7" w14:textId="77777777" w:rsidR="000C04A9" w:rsidRPr="002F0EF1" w:rsidRDefault="00F1391D" w:rsidP="00A96DE7">
            <w:pPr>
              <w:cnfStyle w:val="000000010000" w:firstRow="0" w:lastRow="0" w:firstColumn="0" w:lastColumn="0" w:oddVBand="0" w:evenVBand="0" w:oddHBand="0" w:evenHBand="1" w:firstRowFirstColumn="0" w:firstRowLastColumn="0" w:lastRowFirstColumn="0" w:lastRowLastColumn="0"/>
              <w:rPr>
                <w:sz w:val="18"/>
              </w:rPr>
            </w:pPr>
            <w:r w:rsidRPr="002F0EF1">
              <w:rPr>
                <w:sz w:val="18"/>
              </w:rPr>
              <w:t xml:space="preserve">1 </w:t>
            </w:r>
            <w:r w:rsidR="00A96DE7" w:rsidRPr="002F0EF1">
              <w:rPr>
                <w:sz w:val="18"/>
              </w:rPr>
              <w:t>OR</w:t>
            </w:r>
            <w:r w:rsidRPr="002F0EF1">
              <w:rPr>
                <w:sz w:val="18"/>
              </w:rPr>
              <w:t xml:space="preserve"> 2 </w:t>
            </w:r>
          </w:p>
        </w:tc>
        <w:tc>
          <w:tcPr>
            <w:tcW w:w="3071" w:type="dxa"/>
          </w:tcPr>
          <w:p w14:paraId="4937A138" w14:textId="77777777" w:rsidR="000C04A9" w:rsidRPr="002F0EF1" w:rsidRDefault="000C04A9">
            <w:pPr>
              <w:cnfStyle w:val="000000010000" w:firstRow="0" w:lastRow="0" w:firstColumn="0" w:lastColumn="0" w:oddVBand="0" w:evenVBand="0" w:oddHBand="0" w:evenHBand="1" w:firstRowFirstColumn="0" w:firstRowLastColumn="0" w:lastRowFirstColumn="0" w:lastRowLastColumn="0"/>
              <w:rPr>
                <w:sz w:val="18"/>
              </w:rPr>
            </w:pPr>
          </w:p>
        </w:tc>
      </w:tr>
      <w:tr w:rsidR="00F1391D" w:rsidRPr="002F0EF1" w14:paraId="4338EC3D" w14:textId="77777777" w:rsidTr="00FA3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3"/>
          </w:tcPr>
          <w:p w14:paraId="4578B808" w14:textId="77777777" w:rsidR="00F1391D" w:rsidRPr="002F0EF1" w:rsidRDefault="00F1391D">
            <w:pPr>
              <w:rPr>
                <w:rFonts w:asciiTheme="minorHAnsi" w:hAnsiTheme="minorHAnsi"/>
                <w:sz w:val="18"/>
              </w:rPr>
            </w:pPr>
            <w:r w:rsidRPr="002F0EF1">
              <w:rPr>
                <w:rFonts w:asciiTheme="minorHAnsi" w:hAnsiTheme="minorHAnsi"/>
                <w:sz w:val="18"/>
              </w:rPr>
              <w:t>Interventie</w:t>
            </w:r>
          </w:p>
        </w:tc>
      </w:tr>
      <w:tr w:rsidR="002B646E" w:rsidRPr="002F0EF1" w14:paraId="5C06E866" w14:textId="77777777" w:rsidTr="00FA35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79CBB81F" w14:textId="77777777" w:rsidR="002B646E" w:rsidRPr="002F0EF1" w:rsidRDefault="002B646E">
            <w:pPr>
              <w:rPr>
                <w:rFonts w:asciiTheme="minorHAnsi" w:hAnsiTheme="minorHAnsi"/>
                <w:sz w:val="18"/>
              </w:rPr>
            </w:pPr>
            <w:r w:rsidRPr="002F0EF1">
              <w:rPr>
                <w:rFonts w:asciiTheme="minorHAnsi" w:hAnsiTheme="minorHAnsi"/>
                <w:sz w:val="18"/>
              </w:rPr>
              <w:t>4</w:t>
            </w:r>
          </w:p>
        </w:tc>
        <w:tc>
          <w:tcPr>
            <w:tcW w:w="3071" w:type="dxa"/>
          </w:tcPr>
          <w:p w14:paraId="176386E8" w14:textId="77777777" w:rsidR="002B646E" w:rsidRPr="002F0EF1" w:rsidRDefault="002B646E">
            <w:pPr>
              <w:cnfStyle w:val="000000010000" w:firstRow="0" w:lastRow="0" w:firstColumn="0" w:lastColumn="0" w:oddVBand="0" w:evenVBand="0" w:oddHBand="0" w:evenHBand="1" w:firstRowFirstColumn="0" w:firstRowLastColumn="0" w:lastRowFirstColumn="0" w:lastRowLastColumn="0"/>
              <w:rPr>
                <w:sz w:val="18"/>
              </w:rPr>
            </w:pPr>
            <w:proofErr w:type="spellStart"/>
            <w:r w:rsidRPr="002F0EF1">
              <w:rPr>
                <w:sz w:val="18"/>
              </w:rPr>
              <w:t>Hydrotherapy</w:t>
            </w:r>
            <w:proofErr w:type="spellEnd"/>
          </w:p>
        </w:tc>
        <w:tc>
          <w:tcPr>
            <w:tcW w:w="3071" w:type="dxa"/>
          </w:tcPr>
          <w:p w14:paraId="603B3FAE" w14:textId="77777777" w:rsidR="002B646E" w:rsidRPr="002F0EF1" w:rsidRDefault="002B646E">
            <w:pPr>
              <w:cnfStyle w:val="000000010000" w:firstRow="0" w:lastRow="0" w:firstColumn="0" w:lastColumn="0" w:oddVBand="0" w:evenVBand="0" w:oddHBand="0" w:evenHBand="1" w:firstRowFirstColumn="0" w:firstRowLastColumn="0" w:lastRowFirstColumn="0" w:lastRowLastColumn="0"/>
              <w:rPr>
                <w:sz w:val="18"/>
              </w:rPr>
            </w:pPr>
            <w:proofErr w:type="spellStart"/>
            <w:r w:rsidRPr="002F0EF1">
              <w:rPr>
                <w:sz w:val="18"/>
              </w:rPr>
              <w:t>MeSH</w:t>
            </w:r>
            <w:proofErr w:type="spellEnd"/>
          </w:p>
        </w:tc>
      </w:tr>
      <w:tr w:rsidR="000C04A9" w:rsidRPr="002F0EF1" w14:paraId="29EACF3D" w14:textId="77777777" w:rsidTr="00FA3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100E8A5E" w14:textId="77777777" w:rsidR="000C04A9" w:rsidRPr="002F0EF1" w:rsidRDefault="002B646E">
            <w:pPr>
              <w:rPr>
                <w:rFonts w:asciiTheme="minorHAnsi" w:hAnsiTheme="minorHAnsi"/>
                <w:sz w:val="18"/>
              </w:rPr>
            </w:pPr>
            <w:r w:rsidRPr="002F0EF1">
              <w:rPr>
                <w:rFonts w:asciiTheme="minorHAnsi" w:hAnsiTheme="minorHAnsi"/>
                <w:sz w:val="18"/>
              </w:rPr>
              <w:t>5</w:t>
            </w:r>
          </w:p>
        </w:tc>
        <w:tc>
          <w:tcPr>
            <w:tcW w:w="3071" w:type="dxa"/>
          </w:tcPr>
          <w:p w14:paraId="18DEEE8D" w14:textId="77777777" w:rsidR="000C04A9" w:rsidRPr="007F7BEA" w:rsidRDefault="004D223A">
            <w:pPr>
              <w:cnfStyle w:val="000000100000" w:firstRow="0" w:lastRow="0" w:firstColumn="0" w:lastColumn="0" w:oddVBand="0" w:evenVBand="0" w:oddHBand="1" w:evenHBand="0" w:firstRowFirstColumn="0" w:firstRowLastColumn="0" w:lastRowFirstColumn="0" w:lastRowLastColumn="0"/>
              <w:rPr>
                <w:sz w:val="18"/>
                <w:lang w:val="en-US"/>
              </w:rPr>
            </w:pPr>
            <w:r w:rsidRPr="007F7BEA">
              <w:rPr>
                <w:sz w:val="18"/>
                <w:lang w:val="en-US"/>
              </w:rPr>
              <w:t>Hydrotherapy OR hydrotherapies OR pool therapy</w:t>
            </w:r>
          </w:p>
        </w:tc>
        <w:tc>
          <w:tcPr>
            <w:tcW w:w="3071" w:type="dxa"/>
          </w:tcPr>
          <w:p w14:paraId="3B7245C1" w14:textId="77777777" w:rsidR="000C04A9" w:rsidRPr="002F0EF1" w:rsidRDefault="009B1334">
            <w:pPr>
              <w:cnfStyle w:val="000000100000" w:firstRow="0" w:lastRow="0" w:firstColumn="0" w:lastColumn="0" w:oddVBand="0" w:evenVBand="0" w:oddHBand="1" w:evenHBand="0" w:firstRowFirstColumn="0" w:firstRowLastColumn="0" w:lastRowFirstColumn="0" w:lastRowLastColumn="0"/>
              <w:rPr>
                <w:sz w:val="18"/>
              </w:rPr>
            </w:pPr>
            <w:r w:rsidRPr="002F0EF1">
              <w:rPr>
                <w:sz w:val="18"/>
              </w:rPr>
              <w:t>Titel - Samenvatting</w:t>
            </w:r>
          </w:p>
        </w:tc>
      </w:tr>
      <w:tr w:rsidR="000C04A9" w:rsidRPr="002F0EF1" w14:paraId="635350E4" w14:textId="77777777" w:rsidTr="00FA35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301D0DA2" w14:textId="77777777" w:rsidR="000C04A9" w:rsidRPr="002F0EF1" w:rsidRDefault="002B646E">
            <w:pPr>
              <w:rPr>
                <w:rFonts w:asciiTheme="minorHAnsi" w:hAnsiTheme="minorHAnsi"/>
                <w:sz w:val="18"/>
              </w:rPr>
            </w:pPr>
            <w:r w:rsidRPr="002F0EF1">
              <w:rPr>
                <w:rFonts w:asciiTheme="minorHAnsi" w:hAnsiTheme="minorHAnsi"/>
                <w:sz w:val="18"/>
              </w:rPr>
              <w:t>6</w:t>
            </w:r>
          </w:p>
        </w:tc>
        <w:tc>
          <w:tcPr>
            <w:tcW w:w="3071" w:type="dxa"/>
          </w:tcPr>
          <w:p w14:paraId="65A0DBB6" w14:textId="77777777" w:rsidR="000C04A9" w:rsidRPr="002F0EF1" w:rsidRDefault="004D223A">
            <w:pPr>
              <w:cnfStyle w:val="000000010000" w:firstRow="0" w:lastRow="0" w:firstColumn="0" w:lastColumn="0" w:oddVBand="0" w:evenVBand="0" w:oddHBand="0" w:evenHBand="1" w:firstRowFirstColumn="0" w:firstRowLastColumn="0" w:lastRowFirstColumn="0" w:lastRowLastColumn="0"/>
              <w:rPr>
                <w:sz w:val="18"/>
              </w:rPr>
            </w:pPr>
            <w:proofErr w:type="spellStart"/>
            <w:r w:rsidRPr="002F0EF1">
              <w:rPr>
                <w:sz w:val="18"/>
              </w:rPr>
              <w:t>Balneotherapy</w:t>
            </w:r>
            <w:proofErr w:type="spellEnd"/>
          </w:p>
        </w:tc>
        <w:tc>
          <w:tcPr>
            <w:tcW w:w="3071" w:type="dxa"/>
          </w:tcPr>
          <w:p w14:paraId="6719C97B" w14:textId="77777777" w:rsidR="000C04A9" w:rsidRPr="002F0EF1" w:rsidRDefault="009B1334">
            <w:pPr>
              <w:cnfStyle w:val="000000010000" w:firstRow="0" w:lastRow="0" w:firstColumn="0" w:lastColumn="0" w:oddVBand="0" w:evenVBand="0" w:oddHBand="0" w:evenHBand="1" w:firstRowFirstColumn="0" w:firstRowLastColumn="0" w:lastRowFirstColumn="0" w:lastRowLastColumn="0"/>
              <w:rPr>
                <w:sz w:val="18"/>
              </w:rPr>
            </w:pPr>
            <w:r w:rsidRPr="002F0EF1">
              <w:rPr>
                <w:sz w:val="18"/>
              </w:rPr>
              <w:t>Titel - Samenvatting</w:t>
            </w:r>
          </w:p>
        </w:tc>
      </w:tr>
      <w:tr w:rsidR="000C04A9" w:rsidRPr="002F0EF1" w14:paraId="698D5EB3" w14:textId="77777777" w:rsidTr="00FA3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0E533989" w14:textId="77777777" w:rsidR="000C04A9" w:rsidRPr="002F0EF1" w:rsidRDefault="002B646E">
            <w:pPr>
              <w:rPr>
                <w:rFonts w:asciiTheme="minorHAnsi" w:hAnsiTheme="minorHAnsi"/>
                <w:sz w:val="18"/>
              </w:rPr>
            </w:pPr>
            <w:r w:rsidRPr="002F0EF1">
              <w:rPr>
                <w:rFonts w:asciiTheme="minorHAnsi" w:hAnsiTheme="minorHAnsi"/>
                <w:sz w:val="18"/>
              </w:rPr>
              <w:t>7</w:t>
            </w:r>
          </w:p>
        </w:tc>
        <w:tc>
          <w:tcPr>
            <w:tcW w:w="3071" w:type="dxa"/>
          </w:tcPr>
          <w:p w14:paraId="29D2F62B" w14:textId="77777777" w:rsidR="000C04A9" w:rsidRPr="007F7BEA" w:rsidRDefault="004D223A">
            <w:pPr>
              <w:cnfStyle w:val="000000100000" w:firstRow="0" w:lastRow="0" w:firstColumn="0" w:lastColumn="0" w:oddVBand="0" w:evenVBand="0" w:oddHBand="1" w:evenHBand="0" w:firstRowFirstColumn="0" w:firstRowLastColumn="0" w:lastRowFirstColumn="0" w:lastRowLastColumn="0"/>
              <w:rPr>
                <w:sz w:val="18"/>
                <w:lang w:val="en-US"/>
              </w:rPr>
            </w:pPr>
            <w:r w:rsidRPr="007F7BEA">
              <w:rPr>
                <w:sz w:val="18"/>
                <w:lang w:val="en-US"/>
              </w:rPr>
              <w:t>Aquatic exercise OR water exercise  OR water training OR aquatic sport OR water aerobics OR pool aerobics OR swimming</w:t>
            </w:r>
          </w:p>
        </w:tc>
        <w:tc>
          <w:tcPr>
            <w:tcW w:w="3071" w:type="dxa"/>
          </w:tcPr>
          <w:p w14:paraId="1D3A8858" w14:textId="77777777" w:rsidR="000C04A9" w:rsidRPr="002F0EF1" w:rsidRDefault="009B1334">
            <w:pPr>
              <w:cnfStyle w:val="000000100000" w:firstRow="0" w:lastRow="0" w:firstColumn="0" w:lastColumn="0" w:oddVBand="0" w:evenVBand="0" w:oddHBand="1" w:evenHBand="0" w:firstRowFirstColumn="0" w:firstRowLastColumn="0" w:lastRowFirstColumn="0" w:lastRowLastColumn="0"/>
              <w:rPr>
                <w:sz w:val="18"/>
              </w:rPr>
            </w:pPr>
            <w:r w:rsidRPr="002F0EF1">
              <w:rPr>
                <w:sz w:val="18"/>
              </w:rPr>
              <w:t>Titel - Samenvatting</w:t>
            </w:r>
          </w:p>
        </w:tc>
      </w:tr>
      <w:tr w:rsidR="004D223A" w:rsidRPr="002F0EF1" w14:paraId="24C7BA58" w14:textId="77777777" w:rsidTr="00FA35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6F76E4D9" w14:textId="77777777" w:rsidR="004D223A" w:rsidRPr="002F0EF1" w:rsidRDefault="002B646E">
            <w:pPr>
              <w:rPr>
                <w:rFonts w:asciiTheme="minorHAnsi" w:hAnsiTheme="minorHAnsi"/>
                <w:sz w:val="18"/>
              </w:rPr>
            </w:pPr>
            <w:r w:rsidRPr="002F0EF1">
              <w:rPr>
                <w:rFonts w:asciiTheme="minorHAnsi" w:hAnsiTheme="minorHAnsi"/>
                <w:sz w:val="18"/>
              </w:rPr>
              <w:t>8</w:t>
            </w:r>
          </w:p>
        </w:tc>
        <w:tc>
          <w:tcPr>
            <w:tcW w:w="3071" w:type="dxa"/>
          </w:tcPr>
          <w:p w14:paraId="3F364148" w14:textId="77777777" w:rsidR="004D223A" w:rsidRPr="002F0EF1" w:rsidRDefault="004D223A">
            <w:pPr>
              <w:cnfStyle w:val="000000010000" w:firstRow="0" w:lastRow="0" w:firstColumn="0" w:lastColumn="0" w:oddVBand="0" w:evenVBand="0" w:oddHBand="0" w:evenHBand="1" w:firstRowFirstColumn="0" w:firstRowLastColumn="0" w:lastRowFirstColumn="0" w:lastRowLastColumn="0"/>
              <w:rPr>
                <w:sz w:val="18"/>
              </w:rPr>
            </w:pPr>
            <w:r w:rsidRPr="002F0EF1">
              <w:rPr>
                <w:sz w:val="18"/>
              </w:rPr>
              <w:t>4 OR 5 OR 6</w:t>
            </w:r>
            <w:r w:rsidR="002B646E" w:rsidRPr="002F0EF1">
              <w:rPr>
                <w:sz w:val="18"/>
              </w:rPr>
              <w:t xml:space="preserve"> OR 7</w:t>
            </w:r>
          </w:p>
        </w:tc>
        <w:tc>
          <w:tcPr>
            <w:tcW w:w="3071" w:type="dxa"/>
          </w:tcPr>
          <w:p w14:paraId="1F734917" w14:textId="77777777" w:rsidR="004D223A" w:rsidRPr="002F0EF1" w:rsidRDefault="004D223A">
            <w:pPr>
              <w:cnfStyle w:val="000000010000" w:firstRow="0" w:lastRow="0" w:firstColumn="0" w:lastColumn="0" w:oddVBand="0" w:evenVBand="0" w:oddHBand="0" w:evenHBand="1" w:firstRowFirstColumn="0" w:firstRowLastColumn="0" w:lastRowFirstColumn="0" w:lastRowLastColumn="0"/>
              <w:rPr>
                <w:sz w:val="18"/>
              </w:rPr>
            </w:pPr>
          </w:p>
        </w:tc>
      </w:tr>
      <w:tr w:rsidR="000C04A9" w:rsidRPr="002F0EF1" w14:paraId="16409EFA" w14:textId="77777777" w:rsidTr="00FA3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1D448448" w14:textId="77777777" w:rsidR="000C04A9" w:rsidRPr="002F0EF1" w:rsidRDefault="00F1391D">
            <w:pPr>
              <w:rPr>
                <w:rFonts w:asciiTheme="minorHAnsi" w:hAnsiTheme="minorHAnsi"/>
                <w:sz w:val="18"/>
              </w:rPr>
            </w:pPr>
            <w:r w:rsidRPr="002F0EF1">
              <w:rPr>
                <w:rFonts w:asciiTheme="minorHAnsi" w:hAnsiTheme="minorHAnsi"/>
                <w:sz w:val="18"/>
              </w:rPr>
              <w:t>Zoekstring</w:t>
            </w:r>
          </w:p>
        </w:tc>
        <w:tc>
          <w:tcPr>
            <w:tcW w:w="3071" w:type="dxa"/>
          </w:tcPr>
          <w:p w14:paraId="68938E7A" w14:textId="77777777" w:rsidR="000C04A9" w:rsidRPr="002F0EF1" w:rsidRDefault="00553B3F">
            <w:pPr>
              <w:cnfStyle w:val="000000100000" w:firstRow="0" w:lastRow="0" w:firstColumn="0" w:lastColumn="0" w:oddVBand="0" w:evenVBand="0" w:oddHBand="1" w:evenHBand="0" w:firstRowFirstColumn="0" w:firstRowLastColumn="0" w:lastRowFirstColumn="0" w:lastRowLastColumn="0"/>
              <w:rPr>
                <w:sz w:val="18"/>
              </w:rPr>
            </w:pPr>
            <w:r w:rsidRPr="002F0EF1">
              <w:rPr>
                <w:sz w:val="18"/>
              </w:rPr>
              <w:t xml:space="preserve">3 AND 8 </w:t>
            </w:r>
          </w:p>
        </w:tc>
        <w:tc>
          <w:tcPr>
            <w:tcW w:w="3071" w:type="dxa"/>
          </w:tcPr>
          <w:p w14:paraId="7FCDD3BB" w14:textId="77777777" w:rsidR="000C04A9" w:rsidRPr="002F0EF1" w:rsidRDefault="000C04A9" w:rsidP="004D223A">
            <w:pPr>
              <w:keepNext/>
              <w:cnfStyle w:val="000000100000" w:firstRow="0" w:lastRow="0" w:firstColumn="0" w:lastColumn="0" w:oddVBand="0" w:evenVBand="0" w:oddHBand="1" w:evenHBand="0" w:firstRowFirstColumn="0" w:firstRowLastColumn="0" w:lastRowFirstColumn="0" w:lastRowLastColumn="0"/>
              <w:rPr>
                <w:sz w:val="18"/>
              </w:rPr>
            </w:pPr>
          </w:p>
        </w:tc>
      </w:tr>
      <w:tr w:rsidR="002F0EF1" w:rsidRPr="002F0EF1" w14:paraId="0095E6C4" w14:textId="77777777" w:rsidTr="009A15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3"/>
          </w:tcPr>
          <w:p w14:paraId="481FA1FB" w14:textId="77777777" w:rsidR="002F0EF1" w:rsidRPr="00FE5AD2" w:rsidRDefault="00FE5AD2" w:rsidP="004D223A">
            <w:pPr>
              <w:keepNext/>
              <w:rPr>
                <w:rFonts w:asciiTheme="minorHAnsi" w:hAnsiTheme="minorHAnsi"/>
                <w:b w:val="0"/>
                <w:sz w:val="18"/>
              </w:rPr>
            </w:pPr>
            <w:proofErr w:type="spellStart"/>
            <w:r>
              <w:rPr>
                <w:rFonts w:asciiTheme="minorHAnsi" w:hAnsiTheme="minorHAnsi"/>
                <w:b w:val="0"/>
                <w:sz w:val="18"/>
              </w:rPr>
              <w:t>MeSH</w:t>
            </w:r>
            <w:proofErr w:type="spellEnd"/>
            <w:r>
              <w:rPr>
                <w:rFonts w:asciiTheme="minorHAnsi" w:hAnsiTheme="minorHAnsi"/>
                <w:b w:val="0"/>
                <w:sz w:val="18"/>
              </w:rPr>
              <w:t xml:space="preserve">: </w:t>
            </w:r>
            <w:proofErr w:type="spellStart"/>
            <w:r>
              <w:rPr>
                <w:rFonts w:asciiTheme="minorHAnsi" w:hAnsiTheme="minorHAnsi"/>
                <w:b w:val="0"/>
                <w:sz w:val="18"/>
              </w:rPr>
              <w:t>Medical</w:t>
            </w:r>
            <w:proofErr w:type="spellEnd"/>
            <w:r>
              <w:rPr>
                <w:rFonts w:asciiTheme="minorHAnsi" w:hAnsiTheme="minorHAnsi"/>
                <w:b w:val="0"/>
                <w:sz w:val="18"/>
              </w:rPr>
              <w:t xml:space="preserve"> Subject </w:t>
            </w:r>
            <w:proofErr w:type="spellStart"/>
            <w:r>
              <w:rPr>
                <w:rFonts w:asciiTheme="minorHAnsi" w:hAnsiTheme="minorHAnsi"/>
                <w:b w:val="0"/>
                <w:sz w:val="18"/>
              </w:rPr>
              <w:t>Headings</w:t>
            </w:r>
            <w:proofErr w:type="spellEnd"/>
            <w:r>
              <w:rPr>
                <w:rFonts w:asciiTheme="minorHAnsi" w:hAnsiTheme="minorHAnsi"/>
                <w:b w:val="0"/>
                <w:sz w:val="18"/>
              </w:rPr>
              <w:t xml:space="preserve">, Titel – Samenvatting: </w:t>
            </w:r>
            <w:proofErr w:type="spellStart"/>
            <w:r>
              <w:rPr>
                <w:rFonts w:asciiTheme="minorHAnsi" w:hAnsiTheme="minorHAnsi"/>
                <w:b w:val="0"/>
                <w:sz w:val="18"/>
              </w:rPr>
              <w:t>Title</w:t>
            </w:r>
            <w:proofErr w:type="spellEnd"/>
            <w:r>
              <w:rPr>
                <w:rFonts w:asciiTheme="minorHAnsi" w:hAnsiTheme="minorHAnsi"/>
                <w:b w:val="0"/>
                <w:sz w:val="18"/>
              </w:rPr>
              <w:t xml:space="preserve"> – Abstract in de medische databanken.</w:t>
            </w:r>
          </w:p>
        </w:tc>
      </w:tr>
    </w:tbl>
    <w:p w14:paraId="11C292BF" w14:textId="77777777" w:rsidR="004D223A" w:rsidRDefault="004D223A">
      <w:pPr>
        <w:pStyle w:val="Bijschrift"/>
      </w:pPr>
      <w:bookmarkStart w:id="3" w:name="_Ref450056213"/>
      <w:r>
        <w:t xml:space="preserve">Tabel </w:t>
      </w:r>
      <w:r w:rsidR="005A5212">
        <w:fldChar w:fldCharType="begin"/>
      </w:r>
      <w:r w:rsidR="005A5212">
        <w:instrText xml:space="preserve"> SEQ Tabel \* ARABIC </w:instrText>
      </w:r>
      <w:r w:rsidR="005A5212">
        <w:fldChar w:fldCharType="separate"/>
      </w:r>
      <w:r w:rsidR="000F085F">
        <w:rPr>
          <w:noProof/>
        </w:rPr>
        <w:t>1</w:t>
      </w:r>
      <w:r w:rsidR="005A5212">
        <w:rPr>
          <w:noProof/>
        </w:rPr>
        <w:fldChar w:fldCharType="end"/>
      </w:r>
      <w:bookmarkEnd w:id="3"/>
      <w:r>
        <w:t xml:space="preserve"> | Zoekstring</w:t>
      </w:r>
    </w:p>
    <w:p w14:paraId="70845CF0" w14:textId="77777777" w:rsidR="00CE018B" w:rsidRDefault="00CE018B">
      <w:r>
        <w:t>De artikelen gevonden middels de zoekstring uit</w:t>
      </w:r>
      <w:r w:rsidR="008E7C8F">
        <w:t xml:space="preserve"> </w:t>
      </w:r>
      <w:r w:rsidR="008E7C8F">
        <w:fldChar w:fldCharType="begin"/>
      </w:r>
      <w:r w:rsidR="008E7C8F">
        <w:instrText xml:space="preserve"> REF _Ref450056213 \h </w:instrText>
      </w:r>
      <w:r w:rsidR="008E7C8F">
        <w:fldChar w:fldCharType="separate"/>
      </w:r>
      <w:r w:rsidR="000F085F">
        <w:t xml:space="preserve">Tabel </w:t>
      </w:r>
      <w:r w:rsidR="000F085F">
        <w:rPr>
          <w:noProof/>
        </w:rPr>
        <w:t>1</w:t>
      </w:r>
      <w:r w:rsidR="008E7C8F">
        <w:fldChar w:fldCharType="end"/>
      </w:r>
      <w:r>
        <w:t xml:space="preserve">, </w:t>
      </w:r>
      <w:r w:rsidR="00C404B2">
        <w:t>zijn</w:t>
      </w:r>
      <w:r>
        <w:t xml:space="preserve"> </w:t>
      </w:r>
      <w:r w:rsidR="006759EE">
        <w:t xml:space="preserve">systematisch </w:t>
      </w:r>
      <w:r>
        <w:t xml:space="preserve">gecontroleerd </w:t>
      </w:r>
      <w:r w:rsidR="00073CC4">
        <w:t>op</w:t>
      </w:r>
      <w:r>
        <w:t xml:space="preserve"> de  volgende inclusie- en exclusiecriteria:</w:t>
      </w:r>
    </w:p>
    <w:p w14:paraId="20EE4755" w14:textId="77777777" w:rsidR="00CE018B" w:rsidRDefault="00CE018B">
      <w:pPr>
        <w:rPr>
          <w:i/>
        </w:rPr>
      </w:pPr>
      <w:r w:rsidRPr="00CE018B">
        <w:rPr>
          <w:i/>
        </w:rPr>
        <w:t>Inclusiecriteria:</w:t>
      </w:r>
    </w:p>
    <w:p w14:paraId="7033458B" w14:textId="77777777" w:rsidR="00CE018B" w:rsidRPr="007F7BEA" w:rsidRDefault="00CE018B" w:rsidP="00CE018B">
      <w:pPr>
        <w:pStyle w:val="Lijstalinea"/>
        <w:numPr>
          <w:ilvl w:val="0"/>
          <w:numId w:val="4"/>
        </w:numPr>
        <w:rPr>
          <w:lang w:val="en-US"/>
        </w:rPr>
      </w:pPr>
      <w:proofErr w:type="spellStart"/>
      <w:r w:rsidRPr="007F7BEA">
        <w:rPr>
          <w:lang w:val="en-US"/>
        </w:rPr>
        <w:t>Naar</w:t>
      </w:r>
      <w:proofErr w:type="spellEnd"/>
      <w:r w:rsidRPr="007F7BEA">
        <w:rPr>
          <w:lang w:val="en-US"/>
        </w:rPr>
        <w:t xml:space="preserve"> </w:t>
      </w:r>
      <w:proofErr w:type="spellStart"/>
      <w:r w:rsidRPr="007F7BEA">
        <w:rPr>
          <w:lang w:val="en-US"/>
        </w:rPr>
        <w:t>onderzoekstype</w:t>
      </w:r>
      <w:proofErr w:type="spellEnd"/>
      <w:r w:rsidR="009D1DA7" w:rsidRPr="007F7BEA">
        <w:rPr>
          <w:lang w:val="en-US"/>
        </w:rPr>
        <w:t xml:space="preserve">: </w:t>
      </w:r>
      <w:r w:rsidRPr="007F7BEA">
        <w:rPr>
          <w:lang w:val="en-US"/>
        </w:rPr>
        <w:t>Randomized Controlled Trials (RCT) of Controlled Clinical Trial (CCT);</w:t>
      </w:r>
    </w:p>
    <w:p w14:paraId="79FFD224" w14:textId="77777777" w:rsidR="00CE018B" w:rsidRDefault="00CE018B" w:rsidP="00CE018B">
      <w:pPr>
        <w:pStyle w:val="Lijstalinea"/>
        <w:numPr>
          <w:ilvl w:val="0"/>
          <w:numId w:val="4"/>
        </w:numPr>
      </w:pPr>
      <w:r>
        <w:t>Naar taal: Engels, Duits en Nederlands voldoen;</w:t>
      </w:r>
    </w:p>
    <w:p w14:paraId="662D979A" w14:textId="77777777" w:rsidR="00CE018B" w:rsidRDefault="00A96DE7" w:rsidP="00CE018B">
      <w:pPr>
        <w:pStyle w:val="Lijstalinea"/>
        <w:numPr>
          <w:ilvl w:val="0"/>
          <w:numId w:val="4"/>
        </w:numPr>
      </w:pPr>
      <w:r>
        <w:t>Naar datum: a</w:t>
      </w:r>
      <w:r w:rsidR="00CE018B">
        <w:t xml:space="preserve">rtikelen gepubliceerd vanaf April 2006. De reden voor deze datum is wegens de gepubliceerde zoekstring in het systematische review van Bartels et al. (2007). Deze heeft publicaties tot Mei 2006 geïncludeerd. Onverhoopt overlappende studies </w:t>
      </w:r>
      <w:r w:rsidR="00726279">
        <w:t>zijn</w:t>
      </w:r>
      <w:r w:rsidR="00CE018B">
        <w:t xml:space="preserve"> alsnog gefilterd;</w:t>
      </w:r>
    </w:p>
    <w:p w14:paraId="7E1DD7C4" w14:textId="77777777" w:rsidR="00CE018B" w:rsidRDefault="00A96DE7" w:rsidP="00CE018B">
      <w:pPr>
        <w:pStyle w:val="Lijstalinea"/>
        <w:numPr>
          <w:ilvl w:val="0"/>
          <w:numId w:val="4"/>
        </w:numPr>
      </w:pPr>
      <w:r>
        <w:t>Naar beschikbaarheid: h</w:t>
      </w:r>
      <w:r w:rsidR="00CE018B">
        <w:t xml:space="preserve">et artikel zal </w:t>
      </w:r>
      <w:r w:rsidR="009B1334">
        <w:t>volledig</w:t>
      </w:r>
      <w:r w:rsidR="00CE018B">
        <w:t xml:space="preserve"> beschikbaar moeten zijn</w:t>
      </w:r>
      <w:r w:rsidR="00C404B2">
        <w:t xml:space="preserve"> via de toegang van de Hogeschool Utrecht</w:t>
      </w:r>
      <w:r w:rsidR="00CE018B">
        <w:t>;</w:t>
      </w:r>
    </w:p>
    <w:p w14:paraId="59EB7ED3" w14:textId="121E760C" w:rsidR="00CE018B" w:rsidRDefault="00CE018B" w:rsidP="00CE018B">
      <w:pPr>
        <w:pStyle w:val="Lijstalinea"/>
        <w:numPr>
          <w:ilvl w:val="0"/>
          <w:numId w:val="4"/>
        </w:numPr>
      </w:pPr>
      <w:r>
        <w:t xml:space="preserve">Naar patiëntenpopulatie: de beschreven patiënten </w:t>
      </w:r>
      <w:r w:rsidR="00726279">
        <w:t>zijn</w:t>
      </w:r>
      <w:r>
        <w:t xml:space="preserve"> gediagnosticeerd met artrose, ongeacht het type artrose, </w:t>
      </w:r>
      <w:r w:rsidR="00637AC0">
        <w:t xml:space="preserve">de ernst, de </w:t>
      </w:r>
      <w:r>
        <w:t>locatie van de artrose of het geslacht van de patiënt;</w:t>
      </w:r>
    </w:p>
    <w:p w14:paraId="3A6D51F9" w14:textId="4DF61380" w:rsidR="00CE018B" w:rsidRDefault="00CE018B" w:rsidP="00CE018B">
      <w:pPr>
        <w:pStyle w:val="Lijstalinea"/>
        <w:numPr>
          <w:ilvl w:val="0"/>
          <w:numId w:val="4"/>
        </w:numPr>
      </w:pPr>
      <w:r>
        <w:t xml:space="preserve">Naar interventie: </w:t>
      </w:r>
      <w:r w:rsidR="00156C0E">
        <w:t xml:space="preserve">de behandeling </w:t>
      </w:r>
      <w:r w:rsidR="00726279">
        <w:t>bestaat</w:t>
      </w:r>
      <w:r w:rsidR="00156C0E">
        <w:t xml:space="preserve"> uit hydrotherapie of een aquatisch oefenprogramma waarbij deze vergeleken zal worden met een ander (fysiotherapeutische) </w:t>
      </w:r>
      <w:r w:rsidR="00AE044F">
        <w:t>oefenprogramma</w:t>
      </w:r>
      <w:r w:rsidR="00A96DE7">
        <w:t>. Elke vorm van oefentherapie in een (verwarmd) ba</w:t>
      </w:r>
      <w:r w:rsidR="007E1DE1">
        <w:t>d zal voldoen als hydrotherapie;</w:t>
      </w:r>
    </w:p>
    <w:p w14:paraId="0EEE97D3" w14:textId="77777777" w:rsidR="00A96DE7" w:rsidRDefault="00A96DE7" w:rsidP="00CE018B">
      <w:pPr>
        <w:pStyle w:val="Lijstalinea"/>
        <w:numPr>
          <w:ilvl w:val="0"/>
          <w:numId w:val="4"/>
        </w:numPr>
      </w:pPr>
      <w:r>
        <w:t xml:space="preserve">Naar uitkomst: de studies moeten (onder andere) een uitspraak doen met betrekking tot de kwaliteit van leven, ongeacht welke vragenlijst daarvoor </w:t>
      </w:r>
      <w:r w:rsidR="00726279">
        <w:t xml:space="preserve">is </w:t>
      </w:r>
      <w:r>
        <w:t>gebruikt.</w:t>
      </w:r>
    </w:p>
    <w:p w14:paraId="72432F60" w14:textId="77777777" w:rsidR="00761B95" w:rsidRDefault="00761B95">
      <w:pPr>
        <w:rPr>
          <w:i/>
        </w:rPr>
      </w:pPr>
      <w:r w:rsidRPr="00B3795B">
        <w:rPr>
          <w:i/>
        </w:rPr>
        <w:t>Exclusiecriteria</w:t>
      </w:r>
      <w:r w:rsidR="00B3795B">
        <w:rPr>
          <w:i/>
        </w:rPr>
        <w:t>:</w:t>
      </w:r>
    </w:p>
    <w:p w14:paraId="167D58C9" w14:textId="77777777" w:rsidR="00B3795B" w:rsidRDefault="00545191" w:rsidP="00B3795B">
      <w:pPr>
        <w:pStyle w:val="Lijstalinea"/>
        <w:numPr>
          <w:ilvl w:val="0"/>
          <w:numId w:val="5"/>
        </w:numPr>
      </w:pPr>
      <w:r>
        <w:t xml:space="preserve">Naar patiëntenpopulatie: patiënten die </w:t>
      </w:r>
      <w:r w:rsidR="00F900E4">
        <w:t xml:space="preserve">een </w:t>
      </w:r>
      <w:proofErr w:type="spellStart"/>
      <w:r>
        <w:t>gewrichtsvervangende</w:t>
      </w:r>
      <w:proofErr w:type="spellEnd"/>
      <w:r>
        <w:t xml:space="preserve"> operatie hebben ondergaan en patiënten die bekend zijn met ingrijpende co-</w:t>
      </w:r>
      <w:proofErr w:type="spellStart"/>
      <w:r>
        <w:t>morbiditeiten</w:t>
      </w:r>
      <w:proofErr w:type="spellEnd"/>
      <w:r>
        <w:t xml:space="preserve"> die van invloed kunnen zijn op de kwaliteit van leven;</w:t>
      </w:r>
    </w:p>
    <w:p w14:paraId="61C3C181" w14:textId="77777777" w:rsidR="00545191" w:rsidRDefault="00545191" w:rsidP="00B3795B">
      <w:pPr>
        <w:pStyle w:val="Lijstalinea"/>
        <w:numPr>
          <w:ilvl w:val="0"/>
          <w:numId w:val="5"/>
        </w:numPr>
      </w:pPr>
      <w:r>
        <w:t>Naar interventie: patiënten die naast hydrotherapie nog andere vormen van therapie hebben ondergaan, daarnaast dient (indien gespecificeerd) de medicatie onveranderd te blijven;</w:t>
      </w:r>
    </w:p>
    <w:p w14:paraId="2DE34B54" w14:textId="77777777" w:rsidR="00545191" w:rsidRDefault="00545191" w:rsidP="00B3795B">
      <w:pPr>
        <w:pStyle w:val="Lijstalinea"/>
        <w:numPr>
          <w:ilvl w:val="0"/>
          <w:numId w:val="5"/>
        </w:numPr>
      </w:pPr>
      <w:r>
        <w:lastRenderedPageBreak/>
        <w:t>Naar beschikbaarheid: indien de studie alle</w:t>
      </w:r>
      <w:r w:rsidR="009B1334">
        <w:t>en te verkrijgen is als samenvatting</w:t>
      </w:r>
      <w:r>
        <w:t>.</w:t>
      </w:r>
    </w:p>
    <w:p w14:paraId="03CDAAB7" w14:textId="77777777" w:rsidR="00761B95" w:rsidRDefault="00761B95" w:rsidP="003D66D2">
      <w:pPr>
        <w:pStyle w:val="Kop3"/>
      </w:pPr>
      <w:bookmarkStart w:id="4" w:name="_Toc450057565"/>
      <w:r>
        <w:t>Methodologische kwaliteit</w:t>
      </w:r>
      <w:bookmarkEnd w:id="4"/>
    </w:p>
    <w:p w14:paraId="041ACFC1" w14:textId="22864760" w:rsidR="007E639F" w:rsidRDefault="009A30D4" w:rsidP="00DA2D8C">
      <w:r>
        <w:t xml:space="preserve">De methodologische kwaliteit van de geïncludeerde artikelen wordt </w:t>
      </w:r>
      <w:r w:rsidR="003122B6">
        <w:t>middels</w:t>
      </w:r>
      <w:r>
        <w:t xml:space="preserve"> de </w:t>
      </w:r>
      <w:proofErr w:type="spellStart"/>
      <w:r>
        <w:t>PEDro</w:t>
      </w:r>
      <w:proofErr w:type="spellEnd"/>
      <w:r>
        <w:t>-score (</w:t>
      </w:r>
      <w:proofErr w:type="spellStart"/>
      <w:r>
        <w:t>Physiotherapy</w:t>
      </w:r>
      <w:proofErr w:type="spellEnd"/>
      <w:r>
        <w:t xml:space="preserve"> </w:t>
      </w:r>
      <w:proofErr w:type="spellStart"/>
      <w:r>
        <w:t>Evidence</w:t>
      </w:r>
      <w:proofErr w:type="spellEnd"/>
      <w:r>
        <w:t xml:space="preserve"> Database-score)</w:t>
      </w:r>
      <w:r w:rsidR="003122B6">
        <w:t xml:space="preserve"> bepaald</w:t>
      </w:r>
      <w:r>
        <w:t xml:space="preserve">. Deze score </w:t>
      </w:r>
      <w:r w:rsidR="003122B6">
        <w:t>is</w:t>
      </w:r>
      <w:r>
        <w:t xml:space="preserve"> opgebouwd uit elf items, waarvan het eerste item beantwoord dient te worden met ‘ja/nee’ en de overige items met 0 of 1 punt </w:t>
      </w:r>
      <w:r w:rsidR="00E35E82">
        <w:t>(</w:t>
      </w:r>
      <w:r w:rsidR="008E7C8F">
        <w:fldChar w:fldCharType="begin"/>
      </w:r>
      <w:r w:rsidR="008E7C8F">
        <w:instrText xml:space="preserve"> REF _Ref450056242 \h </w:instrText>
      </w:r>
      <w:r w:rsidR="008E7C8F">
        <w:fldChar w:fldCharType="separate"/>
      </w:r>
      <w:r w:rsidR="000F085F">
        <w:t xml:space="preserve">Tabel </w:t>
      </w:r>
      <w:r w:rsidR="000F085F">
        <w:rPr>
          <w:noProof/>
        </w:rPr>
        <w:t>2</w:t>
      </w:r>
      <w:r w:rsidR="008E7C8F">
        <w:fldChar w:fldCharType="end"/>
      </w:r>
      <w:r w:rsidR="00E35E82">
        <w:t>)</w:t>
      </w:r>
      <w:r>
        <w:t xml:space="preserve">(Maher, </w:t>
      </w:r>
      <w:proofErr w:type="spellStart"/>
      <w:r>
        <w:t>Sherrington</w:t>
      </w:r>
      <w:proofErr w:type="spellEnd"/>
      <w:r>
        <w:t xml:space="preserve">, Herbert, </w:t>
      </w:r>
      <w:proofErr w:type="spellStart"/>
      <w:r>
        <w:t>Moseley</w:t>
      </w:r>
      <w:proofErr w:type="spellEnd"/>
      <w:r>
        <w:t xml:space="preserve"> &amp; </w:t>
      </w:r>
      <w:proofErr w:type="spellStart"/>
      <w:r>
        <w:t>Elkins</w:t>
      </w:r>
      <w:proofErr w:type="spellEnd"/>
      <w:r>
        <w:t xml:space="preserve">, 2003). </w:t>
      </w:r>
      <w:r w:rsidR="003122B6">
        <w:t>Een punt wordt toegekend indien het onde</w:t>
      </w:r>
      <w:r w:rsidR="00E35E82">
        <w:t>rzoek voldoet aan de criteria zoals beschreven in</w:t>
      </w:r>
      <w:r w:rsidR="008E7C8F">
        <w:t xml:space="preserve"> </w:t>
      </w:r>
      <w:r w:rsidR="008E7C8F">
        <w:fldChar w:fldCharType="begin"/>
      </w:r>
      <w:r w:rsidR="008E7C8F">
        <w:instrText xml:space="preserve"> REF _Ref450056242 \h </w:instrText>
      </w:r>
      <w:r w:rsidR="008E7C8F">
        <w:fldChar w:fldCharType="separate"/>
      </w:r>
      <w:r w:rsidR="000F085F">
        <w:t xml:space="preserve">Tabel </w:t>
      </w:r>
      <w:r w:rsidR="000F085F">
        <w:rPr>
          <w:noProof/>
        </w:rPr>
        <w:t>2</w:t>
      </w:r>
      <w:r w:rsidR="008E7C8F">
        <w:fldChar w:fldCharType="end"/>
      </w:r>
      <w:r w:rsidR="00E35E82">
        <w:t xml:space="preserve">. </w:t>
      </w:r>
      <w:r w:rsidR="003122B6">
        <w:t>Door de punten te summeren, is het mogelijk een uitspraak te doen met betrekking tot de kwaliteit van het onderzoek</w:t>
      </w:r>
      <w:r w:rsidR="008E7C8F">
        <w:t xml:space="preserve"> (</w:t>
      </w:r>
      <w:r w:rsidR="008E7C8F">
        <w:fldChar w:fldCharType="begin"/>
      </w:r>
      <w:r w:rsidR="008E7C8F">
        <w:instrText xml:space="preserve"> REF _Ref450056332 \h </w:instrText>
      </w:r>
      <w:r w:rsidR="008E7C8F">
        <w:fldChar w:fldCharType="separate"/>
      </w:r>
      <w:r w:rsidR="000F085F">
        <w:t xml:space="preserve">Tabel </w:t>
      </w:r>
      <w:r w:rsidR="000F085F">
        <w:rPr>
          <w:noProof/>
        </w:rPr>
        <w:t>3</w:t>
      </w:r>
      <w:r w:rsidR="008E7C8F">
        <w:fldChar w:fldCharType="end"/>
      </w:r>
      <w:r w:rsidR="00E35E82">
        <w:t>)</w:t>
      </w:r>
      <w:r w:rsidR="003122B6">
        <w:t>(</w:t>
      </w:r>
      <w:r w:rsidR="00C404B2">
        <w:t>Maher et al., 2003</w:t>
      </w:r>
      <w:r w:rsidR="003122B6">
        <w:t xml:space="preserve">). </w:t>
      </w:r>
      <w:r w:rsidR="00E35E82">
        <w:t xml:space="preserve">De </w:t>
      </w:r>
      <w:proofErr w:type="spellStart"/>
      <w:r w:rsidR="00E35E82">
        <w:t>Morton</w:t>
      </w:r>
      <w:proofErr w:type="spellEnd"/>
      <w:r w:rsidR="00E35E82">
        <w:t xml:space="preserve"> (2009)</w:t>
      </w:r>
      <w:r w:rsidR="00EB1767">
        <w:t xml:space="preserve"> </w:t>
      </w:r>
      <w:r w:rsidR="00E35E82">
        <w:t>heeft</w:t>
      </w:r>
      <w:r w:rsidR="007E639F">
        <w:t xml:space="preserve"> onderzoek verricht naar de validiteit van de </w:t>
      </w:r>
      <w:proofErr w:type="spellStart"/>
      <w:r w:rsidR="007E639F">
        <w:t>PEDro</w:t>
      </w:r>
      <w:proofErr w:type="spellEnd"/>
      <w:r w:rsidR="007E639F">
        <w:t xml:space="preserve">-score en concludeerde dat de </w:t>
      </w:r>
      <w:proofErr w:type="spellStart"/>
      <w:r w:rsidR="007E639F">
        <w:t>PEDro</w:t>
      </w:r>
      <w:proofErr w:type="spellEnd"/>
      <w:r w:rsidR="007E639F">
        <w:t>-</w:t>
      </w:r>
      <w:r w:rsidR="007E1DE1">
        <w:t xml:space="preserve">score een valide meetinstrument </w:t>
      </w:r>
      <w:r w:rsidR="007E639F">
        <w:t>is om de methodo</w:t>
      </w:r>
      <w:r w:rsidR="00576CD2">
        <w:t xml:space="preserve">logische kwaliteit van </w:t>
      </w:r>
      <w:proofErr w:type="spellStart"/>
      <w:r w:rsidR="00576CD2">
        <w:t>clinical</w:t>
      </w:r>
      <w:proofErr w:type="spellEnd"/>
      <w:r w:rsidR="00576CD2">
        <w:t xml:space="preserve"> </w:t>
      </w:r>
      <w:r w:rsidR="007E639F">
        <w:t>trials te meten</w:t>
      </w:r>
      <w:r w:rsidR="007E1DE1">
        <w:t xml:space="preserve"> </w:t>
      </w:r>
      <w:r w:rsidR="007E1DE1">
        <w:t>(r = 0,99)</w:t>
      </w:r>
      <w:r w:rsidR="007E639F">
        <w:t>.</w:t>
      </w:r>
      <w:r w:rsidR="00726279">
        <w:t xml:space="preserve"> De geïncludeerde artikelen zijn gescoord en overzichtelijk</w:t>
      </w:r>
      <w:r w:rsidR="008E7C8F">
        <w:t xml:space="preserve"> weergegeven in </w:t>
      </w:r>
      <w:r w:rsidR="00803D65">
        <w:t>B</w:t>
      </w:r>
      <w:r w:rsidR="008E7C8F">
        <w:t xml:space="preserve">ijlage 2, </w:t>
      </w:r>
      <w:r w:rsidR="008E7C8F">
        <w:fldChar w:fldCharType="begin"/>
      </w:r>
      <w:r w:rsidR="008E7C8F">
        <w:instrText xml:space="preserve"> REF _Ref450056173 \h </w:instrText>
      </w:r>
      <w:r w:rsidR="008E7C8F">
        <w:fldChar w:fldCharType="separate"/>
      </w:r>
      <w:r w:rsidR="000F085F">
        <w:t xml:space="preserve">Tabel </w:t>
      </w:r>
      <w:r w:rsidR="000F085F">
        <w:rPr>
          <w:noProof/>
        </w:rPr>
        <w:t>7</w:t>
      </w:r>
      <w:r w:rsidR="008E7C8F">
        <w:fldChar w:fldCharType="end"/>
      </w:r>
      <w:r w:rsidR="008E7C8F">
        <w:t>.</w:t>
      </w:r>
    </w:p>
    <w:tbl>
      <w:tblPr>
        <w:tblStyle w:val="Lichtraster-accent1"/>
        <w:tblW w:w="0" w:type="auto"/>
        <w:tblLook w:val="04A0" w:firstRow="1" w:lastRow="0" w:firstColumn="1" w:lastColumn="0" w:noHBand="0" w:noVBand="1"/>
      </w:tblPr>
      <w:tblGrid>
        <w:gridCol w:w="440"/>
        <w:gridCol w:w="7890"/>
        <w:gridCol w:w="882"/>
      </w:tblGrid>
      <w:tr w:rsidR="0038326B" w:rsidRPr="00FE5AD2" w14:paraId="19B653CF" w14:textId="77777777" w:rsidTr="003832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3"/>
          </w:tcPr>
          <w:p w14:paraId="13A0C51B" w14:textId="77777777" w:rsidR="0038326B" w:rsidRPr="00FE5AD2" w:rsidRDefault="00E35E82" w:rsidP="0038326B">
            <w:pPr>
              <w:jc w:val="center"/>
              <w:rPr>
                <w:rFonts w:asciiTheme="minorHAnsi" w:hAnsiTheme="minorHAnsi"/>
                <w:b w:val="0"/>
                <w:sz w:val="18"/>
              </w:rPr>
            </w:pPr>
            <w:r w:rsidRPr="00FE5AD2">
              <w:rPr>
                <w:sz w:val="18"/>
              </w:rPr>
              <w:t xml:space="preserve"> </w:t>
            </w:r>
            <w:proofErr w:type="spellStart"/>
            <w:r w:rsidR="0038326B" w:rsidRPr="00FE5AD2">
              <w:rPr>
                <w:rFonts w:asciiTheme="minorHAnsi" w:hAnsiTheme="minorHAnsi"/>
                <w:b w:val="0"/>
                <w:sz w:val="18"/>
              </w:rPr>
              <w:t>PEDro</w:t>
            </w:r>
            <w:proofErr w:type="spellEnd"/>
            <w:r w:rsidR="0038326B" w:rsidRPr="00FE5AD2">
              <w:rPr>
                <w:rFonts w:asciiTheme="minorHAnsi" w:hAnsiTheme="minorHAnsi"/>
                <w:b w:val="0"/>
                <w:sz w:val="18"/>
              </w:rPr>
              <w:t>-schaal</w:t>
            </w:r>
          </w:p>
        </w:tc>
      </w:tr>
      <w:tr w:rsidR="0038326B" w:rsidRPr="00FE5AD2" w14:paraId="35A0DAA4" w14:textId="77777777" w:rsidTr="00383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02B9EC1E" w14:textId="77777777" w:rsidR="0038326B" w:rsidRPr="00FE5AD2" w:rsidRDefault="0038326B" w:rsidP="0038326B">
            <w:pPr>
              <w:jc w:val="center"/>
              <w:rPr>
                <w:rFonts w:asciiTheme="minorHAnsi" w:hAnsiTheme="minorHAnsi"/>
                <w:b w:val="0"/>
                <w:sz w:val="18"/>
              </w:rPr>
            </w:pPr>
            <w:r w:rsidRPr="00FE5AD2">
              <w:rPr>
                <w:rFonts w:asciiTheme="minorHAnsi" w:hAnsiTheme="minorHAnsi"/>
                <w:b w:val="0"/>
                <w:sz w:val="18"/>
              </w:rPr>
              <w:t>1</w:t>
            </w:r>
          </w:p>
        </w:tc>
        <w:tc>
          <w:tcPr>
            <w:tcW w:w="7890" w:type="dxa"/>
          </w:tcPr>
          <w:p w14:paraId="31A3EC0D" w14:textId="77777777" w:rsidR="0038326B" w:rsidRPr="00FE5AD2" w:rsidRDefault="0038326B">
            <w:pPr>
              <w:cnfStyle w:val="000000100000" w:firstRow="0" w:lastRow="0" w:firstColumn="0" w:lastColumn="0" w:oddVBand="0" w:evenVBand="0" w:oddHBand="1" w:evenHBand="0" w:firstRowFirstColumn="0" w:firstRowLastColumn="0" w:lastRowFirstColumn="0" w:lastRowLastColumn="0"/>
              <w:rPr>
                <w:sz w:val="18"/>
              </w:rPr>
            </w:pPr>
            <w:r w:rsidRPr="00FE5AD2">
              <w:rPr>
                <w:sz w:val="18"/>
              </w:rPr>
              <w:t>Zijn de in- en exclusiecriteria duidelijk beschreven?</w:t>
            </w:r>
          </w:p>
        </w:tc>
        <w:tc>
          <w:tcPr>
            <w:tcW w:w="882" w:type="dxa"/>
          </w:tcPr>
          <w:p w14:paraId="78A38E8E" w14:textId="77777777" w:rsidR="0038326B" w:rsidRPr="00FE5AD2" w:rsidRDefault="0038326B">
            <w:pPr>
              <w:cnfStyle w:val="000000100000" w:firstRow="0" w:lastRow="0" w:firstColumn="0" w:lastColumn="0" w:oddVBand="0" w:evenVBand="0" w:oddHBand="1" w:evenHBand="0" w:firstRowFirstColumn="0" w:firstRowLastColumn="0" w:lastRowFirstColumn="0" w:lastRowLastColumn="0"/>
              <w:rPr>
                <w:sz w:val="18"/>
              </w:rPr>
            </w:pPr>
            <w:r w:rsidRPr="00FE5AD2">
              <w:rPr>
                <w:sz w:val="18"/>
              </w:rPr>
              <w:t>Ja/Nee</w:t>
            </w:r>
          </w:p>
        </w:tc>
      </w:tr>
      <w:tr w:rsidR="0038326B" w:rsidRPr="00FE5AD2" w14:paraId="1D0EA152" w14:textId="77777777" w:rsidTr="003832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76F0A58F" w14:textId="77777777" w:rsidR="0038326B" w:rsidRPr="00FE5AD2" w:rsidRDefault="0038326B" w:rsidP="0038326B">
            <w:pPr>
              <w:jc w:val="center"/>
              <w:rPr>
                <w:rFonts w:asciiTheme="minorHAnsi" w:hAnsiTheme="minorHAnsi"/>
                <w:b w:val="0"/>
                <w:sz w:val="18"/>
              </w:rPr>
            </w:pPr>
            <w:r w:rsidRPr="00FE5AD2">
              <w:rPr>
                <w:rFonts w:asciiTheme="minorHAnsi" w:hAnsiTheme="minorHAnsi"/>
                <w:b w:val="0"/>
                <w:sz w:val="18"/>
              </w:rPr>
              <w:t>2</w:t>
            </w:r>
          </w:p>
        </w:tc>
        <w:tc>
          <w:tcPr>
            <w:tcW w:w="7890" w:type="dxa"/>
          </w:tcPr>
          <w:p w14:paraId="090C52F1" w14:textId="77777777" w:rsidR="0038326B" w:rsidRPr="00FE5AD2" w:rsidRDefault="0038326B">
            <w:pPr>
              <w:cnfStyle w:val="000000010000" w:firstRow="0" w:lastRow="0" w:firstColumn="0" w:lastColumn="0" w:oddVBand="0" w:evenVBand="0" w:oddHBand="0" w:evenHBand="1" w:firstRowFirstColumn="0" w:firstRowLastColumn="0" w:lastRowFirstColumn="0" w:lastRowLastColumn="0"/>
              <w:rPr>
                <w:sz w:val="18"/>
              </w:rPr>
            </w:pPr>
            <w:r w:rsidRPr="00FE5AD2">
              <w:rPr>
                <w:sz w:val="18"/>
              </w:rPr>
              <w:t>Zijn de patiënten gerandomiseerd toegewezen aan de groepen?</w:t>
            </w:r>
          </w:p>
        </w:tc>
        <w:tc>
          <w:tcPr>
            <w:tcW w:w="882" w:type="dxa"/>
          </w:tcPr>
          <w:p w14:paraId="38D6A1EC" w14:textId="77777777" w:rsidR="0038326B" w:rsidRPr="00FE5AD2" w:rsidRDefault="0038326B">
            <w:pPr>
              <w:cnfStyle w:val="000000010000" w:firstRow="0" w:lastRow="0" w:firstColumn="0" w:lastColumn="0" w:oddVBand="0" w:evenVBand="0" w:oddHBand="0" w:evenHBand="1" w:firstRowFirstColumn="0" w:firstRowLastColumn="0" w:lastRowFirstColumn="0" w:lastRowLastColumn="0"/>
              <w:rPr>
                <w:sz w:val="18"/>
              </w:rPr>
            </w:pPr>
            <w:r w:rsidRPr="00FE5AD2">
              <w:rPr>
                <w:sz w:val="18"/>
              </w:rPr>
              <w:t>0 / 1</w:t>
            </w:r>
          </w:p>
        </w:tc>
      </w:tr>
      <w:tr w:rsidR="0038326B" w:rsidRPr="00FE5AD2" w14:paraId="4064A9E1" w14:textId="77777777" w:rsidTr="00383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554F7E4F" w14:textId="77777777" w:rsidR="0038326B" w:rsidRPr="00FE5AD2" w:rsidRDefault="0038326B" w:rsidP="0038326B">
            <w:pPr>
              <w:jc w:val="center"/>
              <w:rPr>
                <w:rFonts w:asciiTheme="minorHAnsi" w:hAnsiTheme="minorHAnsi"/>
                <w:b w:val="0"/>
                <w:sz w:val="18"/>
              </w:rPr>
            </w:pPr>
            <w:r w:rsidRPr="00FE5AD2">
              <w:rPr>
                <w:rFonts w:asciiTheme="minorHAnsi" w:hAnsiTheme="minorHAnsi"/>
                <w:b w:val="0"/>
                <w:sz w:val="18"/>
              </w:rPr>
              <w:t>3</w:t>
            </w:r>
          </w:p>
        </w:tc>
        <w:tc>
          <w:tcPr>
            <w:tcW w:w="7890" w:type="dxa"/>
          </w:tcPr>
          <w:p w14:paraId="65AD8D64" w14:textId="77777777" w:rsidR="0038326B" w:rsidRPr="00FE5AD2" w:rsidRDefault="0038326B" w:rsidP="0038326B">
            <w:pPr>
              <w:cnfStyle w:val="000000100000" w:firstRow="0" w:lastRow="0" w:firstColumn="0" w:lastColumn="0" w:oddVBand="0" w:evenVBand="0" w:oddHBand="1" w:evenHBand="0" w:firstRowFirstColumn="0" w:firstRowLastColumn="0" w:lastRowFirstColumn="0" w:lastRowLastColumn="0"/>
              <w:rPr>
                <w:sz w:val="18"/>
              </w:rPr>
            </w:pPr>
            <w:r w:rsidRPr="00FE5AD2">
              <w:rPr>
                <w:sz w:val="18"/>
              </w:rPr>
              <w:t>Is de blinderingprocedure van de randomisatie gewaarborgd?</w:t>
            </w:r>
          </w:p>
        </w:tc>
        <w:tc>
          <w:tcPr>
            <w:tcW w:w="882" w:type="dxa"/>
          </w:tcPr>
          <w:p w14:paraId="4E16165C" w14:textId="77777777" w:rsidR="0038326B" w:rsidRPr="00FE5AD2" w:rsidRDefault="0038326B">
            <w:pPr>
              <w:cnfStyle w:val="000000100000" w:firstRow="0" w:lastRow="0" w:firstColumn="0" w:lastColumn="0" w:oddVBand="0" w:evenVBand="0" w:oddHBand="1" w:evenHBand="0" w:firstRowFirstColumn="0" w:firstRowLastColumn="0" w:lastRowFirstColumn="0" w:lastRowLastColumn="0"/>
              <w:rPr>
                <w:sz w:val="18"/>
              </w:rPr>
            </w:pPr>
            <w:r w:rsidRPr="00FE5AD2">
              <w:rPr>
                <w:sz w:val="18"/>
              </w:rPr>
              <w:t>0 / 1</w:t>
            </w:r>
          </w:p>
        </w:tc>
      </w:tr>
      <w:tr w:rsidR="0038326B" w:rsidRPr="00FE5AD2" w14:paraId="3B7EAAD5" w14:textId="77777777" w:rsidTr="003832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70D5EA23" w14:textId="77777777" w:rsidR="0038326B" w:rsidRPr="00FE5AD2" w:rsidRDefault="0038326B" w:rsidP="0038326B">
            <w:pPr>
              <w:jc w:val="center"/>
              <w:rPr>
                <w:rFonts w:asciiTheme="minorHAnsi" w:hAnsiTheme="minorHAnsi"/>
                <w:b w:val="0"/>
                <w:sz w:val="18"/>
              </w:rPr>
            </w:pPr>
            <w:r w:rsidRPr="00FE5AD2">
              <w:rPr>
                <w:rFonts w:asciiTheme="minorHAnsi" w:hAnsiTheme="minorHAnsi"/>
                <w:b w:val="0"/>
                <w:sz w:val="18"/>
              </w:rPr>
              <w:t>4</w:t>
            </w:r>
          </w:p>
        </w:tc>
        <w:tc>
          <w:tcPr>
            <w:tcW w:w="7890" w:type="dxa"/>
          </w:tcPr>
          <w:p w14:paraId="598432E8" w14:textId="77777777" w:rsidR="0038326B" w:rsidRPr="00FE5AD2" w:rsidRDefault="0038326B">
            <w:pPr>
              <w:cnfStyle w:val="000000010000" w:firstRow="0" w:lastRow="0" w:firstColumn="0" w:lastColumn="0" w:oddVBand="0" w:evenVBand="0" w:oddHBand="0" w:evenHBand="1" w:firstRowFirstColumn="0" w:firstRowLastColumn="0" w:lastRowFirstColumn="0" w:lastRowLastColumn="0"/>
              <w:rPr>
                <w:sz w:val="18"/>
              </w:rPr>
            </w:pPr>
            <w:r w:rsidRPr="00FE5AD2">
              <w:rPr>
                <w:sz w:val="18"/>
              </w:rPr>
              <w:t>Zijn de groepen vergelijkbaar wat betreft de belangrijkste prognostische indicatoren?</w:t>
            </w:r>
          </w:p>
        </w:tc>
        <w:tc>
          <w:tcPr>
            <w:tcW w:w="882" w:type="dxa"/>
          </w:tcPr>
          <w:p w14:paraId="3FA1C13A" w14:textId="77777777" w:rsidR="0038326B" w:rsidRPr="00FE5AD2" w:rsidRDefault="0038326B">
            <w:pPr>
              <w:cnfStyle w:val="000000010000" w:firstRow="0" w:lastRow="0" w:firstColumn="0" w:lastColumn="0" w:oddVBand="0" w:evenVBand="0" w:oddHBand="0" w:evenHBand="1" w:firstRowFirstColumn="0" w:firstRowLastColumn="0" w:lastRowFirstColumn="0" w:lastRowLastColumn="0"/>
              <w:rPr>
                <w:sz w:val="18"/>
              </w:rPr>
            </w:pPr>
            <w:r w:rsidRPr="00FE5AD2">
              <w:rPr>
                <w:sz w:val="18"/>
              </w:rPr>
              <w:t>0 / 1</w:t>
            </w:r>
          </w:p>
        </w:tc>
      </w:tr>
      <w:tr w:rsidR="0038326B" w:rsidRPr="00FE5AD2" w14:paraId="746AF24F" w14:textId="77777777" w:rsidTr="00383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056C8247" w14:textId="77777777" w:rsidR="0038326B" w:rsidRPr="00FE5AD2" w:rsidRDefault="0038326B" w:rsidP="0038326B">
            <w:pPr>
              <w:jc w:val="center"/>
              <w:rPr>
                <w:rFonts w:asciiTheme="minorHAnsi" w:hAnsiTheme="minorHAnsi"/>
                <w:b w:val="0"/>
                <w:sz w:val="18"/>
              </w:rPr>
            </w:pPr>
            <w:r w:rsidRPr="00FE5AD2">
              <w:rPr>
                <w:rFonts w:asciiTheme="minorHAnsi" w:hAnsiTheme="minorHAnsi"/>
                <w:b w:val="0"/>
                <w:sz w:val="18"/>
              </w:rPr>
              <w:t>5</w:t>
            </w:r>
          </w:p>
        </w:tc>
        <w:tc>
          <w:tcPr>
            <w:tcW w:w="7890" w:type="dxa"/>
          </w:tcPr>
          <w:p w14:paraId="2ECE898D" w14:textId="77777777" w:rsidR="0038326B" w:rsidRPr="00FE5AD2" w:rsidRDefault="0038326B">
            <w:pPr>
              <w:cnfStyle w:val="000000100000" w:firstRow="0" w:lastRow="0" w:firstColumn="0" w:lastColumn="0" w:oddVBand="0" w:evenVBand="0" w:oddHBand="1" w:evenHBand="0" w:firstRowFirstColumn="0" w:firstRowLastColumn="0" w:lastRowFirstColumn="0" w:lastRowLastColumn="0"/>
              <w:rPr>
                <w:sz w:val="18"/>
              </w:rPr>
            </w:pPr>
            <w:r w:rsidRPr="00FE5AD2">
              <w:rPr>
                <w:sz w:val="18"/>
              </w:rPr>
              <w:t>Zijn de patiënten geblindeerd?</w:t>
            </w:r>
          </w:p>
        </w:tc>
        <w:tc>
          <w:tcPr>
            <w:tcW w:w="882" w:type="dxa"/>
          </w:tcPr>
          <w:p w14:paraId="447FC30F" w14:textId="77777777" w:rsidR="0038326B" w:rsidRPr="00FE5AD2" w:rsidRDefault="0038326B">
            <w:pPr>
              <w:cnfStyle w:val="000000100000" w:firstRow="0" w:lastRow="0" w:firstColumn="0" w:lastColumn="0" w:oddVBand="0" w:evenVBand="0" w:oddHBand="1" w:evenHBand="0" w:firstRowFirstColumn="0" w:firstRowLastColumn="0" w:lastRowFirstColumn="0" w:lastRowLastColumn="0"/>
              <w:rPr>
                <w:sz w:val="18"/>
              </w:rPr>
            </w:pPr>
            <w:r w:rsidRPr="00FE5AD2">
              <w:rPr>
                <w:sz w:val="18"/>
              </w:rPr>
              <w:t>0 / 1</w:t>
            </w:r>
          </w:p>
        </w:tc>
      </w:tr>
      <w:tr w:rsidR="0038326B" w:rsidRPr="00FE5AD2" w14:paraId="71CD61F6" w14:textId="77777777" w:rsidTr="003832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45DEB510" w14:textId="77777777" w:rsidR="0038326B" w:rsidRPr="00FE5AD2" w:rsidRDefault="0038326B" w:rsidP="0038326B">
            <w:pPr>
              <w:jc w:val="center"/>
              <w:rPr>
                <w:rFonts w:asciiTheme="minorHAnsi" w:hAnsiTheme="minorHAnsi"/>
                <w:b w:val="0"/>
                <w:sz w:val="18"/>
              </w:rPr>
            </w:pPr>
            <w:r w:rsidRPr="00FE5AD2">
              <w:rPr>
                <w:rFonts w:asciiTheme="minorHAnsi" w:hAnsiTheme="minorHAnsi"/>
                <w:b w:val="0"/>
                <w:sz w:val="18"/>
              </w:rPr>
              <w:t>6</w:t>
            </w:r>
          </w:p>
        </w:tc>
        <w:tc>
          <w:tcPr>
            <w:tcW w:w="7890" w:type="dxa"/>
          </w:tcPr>
          <w:p w14:paraId="0BD5041A" w14:textId="77777777" w:rsidR="0038326B" w:rsidRPr="00FE5AD2" w:rsidRDefault="0038326B">
            <w:pPr>
              <w:cnfStyle w:val="000000010000" w:firstRow="0" w:lastRow="0" w:firstColumn="0" w:lastColumn="0" w:oddVBand="0" w:evenVBand="0" w:oddHBand="0" w:evenHBand="1" w:firstRowFirstColumn="0" w:firstRowLastColumn="0" w:lastRowFirstColumn="0" w:lastRowLastColumn="0"/>
              <w:rPr>
                <w:sz w:val="18"/>
              </w:rPr>
            </w:pPr>
            <w:r w:rsidRPr="00FE5AD2">
              <w:rPr>
                <w:sz w:val="18"/>
              </w:rPr>
              <w:t>Zijn de therapeuten geblindeerd?</w:t>
            </w:r>
          </w:p>
        </w:tc>
        <w:tc>
          <w:tcPr>
            <w:tcW w:w="882" w:type="dxa"/>
          </w:tcPr>
          <w:p w14:paraId="060B1265" w14:textId="77777777" w:rsidR="0038326B" w:rsidRPr="00FE5AD2" w:rsidRDefault="0038326B">
            <w:pPr>
              <w:cnfStyle w:val="000000010000" w:firstRow="0" w:lastRow="0" w:firstColumn="0" w:lastColumn="0" w:oddVBand="0" w:evenVBand="0" w:oddHBand="0" w:evenHBand="1" w:firstRowFirstColumn="0" w:firstRowLastColumn="0" w:lastRowFirstColumn="0" w:lastRowLastColumn="0"/>
              <w:rPr>
                <w:sz w:val="18"/>
              </w:rPr>
            </w:pPr>
            <w:r w:rsidRPr="00FE5AD2">
              <w:rPr>
                <w:sz w:val="18"/>
              </w:rPr>
              <w:t>0 / 1</w:t>
            </w:r>
          </w:p>
        </w:tc>
      </w:tr>
      <w:tr w:rsidR="0038326B" w:rsidRPr="00FE5AD2" w14:paraId="49350350" w14:textId="77777777" w:rsidTr="00383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6F342030" w14:textId="77777777" w:rsidR="0038326B" w:rsidRPr="00FE5AD2" w:rsidRDefault="0038326B" w:rsidP="0038326B">
            <w:pPr>
              <w:jc w:val="center"/>
              <w:rPr>
                <w:rFonts w:asciiTheme="minorHAnsi" w:hAnsiTheme="minorHAnsi"/>
                <w:b w:val="0"/>
                <w:sz w:val="18"/>
              </w:rPr>
            </w:pPr>
            <w:r w:rsidRPr="00FE5AD2">
              <w:rPr>
                <w:rFonts w:asciiTheme="minorHAnsi" w:hAnsiTheme="minorHAnsi"/>
                <w:b w:val="0"/>
                <w:sz w:val="18"/>
              </w:rPr>
              <w:t>7</w:t>
            </w:r>
          </w:p>
        </w:tc>
        <w:tc>
          <w:tcPr>
            <w:tcW w:w="7890" w:type="dxa"/>
          </w:tcPr>
          <w:p w14:paraId="3DC3BB29" w14:textId="77777777" w:rsidR="0038326B" w:rsidRPr="00FE5AD2" w:rsidRDefault="0038326B">
            <w:pPr>
              <w:cnfStyle w:val="000000100000" w:firstRow="0" w:lastRow="0" w:firstColumn="0" w:lastColumn="0" w:oddVBand="0" w:evenVBand="0" w:oddHBand="1" w:evenHBand="0" w:firstRowFirstColumn="0" w:firstRowLastColumn="0" w:lastRowFirstColumn="0" w:lastRowLastColumn="0"/>
              <w:rPr>
                <w:sz w:val="18"/>
              </w:rPr>
            </w:pPr>
            <w:r w:rsidRPr="00FE5AD2">
              <w:rPr>
                <w:sz w:val="18"/>
              </w:rPr>
              <w:t>Zijn de beoordelaars geblindeerd voor tenminste één primaire uitkomstmaat?</w:t>
            </w:r>
          </w:p>
        </w:tc>
        <w:tc>
          <w:tcPr>
            <w:tcW w:w="882" w:type="dxa"/>
          </w:tcPr>
          <w:p w14:paraId="18EFF920" w14:textId="77777777" w:rsidR="0038326B" w:rsidRPr="00FE5AD2" w:rsidRDefault="0038326B">
            <w:pPr>
              <w:cnfStyle w:val="000000100000" w:firstRow="0" w:lastRow="0" w:firstColumn="0" w:lastColumn="0" w:oddVBand="0" w:evenVBand="0" w:oddHBand="1" w:evenHBand="0" w:firstRowFirstColumn="0" w:firstRowLastColumn="0" w:lastRowFirstColumn="0" w:lastRowLastColumn="0"/>
              <w:rPr>
                <w:sz w:val="18"/>
              </w:rPr>
            </w:pPr>
            <w:r w:rsidRPr="00FE5AD2">
              <w:rPr>
                <w:sz w:val="18"/>
              </w:rPr>
              <w:t>0 / 1</w:t>
            </w:r>
          </w:p>
        </w:tc>
      </w:tr>
      <w:tr w:rsidR="0038326B" w:rsidRPr="00FE5AD2" w14:paraId="7490D5E7" w14:textId="77777777" w:rsidTr="003832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11CCE0DE" w14:textId="77777777" w:rsidR="0038326B" w:rsidRPr="00FE5AD2" w:rsidRDefault="0038326B" w:rsidP="0038326B">
            <w:pPr>
              <w:jc w:val="center"/>
              <w:rPr>
                <w:rFonts w:asciiTheme="minorHAnsi" w:hAnsiTheme="minorHAnsi"/>
                <w:b w:val="0"/>
                <w:sz w:val="18"/>
              </w:rPr>
            </w:pPr>
            <w:r w:rsidRPr="00FE5AD2">
              <w:rPr>
                <w:rFonts w:asciiTheme="minorHAnsi" w:hAnsiTheme="minorHAnsi"/>
                <w:b w:val="0"/>
                <w:sz w:val="18"/>
              </w:rPr>
              <w:t>8</w:t>
            </w:r>
          </w:p>
        </w:tc>
        <w:tc>
          <w:tcPr>
            <w:tcW w:w="7890" w:type="dxa"/>
          </w:tcPr>
          <w:p w14:paraId="7BDB5F17" w14:textId="77777777" w:rsidR="0038326B" w:rsidRPr="00FE5AD2" w:rsidRDefault="0038326B">
            <w:pPr>
              <w:cnfStyle w:val="000000010000" w:firstRow="0" w:lastRow="0" w:firstColumn="0" w:lastColumn="0" w:oddVBand="0" w:evenVBand="0" w:oddHBand="0" w:evenHBand="1" w:firstRowFirstColumn="0" w:firstRowLastColumn="0" w:lastRowFirstColumn="0" w:lastRowLastColumn="0"/>
              <w:rPr>
                <w:sz w:val="18"/>
              </w:rPr>
            </w:pPr>
            <w:r w:rsidRPr="00FE5AD2">
              <w:rPr>
                <w:sz w:val="18"/>
              </w:rPr>
              <w:t>Wordt er tenminste één primaire uitkomstmaat gemeten bij &gt; 85% van de geïncludeerde patiënten?</w:t>
            </w:r>
          </w:p>
        </w:tc>
        <w:tc>
          <w:tcPr>
            <w:tcW w:w="882" w:type="dxa"/>
          </w:tcPr>
          <w:p w14:paraId="29DBE945" w14:textId="77777777" w:rsidR="0038326B" w:rsidRPr="00FE5AD2" w:rsidRDefault="0038326B">
            <w:pPr>
              <w:cnfStyle w:val="000000010000" w:firstRow="0" w:lastRow="0" w:firstColumn="0" w:lastColumn="0" w:oddVBand="0" w:evenVBand="0" w:oddHBand="0" w:evenHBand="1" w:firstRowFirstColumn="0" w:firstRowLastColumn="0" w:lastRowFirstColumn="0" w:lastRowLastColumn="0"/>
              <w:rPr>
                <w:sz w:val="18"/>
              </w:rPr>
            </w:pPr>
            <w:r w:rsidRPr="00FE5AD2">
              <w:rPr>
                <w:sz w:val="18"/>
              </w:rPr>
              <w:t>0 / 1</w:t>
            </w:r>
          </w:p>
        </w:tc>
      </w:tr>
      <w:tr w:rsidR="0038326B" w:rsidRPr="00FE5AD2" w14:paraId="5E32FCC1" w14:textId="77777777" w:rsidTr="00383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736AF6F3" w14:textId="77777777" w:rsidR="0038326B" w:rsidRPr="00FE5AD2" w:rsidRDefault="0038326B" w:rsidP="0038326B">
            <w:pPr>
              <w:jc w:val="center"/>
              <w:rPr>
                <w:rFonts w:asciiTheme="minorHAnsi" w:hAnsiTheme="minorHAnsi"/>
                <w:b w:val="0"/>
                <w:sz w:val="18"/>
              </w:rPr>
            </w:pPr>
            <w:r w:rsidRPr="00FE5AD2">
              <w:rPr>
                <w:rFonts w:asciiTheme="minorHAnsi" w:hAnsiTheme="minorHAnsi"/>
                <w:b w:val="0"/>
                <w:sz w:val="18"/>
              </w:rPr>
              <w:t>9</w:t>
            </w:r>
          </w:p>
        </w:tc>
        <w:tc>
          <w:tcPr>
            <w:tcW w:w="7890" w:type="dxa"/>
          </w:tcPr>
          <w:p w14:paraId="6990C82D" w14:textId="77777777" w:rsidR="0038326B" w:rsidRPr="00FE5AD2" w:rsidRDefault="0038326B">
            <w:pPr>
              <w:cnfStyle w:val="000000100000" w:firstRow="0" w:lastRow="0" w:firstColumn="0" w:lastColumn="0" w:oddVBand="0" w:evenVBand="0" w:oddHBand="1" w:evenHBand="0" w:firstRowFirstColumn="0" w:firstRowLastColumn="0" w:lastRowFirstColumn="0" w:lastRowLastColumn="0"/>
              <w:rPr>
                <w:sz w:val="18"/>
              </w:rPr>
            </w:pPr>
            <w:r w:rsidRPr="00FE5AD2">
              <w:rPr>
                <w:sz w:val="18"/>
              </w:rPr>
              <w:t xml:space="preserve">Ontvingen alle patiënten de toegewezen experimentele of controlebehandeling of is er een </w:t>
            </w:r>
            <w:proofErr w:type="spellStart"/>
            <w:r w:rsidRPr="00FE5AD2">
              <w:rPr>
                <w:sz w:val="18"/>
              </w:rPr>
              <w:t>intention-to-treat</w:t>
            </w:r>
            <w:proofErr w:type="spellEnd"/>
            <w:r w:rsidRPr="00FE5AD2">
              <w:rPr>
                <w:sz w:val="18"/>
              </w:rPr>
              <w:t xml:space="preserve"> analyse uitgevoerd?</w:t>
            </w:r>
          </w:p>
        </w:tc>
        <w:tc>
          <w:tcPr>
            <w:tcW w:w="882" w:type="dxa"/>
          </w:tcPr>
          <w:p w14:paraId="725C68F2" w14:textId="77777777" w:rsidR="0038326B" w:rsidRPr="00FE5AD2" w:rsidRDefault="0038326B">
            <w:pPr>
              <w:cnfStyle w:val="000000100000" w:firstRow="0" w:lastRow="0" w:firstColumn="0" w:lastColumn="0" w:oddVBand="0" w:evenVBand="0" w:oddHBand="1" w:evenHBand="0" w:firstRowFirstColumn="0" w:firstRowLastColumn="0" w:lastRowFirstColumn="0" w:lastRowLastColumn="0"/>
              <w:rPr>
                <w:sz w:val="18"/>
              </w:rPr>
            </w:pPr>
            <w:r w:rsidRPr="00FE5AD2">
              <w:rPr>
                <w:sz w:val="18"/>
              </w:rPr>
              <w:t>0 / 1</w:t>
            </w:r>
          </w:p>
        </w:tc>
      </w:tr>
      <w:tr w:rsidR="0038326B" w:rsidRPr="00FE5AD2" w14:paraId="2C6D6EF4" w14:textId="77777777" w:rsidTr="003832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6517673B" w14:textId="77777777" w:rsidR="0038326B" w:rsidRPr="00FE5AD2" w:rsidRDefault="0038326B" w:rsidP="0038326B">
            <w:pPr>
              <w:jc w:val="center"/>
              <w:rPr>
                <w:rFonts w:asciiTheme="minorHAnsi" w:hAnsiTheme="minorHAnsi"/>
                <w:b w:val="0"/>
                <w:sz w:val="18"/>
              </w:rPr>
            </w:pPr>
            <w:r w:rsidRPr="00FE5AD2">
              <w:rPr>
                <w:rFonts w:asciiTheme="minorHAnsi" w:hAnsiTheme="minorHAnsi"/>
                <w:b w:val="0"/>
                <w:sz w:val="18"/>
              </w:rPr>
              <w:t>10</w:t>
            </w:r>
          </w:p>
        </w:tc>
        <w:tc>
          <w:tcPr>
            <w:tcW w:w="7890" w:type="dxa"/>
          </w:tcPr>
          <w:p w14:paraId="4DE02A95" w14:textId="77777777" w:rsidR="0038326B" w:rsidRPr="00FE5AD2" w:rsidRDefault="00886383">
            <w:pPr>
              <w:cnfStyle w:val="000000010000" w:firstRow="0" w:lastRow="0" w:firstColumn="0" w:lastColumn="0" w:oddVBand="0" w:evenVBand="0" w:oddHBand="0" w:evenHBand="1" w:firstRowFirstColumn="0" w:firstRowLastColumn="0" w:lastRowFirstColumn="0" w:lastRowLastColumn="0"/>
              <w:rPr>
                <w:sz w:val="18"/>
              </w:rPr>
            </w:pPr>
            <w:r w:rsidRPr="00FE5AD2">
              <w:rPr>
                <w:sz w:val="18"/>
              </w:rPr>
              <w:t>Is van tenminste één primaire uitkomstmaat de statistische vergelijkbaarheid tussen de groepen gerapporteerd?</w:t>
            </w:r>
          </w:p>
        </w:tc>
        <w:tc>
          <w:tcPr>
            <w:tcW w:w="882" w:type="dxa"/>
          </w:tcPr>
          <w:p w14:paraId="2BCE8267" w14:textId="77777777" w:rsidR="0038326B" w:rsidRPr="00FE5AD2" w:rsidRDefault="0038326B">
            <w:pPr>
              <w:cnfStyle w:val="000000010000" w:firstRow="0" w:lastRow="0" w:firstColumn="0" w:lastColumn="0" w:oddVBand="0" w:evenVBand="0" w:oddHBand="0" w:evenHBand="1" w:firstRowFirstColumn="0" w:firstRowLastColumn="0" w:lastRowFirstColumn="0" w:lastRowLastColumn="0"/>
              <w:rPr>
                <w:sz w:val="18"/>
              </w:rPr>
            </w:pPr>
            <w:r w:rsidRPr="00FE5AD2">
              <w:rPr>
                <w:sz w:val="18"/>
              </w:rPr>
              <w:t>0 / 1</w:t>
            </w:r>
          </w:p>
        </w:tc>
      </w:tr>
      <w:tr w:rsidR="0038326B" w:rsidRPr="00FE5AD2" w14:paraId="2A8DC853" w14:textId="77777777" w:rsidTr="00383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7D464FB1" w14:textId="77777777" w:rsidR="0038326B" w:rsidRPr="00FE5AD2" w:rsidRDefault="0038326B" w:rsidP="0038326B">
            <w:pPr>
              <w:jc w:val="center"/>
              <w:rPr>
                <w:rFonts w:asciiTheme="minorHAnsi" w:hAnsiTheme="minorHAnsi"/>
                <w:b w:val="0"/>
                <w:sz w:val="18"/>
              </w:rPr>
            </w:pPr>
            <w:r w:rsidRPr="00FE5AD2">
              <w:rPr>
                <w:rFonts w:asciiTheme="minorHAnsi" w:hAnsiTheme="minorHAnsi"/>
                <w:b w:val="0"/>
                <w:sz w:val="18"/>
              </w:rPr>
              <w:t>11</w:t>
            </w:r>
          </w:p>
        </w:tc>
        <w:tc>
          <w:tcPr>
            <w:tcW w:w="7890" w:type="dxa"/>
          </w:tcPr>
          <w:p w14:paraId="0D6C3D54" w14:textId="77777777" w:rsidR="0038326B" w:rsidRPr="00FE5AD2" w:rsidRDefault="00886383" w:rsidP="00886383">
            <w:pPr>
              <w:cnfStyle w:val="000000100000" w:firstRow="0" w:lastRow="0" w:firstColumn="0" w:lastColumn="0" w:oddVBand="0" w:evenVBand="0" w:oddHBand="1" w:evenHBand="0" w:firstRowFirstColumn="0" w:firstRowLastColumn="0" w:lastRowFirstColumn="0" w:lastRowLastColumn="0"/>
              <w:rPr>
                <w:sz w:val="18"/>
              </w:rPr>
            </w:pPr>
            <w:r w:rsidRPr="00FE5AD2">
              <w:rPr>
                <w:sz w:val="18"/>
              </w:rPr>
              <w:t>Is van tenminste één primaire uitkomstmaat zowel puntschattingen als spreidingsmaten gepresenteerd?</w:t>
            </w:r>
          </w:p>
        </w:tc>
        <w:tc>
          <w:tcPr>
            <w:tcW w:w="882" w:type="dxa"/>
          </w:tcPr>
          <w:p w14:paraId="0C797518" w14:textId="77777777" w:rsidR="0038326B" w:rsidRPr="00FE5AD2" w:rsidRDefault="0038326B" w:rsidP="00886383">
            <w:pPr>
              <w:keepNext/>
              <w:cnfStyle w:val="000000100000" w:firstRow="0" w:lastRow="0" w:firstColumn="0" w:lastColumn="0" w:oddVBand="0" w:evenVBand="0" w:oddHBand="1" w:evenHBand="0" w:firstRowFirstColumn="0" w:firstRowLastColumn="0" w:lastRowFirstColumn="0" w:lastRowLastColumn="0"/>
              <w:rPr>
                <w:sz w:val="18"/>
              </w:rPr>
            </w:pPr>
            <w:r w:rsidRPr="00FE5AD2">
              <w:rPr>
                <w:sz w:val="18"/>
              </w:rPr>
              <w:t>0 / 1</w:t>
            </w:r>
          </w:p>
        </w:tc>
      </w:tr>
    </w:tbl>
    <w:p w14:paraId="1C4AF13F" w14:textId="77777777" w:rsidR="0038326B" w:rsidRDefault="00886383" w:rsidP="00886383">
      <w:pPr>
        <w:pStyle w:val="Bijschrift"/>
      </w:pPr>
      <w:bookmarkStart w:id="5" w:name="_Ref450056242"/>
      <w:r>
        <w:t xml:space="preserve">Tabel </w:t>
      </w:r>
      <w:r w:rsidR="005A5212">
        <w:fldChar w:fldCharType="begin"/>
      </w:r>
      <w:r w:rsidR="005A5212">
        <w:instrText xml:space="preserve"> SEQ Tabel \* ARABIC </w:instrText>
      </w:r>
      <w:r w:rsidR="005A5212">
        <w:fldChar w:fldCharType="separate"/>
      </w:r>
      <w:r w:rsidR="000F085F">
        <w:rPr>
          <w:noProof/>
        </w:rPr>
        <w:t>2</w:t>
      </w:r>
      <w:r w:rsidR="005A5212">
        <w:rPr>
          <w:noProof/>
        </w:rPr>
        <w:fldChar w:fldCharType="end"/>
      </w:r>
      <w:bookmarkEnd w:id="5"/>
      <w:r>
        <w:t xml:space="preserve"> </w:t>
      </w:r>
      <w:r w:rsidRPr="00E47023">
        <w:t xml:space="preserve">| </w:t>
      </w:r>
      <w:proofErr w:type="spellStart"/>
      <w:r w:rsidRPr="00E47023">
        <w:t>PEDro</w:t>
      </w:r>
      <w:proofErr w:type="spellEnd"/>
      <w:r w:rsidRPr="00E47023">
        <w:t>-schaal (Maher et al., 2003)</w:t>
      </w:r>
    </w:p>
    <w:tbl>
      <w:tblPr>
        <w:tblStyle w:val="Lichtraster-accent1"/>
        <w:tblW w:w="0" w:type="auto"/>
        <w:tblLook w:val="04A0" w:firstRow="1" w:lastRow="0" w:firstColumn="1" w:lastColumn="0" w:noHBand="0" w:noVBand="1"/>
      </w:tblPr>
      <w:tblGrid>
        <w:gridCol w:w="1951"/>
        <w:gridCol w:w="2126"/>
      </w:tblGrid>
      <w:tr w:rsidR="00886383" w:rsidRPr="00FE5AD2" w14:paraId="1516F066" w14:textId="77777777" w:rsidTr="008863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gridSpan w:val="2"/>
          </w:tcPr>
          <w:p w14:paraId="0215B03E" w14:textId="77777777" w:rsidR="00886383" w:rsidRPr="00FE5AD2" w:rsidRDefault="00886383">
            <w:pPr>
              <w:rPr>
                <w:rFonts w:asciiTheme="minorHAnsi" w:hAnsiTheme="minorHAnsi"/>
                <w:sz w:val="18"/>
              </w:rPr>
            </w:pPr>
            <w:r w:rsidRPr="00FE5AD2">
              <w:rPr>
                <w:rFonts w:asciiTheme="minorHAnsi" w:hAnsiTheme="minorHAnsi"/>
                <w:sz w:val="18"/>
              </w:rPr>
              <w:t xml:space="preserve">Classificatie </w:t>
            </w:r>
            <w:proofErr w:type="spellStart"/>
            <w:r w:rsidRPr="00FE5AD2">
              <w:rPr>
                <w:rFonts w:asciiTheme="minorHAnsi" w:hAnsiTheme="minorHAnsi"/>
                <w:sz w:val="18"/>
              </w:rPr>
              <w:t>PEDro</w:t>
            </w:r>
            <w:proofErr w:type="spellEnd"/>
            <w:r w:rsidRPr="00FE5AD2">
              <w:rPr>
                <w:rFonts w:asciiTheme="minorHAnsi" w:hAnsiTheme="minorHAnsi"/>
                <w:sz w:val="18"/>
              </w:rPr>
              <w:t>-score</w:t>
            </w:r>
          </w:p>
        </w:tc>
      </w:tr>
      <w:tr w:rsidR="00886383" w:rsidRPr="00FE5AD2" w14:paraId="408C6063" w14:textId="77777777" w:rsidTr="008863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C11438A" w14:textId="77777777" w:rsidR="00886383" w:rsidRPr="00FE5AD2" w:rsidRDefault="00C45530">
            <w:pPr>
              <w:rPr>
                <w:rFonts w:asciiTheme="minorHAnsi" w:hAnsiTheme="minorHAnsi"/>
                <w:b w:val="0"/>
                <w:sz w:val="18"/>
              </w:rPr>
            </w:pPr>
            <w:r w:rsidRPr="00FE5AD2">
              <w:rPr>
                <w:rFonts w:asciiTheme="minorHAnsi" w:hAnsiTheme="minorHAnsi"/>
                <w:b w:val="0"/>
                <w:sz w:val="18"/>
              </w:rPr>
              <w:t>9 – 10 punten</w:t>
            </w:r>
          </w:p>
        </w:tc>
        <w:tc>
          <w:tcPr>
            <w:tcW w:w="2126" w:type="dxa"/>
          </w:tcPr>
          <w:p w14:paraId="2D58BE61" w14:textId="77777777" w:rsidR="00886383" w:rsidRPr="00FE5AD2" w:rsidRDefault="00C45530">
            <w:pPr>
              <w:cnfStyle w:val="000000100000" w:firstRow="0" w:lastRow="0" w:firstColumn="0" w:lastColumn="0" w:oddVBand="0" w:evenVBand="0" w:oddHBand="1" w:evenHBand="0" w:firstRowFirstColumn="0" w:firstRowLastColumn="0" w:lastRowFirstColumn="0" w:lastRowLastColumn="0"/>
              <w:rPr>
                <w:sz w:val="18"/>
              </w:rPr>
            </w:pPr>
            <w:r w:rsidRPr="00FE5AD2">
              <w:rPr>
                <w:sz w:val="18"/>
              </w:rPr>
              <w:t>Zeer goed</w:t>
            </w:r>
          </w:p>
        </w:tc>
      </w:tr>
      <w:tr w:rsidR="00886383" w:rsidRPr="00FE5AD2" w14:paraId="57EA9178" w14:textId="77777777" w:rsidTr="008863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645A84F0" w14:textId="77777777" w:rsidR="00886383" w:rsidRPr="00FE5AD2" w:rsidRDefault="00C45530">
            <w:pPr>
              <w:rPr>
                <w:rFonts w:asciiTheme="minorHAnsi" w:hAnsiTheme="minorHAnsi"/>
                <w:b w:val="0"/>
                <w:sz w:val="18"/>
              </w:rPr>
            </w:pPr>
            <w:r w:rsidRPr="00FE5AD2">
              <w:rPr>
                <w:rFonts w:asciiTheme="minorHAnsi" w:hAnsiTheme="minorHAnsi"/>
                <w:b w:val="0"/>
                <w:sz w:val="18"/>
              </w:rPr>
              <w:t>6 – 8 punten</w:t>
            </w:r>
          </w:p>
        </w:tc>
        <w:tc>
          <w:tcPr>
            <w:tcW w:w="2126" w:type="dxa"/>
          </w:tcPr>
          <w:p w14:paraId="7FAAD642" w14:textId="77777777" w:rsidR="00886383" w:rsidRPr="00FE5AD2" w:rsidRDefault="00C45530" w:rsidP="00C45530">
            <w:pPr>
              <w:cnfStyle w:val="000000010000" w:firstRow="0" w:lastRow="0" w:firstColumn="0" w:lastColumn="0" w:oddVBand="0" w:evenVBand="0" w:oddHBand="0" w:evenHBand="1" w:firstRowFirstColumn="0" w:firstRowLastColumn="0" w:lastRowFirstColumn="0" w:lastRowLastColumn="0"/>
              <w:rPr>
                <w:sz w:val="18"/>
              </w:rPr>
            </w:pPr>
            <w:r w:rsidRPr="00FE5AD2">
              <w:rPr>
                <w:sz w:val="18"/>
              </w:rPr>
              <w:t>Goed</w:t>
            </w:r>
          </w:p>
        </w:tc>
      </w:tr>
      <w:tr w:rsidR="00C45530" w:rsidRPr="00FE5AD2" w14:paraId="50E67948" w14:textId="77777777" w:rsidTr="008863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CDB8D39" w14:textId="77777777" w:rsidR="00C45530" w:rsidRPr="00FE5AD2" w:rsidRDefault="00C45530">
            <w:pPr>
              <w:rPr>
                <w:rFonts w:asciiTheme="minorHAnsi" w:hAnsiTheme="minorHAnsi"/>
                <w:b w:val="0"/>
                <w:sz w:val="18"/>
              </w:rPr>
            </w:pPr>
            <w:r w:rsidRPr="00FE5AD2">
              <w:rPr>
                <w:rFonts w:asciiTheme="minorHAnsi" w:hAnsiTheme="minorHAnsi"/>
                <w:b w:val="0"/>
                <w:sz w:val="18"/>
              </w:rPr>
              <w:t>4 – 5 punten</w:t>
            </w:r>
          </w:p>
        </w:tc>
        <w:tc>
          <w:tcPr>
            <w:tcW w:w="2126" w:type="dxa"/>
          </w:tcPr>
          <w:p w14:paraId="6DC59B5F" w14:textId="77777777" w:rsidR="00C45530" w:rsidRPr="00FE5AD2" w:rsidRDefault="00C45530" w:rsidP="00C45530">
            <w:pPr>
              <w:cnfStyle w:val="000000100000" w:firstRow="0" w:lastRow="0" w:firstColumn="0" w:lastColumn="0" w:oddVBand="0" w:evenVBand="0" w:oddHBand="1" w:evenHBand="0" w:firstRowFirstColumn="0" w:firstRowLastColumn="0" w:lastRowFirstColumn="0" w:lastRowLastColumn="0"/>
              <w:rPr>
                <w:sz w:val="18"/>
              </w:rPr>
            </w:pPr>
            <w:r w:rsidRPr="00FE5AD2">
              <w:rPr>
                <w:sz w:val="18"/>
              </w:rPr>
              <w:t>Redelijk</w:t>
            </w:r>
          </w:p>
        </w:tc>
      </w:tr>
      <w:tr w:rsidR="00C45530" w:rsidRPr="00FE5AD2" w14:paraId="069B4630" w14:textId="77777777" w:rsidTr="008863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4C79D0B" w14:textId="77777777" w:rsidR="00C45530" w:rsidRPr="00FE5AD2" w:rsidRDefault="00C45530">
            <w:pPr>
              <w:rPr>
                <w:sz w:val="18"/>
              </w:rPr>
            </w:pPr>
            <w:r w:rsidRPr="00FE5AD2">
              <w:rPr>
                <w:rFonts w:asciiTheme="minorHAnsi" w:hAnsiTheme="minorHAnsi"/>
                <w:b w:val="0"/>
                <w:sz w:val="18"/>
              </w:rPr>
              <w:t>0 – 3 punten</w:t>
            </w:r>
          </w:p>
        </w:tc>
        <w:tc>
          <w:tcPr>
            <w:tcW w:w="2126" w:type="dxa"/>
          </w:tcPr>
          <w:p w14:paraId="68E07953" w14:textId="77777777" w:rsidR="00C45530" w:rsidRPr="00FE5AD2" w:rsidRDefault="00C45530" w:rsidP="00C45530">
            <w:pPr>
              <w:cnfStyle w:val="000000010000" w:firstRow="0" w:lastRow="0" w:firstColumn="0" w:lastColumn="0" w:oddVBand="0" w:evenVBand="0" w:oddHBand="0" w:evenHBand="1" w:firstRowFirstColumn="0" w:firstRowLastColumn="0" w:lastRowFirstColumn="0" w:lastRowLastColumn="0"/>
              <w:rPr>
                <w:sz w:val="18"/>
              </w:rPr>
            </w:pPr>
            <w:r w:rsidRPr="00FE5AD2">
              <w:rPr>
                <w:sz w:val="18"/>
              </w:rPr>
              <w:t>Slecht</w:t>
            </w:r>
          </w:p>
        </w:tc>
      </w:tr>
    </w:tbl>
    <w:p w14:paraId="0DE05B89" w14:textId="77777777" w:rsidR="0038326B" w:rsidRDefault="00886383" w:rsidP="00886383">
      <w:pPr>
        <w:pStyle w:val="Bijschrift"/>
        <w:rPr>
          <w:b w:val="0"/>
        </w:rPr>
      </w:pPr>
      <w:bookmarkStart w:id="6" w:name="_Ref450056332"/>
      <w:r>
        <w:t xml:space="preserve">Tabel </w:t>
      </w:r>
      <w:r w:rsidR="005A5212">
        <w:fldChar w:fldCharType="begin"/>
      </w:r>
      <w:r w:rsidR="005A5212">
        <w:instrText xml:space="preserve"> SEQ Tabel \* ARABIC </w:instrText>
      </w:r>
      <w:r w:rsidR="005A5212">
        <w:fldChar w:fldCharType="separate"/>
      </w:r>
      <w:r w:rsidR="000F085F">
        <w:rPr>
          <w:noProof/>
        </w:rPr>
        <w:t>3</w:t>
      </w:r>
      <w:r w:rsidR="005A5212">
        <w:rPr>
          <w:noProof/>
        </w:rPr>
        <w:fldChar w:fldCharType="end"/>
      </w:r>
      <w:bookmarkEnd w:id="6"/>
      <w:r>
        <w:t xml:space="preserve"> | Classificatie Pedro-score (</w:t>
      </w:r>
      <w:r w:rsidR="00C45530">
        <w:t>Maher et al., 2003</w:t>
      </w:r>
      <w:r>
        <w:t>)</w:t>
      </w:r>
    </w:p>
    <w:p w14:paraId="73243DCE" w14:textId="11678EBE" w:rsidR="0030582A" w:rsidRDefault="00B3566C" w:rsidP="001D4927">
      <w:r>
        <w:t>De evidentie voor de fysiotherapeutische interventie, zal aangetoond worden middels een Best</w:t>
      </w:r>
      <w:r w:rsidR="008E7C8F">
        <w:t>-</w:t>
      </w:r>
      <w:proofErr w:type="spellStart"/>
      <w:r w:rsidR="008E7C8F">
        <w:t>Evidence</w:t>
      </w:r>
      <w:proofErr w:type="spellEnd"/>
      <w:r w:rsidR="008E7C8F">
        <w:t>-Synthese (BES)(</w:t>
      </w:r>
      <w:r w:rsidR="008E7C8F">
        <w:fldChar w:fldCharType="begin"/>
      </w:r>
      <w:r w:rsidR="008E7C8F">
        <w:instrText xml:space="preserve"> REF _Ref450056320 \h </w:instrText>
      </w:r>
      <w:r w:rsidR="008E7C8F">
        <w:fldChar w:fldCharType="separate"/>
      </w:r>
      <w:r w:rsidR="000F085F">
        <w:t xml:space="preserve">Tabel </w:t>
      </w:r>
      <w:r w:rsidR="000F085F">
        <w:rPr>
          <w:noProof/>
        </w:rPr>
        <w:t>4</w:t>
      </w:r>
      <w:r w:rsidR="008E7C8F">
        <w:fldChar w:fldCharType="end"/>
      </w:r>
      <w:r>
        <w:t xml:space="preserve">)(Peppen et al., 2004). De BES is opgesteld in verband met het </w:t>
      </w:r>
      <w:r w:rsidR="00BD52FE">
        <w:t>gegeven</w:t>
      </w:r>
      <w:r>
        <w:t xml:space="preserve"> dat de uitkomsten van de geïncludeerde studies niet vergelijkbaar zijn. </w:t>
      </w:r>
      <w:r w:rsidR="007A50C5">
        <w:t xml:space="preserve">De BES wordt opgebouwd aan de hand van de methodologische kwaliteit van de geïncludeerde studies, in dit onderzoek op basis van de </w:t>
      </w:r>
      <w:proofErr w:type="spellStart"/>
      <w:r w:rsidR="007A50C5">
        <w:t>PEDro</w:t>
      </w:r>
      <w:proofErr w:type="spellEnd"/>
      <w:r w:rsidR="007A50C5">
        <w:t xml:space="preserve">-scores en is opgedeeld in vijf niveaus, gebaseerd op vijf criteria van </w:t>
      </w:r>
      <w:proofErr w:type="spellStart"/>
      <w:r w:rsidR="007A50C5">
        <w:t>Van</w:t>
      </w:r>
      <w:proofErr w:type="spellEnd"/>
      <w:r w:rsidR="007A50C5">
        <w:t xml:space="preserve"> </w:t>
      </w:r>
      <w:proofErr w:type="spellStart"/>
      <w:r w:rsidR="007A50C5">
        <w:t>Tulder</w:t>
      </w:r>
      <w:proofErr w:type="spellEnd"/>
      <w:r w:rsidR="007A50C5">
        <w:t xml:space="preserve"> et al., 1999)</w:t>
      </w:r>
      <w:r w:rsidR="00131197">
        <w:t>.</w:t>
      </w:r>
    </w:p>
    <w:p w14:paraId="5063FA07" w14:textId="77777777" w:rsidR="0030582A" w:rsidRDefault="0030582A">
      <w:r>
        <w:br w:type="page"/>
      </w:r>
    </w:p>
    <w:tbl>
      <w:tblPr>
        <w:tblStyle w:val="Lichtraster-accent1"/>
        <w:tblW w:w="0" w:type="auto"/>
        <w:tblLook w:val="04A0" w:firstRow="1" w:lastRow="0" w:firstColumn="1" w:lastColumn="0" w:noHBand="0" w:noVBand="1"/>
      </w:tblPr>
      <w:tblGrid>
        <w:gridCol w:w="2376"/>
        <w:gridCol w:w="6830"/>
      </w:tblGrid>
      <w:tr w:rsidR="00CA17AF" w:rsidRPr="002F0EF1" w14:paraId="7254E52B" w14:textId="77777777" w:rsidTr="00CA17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gridSpan w:val="2"/>
            <w:hideMark/>
          </w:tcPr>
          <w:p w14:paraId="267BB17E" w14:textId="77777777" w:rsidR="00CA17AF" w:rsidRPr="002F0EF1" w:rsidRDefault="00CA17AF">
            <w:pPr>
              <w:rPr>
                <w:rFonts w:asciiTheme="minorHAnsi" w:hAnsiTheme="minorHAnsi"/>
                <w:sz w:val="18"/>
                <w:szCs w:val="24"/>
              </w:rPr>
            </w:pPr>
            <w:r w:rsidRPr="002F0EF1">
              <w:rPr>
                <w:rFonts w:asciiTheme="minorHAnsi" w:hAnsiTheme="minorHAnsi"/>
                <w:sz w:val="18"/>
              </w:rPr>
              <w:lastRenderedPageBreak/>
              <w:t>Best-</w:t>
            </w:r>
            <w:proofErr w:type="spellStart"/>
            <w:r w:rsidRPr="002F0EF1">
              <w:rPr>
                <w:rFonts w:asciiTheme="minorHAnsi" w:hAnsiTheme="minorHAnsi"/>
                <w:sz w:val="18"/>
              </w:rPr>
              <w:t>Evidence</w:t>
            </w:r>
            <w:proofErr w:type="spellEnd"/>
            <w:r w:rsidRPr="002F0EF1">
              <w:rPr>
                <w:rFonts w:asciiTheme="minorHAnsi" w:hAnsiTheme="minorHAnsi"/>
                <w:sz w:val="18"/>
              </w:rPr>
              <w:t>-Synthese</w:t>
            </w:r>
          </w:p>
        </w:tc>
      </w:tr>
      <w:tr w:rsidR="00CA17AF" w:rsidRPr="002F0EF1" w14:paraId="5DFABEA1" w14:textId="77777777" w:rsidTr="00CA1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hideMark/>
          </w:tcPr>
          <w:p w14:paraId="3DE89DE1" w14:textId="77777777" w:rsidR="00CA17AF" w:rsidRPr="002F0EF1" w:rsidRDefault="00CA17AF">
            <w:pPr>
              <w:rPr>
                <w:rFonts w:asciiTheme="minorHAnsi" w:hAnsiTheme="minorHAnsi"/>
                <w:sz w:val="18"/>
                <w:szCs w:val="24"/>
              </w:rPr>
            </w:pPr>
            <w:r w:rsidRPr="002F0EF1">
              <w:rPr>
                <w:rFonts w:asciiTheme="minorHAnsi" w:hAnsiTheme="minorHAnsi"/>
                <w:sz w:val="18"/>
              </w:rPr>
              <w:t>Sterke evidentie</w:t>
            </w:r>
          </w:p>
        </w:tc>
        <w:tc>
          <w:tcPr>
            <w:tcW w:w="6830" w:type="dxa"/>
            <w:hideMark/>
          </w:tcPr>
          <w:p w14:paraId="1FFD92F0" w14:textId="77777777" w:rsidR="00CA17AF" w:rsidRPr="002F0EF1" w:rsidRDefault="00CA17AF" w:rsidP="003C6ACD">
            <w:pPr>
              <w:cnfStyle w:val="000000100000" w:firstRow="0" w:lastRow="0" w:firstColumn="0" w:lastColumn="0" w:oddVBand="0" w:evenVBand="0" w:oddHBand="1" w:evenHBand="0" w:firstRowFirstColumn="0" w:firstRowLastColumn="0" w:lastRowFirstColumn="0" w:lastRowLastColumn="0"/>
              <w:rPr>
                <w:sz w:val="18"/>
                <w:szCs w:val="24"/>
              </w:rPr>
            </w:pPr>
            <w:r w:rsidRPr="002F0EF1">
              <w:rPr>
                <w:sz w:val="18"/>
              </w:rPr>
              <w:t xml:space="preserve">Gebaseerd op statistisch significante resultaten, gemeten in </w:t>
            </w:r>
            <w:r w:rsidR="003C6ACD" w:rsidRPr="002F0EF1">
              <w:rPr>
                <w:sz w:val="18"/>
              </w:rPr>
              <w:t>minstens</w:t>
            </w:r>
            <w:r w:rsidRPr="002F0EF1">
              <w:rPr>
                <w:sz w:val="18"/>
              </w:rPr>
              <w:t xml:space="preserve"> 2 </w:t>
            </w:r>
            <w:proofErr w:type="spellStart"/>
            <w:r w:rsidRPr="002F0EF1">
              <w:rPr>
                <w:sz w:val="18"/>
              </w:rPr>
              <w:t>RCT’s</w:t>
            </w:r>
            <w:proofErr w:type="spellEnd"/>
            <w:r w:rsidRPr="002F0EF1">
              <w:rPr>
                <w:sz w:val="18"/>
              </w:rPr>
              <w:t xml:space="preserve"> van hoge kwaliteit, met </w:t>
            </w:r>
            <w:proofErr w:type="spellStart"/>
            <w:r w:rsidRPr="002F0EF1">
              <w:rPr>
                <w:sz w:val="18"/>
              </w:rPr>
              <w:t>PEDro</w:t>
            </w:r>
            <w:proofErr w:type="spellEnd"/>
            <w:r w:rsidRPr="002F0EF1">
              <w:rPr>
                <w:sz w:val="18"/>
              </w:rPr>
              <w:t>-scores van minimaal 4 punten.*</w:t>
            </w:r>
          </w:p>
        </w:tc>
      </w:tr>
      <w:tr w:rsidR="00CA17AF" w:rsidRPr="002F0EF1" w14:paraId="1FFB3E0A" w14:textId="77777777" w:rsidTr="00CA17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hideMark/>
          </w:tcPr>
          <w:p w14:paraId="776FFE3A" w14:textId="77777777" w:rsidR="00CA17AF" w:rsidRPr="002F0EF1" w:rsidRDefault="00CA17AF">
            <w:pPr>
              <w:rPr>
                <w:rFonts w:asciiTheme="minorHAnsi" w:hAnsiTheme="minorHAnsi"/>
                <w:sz w:val="18"/>
                <w:szCs w:val="24"/>
              </w:rPr>
            </w:pPr>
            <w:r w:rsidRPr="002F0EF1">
              <w:rPr>
                <w:rFonts w:asciiTheme="minorHAnsi" w:hAnsiTheme="minorHAnsi"/>
                <w:sz w:val="18"/>
              </w:rPr>
              <w:t>Matige evidentie</w:t>
            </w:r>
          </w:p>
        </w:tc>
        <w:tc>
          <w:tcPr>
            <w:tcW w:w="6830" w:type="dxa"/>
            <w:hideMark/>
          </w:tcPr>
          <w:p w14:paraId="1E78EBD0" w14:textId="77777777" w:rsidR="00CA17AF" w:rsidRPr="002F0EF1" w:rsidRDefault="00CA17AF" w:rsidP="003C6ACD">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sz w:val="18"/>
                <w:szCs w:val="24"/>
              </w:rPr>
            </w:pPr>
            <w:r w:rsidRPr="002F0EF1">
              <w:rPr>
                <w:sz w:val="18"/>
              </w:rPr>
              <w:t xml:space="preserve">Gebaseerd op statistisch significante resultaten, gemeten in </w:t>
            </w:r>
            <w:r w:rsidR="003C6ACD" w:rsidRPr="002F0EF1">
              <w:rPr>
                <w:sz w:val="18"/>
              </w:rPr>
              <w:t>minstens</w:t>
            </w:r>
            <w:r w:rsidRPr="002F0EF1">
              <w:rPr>
                <w:sz w:val="18"/>
              </w:rPr>
              <w:t xml:space="preserve"> 1 </w:t>
            </w:r>
            <w:r w:rsidR="003C6ACD" w:rsidRPr="002F0EF1">
              <w:rPr>
                <w:sz w:val="18"/>
              </w:rPr>
              <w:t>RCT</w:t>
            </w:r>
            <w:r w:rsidRPr="002F0EF1">
              <w:rPr>
                <w:sz w:val="18"/>
              </w:rPr>
              <w:t xml:space="preserve"> van hoge kwaliteit en ten minste 1 RCT van lage kwaliteit</w:t>
            </w:r>
            <w:r w:rsidR="003C6ACD" w:rsidRPr="002F0EF1">
              <w:rPr>
                <w:sz w:val="18"/>
              </w:rPr>
              <w:t xml:space="preserve"> (≤ 3 punten op </w:t>
            </w:r>
            <w:proofErr w:type="spellStart"/>
            <w:r w:rsidR="003C6ACD" w:rsidRPr="002F0EF1">
              <w:rPr>
                <w:sz w:val="18"/>
              </w:rPr>
              <w:t>PEDro</w:t>
            </w:r>
            <w:proofErr w:type="spellEnd"/>
            <w:r w:rsidR="003C6ACD" w:rsidRPr="002F0EF1">
              <w:rPr>
                <w:sz w:val="18"/>
              </w:rPr>
              <w:t>) of 1 CCT</w:t>
            </w:r>
            <w:r w:rsidRPr="002F0EF1">
              <w:rPr>
                <w:sz w:val="18"/>
              </w:rPr>
              <w:t xml:space="preserve"> van hoge kwaliteit.</w:t>
            </w:r>
            <w:r w:rsidR="003C6ACD" w:rsidRPr="002F0EF1">
              <w:rPr>
                <w:sz w:val="18"/>
              </w:rPr>
              <w:t>*</w:t>
            </w:r>
          </w:p>
        </w:tc>
      </w:tr>
      <w:tr w:rsidR="00CA17AF" w:rsidRPr="002F0EF1" w14:paraId="58CB41CB" w14:textId="77777777" w:rsidTr="00CA1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hideMark/>
          </w:tcPr>
          <w:p w14:paraId="0487D74F" w14:textId="77777777" w:rsidR="00CA17AF" w:rsidRPr="002F0EF1" w:rsidRDefault="00CA17AF">
            <w:pPr>
              <w:rPr>
                <w:rFonts w:asciiTheme="minorHAnsi" w:hAnsiTheme="minorHAnsi"/>
                <w:sz w:val="18"/>
                <w:szCs w:val="24"/>
              </w:rPr>
            </w:pPr>
            <w:r w:rsidRPr="002F0EF1">
              <w:rPr>
                <w:rFonts w:asciiTheme="minorHAnsi" w:hAnsiTheme="minorHAnsi"/>
                <w:sz w:val="18"/>
              </w:rPr>
              <w:t>Geringe evidentie</w:t>
            </w:r>
          </w:p>
        </w:tc>
        <w:tc>
          <w:tcPr>
            <w:tcW w:w="6830" w:type="dxa"/>
            <w:hideMark/>
          </w:tcPr>
          <w:p w14:paraId="6A5BA4B9" w14:textId="77777777" w:rsidR="00CA17AF" w:rsidRPr="002F0EF1" w:rsidRDefault="00CA17AF" w:rsidP="003C6AC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24"/>
              </w:rPr>
            </w:pPr>
            <w:r w:rsidRPr="002F0EF1">
              <w:rPr>
                <w:sz w:val="18"/>
              </w:rPr>
              <w:t xml:space="preserve">Gebaseerd op statistisch significante resultaten, gemeten in ten minste 1 RCT van hoge </w:t>
            </w:r>
            <w:r w:rsidR="003C6ACD" w:rsidRPr="002F0EF1">
              <w:rPr>
                <w:sz w:val="18"/>
              </w:rPr>
              <w:t xml:space="preserve">kwaliteit of minstens 2 </w:t>
            </w:r>
            <w:proofErr w:type="spellStart"/>
            <w:r w:rsidR="003C6ACD" w:rsidRPr="002F0EF1">
              <w:rPr>
                <w:sz w:val="18"/>
              </w:rPr>
              <w:t>CCT’s</w:t>
            </w:r>
            <w:proofErr w:type="spellEnd"/>
            <w:r w:rsidRPr="002F0EF1">
              <w:rPr>
                <w:sz w:val="18"/>
              </w:rPr>
              <w:t xml:space="preserve"> van hoge </w:t>
            </w:r>
            <w:r w:rsidR="001D4927" w:rsidRPr="002F0EF1">
              <w:rPr>
                <w:sz w:val="18"/>
              </w:rPr>
              <w:t xml:space="preserve">kwaliteit (in afwezigheid van </w:t>
            </w:r>
            <w:proofErr w:type="spellStart"/>
            <w:r w:rsidR="001D4927" w:rsidRPr="002F0EF1">
              <w:rPr>
                <w:sz w:val="18"/>
              </w:rPr>
              <w:t>RCT</w:t>
            </w:r>
            <w:r w:rsidRPr="002F0EF1">
              <w:rPr>
                <w:sz w:val="18"/>
              </w:rPr>
              <w:t>’s</w:t>
            </w:r>
            <w:proofErr w:type="spellEnd"/>
            <w:r w:rsidRPr="002F0EF1">
              <w:rPr>
                <w:sz w:val="18"/>
              </w:rPr>
              <w:t xml:space="preserve"> van hoge kwaliteit).</w:t>
            </w:r>
            <w:r w:rsidR="003C6ACD" w:rsidRPr="002F0EF1">
              <w:rPr>
                <w:sz w:val="18"/>
              </w:rPr>
              <w:t>*</w:t>
            </w:r>
          </w:p>
        </w:tc>
      </w:tr>
      <w:tr w:rsidR="00CA17AF" w:rsidRPr="002F0EF1" w14:paraId="20F63739" w14:textId="77777777" w:rsidTr="00CA17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hideMark/>
          </w:tcPr>
          <w:p w14:paraId="08A7FADE" w14:textId="77777777" w:rsidR="00CA17AF" w:rsidRPr="002F0EF1" w:rsidRDefault="00CA17AF">
            <w:pPr>
              <w:rPr>
                <w:rFonts w:asciiTheme="minorHAnsi" w:hAnsiTheme="minorHAnsi"/>
                <w:sz w:val="18"/>
                <w:szCs w:val="24"/>
              </w:rPr>
            </w:pPr>
            <w:r w:rsidRPr="002F0EF1">
              <w:rPr>
                <w:rFonts w:asciiTheme="minorHAnsi" w:hAnsiTheme="minorHAnsi"/>
                <w:sz w:val="18"/>
              </w:rPr>
              <w:t>Aanwijzingen</w:t>
            </w:r>
          </w:p>
        </w:tc>
        <w:tc>
          <w:tcPr>
            <w:tcW w:w="6830" w:type="dxa"/>
            <w:hideMark/>
          </w:tcPr>
          <w:p w14:paraId="2F4FBC44" w14:textId="77777777" w:rsidR="00CA17AF" w:rsidRPr="002F0EF1" w:rsidRDefault="00CA17AF" w:rsidP="003C6ACD">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sz w:val="18"/>
                <w:szCs w:val="24"/>
              </w:rPr>
            </w:pPr>
            <w:r w:rsidRPr="002F0EF1">
              <w:rPr>
                <w:sz w:val="18"/>
              </w:rPr>
              <w:t xml:space="preserve">Gebaseerd op statistisch significante resultaten, gemeten in ten minste </w:t>
            </w:r>
            <w:r w:rsidR="003C6ACD" w:rsidRPr="002F0EF1">
              <w:rPr>
                <w:sz w:val="18"/>
              </w:rPr>
              <w:t>1 CCT van hoge kwaliteit of RCT</w:t>
            </w:r>
            <w:r w:rsidRPr="002F0EF1">
              <w:rPr>
                <w:sz w:val="18"/>
              </w:rPr>
              <w:t xml:space="preserve"> van lage kwaliteit (in afwezigheid van </w:t>
            </w:r>
            <w:proofErr w:type="spellStart"/>
            <w:r w:rsidRPr="002F0EF1">
              <w:rPr>
                <w:sz w:val="18"/>
              </w:rPr>
              <w:t>RCT’s</w:t>
            </w:r>
            <w:proofErr w:type="spellEnd"/>
            <w:r w:rsidRPr="002F0EF1">
              <w:rPr>
                <w:sz w:val="18"/>
              </w:rPr>
              <w:t xml:space="preserve"> van hoge kwaliteit</w:t>
            </w:r>
            <w:r w:rsidR="003C6ACD" w:rsidRPr="002F0EF1">
              <w:rPr>
                <w:sz w:val="18"/>
              </w:rPr>
              <w:t>).*</w:t>
            </w:r>
          </w:p>
        </w:tc>
      </w:tr>
      <w:tr w:rsidR="00CA17AF" w:rsidRPr="002F0EF1" w14:paraId="648F8F8F" w14:textId="77777777" w:rsidTr="00CA1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hideMark/>
          </w:tcPr>
          <w:p w14:paraId="20B15A3A" w14:textId="77777777" w:rsidR="00CA17AF" w:rsidRPr="002F0EF1" w:rsidRDefault="00CA17AF">
            <w:pPr>
              <w:rPr>
                <w:rFonts w:asciiTheme="minorHAnsi" w:hAnsiTheme="minorHAnsi"/>
                <w:sz w:val="18"/>
                <w:szCs w:val="24"/>
              </w:rPr>
            </w:pPr>
            <w:r w:rsidRPr="002F0EF1">
              <w:rPr>
                <w:rFonts w:asciiTheme="minorHAnsi" w:hAnsiTheme="minorHAnsi"/>
                <w:sz w:val="18"/>
              </w:rPr>
              <w:t>Geen of onvoldoende</w:t>
            </w:r>
          </w:p>
        </w:tc>
        <w:tc>
          <w:tcPr>
            <w:tcW w:w="6830" w:type="dxa"/>
            <w:hideMark/>
          </w:tcPr>
          <w:p w14:paraId="4EDF38B6" w14:textId="77777777" w:rsidR="00CA17AF" w:rsidRPr="002F0EF1" w:rsidRDefault="003C6ACD" w:rsidP="003C6AC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24"/>
              </w:rPr>
            </w:pPr>
            <w:r w:rsidRPr="002F0EF1">
              <w:rPr>
                <w:sz w:val="18"/>
              </w:rPr>
              <w:t>In d</w:t>
            </w:r>
            <w:r w:rsidR="00CA17AF" w:rsidRPr="002F0EF1">
              <w:rPr>
                <w:sz w:val="18"/>
              </w:rPr>
              <w:t xml:space="preserve">e gevallen waarin de resultaten van de geïncludeerde studies niet voldoen aan de bovengenoemde niveaus van bewijskracht, of in die gevallen waarin conflicterende (statistisch significante positieve en statistisch significante negatieve) resultaten aanwezig zijn tussen </w:t>
            </w:r>
            <w:proofErr w:type="spellStart"/>
            <w:r w:rsidRPr="002F0EF1">
              <w:rPr>
                <w:sz w:val="18"/>
              </w:rPr>
              <w:t>RCT’s</w:t>
            </w:r>
            <w:proofErr w:type="spellEnd"/>
            <w:r w:rsidR="00CA17AF" w:rsidRPr="002F0EF1">
              <w:rPr>
                <w:sz w:val="18"/>
              </w:rPr>
              <w:t xml:space="preserve"> en </w:t>
            </w:r>
            <w:proofErr w:type="spellStart"/>
            <w:r w:rsidRPr="002F0EF1">
              <w:rPr>
                <w:sz w:val="18"/>
              </w:rPr>
              <w:t>CCT’s</w:t>
            </w:r>
            <w:proofErr w:type="spellEnd"/>
            <w:r w:rsidR="00CA17AF" w:rsidRPr="002F0EF1">
              <w:rPr>
                <w:sz w:val="18"/>
              </w:rPr>
              <w:t>, of in die gevallen waarin geen enkele studie geïncludeerd kon worden.</w:t>
            </w:r>
          </w:p>
        </w:tc>
      </w:tr>
      <w:tr w:rsidR="00CA17AF" w:rsidRPr="002F0EF1" w14:paraId="4C87AB42" w14:textId="77777777" w:rsidTr="00CA17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gridSpan w:val="2"/>
            <w:hideMark/>
          </w:tcPr>
          <w:p w14:paraId="72833AEF" w14:textId="77777777" w:rsidR="007A50C5" w:rsidRPr="002F0EF1" w:rsidRDefault="007A50C5" w:rsidP="003C6ACD">
            <w:pPr>
              <w:keepNext/>
              <w:widowControl w:val="0"/>
              <w:autoSpaceDE w:val="0"/>
              <w:autoSpaceDN w:val="0"/>
              <w:adjustRightInd w:val="0"/>
              <w:rPr>
                <w:rFonts w:asciiTheme="minorHAnsi" w:hAnsiTheme="minorHAnsi"/>
                <w:b w:val="0"/>
                <w:i/>
                <w:sz w:val="18"/>
              </w:rPr>
            </w:pPr>
            <w:r w:rsidRPr="002F0EF1">
              <w:rPr>
                <w:rFonts w:asciiTheme="minorHAnsi" w:hAnsiTheme="minorHAnsi"/>
                <w:b w:val="0"/>
                <w:i/>
                <w:sz w:val="18"/>
              </w:rPr>
              <w:t xml:space="preserve">* Het resultaat wordt als ‘geen bewijs’ geclassificeerd indien het aantal studies dat bewijs aantoont minder dan 50% bedraagt van het totale aantal geïncludeerde studies. Deze studies dienen in dezelfde categorie van methodologische kwaliteit en studieontwerp te vallen (RCT of CCT). </w:t>
            </w:r>
          </w:p>
          <w:p w14:paraId="2F78E8CC" w14:textId="77777777" w:rsidR="00FD74BD" w:rsidRPr="002F0EF1" w:rsidRDefault="00FD74BD" w:rsidP="003C6ACD">
            <w:pPr>
              <w:keepNext/>
              <w:widowControl w:val="0"/>
              <w:autoSpaceDE w:val="0"/>
              <w:autoSpaceDN w:val="0"/>
              <w:adjustRightInd w:val="0"/>
              <w:rPr>
                <w:rFonts w:asciiTheme="minorHAnsi" w:hAnsiTheme="minorHAnsi"/>
                <w:b w:val="0"/>
                <w:i/>
                <w:sz w:val="18"/>
              </w:rPr>
            </w:pPr>
            <w:r w:rsidRPr="002F0EF1">
              <w:rPr>
                <w:rFonts w:asciiTheme="minorHAnsi" w:hAnsiTheme="minorHAnsi"/>
                <w:b w:val="0"/>
                <w:i/>
                <w:sz w:val="18"/>
              </w:rPr>
              <w:t xml:space="preserve">** </w:t>
            </w:r>
            <w:proofErr w:type="spellStart"/>
            <w:r w:rsidRPr="002F0EF1">
              <w:rPr>
                <w:rFonts w:asciiTheme="minorHAnsi" w:hAnsiTheme="minorHAnsi"/>
                <w:b w:val="0"/>
                <w:i/>
                <w:sz w:val="18"/>
              </w:rPr>
              <w:t>RCT’s</w:t>
            </w:r>
            <w:proofErr w:type="spellEnd"/>
            <w:r w:rsidRPr="002F0EF1">
              <w:rPr>
                <w:rFonts w:asciiTheme="minorHAnsi" w:hAnsiTheme="minorHAnsi"/>
                <w:b w:val="0"/>
                <w:i/>
                <w:sz w:val="18"/>
              </w:rPr>
              <w:t xml:space="preserve"> en </w:t>
            </w:r>
            <w:proofErr w:type="spellStart"/>
            <w:r w:rsidRPr="002F0EF1">
              <w:rPr>
                <w:rFonts w:asciiTheme="minorHAnsi" w:hAnsiTheme="minorHAnsi"/>
                <w:b w:val="0"/>
                <w:i/>
                <w:sz w:val="18"/>
              </w:rPr>
              <w:t>CCT’s</w:t>
            </w:r>
            <w:proofErr w:type="spellEnd"/>
            <w:r w:rsidRPr="002F0EF1">
              <w:rPr>
                <w:rFonts w:asciiTheme="minorHAnsi" w:hAnsiTheme="minorHAnsi"/>
                <w:b w:val="0"/>
                <w:i/>
                <w:sz w:val="18"/>
              </w:rPr>
              <w:t xml:space="preserve"> worden geclassificeerd als hoge kwaliteit bij </w:t>
            </w:r>
            <w:r w:rsidRPr="002F0EF1">
              <w:rPr>
                <w:rFonts w:ascii="Calibri" w:hAnsi="Calibri"/>
                <w:b w:val="0"/>
                <w:i/>
                <w:sz w:val="18"/>
              </w:rPr>
              <w:t>≥</w:t>
            </w:r>
            <w:r w:rsidRPr="002F0EF1">
              <w:rPr>
                <w:rFonts w:asciiTheme="minorHAnsi" w:hAnsiTheme="minorHAnsi"/>
                <w:b w:val="0"/>
                <w:i/>
                <w:sz w:val="18"/>
              </w:rPr>
              <w:t>4 punten of lage kwaliteit bij ≤3 punten.</w:t>
            </w:r>
          </w:p>
        </w:tc>
      </w:tr>
    </w:tbl>
    <w:p w14:paraId="0BC1D1F4" w14:textId="77777777" w:rsidR="00CA17AF" w:rsidRDefault="00337686" w:rsidP="00337686">
      <w:pPr>
        <w:pStyle w:val="Bijschrift"/>
        <w:rPr>
          <w:b w:val="0"/>
        </w:rPr>
      </w:pPr>
      <w:bookmarkStart w:id="7" w:name="_Ref450056320"/>
      <w:bookmarkStart w:id="8" w:name="_Ref450735530"/>
      <w:r>
        <w:t xml:space="preserve">Tabel </w:t>
      </w:r>
      <w:r w:rsidR="005A5212">
        <w:fldChar w:fldCharType="begin"/>
      </w:r>
      <w:r w:rsidR="005A5212">
        <w:instrText xml:space="preserve"> SEQ Tabel \* ARABIC </w:instrText>
      </w:r>
      <w:r w:rsidR="005A5212">
        <w:fldChar w:fldCharType="separate"/>
      </w:r>
      <w:r w:rsidR="000F085F">
        <w:rPr>
          <w:noProof/>
        </w:rPr>
        <w:t>4</w:t>
      </w:r>
      <w:r w:rsidR="005A5212">
        <w:rPr>
          <w:noProof/>
        </w:rPr>
        <w:fldChar w:fldCharType="end"/>
      </w:r>
      <w:bookmarkEnd w:id="7"/>
      <w:r>
        <w:t xml:space="preserve"> | Best-</w:t>
      </w:r>
      <w:proofErr w:type="spellStart"/>
      <w:r>
        <w:t>Evidence</w:t>
      </w:r>
      <w:proofErr w:type="spellEnd"/>
      <w:r>
        <w:t>-Synthese (</w:t>
      </w:r>
      <w:r w:rsidR="00B3566C">
        <w:t>P</w:t>
      </w:r>
      <w:r>
        <w:t>eppen et al., 2004)</w:t>
      </w:r>
      <w:bookmarkEnd w:id="8"/>
    </w:p>
    <w:p w14:paraId="25A0425A" w14:textId="77777777" w:rsidR="00F1167B" w:rsidRDefault="00761B95" w:rsidP="003D66D2">
      <w:pPr>
        <w:pStyle w:val="Kop3"/>
      </w:pPr>
      <w:bookmarkStart w:id="9" w:name="_Toc450057566"/>
      <w:r>
        <w:t>Data-extractie</w:t>
      </w:r>
      <w:bookmarkEnd w:id="9"/>
      <w:r w:rsidR="000C04A9">
        <w:t xml:space="preserve"> </w:t>
      </w:r>
    </w:p>
    <w:p w14:paraId="101E3FD4" w14:textId="77777777" w:rsidR="00DC2ACA" w:rsidRDefault="00DC2ACA" w:rsidP="00A4402D">
      <w:r>
        <w:t xml:space="preserve">De </w:t>
      </w:r>
      <w:r w:rsidR="00FF0BB1">
        <w:t xml:space="preserve">informatie uit de geïncludeerde studies </w:t>
      </w:r>
      <w:r w:rsidR="00B3566C">
        <w:t>zijn</w:t>
      </w:r>
      <w:r w:rsidR="00FF0BB1">
        <w:t xml:space="preserve"> verzameld in een data-extractietabel</w:t>
      </w:r>
      <w:r w:rsidR="008E7C8F">
        <w:t xml:space="preserve"> (</w:t>
      </w:r>
      <w:r w:rsidR="004677A2">
        <w:fldChar w:fldCharType="begin"/>
      </w:r>
      <w:r w:rsidR="004677A2">
        <w:instrText xml:space="preserve"> REF _Ref450482342 \h </w:instrText>
      </w:r>
      <w:r w:rsidR="004677A2">
        <w:fldChar w:fldCharType="separate"/>
      </w:r>
      <w:r w:rsidR="000F085F">
        <w:t xml:space="preserve">Tabel </w:t>
      </w:r>
      <w:r w:rsidR="000F085F">
        <w:rPr>
          <w:noProof/>
        </w:rPr>
        <w:t>5</w:t>
      </w:r>
      <w:r w:rsidR="004677A2">
        <w:fldChar w:fldCharType="end"/>
      </w:r>
      <w:r w:rsidR="004677A2">
        <w:t xml:space="preserve"> </w:t>
      </w:r>
      <w:r w:rsidR="000D2818">
        <w:t xml:space="preserve">&amp; </w:t>
      </w:r>
      <w:r w:rsidR="000D2818">
        <w:fldChar w:fldCharType="begin"/>
      </w:r>
      <w:r w:rsidR="000D2818">
        <w:instrText xml:space="preserve"> REF _Ref450467530 \h </w:instrText>
      </w:r>
      <w:r w:rsidR="000D2818">
        <w:fldChar w:fldCharType="separate"/>
      </w:r>
      <w:r w:rsidR="000F085F">
        <w:t xml:space="preserve">Tabel </w:t>
      </w:r>
      <w:r w:rsidR="000F085F">
        <w:rPr>
          <w:noProof/>
        </w:rPr>
        <w:t>6</w:t>
      </w:r>
      <w:r w:rsidR="000D2818">
        <w:fldChar w:fldCharType="end"/>
      </w:r>
      <w:r w:rsidR="008E7C8F">
        <w:t>)</w:t>
      </w:r>
      <w:r w:rsidR="00FF0BB1">
        <w:t>.</w:t>
      </w:r>
      <w:r w:rsidR="008E76AB">
        <w:t xml:space="preserve"> </w:t>
      </w:r>
      <w:r w:rsidR="00FF0BB1">
        <w:t xml:space="preserve"> De volgende data </w:t>
      </w:r>
      <w:r w:rsidR="00B3566C">
        <w:t>is</w:t>
      </w:r>
      <w:r w:rsidR="00FF0BB1">
        <w:t xml:space="preserve"> uit de originele studies geëxtraheerd: </w:t>
      </w:r>
    </w:p>
    <w:p w14:paraId="73836647" w14:textId="77777777" w:rsidR="00DC2ACA" w:rsidRPr="007F7BEA" w:rsidRDefault="009B1334" w:rsidP="00A4402D">
      <w:pPr>
        <w:pStyle w:val="Lijstalinea"/>
        <w:numPr>
          <w:ilvl w:val="0"/>
          <w:numId w:val="7"/>
        </w:numPr>
        <w:rPr>
          <w:lang w:val="en-US"/>
        </w:rPr>
      </w:pPr>
      <w:proofErr w:type="spellStart"/>
      <w:r w:rsidRPr="007F7BEA">
        <w:rPr>
          <w:lang w:val="en-US"/>
        </w:rPr>
        <w:t>Studie</w:t>
      </w:r>
      <w:proofErr w:type="spellEnd"/>
      <w:r w:rsidRPr="007F7BEA">
        <w:rPr>
          <w:lang w:val="en-US"/>
        </w:rPr>
        <w:t>/design</w:t>
      </w:r>
      <w:r w:rsidR="000E01DD" w:rsidRPr="007F7BEA">
        <w:rPr>
          <w:lang w:val="en-US"/>
        </w:rPr>
        <w:t>: Randomized Controlled Trials (RCT’s) of Controlled Clinical Trials (CCT’s);</w:t>
      </w:r>
    </w:p>
    <w:p w14:paraId="12F7AFD3" w14:textId="77777777" w:rsidR="000E01DD" w:rsidRDefault="000E01DD" w:rsidP="00A4402D">
      <w:pPr>
        <w:pStyle w:val="Lijstalinea"/>
        <w:numPr>
          <w:ilvl w:val="0"/>
          <w:numId w:val="7"/>
        </w:numPr>
      </w:pPr>
      <w:proofErr w:type="spellStart"/>
      <w:r>
        <w:t>PEDro</w:t>
      </w:r>
      <w:proofErr w:type="spellEnd"/>
      <w:r>
        <w:t>-score: 0 – 10 punten;</w:t>
      </w:r>
    </w:p>
    <w:p w14:paraId="4320F936" w14:textId="77777777" w:rsidR="000E01DD" w:rsidRDefault="00B26349" w:rsidP="00A4402D">
      <w:pPr>
        <w:pStyle w:val="Lijstalinea"/>
        <w:numPr>
          <w:ilvl w:val="0"/>
          <w:numId w:val="7"/>
        </w:numPr>
      </w:pPr>
      <w:r>
        <w:t>N [A/L</w:t>
      </w:r>
      <w:r w:rsidR="000E01DD">
        <w:t xml:space="preserve">/C]: het totaal aantal participanten van de studie, gevolgd door de verhouding tussen de </w:t>
      </w:r>
      <w:r>
        <w:t>aquatische-oefengroep</w:t>
      </w:r>
      <w:r w:rsidR="000E01DD">
        <w:t xml:space="preserve"> versus de </w:t>
      </w:r>
      <w:r>
        <w:t xml:space="preserve">land-oefengroep versus de </w:t>
      </w:r>
      <w:r w:rsidR="000E01DD">
        <w:t>controlegroep;</w:t>
      </w:r>
    </w:p>
    <w:p w14:paraId="63055200" w14:textId="77777777" w:rsidR="000E01DD" w:rsidRDefault="000E01DD" w:rsidP="00A4402D">
      <w:pPr>
        <w:pStyle w:val="Lijstalinea"/>
        <w:numPr>
          <w:ilvl w:val="0"/>
          <w:numId w:val="7"/>
        </w:numPr>
      </w:pPr>
      <w:r>
        <w:t xml:space="preserve">Populatiekenmerken: </w:t>
      </w:r>
      <w:r w:rsidR="008E76AB">
        <w:t>verhouding</w:t>
      </w:r>
      <w:r w:rsidR="00B151DB">
        <w:t xml:space="preserve"> geslacht, gemiddelde leeftijd &amp;</w:t>
      </w:r>
      <w:r w:rsidR="008E76AB">
        <w:t xml:space="preserve"> </w:t>
      </w:r>
      <w:r w:rsidR="00376997">
        <w:t>overige</w:t>
      </w:r>
      <w:r w:rsidR="008E76AB">
        <w:t xml:space="preserve"> relevante karakteristieken;</w:t>
      </w:r>
    </w:p>
    <w:p w14:paraId="5E27AB7B" w14:textId="77777777" w:rsidR="008E76AB" w:rsidRDefault="008E76AB" w:rsidP="00A4402D">
      <w:pPr>
        <w:pStyle w:val="Lijstalinea"/>
        <w:numPr>
          <w:ilvl w:val="0"/>
          <w:numId w:val="7"/>
        </w:numPr>
      </w:pPr>
      <w:r>
        <w:t xml:space="preserve">Interventie: de interventie van de </w:t>
      </w:r>
      <w:r w:rsidR="00B26349">
        <w:t>aquatische-oefen</w:t>
      </w:r>
      <w:r>
        <w:t>groep, de i</w:t>
      </w:r>
      <w:r w:rsidR="00B3566C">
        <w:t xml:space="preserve">nterventie van de </w:t>
      </w:r>
      <w:r w:rsidR="00B26349">
        <w:t xml:space="preserve">land-oefengroep &amp; de interventie van de </w:t>
      </w:r>
      <w:r w:rsidR="00B3566C">
        <w:t xml:space="preserve">controlegroep </w:t>
      </w:r>
      <w:r w:rsidR="00B26349">
        <w:t xml:space="preserve">(indien </w:t>
      </w:r>
      <w:r w:rsidR="00B3566C">
        <w:t>mogelijk</w:t>
      </w:r>
      <w:r>
        <w:t xml:space="preserve"> de intensiteit van de interventie</w:t>
      </w:r>
      <w:r w:rsidR="00B26349">
        <w:t>);</w:t>
      </w:r>
    </w:p>
    <w:p w14:paraId="32EA7396" w14:textId="77777777" w:rsidR="008E76AB" w:rsidRDefault="008E76AB" w:rsidP="00A4402D">
      <w:pPr>
        <w:pStyle w:val="Lijstalinea"/>
        <w:numPr>
          <w:ilvl w:val="0"/>
          <w:numId w:val="7"/>
        </w:numPr>
      </w:pPr>
      <w:r>
        <w:t xml:space="preserve">Resultaten: resultaten kwaliteit-van-leven-vragenlijsten en of deze resultaten significant zijn. </w:t>
      </w:r>
      <w:r w:rsidR="008E7C8F">
        <w:t>Indien voorhanden, is d</w:t>
      </w:r>
      <w:r w:rsidR="00B3566C">
        <w:t>e significantie (</w:t>
      </w:r>
      <w:r w:rsidR="00B3566C">
        <w:rPr>
          <w:i/>
        </w:rPr>
        <w:t>p</w:t>
      </w:r>
      <w:r w:rsidR="00B3566C">
        <w:t>-waarde) opgenomen in de resultaten.</w:t>
      </w:r>
    </w:p>
    <w:p w14:paraId="67611C87" w14:textId="77777777" w:rsidR="00BD52FE" w:rsidRDefault="00BD52FE" w:rsidP="00BD52FE">
      <w:pPr>
        <w:pStyle w:val="Kop2"/>
      </w:pPr>
      <w:bookmarkStart w:id="10" w:name="_Toc450057567"/>
      <w:r>
        <w:t>Resultaten</w:t>
      </w:r>
      <w:bookmarkEnd w:id="10"/>
    </w:p>
    <w:p w14:paraId="13905B7C" w14:textId="35403BBE" w:rsidR="00B3566C" w:rsidRDefault="00B8015F" w:rsidP="00B3566C">
      <w:r>
        <w:t>Uitvoering van de zoekstring, zo</w:t>
      </w:r>
      <w:r w:rsidR="008E7C8F">
        <w:t xml:space="preserve">als weergegeven in </w:t>
      </w:r>
      <w:r w:rsidR="008E7C8F">
        <w:fldChar w:fldCharType="begin"/>
      </w:r>
      <w:r w:rsidR="008E7C8F">
        <w:instrText xml:space="preserve"> REF _Ref450056213 \h </w:instrText>
      </w:r>
      <w:r w:rsidR="008E7C8F">
        <w:fldChar w:fldCharType="separate"/>
      </w:r>
      <w:r w:rsidR="000F085F">
        <w:t xml:space="preserve">Tabel </w:t>
      </w:r>
      <w:r w:rsidR="000F085F">
        <w:rPr>
          <w:noProof/>
        </w:rPr>
        <w:t>1</w:t>
      </w:r>
      <w:r w:rsidR="008E7C8F">
        <w:fldChar w:fldCharType="end"/>
      </w:r>
      <w:r>
        <w:t xml:space="preserve">, bracht </w:t>
      </w:r>
      <w:r w:rsidR="002236A3">
        <w:t>1605</w:t>
      </w:r>
      <w:r>
        <w:t xml:space="preserve"> resultaten voort, verdeeld over de</w:t>
      </w:r>
      <w:r w:rsidR="008E7C8F">
        <w:t xml:space="preserve"> genoemde databases (</w:t>
      </w:r>
      <w:r w:rsidR="00553B3F">
        <w:t>zie</w:t>
      </w:r>
      <w:r w:rsidR="007716A4">
        <w:t xml:space="preserve"> </w:t>
      </w:r>
      <w:r w:rsidR="007716A4">
        <w:fldChar w:fldCharType="begin"/>
      </w:r>
      <w:r w:rsidR="007716A4">
        <w:instrText xml:space="preserve"> REF _Ref452733611 \h </w:instrText>
      </w:r>
      <w:r w:rsidR="007716A4">
        <w:fldChar w:fldCharType="separate"/>
      </w:r>
      <w:r w:rsidR="007716A4">
        <w:t xml:space="preserve">Figuur </w:t>
      </w:r>
      <w:r w:rsidR="007716A4">
        <w:rPr>
          <w:noProof/>
        </w:rPr>
        <w:t>1</w:t>
      </w:r>
      <w:r w:rsidR="007716A4">
        <w:fldChar w:fldCharType="end"/>
      </w:r>
      <w:r w:rsidR="004A42F8">
        <w:t>)</w:t>
      </w:r>
      <w:r w:rsidR="004905EA">
        <w:t xml:space="preserve">. </w:t>
      </w:r>
      <w:r>
        <w:t>Na het doorvoeren van de in- en exclusiecriteria, bleven in totaal 23</w:t>
      </w:r>
      <w:r w:rsidR="002236A3">
        <w:t>2</w:t>
      </w:r>
      <w:r>
        <w:t xml:space="preserve"> artikelen over. </w:t>
      </w:r>
      <w:r w:rsidR="00AD3E77">
        <w:t>Deze artikelen zijn gescreend op</w:t>
      </w:r>
      <w:r w:rsidR="009B1334">
        <w:t xml:space="preserve"> titel en samenvatting</w:t>
      </w:r>
      <w:r w:rsidR="002236A3">
        <w:t>, waarna er 198</w:t>
      </w:r>
      <w:r>
        <w:t xml:space="preserve"> artikelen zijn </w:t>
      </w:r>
      <w:proofErr w:type="spellStart"/>
      <w:r>
        <w:t>geë</w:t>
      </w:r>
      <w:r w:rsidR="002236A3">
        <w:t>xcludeerd</w:t>
      </w:r>
      <w:proofErr w:type="spellEnd"/>
      <w:r w:rsidR="002236A3">
        <w:t>. Van de overgebleven 34</w:t>
      </w:r>
      <w:r>
        <w:t xml:space="preserve"> artikelen zijn de </w:t>
      </w:r>
      <w:r w:rsidR="00AD3E77">
        <w:t>duplicaten</w:t>
      </w:r>
      <w:r>
        <w:t xml:space="preserve"> geëlimineerd waarna er </w:t>
      </w:r>
      <w:r w:rsidR="002236A3">
        <w:t>dertien</w:t>
      </w:r>
      <w:r>
        <w:t xml:space="preserve"> artikelen overbleven. Deze </w:t>
      </w:r>
      <w:r w:rsidR="002236A3">
        <w:t>dertien</w:t>
      </w:r>
      <w:r>
        <w:t xml:space="preserve"> artikelen zijn </w:t>
      </w:r>
      <w:r w:rsidR="009B1334">
        <w:t xml:space="preserve">volledig </w:t>
      </w:r>
      <w:r w:rsidR="00131197">
        <w:t>bestudeerd</w:t>
      </w:r>
      <w:r>
        <w:t xml:space="preserve">, waarna wederom </w:t>
      </w:r>
      <w:r w:rsidR="001824A4">
        <w:t>negen</w:t>
      </w:r>
      <w:r>
        <w:t xml:space="preserve"> artikelen zijn </w:t>
      </w:r>
      <w:proofErr w:type="spellStart"/>
      <w:r>
        <w:t>geëxcludeerd</w:t>
      </w:r>
      <w:proofErr w:type="spellEnd"/>
      <w:r>
        <w:t xml:space="preserve">. </w:t>
      </w:r>
      <w:r w:rsidR="00553B3F">
        <w:t xml:space="preserve">De redenen van exclusie zijn opgenomen in Bijlage 1. </w:t>
      </w:r>
      <w:r>
        <w:t xml:space="preserve">De overgebleven </w:t>
      </w:r>
      <w:r w:rsidR="001824A4">
        <w:t>vier</w:t>
      </w:r>
      <w:r w:rsidR="002124A6">
        <w:t xml:space="preserve"> artikelen zijn gebruikt om een antwoord te formuleren op de onderzoeksvraag. </w:t>
      </w:r>
      <w:r w:rsidR="007A18B6">
        <w:t xml:space="preserve">Van de </w:t>
      </w:r>
      <w:r w:rsidR="001824A4">
        <w:t>vier</w:t>
      </w:r>
      <w:r w:rsidR="007A18B6">
        <w:t xml:space="preserve"> </w:t>
      </w:r>
      <w:r w:rsidR="006E11A2">
        <w:t xml:space="preserve">geïncludeerde </w:t>
      </w:r>
      <w:r w:rsidR="007A18B6">
        <w:t xml:space="preserve">studies, zijn in </w:t>
      </w:r>
      <w:r w:rsidR="007A18B6">
        <w:fldChar w:fldCharType="begin"/>
      </w:r>
      <w:r w:rsidR="007A18B6">
        <w:instrText xml:space="preserve"> REF _Ref450482342 \h </w:instrText>
      </w:r>
      <w:r w:rsidR="007A18B6">
        <w:fldChar w:fldCharType="separate"/>
      </w:r>
      <w:r w:rsidR="000F085F">
        <w:t xml:space="preserve">Tabel </w:t>
      </w:r>
      <w:r w:rsidR="000F085F">
        <w:rPr>
          <w:noProof/>
        </w:rPr>
        <w:t>5</w:t>
      </w:r>
      <w:r w:rsidR="007A18B6">
        <w:fldChar w:fldCharType="end"/>
      </w:r>
      <w:r w:rsidR="007A18B6">
        <w:t xml:space="preserve"> &amp; </w:t>
      </w:r>
      <w:r w:rsidR="007A18B6">
        <w:fldChar w:fldCharType="begin"/>
      </w:r>
      <w:r w:rsidR="007A18B6">
        <w:instrText xml:space="preserve"> REF _Ref450467530 \h </w:instrText>
      </w:r>
      <w:r w:rsidR="007A18B6">
        <w:fldChar w:fldCharType="separate"/>
      </w:r>
      <w:r w:rsidR="000F085F">
        <w:t xml:space="preserve">Tabel </w:t>
      </w:r>
      <w:r w:rsidR="000F085F">
        <w:rPr>
          <w:noProof/>
        </w:rPr>
        <w:t>6</w:t>
      </w:r>
      <w:r w:rsidR="007A18B6">
        <w:fldChar w:fldCharType="end"/>
      </w:r>
      <w:r w:rsidR="007A18B6">
        <w:t xml:space="preserve"> de belangrijkste gegevens overzichtelijk weergegeven.</w:t>
      </w:r>
    </w:p>
    <w:p w14:paraId="5ABE6304" w14:textId="516290FE" w:rsidR="007716A4" w:rsidRDefault="008E7C8F" w:rsidP="00B3566C">
      <w:r>
        <w:t xml:space="preserve">De </w:t>
      </w:r>
      <w:r w:rsidR="001824A4">
        <w:t>vier</w:t>
      </w:r>
      <w:r>
        <w:t xml:space="preserve"> geïncludeerde artikelen zijn geschreven door </w:t>
      </w:r>
      <w:proofErr w:type="spellStart"/>
      <w:r>
        <w:t>Yennan</w:t>
      </w:r>
      <w:proofErr w:type="spellEnd"/>
      <w:r>
        <w:t xml:space="preserve">, </w:t>
      </w:r>
      <w:proofErr w:type="spellStart"/>
      <w:r>
        <w:t>Suputtitada</w:t>
      </w:r>
      <w:proofErr w:type="spellEnd"/>
      <w:r>
        <w:t xml:space="preserve"> &amp; </w:t>
      </w:r>
      <w:proofErr w:type="spellStart"/>
      <w:r>
        <w:t>Yuktanandana</w:t>
      </w:r>
      <w:proofErr w:type="spellEnd"/>
      <w:r>
        <w:t xml:space="preserve"> (2010), Wang, Liang, </w:t>
      </w:r>
      <w:proofErr w:type="spellStart"/>
      <w:r>
        <w:t>Tung</w:t>
      </w:r>
      <w:proofErr w:type="spellEnd"/>
      <w:r>
        <w:t xml:space="preserve">, </w:t>
      </w:r>
      <w:proofErr w:type="spellStart"/>
      <w:r>
        <w:t>Wu</w:t>
      </w:r>
      <w:proofErr w:type="spellEnd"/>
      <w:r>
        <w:t xml:space="preserve"> &amp; Lin (2011), Lim, </w:t>
      </w:r>
      <w:proofErr w:type="spellStart"/>
      <w:r>
        <w:t>Tchai</w:t>
      </w:r>
      <w:proofErr w:type="spellEnd"/>
      <w:r>
        <w:t xml:space="preserve"> &amp; </w:t>
      </w:r>
      <w:proofErr w:type="spellStart"/>
      <w:r>
        <w:t>Jang</w:t>
      </w:r>
      <w:proofErr w:type="spellEnd"/>
      <w:r>
        <w:t xml:space="preserve"> (2010) en </w:t>
      </w:r>
      <w:proofErr w:type="spellStart"/>
      <w:r>
        <w:t>Lund</w:t>
      </w:r>
      <w:proofErr w:type="spellEnd"/>
      <w:r>
        <w:t xml:space="preserve"> et al. (2008). Van deze </w:t>
      </w:r>
      <w:r w:rsidR="001824A4">
        <w:t>vier</w:t>
      </w:r>
      <w:r>
        <w:t xml:space="preserve"> artikelen is de methodologische kwaliteit bepaald middels de </w:t>
      </w:r>
      <w:proofErr w:type="spellStart"/>
      <w:r>
        <w:t>PEDro</w:t>
      </w:r>
      <w:proofErr w:type="spellEnd"/>
      <w:r>
        <w:t>-score (</w:t>
      </w:r>
      <w:r w:rsidR="00EB1767">
        <w:t>zie B</w:t>
      </w:r>
      <w:r>
        <w:t>ijlage 2,</w:t>
      </w:r>
      <w:r w:rsidR="00EB1767">
        <w:t xml:space="preserve"> </w:t>
      </w:r>
      <w:r>
        <w:fldChar w:fldCharType="begin"/>
      </w:r>
      <w:r>
        <w:instrText xml:space="preserve"> REF _Ref450056173 \h </w:instrText>
      </w:r>
      <w:r>
        <w:fldChar w:fldCharType="separate"/>
      </w:r>
      <w:r w:rsidR="000F085F">
        <w:t xml:space="preserve">Tabel </w:t>
      </w:r>
      <w:r w:rsidR="000F085F">
        <w:rPr>
          <w:noProof/>
        </w:rPr>
        <w:t>7</w:t>
      </w:r>
      <w:r>
        <w:fldChar w:fldCharType="end"/>
      </w:r>
      <w:r>
        <w:t xml:space="preserve">). </w:t>
      </w:r>
    </w:p>
    <w:p w14:paraId="1D3060AB" w14:textId="77777777" w:rsidR="007716A4" w:rsidRDefault="007716A4" w:rsidP="007716A4">
      <w:pPr>
        <w:keepNext/>
      </w:pPr>
      <w:r>
        <w:rPr>
          <w:noProof/>
          <w:lang w:eastAsia="nl-NL"/>
        </w:rPr>
        <w:lastRenderedPageBreak/>
        <w:drawing>
          <wp:inline distT="0" distB="0" distL="0" distR="0" wp14:anchorId="671DF2A7" wp14:editId="388900CD">
            <wp:extent cx="5759450" cy="739584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eratuurselectieVFinal (1).png"/>
                    <pic:cNvPicPr/>
                  </pic:nvPicPr>
                  <pic:blipFill>
                    <a:blip r:embed="rId9">
                      <a:extLst>
                        <a:ext uri="{28A0092B-C50C-407E-A947-70E740481C1C}">
                          <a14:useLocalDpi xmlns:a14="http://schemas.microsoft.com/office/drawing/2010/main" val="0"/>
                        </a:ext>
                      </a:extLst>
                    </a:blip>
                    <a:stretch>
                      <a:fillRect/>
                    </a:stretch>
                  </pic:blipFill>
                  <pic:spPr>
                    <a:xfrm>
                      <a:off x="0" y="0"/>
                      <a:ext cx="5759450" cy="7395845"/>
                    </a:xfrm>
                    <a:prstGeom prst="rect">
                      <a:avLst/>
                    </a:prstGeom>
                  </pic:spPr>
                </pic:pic>
              </a:graphicData>
            </a:graphic>
          </wp:inline>
        </w:drawing>
      </w:r>
    </w:p>
    <w:p w14:paraId="1C79B012" w14:textId="534C424B" w:rsidR="007716A4" w:rsidRDefault="007716A4" w:rsidP="007716A4">
      <w:pPr>
        <w:pStyle w:val="Bijschrift"/>
      </w:pPr>
      <w:bookmarkStart w:id="11" w:name="_Ref452733611"/>
      <w:r>
        <w:t xml:space="preserve">Figuur </w:t>
      </w:r>
      <w:r w:rsidR="005A5212">
        <w:fldChar w:fldCharType="begin"/>
      </w:r>
      <w:r w:rsidR="005A5212">
        <w:instrText xml:space="preserve"> SEQ Figuur \* ARABIC </w:instrText>
      </w:r>
      <w:r w:rsidR="005A5212">
        <w:fldChar w:fldCharType="separate"/>
      </w:r>
      <w:r>
        <w:rPr>
          <w:noProof/>
        </w:rPr>
        <w:t>1</w:t>
      </w:r>
      <w:r w:rsidR="005A5212">
        <w:rPr>
          <w:noProof/>
        </w:rPr>
        <w:fldChar w:fldCharType="end"/>
      </w:r>
      <w:bookmarkEnd w:id="11"/>
      <w:r>
        <w:t xml:space="preserve"> | Literatuurselectie</w:t>
      </w:r>
    </w:p>
    <w:p w14:paraId="241261DD" w14:textId="0C37CB32" w:rsidR="008E7C8F" w:rsidRDefault="007716A4" w:rsidP="00B3566C">
      <w:r>
        <w:t xml:space="preserve">Eén </w:t>
      </w:r>
      <w:r w:rsidR="001824A4">
        <w:t>artikel</w:t>
      </w:r>
      <w:r w:rsidR="00553B3F">
        <w:t xml:space="preserve"> </w:t>
      </w:r>
      <w:r w:rsidR="001824A4">
        <w:t>(</w:t>
      </w:r>
      <w:proofErr w:type="spellStart"/>
      <w:r w:rsidR="00553B3F">
        <w:t>Lund</w:t>
      </w:r>
      <w:proofErr w:type="spellEnd"/>
      <w:r w:rsidR="00553B3F">
        <w:t xml:space="preserve"> et al., 2008) </w:t>
      </w:r>
      <w:r w:rsidR="001824A4">
        <w:t>is</w:t>
      </w:r>
      <w:r w:rsidR="00553B3F">
        <w:t xml:space="preserve"> van goede kwaliteit </w:t>
      </w:r>
      <w:r w:rsidR="001824A4">
        <w:t xml:space="preserve">en scoort </w:t>
      </w:r>
      <w:r w:rsidR="00553B3F">
        <w:t xml:space="preserve">acht punten. Twee </w:t>
      </w:r>
      <w:r w:rsidR="001824A4">
        <w:t xml:space="preserve">van de vier </w:t>
      </w:r>
      <w:r w:rsidR="00553B3F">
        <w:t>artikelen (Lim et al., 2010 &amp; Wang et al., 2011) zijn ook van goede kwaliteit, echter scoren zeven punten. Het laatste artikel (</w:t>
      </w:r>
      <w:proofErr w:type="spellStart"/>
      <w:r w:rsidR="00553B3F">
        <w:t>Yennan</w:t>
      </w:r>
      <w:proofErr w:type="spellEnd"/>
      <w:r w:rsidR="00553B3F">
        <w:t xml:space="preserve"> et al., 2010) is van redelijke kwaliteit en scoort vijf punten. </w:t>
      </w:r>
      <w:r w:rsidR="00BB2DE4">
        <w:t xml:space="preserve">De gemiddelde score van deze </w:t>
      </w:r>
      <w:r w:rsidR="001824A4">
        <w:t>vier</w:t>
      </w:r>
      <w:r w:rsidR="00BB2DE4">
        <w:t xml:space="preserve"> artikelen met betrekking tot de methodologische kwaliteit volgens de </w:t>
      </w:r>
      <w:proofErr w:type="spellStart"/>
      <w:r w:rsidR="00BB2DE4">
        <w:t>PEDro</w:t>
      </w:r>
      <w:proofErr w:type="spellEnd"/>
      <w:r w:rsidR="00BB2DE4">
        <w:t xml:space="preserve">-methodiek is </w:t>
      </w:r>
      <w:r w:rsidR="001E2663">
        <w:t>6.</w:t>
      </w:r>
      <w:r w:rsidR="001824A4">
        <w:t>8 (± 1.3</w:t>
      </w:r>
      <w:r w:rsidR="00BB2DE4">
        <w:t>) punten.</w:t>
      </w:r>
    </w:p>
    <w:p w14:paraId="70412F80" w14:textId="77777777" w:rsidR="00C13AC5" w:rsidRDefault="00C13AC5" w:rsidP="00C13AC5">
      <w:pPr>
        <w:pStyle w:val="Kop3"/>
      </w:pPr>
      <w:r>
        <w:lastRenderedPageBreak/>
        <w:t>Geïncludeerde studies</w:t>
      </w:r>
    </w:p>
    <w:p w14:paraId="0FC84800" w14:textId="77777777" w:rsidR="002F0EF1" w:rsidRDefault="00925F83" w:rsidP="002F0EF1">
      <w:proofErr w:type="spellStart"/>
      <w:r>
        <w:t>Lund</w:t>
      </w:r>
      <w:proofErr w:type="spellEnd"/>
      <w:r>
        <w:t xml:space="preserve"> et al. (2008) heeft middels een RCT de effectiviteit van een aquatisch oefenprogramma, alsmede dat van een land-oefenprogramma, getracht aan te tonen bij patiënten met </w:t>
      </w:r>
      <w:r w:rsidR="00901542">
        <w:t>knie-artrose</w:t>
      </w:r>
      <w:r>
        <w:t>. D</w:t>
      </w:r>
      <w:r w:rsidR="00EF1739">
        <w:t xml:space="preserve">e </w:t>
      </w:r>
      <w:r>
        <w:t>diagnose</w:t>
      </w:r>
      <w:r w:rsidR="00EF1739">
        <w:t xml:space="preserve"> </w:t>
      </w:r>
      <w:r w:rsidR="00901542">
        <w:t>knie-</w:t>
      </w:r>
      <w:r w:rsidR="00EF1739">
        <w:t>artrose</w:t>
      </w:r>
      <w:r>
        <w:t xml:space="preserve"> is gesteld door een reumatoloog</w:t>
      </w:r>
      <w:r w:rsidR="006A0D2F">
        <w:t>,</w:t>
      </w:r>
      <w:r>
        <w:t xml:space="preserve"> volgens de criteria van The American College of </w:t>
      </w:r>
      <w:proofErr w:type="spellStart"/>
      <w:r>
        <w:t>Rheumatology</w:t>
      </w:r>
      <w:proofErr w:type="spellEnd"/>
      <w:r w:rsidR="000F3BAB">
        <w:t xml:space="preserve"> </w:t>
      </w:r>
      <w:r w:rsidR="00F15709">
        <w:t>(TACR)</w:t>
      </w:r>
      <w:r>
        <w:t xml:space="preserve">. De onderzoekspopulatie bestond uit 79 patiënten (62 vrouwen), welke gerandomiseerd werden over drie interventiegroepen: </w:t>
      </w:r>
      <w:r w:rsidR="00EF1739">
        <w:t xml:space="preserve">een </w:t>
      </w:r>
      <w:r w:rsidR="00AF72F2">
        <w:t>aquatische oefengroep (N</w:t>
      </w:r>
      <w:r>
        <w:t xml:space="preserve"> = 27), </w:t>
      </w:r>
      <w:r w:rsidR="00EF1739">
        <w:t xml:space="preserve">een </w:t>
      </w:r>
      <w:r w:rsidR="00AF72F2">
        <w:t>land-oefengroep (N</w:t>
      </w:r>
      <w:r>
        <w:t xml:space="preserve"> = 25) </w:t>
      </w:r>
      <w:r w:rsidR="00EF1739">
        <w:t>en een controlegroep w</w:t>
      </w:r>
      <w:r w:rsidR="00AF72F2">
        <w:t>elke geen interventie ontving (N</w:t>
      </w:r>
      <w:r w:rsidR="00EF1739">
        <w:t xml:space="preserve"> = 27). Het programma van de aquatische- en la</w:t>
      </w:r>
      <w:r w:rsidR="00C04316">
        <w:t xml:space="preserve">nd-oefengroep duurde 50 minuten per sessie en bestonden beide uit 10 minuten warm-up, 20 minuten weerstandsoefeningen, 10 minuten balans- en stabiliteitsoefeningen, 5 minuten stretchen van de onderste extremiteit en 5 </w:t>
      </w:r>
      <w:r w:rsidR="000F3BAB">
        <w:t>minuten cool</w:t>
      </w:r>
      <w:r w:rsidR="00C04316">
        <w:t xml:space="preserve">-down. Er werd </w:t>
      </w:r>
      <w:r w:rsidR="006A0D2F">
        <w:t xml:space="preserve">gedurende acht weken, </w:t>
      </w:r>
      <w:r w:rsidR="00C04316">
        <w:t xml:space="preserve">tweemaal per week een sessie uitgevoerd. </w:t>
      </w:r>
      <w:r w:rsidR="00AA48C1">
        <w:t xml:space="preserve">De onderzoekers hebben o.a. de </w:t>
      </w:r>
      <w:proofErr w:type="spellStart"/>
      <w:r w:rsidR="00C04316">
        <w:t>Knee</w:t>
      </w:r>
      <w:proofErr w:type="spellEnd"/>
      <w:r w:rsidR="00C04316">
        <w:t xml:space="preserve"> </w:t>
      </w:r>
      <w:proofErr w:type="spellStart"/>
      <w:r w:rsidR="00C04316">
        <w:t>Injury</w:t>
      </w:r>
      <w:proofErr w:type="spellEnd"/>
      <w:r w:rsidR="00C04316">
        <w:t xml:space="preserve"> </w:t>
      </w:r>
      <w:proofErr w:type="spellStart"/>
      <w:r w:rsidR="00C04316">
        <w:t>and</w:t>
      </w:r>
      <w:proofErr w:type="spellEnd"/>
      <w:r w:rsidR="00C04316">
        <w:t xml:space="preserve"> </w:t>
      </w:r>
      <w:proofErr w:type="spellStart"/>
      <w:r w:rsidR="00C04316">
        <w:t>Osteoarthritis</w:t>
      </w:r>
      <w:proofErr w:type="spellEnd"/>
      <w:r w:rsidR="00C04316">
        <w:t xml:space="preserve"> </w:t>
      </w:r>
      <w:proofErr w:type="spellStart"/>
      <w:r w:rsidR="00C04316">
        <w:t>Outcome</w:t>
      </w:r>
      <w:proofErr w:type="spellEnd"/>
      <w:r w:rsidR="00C04316">
        <w:t xml:space="preserve"> Score</w:t>
      </w:r>
      <w:r w:rsidR="006A0D2F">
        <w:t xml:space="preserve"> (KOOS)</w:t>
      </w:r>
      <w:r w:rsidR="00C04316">
        <w:t xml:space="preserve"> afgenomen</w:t>
      </w:r>
      <w:r w:rsidR="00AA48C1">
        <w:t xml:space="preserve">, waaruit voor dit onderzoek gericht is gekeken naar subonderdeel </w:t>
      </w:r>
      <w:proofErr w:type="spellStart"/>
      <w:r w:rsidR="00AA48C1">
        <w:t>Quality</w:t>
      </w:r>
      <w:proofErr w:type="spellEnd"/>
      <w:r w:rsidR="00AA48C1">
        <w:t xml:space="preserve"> of Life</w:t>
      </w:r>
      <w:r w:rsidR="00C04316">
        <w:t xml:space="preserve">. </w:t>
      </w:r>
      <w:r w:rsidR="00454CAA">
        <w:t xml:space="preserve">De uitkomstmaten zijn opgenomen aan het begin van het onderzoek, na acht weken </w:t>
      </w:r>
      <w:r w:rsidR="006A0D2F">
        <w:t xml:space="preserve">trainen </w:t>
      </w:r>
      <w:r w:rsidR="00454CAA">
        <w:t xml:space="preserve">en 3 maanden </w:t>
      </w:r>
      <w:r w:rsidR="006A0D2F">
        <w:t>na de start van het onderzoek</w:t>
      </w:r>
      <w:r w:rsidR="001224BD">
        <w:t xml:space="preserve"> </w:t>
      </w:r>
      <w:r w:rsidR="00454CAA">
        <w:t>(follow-up).</w:t>
      </w:r>
    </w:p>
    <w:p w14:paraId="117EDD47" w14:textId="2A565713" w:rsidR="00B3566C" w:rsidRDefault="00116B42" w:rsidP="002F0EF1">
      <w:r w:rsidRPr="00F81EC3">
        <w:t xml:space="preserve">Het onderzoek van </w:t>
      </w:r>
      <w:proofErr w:type="spellStart"/>
      <w:r w:rsidRPr="00F81EC3">
        <w:t>Yennan</w:t>
      </w:r>
      <w:proofErr w:type="spellEnd"/>
      <w:r w:rsidRPr="00F81EC3">
        <w:t xml:space="preserve"> et al. (2010) richt zich op het verschil in effectiviteit tussen een aquatisch- en land-oefenprogramma bij patiënten met artrose aan de knie, voornamelijk gericht op de </w:t>
      </w:r>
      <w:proofErr w:type="spellStart"/>
      <w:r w:rsidRPr="00F81EC3">
        <w:t>posturale</w:t>
      </w:r>
      <w:proofErr w:type="spellEnd"/>
      <w:r w:rsidRPr="00F81EC3">
        <w:t xml:space="preserve"> </w:t>
      </w:r>
      <w:proofErr w:type="spellStart"/>
      <w:r w:rsidRPr="00F81EC3">
        <w:t>sway</w:t>
      </w:r>
      <w:proofErr w:type="spellEnd"/>
      <w:r w:rsidRPr="00F81EC3">
        <w:t>. De onderzoekspopulatie</w:t>
      </w:r>
      <w:r w:rsidR="00EB1767">
        <w:t xml:space="preserve"> b</w:t>
      </w:r>
      <w:r w:rsidRPr="00F81EC3">
        <w:t xml:space="preserve">etrof 50 vrouwen,  allen gediagnosticeerd met milde tot matige primaire artrose aan de knie. Daarnaast moest de onderzoekspopulatie een body </w:t>
      </w:r>
      <w:proofErr w:type="spellStart"/>
      <w:r w:rsidRPr="00F81EC3">
        <w:t>mass</w:t>
      </w:r>
      <w:proofErr w:type="spellEnd"/>
      <w:r w:rsidRPr="00F81EC3">
        <w:t xml:space="preserve"> index (BMI) hebben tussen de 20 – 30 kg/m</w:t>
      </w:r>
      <w:r w:rsidRPr="00EB1767">
        <w:rPr>
          <w:vertAlign w:val="superscript"/>
        </w:rPr>
        <w:t>2</w:t>
      </w:r>
      <w:r w:rsidR="00EC0189">
        <w:t>.</w:t>
      </w:r>
      <w:r w:rsidRPr="00F81EC3">
        <w:t xml:space="preserve"> De onderzoekspopulatie </w:t>
      </w:r>
      <w:r w:rsidR="00590237" w:rsidRPr="00F81EC3">
        <w:t>w</w:t>
      </w:r>
      <w:r w:rsidR="00AF72F2" w:rsidRPr="00F81EC3">
        <w:t xml:space="preserve">erd gerandomiseerd verdeeld in twee interventiegroepen: een aquatische oefengroep (N = 25) en </w:t>
      </w:r>
      <w:r w:rsidR="00F87CC4" w:rsidRPr="00F81EC3">
        <w:t>een land-oefengroep (N = 25). Beide interventiegroepen trainden zes weken lang. E</w:t>
      </w:r>
      <w:r w:rsidR="00F87CC4">
        <w:t xml:space="preserve">r werd niet </w:t>
      </w:r>
      <w:r w:rsidR="008918B3" w:rsidRPr="00F81EC3">
        <w:t xml:space="preserve">gespecificeerd hoe vaak per week er getraind werd. De aquatische oefengroep onderging de training in een verwarmd bad binnen het King </w:t>
      </w:r>
      <w:proofErr w:type="spellStart"/>
      <w:r w:rsidR="008918B3" w:rsidRPr="00F81EC3">
        <w:t>Chulalongkorn</w:t>
      </w:r>
      <w:proofErr w:type="spellEnd"/>
      <w:r w:rsidR="008918B3" w:rsidRPr="00F81EC3">
        <w:t xml:space="preserve"> Memorial </w:t>
      </w:r>
      <w:proofErr w:type="spellStart"/>
      <w:r w:rsidR="008918B3" w:rsidRPr="00F81EC3">
        <w:t>Hospital</w:t>
      </w:r>
      <w:proofErr w:type="spellEnd"/>
      <w:r w:rsidR="008918B3" w:rsidRPr="00F81EC3">
        <w:t>, terwijl de land-oefengroep</w:t>
      </w:r>
      <w:r w:rsidR="008918B3">
        <w:t xml:space="preserve"> thuis op de vloer oefende. De patiënten uit de land-oefengroep werden eenmaal per week</w:t>
      </w:r>
      <w:r w:rsidR="00BA7DEF">
        <w:t xml:space="preserve"> thuis</w:t>
      </w:r>
      <w:r w:rsidR="008918B3">
        <w:t xml:space="preserve"> bezocht en drie maal per week telefonisch gemonitord. </w:t>
      </w:r>
      <w:r w:rsidR="00901542">
        <w:t>Beide interventiegroepen ondergingen</w:t>
      </w:r>
      <w:r w:rsidR="00F87CC4">
        <w:t xml:space="preserve"> </w:t>
      </w:r>
      <w:r w:rsidR="00901542">
        <w:t xml:space="preserve">oefensessies van 65 minuten, onderverdeeld in 10 minuten warm-up, 45 minuten oefentherapie en 10 minuten cool-down. </w:t>
      </w:r>
      <w:r w:rsidR="00AA48C1">
        <w:t xml:space="preserve">Als uitkomstmaat is onder andere </w:t>
      </w:r>
      <w:r w:rsidR="001224BD">
        <w:t xml:space="preserve">subonderdeel </w:t>
      </w:r>
      <w:proofErr w:type="spellStart"/>
      <w:r w:rsidR="001224BD">
        <w:t>Quality</w:t>
      </w:r>
      <w:proofErr w:type="spellEnd"/>
      <w:r w:rsidR="001224BD">
        <w:t xml:space="preserve"> of Life</w:t>
      </w:r>
      <w:r w:rsidR="00AA48C1">
        <w:t xml:space="preserve"> gekozen, gemeten met de KOOS</w:t>
      </w:r>
      <w:r w:rsidR="009007DB">
        <w:t xml:space="preserve"> (Thaise versie)</w:t>
      </w:r>
      <w:r w:rsidR="00AA48C1">
        <w:t xml:space="preserve">. </w:t>
      </w:r>
      <w:r w:rsidR="00B120EB">
        <w:t xml:space="preserve">De metingen werden verricht bij baseline en na 6 weken trainen. </w:t>
      </w:r>
      <w:r w:rsidR="00F01128">
        <w:t xml:space="preserve">  </w:t>
      </w:r>
    </w:p>
    <w:p w14:paraId="297D02B5" w14:textId="537AFDC0" w:rsidR="00B3566C" w:rsidRDefault="00ED1CFC" w:rsidP="00B3566C">
      <w:r>
        <w:t xml:space="preserve">Het RCT van Wang et al. (2011) was gericht op de effectiviteit van een aquatisch oefenprogramma ten opzichte van een oefenprogramma op het land bij patiënten met artrose aan de knie. De onderzoekspopulatie bestond uit </w:t>
      </w:r>
      <w:r w:rsidR="002069DF">
        <w:t>78</w:t>
      </w:r>
      <w:r>
        <w:t xml:space="preserve"> patiënten, allen met een leeftijd &gt; 55 jaar</w:t>
      </w:r>
      <w:r w:rsidR="00EC0189">
        <w:t xml:space="preserve"> en</w:t>
      </w:r>
      <w:r>
        <w:t xml:space="preserve"> artrose aan de knie gediagnosticeerd door een arts op basis van symptomen en röntgenonderzoek. </w:t>
      </w:r>
      <w:r w:rsidR="00E66B01">
        <w:t xml:space="preserve">De </w:t>
      </w:r>
      <w:r w:rsidR="00EC0189">
        <w:t>onderzoekspopulatie</w:t>
      </w:r>
      <w:r w:rsidR="00E66B01">
        <w:t xml:space="preserve"> trainde twaalf weken lang, drie maal per week, één uur per oefensessie. </w:t>
      </w:r>
      <w:r>
        <w:t xml:space="preserve">De onderzoekspopulatie werd verdeeld in drie interventiegroepen: een </w:t>
      </w:r>
      <w:r w:rsidR="00B25EE6">
        <w:t xml:space="preserve">aquatische oefengroep (N = </w:t>
      </w:r>
      <w:r w:rsidR="002069DF">
        <w:t>26</w:t>
      </w:r>
      <w:r w:rsidR="00B25EE6">
        <w:t xml:space="preserve">), een land-oefengroep (N = </w:t>
      </w:r>
      <w:r w:rsidR="002069DF">
        <w:t>26</w:t>
      </w:r>
      <w:r w:rsidR="00B25EE6">
        <w:t xml:space="preserve">) en een controlegroep (N = </w:t>
      </w:r>
      <w:r w:rsidR="002069DF">
        <w:t>26</w:t>
      </w:r>
      <w:r w:rsidR="00B25EE6">
        <w:t xml:space="preserve">). </w:t>
      </w:r>
      <w:r w:rsidR="00E66B01">
        <w:t xml:space="preserve">De aquatische oefengroep voerde het gestandaardiseerde oefenprotocol uit ontwikkeld door </w:t>
      </w:r>
      <w:r w:rsidR="000B4F2D">
        <w:t xml:space="preserve">de </w:t>
      </w:r>
      <w:proofErr w:type="spellStart"/>
      <w:r w:rsidR="000B4F2D">
        <w:t>Arthritis</w:t>
      </w:r>
      <w:proofErr w:type="spellEnd"/>
      <w:r w:rsidR="000B4F2D">
        <w:t xml:space="preserve"> Foundation </w:t>
      </w:r>
      <w:proofErr w:type="spellStart"/>
      <w:r w:rsidR="000B4F2D">
        <w:t>Aquatic</w:t>
      </w:r>
      <w:proofErr w:type="spellEnd"/>
      <w:r w:rsidR="000B4F2D">
        <w:t xml:space="preserve"> Program (</w:t>
      </w:r>
      <w:r w:rsidR="00E66B01">
        <w:t>AFAP</w:t>
      </w:r>
      <w:r w:rsidR="000B4F2D">
        <w:t>)</w:t>
      </w:r>
      <w:r w:rsidR="00E66B01">
        <w:t>, in</w:t>
      </w:r>
      <w:r w:rsidR="00EB1767">
        <w:t xml:space="preserve"> een verwarmd publiek zwembad. </w:t>
      </w:r>
      <w:r w:rsidR="00E66B01">
        <w:t>De land-oefengroep voerde het gestandaardiseerde oefenprotocol uit</w:t>
      </w:r>
      <w:r w:rsidR="00EB1767">
        <w:t>,</w:t>
      </w:r>
      <w:r w:rsidR="00E66B01">
        <w:t xml:space="preserve"> welke is ontwikkeld op basis van het People </w:t>
      </w:r>
      <w:proofErr w:type="spellStart"/>
      <w:r w:rsidR="00E66B01">
        <w:t>with</w:t>
      </w:r>
      <w:proofErr w:type="spellEnd"/>
      <w:r w:rsidR="00E66B01">
        <w:t xml:space="preserve"> </w:t>
      </w:r>
      <w:proofErr w:type="spellStart"/>
      <w:r w:rsidR="00E66B01">
        <w:t>Arthritis</w:t>
      </w:r>
      <w:proofErr w:type="spellEnd"/>
      <w:r w:rsidR="00E66B01">
        <w:t xml:space="preserve"> </w:t>
      </w:r>
      <w:proofErr w:type="spellStart"/>
      <w:r w:rsidR="00E66B01">
        <w:t>Can</w:t>
      </w:r>
      <w:proofErr w:type="spellEnd"/>
      <w:r w:rsidR="00E66B01">
        <w:t xml:space="preserve"> </w:t>
      </w:r>
      <w:proofErr w:type="spellStart"/>
      <w:r w:rsidR="00E66B01">
        <w:t>Exercise</w:t>
      </w:r>
      <w:proofErr w:type="spellEnd"/>
      <w:r w:rsidR="00E66B01">
        <w:t xml:space="preserve"> (PACE) instructeurs-programma. De controlegroep ontving geen oefentherapie. </w:t>
      </w:r>
      <w:r w:rsidR="001224BD">
        <w:t xml:space="preserve">Er is gebruik gemaakt van de </w:t>
      </w:r>
      <w:r w:rsidR="00E66B01">
        <w:t xml:space="preserve"> KOOS om de artrose-gerelateerde kwaliteit van leven te meten. </w:t>
      </w:r>
      <w:r w:rsidR="00751933">
        <w:t xml:space="preserve">De uitkomsten werden gemeten aan de start van het onderzoek, na zes weken en twaalf weken trainen. </w:t>
      </w:r>
      <w:r w:rsidR="00E66B01">
        <w:t xml:space="preserve">Voor dit onderzoek is </w:t>
      </w:r>
      <w:r w:rsidR="00751933">
        <w:t xml:space="preserve">gericht gekeken naar </w:t>
      </w:r>
      <w:r w:rsidR="00E66B01">
        <w:t xml:space="preserve">de uitkomst van de KOOS- subonderdeel </w:t>
      </w:r>
      <w:proofErr w:type="spellStart"/>
      <w:r w:rsidR="00E66B01">
        <w:t>Q</w:t>
      </w:r>
      <w:r w:rsidR="00751933">
        <w:t>uality</w:t>
      </w:r>
      <w:proofErr w:type="spellEnd"/>
      <w:r w:rsidR="00751933">
        <w:t xml:space="preserve"> </w:t>
      </w:r>
      <w:r w:rsidR="00E66B01">
        <w:t>o</w:t>
      </w:r>
      <w:r w:rsidR="00751933">
        <w:t xml:space="preserve">f </w:t>
      </w:r>
      <w:r w:rsidR="00E66B01">
        <w:t>L</w:t>
      </w:r>
      <w:r w:rsidR="00751933">
        <w:t xml:space="preserve">ife. </w:t>
      </w:r>
    </w:p>
    <w:p w14:paraId="41924C41" w14:textId="09E1209A" w:rsidR="005002D4" w:rsidRDefault="005002D4" w:rsidP="005002D4">
      <w:r>
        <w:lastRenderedPageBreak/>
        <w:t xml:space="preserve">Het doel van het RCT van Lim et al. (2010) was om te onderzoeken wat het effect is van een aquatisch en/of land-oefenprogramma bij </w:t>
      </w:r>
      <w:proofErr w:type="spellStart"/>
      <w:r>
        <w:t>obese</w:t>
      </w:r>
      <w:proofErr w:type="spellEnd"/>
      <w:r>
        <w:t xml:space="preserve"> patiënten met artrose aan de knie. De primaire focus was het verbeteren van de functionaliteit van de knie, functionele fitness alsmede het verminderen van </w:t>
      </w:r>
      <w:r w:rsidR="002F4305">
        <w:t xml:space="preserve">het </w:t>
      </w:r>
      <w:r>
        <w:t>lichaamsvetpercentage. De onderzoekspopulatie bestond uit 75 patiënten, allen met een leeftijd van &gt; 50 jaar, en een BMI van &gt; 25 kg/m</w:t>
      </w:r>
      <w:r>
        <w:rPr>
          <w:vertAlign w:val="superscript"/>
        </w:rPr>
        <w:t>2</w:t>
      </w:r>
      <w:r>
        <w:t xml:space="preserve">. De onderzoekspopulatie werd acht weken lang getraind, driemaal per week , 40 minuten per oefensessie. De onderzoekspopulatie is gerandomiseerd verdeeld in drie groepen: een aquatische oefengroep (N = 26), een land-oefengroep (N = 25) en een controlegroep (N = 24). De aquatische oefengroep oefende in een verwarmd medisch bad, waarbij de trainingsintensiteit op 65% van de maximum hartslag lag. Het oefenprogramma bestond uit een warm-up van vijf minuten, 30 minuten aquatische gymoefeningen gevolgd door vijf minuten cool-down. Het oefenprogramma van de land-oefengroep was opgesteld op basis van het protocol van de </w:t>
      </w:r>
      <w:proofErr w:type="spellStart"/>
      <w:r>
        <w:t>Exercise</w:t>
      </w:r>
      <w:proofErr w:type="spellEnd"/>
      <w:r>
        <w:t xml:space="preserve"> </w:t>
      </w:r>
      <w:proofErr w:type="spellStart"/>
      <w:r>
        <w:t>Guidelines</w:t>
      </w:r>
      <w:proofErr w:type="spellEnd"/>
      <w:r>
        <w:t xml:space="preserve"> fort he </w:t>
      </w:r>
      <w:proofErr w:type="spellStart"/>
      <w:r>
        <w:t>Elderly</w:t>
      </w:r>
      <w:proofErr w:type="spellEnd"/>
      <w:r>
        <w:t xml:space="preserve"> of </w:t>
      </w:r>
      <w:proofErr w:type="spellStart"/>
      <w:r>
        <w:t>the</w:t>
      </w:r>
      <w:proofErr w:type="spellEnd"/>
      <w:r>
        <w:t xml:space="preserve"> American </w:t>
      </w:r>
      <w:proofErr w:type="spellStart"/>
      <w:r>
        <w:t>Congress</w:t>
      </w:r>
      <w:proofErr w:type="spellEnd"/>
      <w:r>
        <w:t xml:space="preserve"> of </w:t>
      </w:r>
      <w:proofErr w:type="spellStart"/>
      <w:r>
        <w:t>Sports</w:t>
      </w:r>
      <w:proofErr w:type="spellEnd"/>
      <w:r>
        <w:t xml:space="preserve"> </w:t>
      </w:r>
      <w:proofErr w:type="spellStart"/>
      <w:r>
        <w:t>Medicine</w:t>
      </w:r>
      <w:proofErr w:type="spellEnd"/>
      <w:r>
        <w:t xml:space="preserve">. Ook dit oefenprogramma bestond uit vijf minuten warm-up en cool-down. De intensiteit begon op 40% van 1-herhalingsmaximum (1-RM) voor beginnende patiënten en liep op tot 60% van 1-RM voor de meer gevorderde patiënten. De controlegroep ontving handvatten voor thuisoefeningen, zoals krachtsoefeningen voor de quadricepsmusculatuur. Onder de primaire uitkomsten is onder andere gekozen voor kwaliteit van leven, gemeten met de </w:t>
      </w:r>
      <w:r w:rsidR="009B78D0" w:rsidRPr="009B78D0">
        <w:rPr>
          <w:szCs w:val="16"/>
          <w:lang w:val="en-US"/>
        </w:rPr>
        <w:t>Medical Outcomes Study 36-Item Short Form Health Survey</w:t>
      </w:r>
      <w:r w:rsidR="009B78D0" w:rsidRPr="009B78D0">
        <w:rPr>
          <w:sz w:val="32"/>
        </w:rPr>
        <w:t xml:space="preserve"> </w:t>
      </w:r>
      <w:r w:rsidR="009B78D0">
        <w:t>(</w:t>
      </w:r>
      <w:r>
        <w:t>SF-36</w:t>
      </w:r>
      <w:r w:rsidR="009B78D0">
        <w:t>)</w:t>
      </w:r>
      <w:r>
        <w:t xml:space="preserve">. De SF-36 maakt een onderverdeling in fysieke en mentale kwaliteit van leven (respectievelijk </w:t>
      </w:r>
      <w:proofErr w:type="spellStart"/>
      <w:r>
        <w:t>Physical</w:t>
      </w:r>
      <w:proofErr w:type="spellEnd"/>
      <w:r>
        <w:t xml:space="preserve"> Component Summary [PCS] en </w:t>
      </w:r>
      <w:proofErr w:type="spellStart"/>
      <w:r>
        <w:t>Mental</w:t>
      </w:r>
      <w:proofErr w:type="spellEnd"/>
      <w:r>
        <w:t xml:space="preserve"> Component Summary [MCS]). De uitkomsten zijn opgemeten bij baseline, alsmede na acht weken trainen. Voor dit onderzoek is de score van de SF-36: PCS gebruikt. </w:t>
      </w:r>
    </w:p>
    <w:p w14:paraId="24841E7A" w14:textId="77777777" w:rsidR="005002D4" w:rsidRDefault="005002D4" w:rsidP="005002D4">
      <w:r>
        <w:t>Een gedetailleerd overzicht van de verschillende interventieprogramma’s, zoals beschreven in de geïncludeerde studies, is te vinden in Bijlage 3.</w:t>
      </w:r>
    </w:p>
    <w:p w14:paraId="7B91EA7C" w14:textId="77777777" w:rsidR="005002D4" w:rsidRDefault="005002D4" w:rsidP="005002D4">
      <w:pPr>
        <w:pStyle w:val="Kop3"/>
      </w:pPr>
      <w:r>
        <w:t>Resultaten met betrekking tot de onderzoeksvraag</w:t>
      </w:r>
    </w:p>
    <w:p w14:paraId="27DD91C8" w14:textId="77777777" w:rsidR="005002D4" w:rsidRDefault="005002D4" w:rsidP="005002D4">
      <w:proofErr w:type="spellStart"/>
      <w:r>
        <w:t>Lund</w:t>
      </w:r>
      <w:proofErr w:type="spellEnd"/>
      <w:r>
        <w:t xml:space="preserve"> et al. (2008) beschrijft in het onderzoek dat er geen statistisch significant verschil is gevonden tussen de verschillende interventiegroepen, met betrekking tot de KOOS subonderdeel </w:t>
      </w:r>
      <w:proofErr w:type="spellStart"/>
      <w:r>
        <w:t>Quality</w:t>
      </w:r>
      <w:proofErr w:type="spellEnd"/>
      <w:r>
        <w:t xml:space="preserve"> of Life. Dit geldt voor direct na het einde van de interventie (acht weken) alsmede bij follow-up (20 weken). Omdat de onderzoekers in hun statistische analyse beschrijven dat er een significantieniveau van p ≤ 0.05 wordt gehanteerd, wordt hiermee aangenomen dat in dit onderzoek de statistische significantiewaarde boven de 0.05 ligt (p &gt; 0.05).</w:t>
      </w:r>
    </w:p>
    <w:p w14:paraId="7A2E6D82" w14:textId="77777777" w:rsidR="005002D4" w:rsidRDefault="005002D4" w:rsidP="005002D4">
      <w:r>
        <w:t xml:space="preserve">Het onderzoek van </w:t>
      </w:r>
      <w:proofErr w:type="spellStart"/>
      <w:r>
        <w:t>Yennan</w:t>
      </w:r>
      <w:proofErr w:type="spellEnd"/>
      <w:r>
        <w:t xml:space="preserve"> et al. (2010) toont aan, dat na zes weken trainen, er geen statistisch significant verschil aantoonbaar is tussen beide interventiegroepen, met betrekking tot de KOOS-Subonderdeel </w:t>
      </w:r>
      <w:proofErr w:type="spellStart"/>
      <w:r>
        <w:t>Quality</w:t>
      </w:r>
      <w:proofErr w:type="spellEnd"/>
      <w:r>
        <w:t xml:space="preserve"> of Life (Thaise versie)</w:t>
      </w:r>
      <w:r w:rsidRPr="006866D4">
        <w:t xml:space="preserve"> </w:t>
      </w:r>
      <w:r>
        <w:t xml:space="preserve">(p = 0.195). </w:t>
      </w:r>
    </w:p>
    <w:p w14:paraId="622C1BD8" w14:textId="77777777" w:rsidR="005002D4" w:rsidRDefault="005002D4" w:rsidP="005002D4">
      <w:r>
        <w:t xml:space="preserve">In het onderzoek van Wang et al. (2011) wordt een significante verbetering gevonden voor de KOOS-Subonderdeel </w:t>
      </w:r>
      <w:proofErr w:type="spellStart"/>
      <w:r>
        <w:t>Quality</w:t>
      </w:r>
      <w:proofErr w:type="spellEnd"/>
      <w:r>
        <w:t xml:space="preserve"> of Life, tussen de aquatische oefengroep na twaalf weken trainen en de controlegroep bij baseline (p ≤ 0.001). De land-oefengroep laat hierop ook een significante verbetering zien, zowel na zes alsmede twaalf weken trainen, wanneer deze vergeleken wordt met de controlegroep bij baseline (respectievelijk p = 0.014 &amp; p &lt; 0.001). Er is daarentegen geen statistische significantie gevonden tussen de interventiegroepen bij zes of twaalf weken      (respectievelijk p = 0.618 &amp; p = 0.071).</w:t>
      </w:r>
    </w:p>
    <w:p w14:paraId="34CFE499" w14:textId="7AC0F6D7" w:rsidR="009B5E2D" w:rsidRPr="00655183" w:rsidRDefault="009B5E2D" w:rsidP="005002D4">
      <w:pPr>
        <w:sectPr w:rsidR="009B5E2D" w:rsidRPr="00655183" w:rsidSect="00AE044F">
          <w:footerReference w:type="default" r:id="rId10"/>
          <w:pgSz w:w="11906" w:h="16838"/>
          <w:pgMar w:top="1418" w:right="1418" w:bottom="1418" w:left="1418" w:header="709" w:footer="709" w:gutter="0"/>
          <w:pgNumType w:start="1"/>
          <w:cols w:space="708"/>
          <w:titlePg/>
          <w:docGrid w:linePitch="360"/>
        </w:sectPr>
      </w:pPr>
    </w:p>
    <w:tbl>
      <w:tblPr>
        <w:tblStyle w:val="Lichtraster-accent1"/>
        <w:tblpPr w:leftFromText="141" w:rightFromText="141" w:vertAnchor="text" w:horzAnchor="margin" w:tblpY="-200"/>
        <w:tblW w:w="5022" w:type="pct"/>
        <w:tblLook w:val="04A0" w:firstRow="1" w:lastRow="0" w:firstColumn="1" w:lastColumn="0" w:noHBand="0" w:noVBand="1"/>
      </w:tblPr>
      <w:tblGrid>
        <w:gridCol w:w="1383"/>
        <w:gridCol w:w="1277"/>
        <w:gridCol w:w="1257"/>
        <w:gridCol w:w="1437"/>
        <w:gridCol w:w="3402"/>
        <w:gridCol w:w="309"/>
        <w:gridCol w:w="1108"/>
        <w:gridCol w:w="426"/>
        <w:gridCol w:w="708"/>
        <w:gridCol w:w="994"/>
        <w:gridCol w:w="1982"/>
      </w:tblGrid>
      <w:tr w:rsidR="00484E5E" w:rsidRPr="00866D17" w14:paraId="5D404424" w14:textId="77777777" w:rsidTr="00BD10B1">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484" w:type="pct"/>
          </w:tcPr>
          <w:p w14:paraId="03A06533" w14:textId="77777777" w:rsidR="00484E5E" w:rsidRPr="00866D17" w:rsidRDefault="00484E5E" w:rsidP="009B5E2D">
            <w:pPr>
              <w:rPr>
                <w:rFonts w:asciiTheme="minorHAnsi" w:hAnsiTheme="minorHAnsi"/>
                <w:sz w:val="16"/>
                <w:szCs w:val="16"/>
              </w:rPr>
            </w:pPr>
            <w:r w:rsidRPr="00866D17">
              <w:rPr>
                <w:rFonts w:asciiTheme="minorHAnsi" w:hAnsiTheme="minorHAnsi"/>
                <w:sz w:val="16"/>
                <w:szCs w:val="16"/>
              </w:rPr>
              <w:lastRenderedPageBreak/>
              <w:t>Studie/Ontwerp</w:t>
            </w:r>
          </w:p>
          <w:p w14:paraId="3B5705A2" w14:textId="77777777" w:rsidR="00484E5E" w:rsidRPr="00866D17" w:rsidRDefault="00484E5E" w:rsidP="009B5E2D">
            <w:pPr>
              <w:rPr>
                <w:rFonts w:asciiTheme="minorHAnsi" w:hAnsiTheme="minorHAnsi"/>
                <w:sz w:val="16"/>
                <w:szCs w:val="16"/>
              </w:rPr>
            </w:pPr>
          </w:p>
        </w:tc>
        <w:tc>
          <w:tcPr>
            <w:tcW w:w="1390" w:type="pct"/>
            <w:gridSpan w:val="3"/>
          </w:tcPr>
          <w:p w14:paraId="147FE2DC" w14:textId="77777777" w:rsidR="00484E5E" w:rsidRPr="00866D17" w:rsidRDefault="00484E5E" w:rsidP="009B5E2D">
            <w:pP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866D17">
              <w:rPr>
                <w:rFonts w:asciiTheme="minorHAnsi" w:hAnsiTheme="minorHAnsi"/>
                <w:sz w:val="16"/>
                <w:szCs w:val="16"/>
              </w:rPr>
              <w:t>Populatiekenmerken</w:t>
            </w:r>
          </w:p>
        </w:tc>
        <w:tc>
          <w:tcPr>
            <w:tcW w:w="1191" w:type="pct"/>
            <w:vMerge w:val="restart"/>
          </w:tcPr>
          <w:p w14:paraId="092EBE95" w14:textId="77777777" w:rsidR="00484E5E" w:rsidRPr="00866D17" w:rsidRDefault="00484E5E" w:rsidP="009B5E2D">
            <w:pP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866D17">
              <w:rPr>
                <w:rFonts w:asciiTheme="minorHAnsi" w:hAnsiTheme="minorHAnsi"/>
                <w:sz w:val="16"/>
                <w:szCs w:val="16"/>
              </w:rPr>
              <w:t>Interventie</w:t>
            </w:r>
          </w:p>
        </w:tc>
        <w:tc>
          <w:tcPr>
            <w:tcW w:w="1241" w:type="pct"/>
            <w:gridSpan w:val="5"/>
            <w:vMerge w:val="restart"/>
          </w:tcPr>
          <w:p w14:paraId="6152177E" w14:textId="77777777" w:rsidR="00484E5E" w:rsidRPr="00866D17" w:rsidRDefault="00484E5E" w:rsidP="009B5E2D">
            <w:pP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866D17">
              <w:rPr>
                <w:rFonts w:asciiTheme="minorHAnsi" w:hAnsiTheme="minorHAnsi"/>
                <w:sz w:val="16"/>
                <w:szCs w:val="16"/>
              </w:rPr>
              <w:t>Resultaten</w:t>
            </w:r>
          </w:p>
        </w:tc>
        <w:tc>
          <w:tcPr>
            <w:tcW w:w="694" w:type="pct"/>
            <w:vMerge w:val="restart"/>
          </w:tcPr>
          <w:p w14:paraId="255C33E9" w14:textId="77777777" w:rsidR="00484E5E" w:rsidRPr="00866D17" w:rsidRDefault="00484E5E" w:rsidP="009B5E2D">
            <w:pP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866D17">
              <w:rPr>
                <w:rFonts w:asciiTheme="minorHAnsi" w:hAnsiTheme="minorHAnsi"/>
                <w:sz w:val="16"/>
                <w:szCs w:val="16"/>
              </w:rPr>
              <w:t>Significantie (</w:t>
            </w:r>
            <w:r w:rsidRPr="00866D17">
              <w:rPr>
                <w:rFonts w:asciiTheme="minorHAnsi" w:hAnsiTheme="minorHAnsi"/>
                <w:i/>
                <w:sz w:val="16"/>
                <w:szCs w:val="16"/>
              </w:rPr>
              <w:t>p</w:t>
            </w:r>
            <w:r w:rsidRPr="00866D17">
              <w:rPr>
                <w:rFonts w:asciiTheme="minorHAnsi" w:hAnsiTheme="minorHAnsi"/>
                <w:sz w:val="16"/>
                <w:szCs w:val="16"/>
              </w:rPr>
              <w:t>-waarde)</w:t>
            </w:r>
          </w:p>
        </w:tc>
      </w:tr>
      <w:tr w:rsidR="00484E5E" w:rsidRPr="00866D17" w14:paraId="0ECDD366" w14:textId="77777777" w:rsidTr="00BD10B1">
        <w:trPr>
          <w:cnfStyle w:val="000000100000" w:firstRow="0" w:lastRow="0" w:firstColumn="0" w:lastColumn="0" w:oddVBand="0" w:evenVBand="0" w:oddHBand="1"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484" w:type="pct"/>
            <w:tcBorders>
              <w:bottom w:val="single" w:sz="18" w:space="0" w:color="4F81BD" w:themeColor="accent1"/>
            </w:tcBorders>
          </w:tcPr>
          <w:p w14:paraId="0582F266" w14:textId="77777777" w:rsidR="0064761A" w:rsidRPr="00866D17" w:rsidRDefault="0064761A" w:rsidP="0064761A">
            <w:pPr>
              <w:rPr>
                <w:rFonts w:asciiTheme="minorHAnsi" w:hAnsiTheme="minorHAnsi"/>
                <w:sz w:val="16"/>
                <w:szCs w:val="16"/>
              </w:rPr>
            </w:pPr>
            <w:r w:rsidRPr="00866D17">
              <w:rPr>
                <w:rFonts w:asciiTheme="minorHAnsi" w:hAnsiTheme="minorHAnsi"/>
                <w:sz w:val="16"/>
                <w:szCs w:val="16"/>
              </w:rPr>
              <w:t>Pedro-score /</w:t>
            </w:r>
          </w:p>
          <w:p w14:paraId="0B99D3F4" w14:textId="77777777" w:rsidR="00484E5E" w:rsidRPr="00866D17" w:rsidRDefault="0064761A" w:rsidP="0064761A">
            <w:pPr>
              <w:rPr>
                <w:rFonts w:asciiTheme="minorHAnsi" w:hAnsiTheme="minorHAnsi"/>
                <w:sz w:val="16"/>
                <w:szCs w:val="16"/>
              </w:rPr>
            </w:pPr>
            <w:r w:rsidRPr="00866D17">
              <w:rPr>
                <w:rFonts w:asciiTheme="minorHAnsi" w:hAnsiTheme="minorHAnsi"/>
                <w:sz w:val="16"/>
                <w:szCs w:val="16"/>
              </w:rPr>
              <w:t>Design</w:t>
            </w:r>
          </w:p>
        </w:tc>
        <w:tc>
          <w:tcPr>
            <w:tcW w:w="447" w:type="pct"/>
            <w:tcBorders>
              <w:bottom w:val="single" w:sz="18" w:space="0" w:color="4F81BD" w:themeColor="accent1"/>
            </w:tcBorders>
          </w:tcPr>
          <w:p w14:paraId="2764E127" w14:textId="77777777" w:rsidR="00484E5E" w:rsidRPr="00866D17" w:rsidRDefault="00484E5E" w:rsidP="009B5E2D">
            <w:pPr>
              <w:cnfStyle w:val="000000100000" w:firstRow="0" w:lastRow="0" w:firstColumn="0" w:lastColumn="0" w:oddVBand="0" w:evenVBand="0" w:oddHBand="1" w:evenHBand="0" w:firstRowFirstColumn="0" w:firstRowLastColumn="0" w:lastRowFirstColumn="0" w:lastRowLastColumn="0"/>
              <w:rPr>
                <w:sz w:val="16"/>
                <w:szCs w:val="16"/>
              </w:rPr>
            </w:pPr>
            <w:r w:rsidRPr="00866D17">
              <w:rPr>
                <w:sz w:val="16"/>
                <w:szCs w:val="16"/>
              </w:rPr>
              <w:t>Personen (m/v)</w:t>
            </w:r>
          </w:p>
        </w:tc>
        <w:tc>
          <w:tcPr>
            <w:tcW w:w="440" w:type="pct"/>
            <w:tcBorders>
              <w:bottom w:val="single" w:sz="18" w:space="0" w:color="4F81BD" w:themeColor="accent1"/>
            </w:tcBorders>
          </w:tcPr>
          <w:p w14:paraId="641E60C5" w14:textId="77777777" w:rsidR="00484E5E" w:rsidRPr="00866D17" w:rsidRDefault="00484E5E" w:rsidP="00F90C84">
            <w:pPr>
              <w:cnfStyle w:val="000000100000" w:firstRow="0" w:lastRow="0" w:firstColumn="0" w:lastColumn="0" w:oddVBand="0" w:evenVBand="0" w:oddHBand="1" w:evenHBand="0" w:firstRowFirstColumn="0" w:firstRowLastColumn="0" w:lastRowFirstColumn="0" w:lastRowLastColumn="0"/>
              <w:rPr>
                <w:sz w:val="16"/>
                <w:szCs w:val="16"/>
              </w:rPr>
            </w:pPr>
            <w:r w:rsidRPr="00866D17">
              <w:rPr>
                <w:sz w:val="16"/>
                <w:szCs w:val="16"/>
              </w:rPr>
              <w:t>Leeftijd</w:t>
            </w:r>
            <w:r w:rsidR="00F90C84" w:rsidRPr="00866D17">
              <w:rPr>
                <w:sz w:val="16"/>
                <w:szCs w:val="16"/>
              </w:rPr>
              <w:t xml:space="preserve"> </w:t>
            </w:r>
            <w:r w:rsidRPr="00866D17">
              <w:rPr>
                <w:sz w:val="16"/>
                <w:szCs w:val="16"/>
              </w:rPr>
              <w:t>(± SD)</w:t>
            </w:r>
          </w:p>
        </w:tc>
        <w:tc>
          <w:tcPr>
            <w:tcW w:w="503" w:type="pct"/>
            <w:tcBorders>
              <w:bottom w:val="single" w:sz="18" w:space="0" w:color="4F81BD" w:themeColor="accent1"/>
            </w:tcBorders>
          </w:tcPr>
          <w:p w14:paraId="7C7349F8" w14:textId="77777777" w:rsidR="00484E5E" w:rsidRPr="00866D17" w:rsidRDefault="00484E5E" w:rsidP="009B5E2D">
            <w:pPr>
              <w:cnfStyle w:val="000000100000" w:firstRow="0" w:lastRow="0" w:firstColumn="0" w:lastColumn="0" w:oddVBand="0" w:evenVBand="0" w:oddHBand="1" w:evenHBand="0" w:firstRowFirstColumn="0" w:firstRowLastColumn="0" w:lastRowFirstColumn="0" w:lastRowLastColumn="0"/>
              <w:rPr>
                <w:sz w:val="16"/>
                <w:szCs w:val="16"/>
              </w:rPr>
            </w:pPr>
            <w:r w:rsidRPr="00866D17">
              <w:rPr>
                <w:sz w:val="16"/>
                <w:szCs w:val="16"/>
              </w:rPr>
              <w:t>Overig</w:t>
            </w:r>
          </w:p>
        </w:tc>
        <w:tc>
          <w:tcPr>
            <w:tcW w:w="1191" w:type="pct"/>
            <w:vMerge/>
            <w:tcBorders>
              <w:bottom w:val="single" w:sz="18" w:space="0" w:color="4F81BD" w:themeColor="accent1"/>
            </w:tcBorders>
          </w:tcPr>
          <w:p w14:paraId="6DE99837" w14:textId="77777777" w:rsidR="00484E5E" w:rsidRPr="00866D17" w:rsidRDefault="00484E5E" w:rsidP="009B5E2D">
            <w:pPr>
              <w:cnfStyle w:val="000000100000" w:firstRow="0" w:lastRow="0" w:firstColumn="0" w:lastColumn="0" w:oddVBand="0" w:evenVBand="0" w:oddHBand="1" w:evenHBand="0" w:firstRowFirstColumn="0" w:firstRowLastColumn="0" w:lastRowFirstColumn="0" w:lastRowLastColumn="0"/>
              <w:rPr>
                <w:sz w:val="16"/>
                <w:szCs w:val="16"/>
              </w:rPr>
            </w:pPr>
          </w:p>
        </w:tc>
        <w:tc>
          <w:tcPr>
            <w:tcW w:w="1241" w:type="pct"/>
            <w:gridSpan w:val="5"/>
            <w:vMerge/>
            <w:tcBorders>
              <w:bottom w:val="single" w:sz="18" w:space="0" w:color="4F81BD" w:themeColor="accent1"/>
            </w:tcBorders>
          </w:tcPr>
          <w:p w14:paraId="35817031" w14:textId="77777777" w:rsidR="00484E5E" w:rsidRPr="00866D17" w:rsidRDefault="00484E5E" w:rsidP="009B5E2D">
            <w:pPr>
              <w:cnfStyle w:val="000000100000" w:firstRow="0" w:lastRow="0" w:firstColumn="0" w:lastColumn="0" w:oddVBand="0" w:evenVBand="0" w:oddHBand="1" w:evenHBand="0" w:firstRowFirstColumn="0" w:firstRowLastColumn="0" w:lastRowFirstColumn="0" w:lastRowLastColumn="0"/>
              <w:rPr>
                <w:sz w:val="16"/>
                <w:szCs w:val="16"/>
              </w:rPr>
            </w:pPr>
          </w:p>
        </w:tc>
        <w:tc>
          <w:tcPr>
            <w:tcW w:w="694" w:type="pct"/>
            <w:vMerge/>
            <w:tcBorders>
              <w:bottom w:val="single" w:sz="18" w:space="0" w:color="4F81BD" w:themeColor="accent1"/>
            </w:tcBorders>
          </w:tcPr>
          <w:p w14:paraId="41B9C52B" w14:textId="77777777" w:rsidR="00484E5E" w:rsidRPr="00866D17" w:rsidRDefault="00484E5E" w:rsidP="009B5E2D">
            <w:pPr>
              <w:cnfStyle w:val="000000100000" w:firstRow="0" w:lastRow="0" w:firstColumn="0" w:lastColumn="0" w:oddVBand="0" w:evenVBand="0" w:oddHBand="1" w:evenHBand="0" w:firstRowFirstColumn="0" w:firstRowLastColumn="0" w:lastRowFirstColumn="0" w:lastRowLastColumn="0"/>
              <w:rPr>
                <w:sz w:val="16"/>
                <w:szCs w:val="16"/>
              </w:rPr>
            </w:pPr>
          </w:p>
        </w:tc>
      </w:tr>
      <w:tr w:rsidR="00BD10B1" w:rsidRPr="00866D17" w14:paraId="12BCAA5E" w14:textId="77777777" w:rsidTr="00BD10B1">
        <w:trPr>
          <w:cnfStyle w:val="000000010000" w:firstRow="0" w:lastRow="0" w:firstColumn="0" w:lastColumn="0" w:oddVBand="0" w:evenVBand="0" w:oddHBand="0" w:evenHBand="1"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484" w:type="pct"/>
            <w:vMerge w:val="restart"/>
          </w:tcPr>
          <w:p w14:paraId="10E84BD1" w14:textId="77777777" w:rsidR="007716A4" w:rsidRDefault="007716A4" w:rsidP="009B5E2D">
            <w:pPr>
              <w:rPr>
                <w:rFonts w:asciiTheme="minorHAnsi" w:hAnsiTheme="minorHAnsi"/>
                <w:b w:val="0"/>
                <w:sz w:val="16"/>
                <w:szCs w:val="16"/>
              </w:rPr>
            </w:pPr>
          </w:p>
          <w:p w14:paraId="23000222" w14:textId="77777777" w:rsidR="008F0C57" w:rsidRDefault="00BD10B1" w:rsidP="009B5E2D">
            <w:pPr>
              <w:rPr>
                <w:rFonts w:asciiTheme="minorHAnsi" w:hAnsiTheme="minorHAnsi"/>
                <w:b w:val="0"/>
                <w:sz w:val="16"/>
                <w:szCs w:val="16"/>
              </w:rPr>
            </w:pPr>
            <w:proofErr w:type="spellStart"/>
            <w:r w:rsidRPr="00866D17">
              <w:rPr>
                <w:rFonts w:asciiTheme="minorHAnsi" w:hAnsiTheme="minorHAnsi"/>
                <w:b w:val="0"/>
                <w:sz w:val="16"/>
                <w:szCs w:val="16"/>
              </w:rPr>
              <w:t>Lund</w:t>
            </w:r>
            <w:proofErr w:type="spellEnd"/>
            <w:r w:rsidRPr="00866D17">
              <w:rPr>
                <w:rFonts w:asciiTheme="minorHAnsi" w:hAnsiTheme="minorHAnsi"/>
                <w:b w:val="0"/>
                <w:sz w:val="16"/>
                <w:szCs w:val="16"/>
              </w:rPr>
              <w:t xml:space="preserve"> et al.</w:t>
            </w:r>
          </w:p>
          <w:p w14:paraId="09339C31" w14:textId="140C5078" w:rsidR="00BD10B1" w:rsidRPr="00866D17" w:rsidRDefault="00BD10B1" w:rsidP="009B5E2D">
            <w:pPr>
              <w:rPr>
                <w:rFonts w:asciiTheme="minorHAnsi" w:hAnsiTheme="minorHAnsi"/>
                <w:b w:val="0"/>
                <w:sz w:val="16"/>
                <w:szCs w:val="16"/>
              </w:rPr>
            </w:pPr>
            <w:r w:rsidRPr="00866D17">
              <w:rPr>
                <w:rFonts w:asciiTheme="minorHAnsi" w:hAnsiTheme="minorHAnsi"/>
                <w:b w:val="0"/>
                <w:sz w:val="16"/>
                <w:szCs w:val="16"/>
              </w:rPr>
              <w:t>(2008)</w:t>
            </w:r>
          </w:p>
          <w:p w14:paraId="1BFBB6C1" w14:textId="77777777" w:rsidR="00BD10B1" w:rsidRPr="00866D17" w:rsidRDefault="00BD10B1" w:rsidP="009B5E2D">
            <w:pPr>
              <w:rPr>
                <w:rFonts w:asciiTheme="minorHAnsi" w:hAnsiTheme="minorHAnsi"/>
                <w:b w:val="0"/>
                <w:sz w:val="16"/>
                <w:szCs w:val="16"/>
              </w:rPr>
            </w:pPr>
          </w:p>
          <w:p w14:paraId="229ED15F" w14:textId="77777777" w:rsidR="00BD10B1" w:rsidRPr="00866D17" w:rsidRDefault="00BD10B1" w:rsidP="009B5E2D">
            <w:pPr>
              <w:rPr>
                <w:rFonts w:asciiTheme="minorHAnsi" w:hAnsiTheme="minorHAnsi"/>
                <w:b w:val="0"/>
                <w:sz w:val="16"/>
                <w:szCs w:val="16"/>
              </w:rPr>
            </w:pPr>
            <w:r w:rsidRPr="00866D17">
              <w:rPr>
                <w:rFonts w:asciiTheme="minorHAnsi" w:hAnsiTheme="minorHAnsi"/>
                <w:b w:val="0"/>
                <w:sz w:val="16"/>
                <w:szCs w:val="16"/>
              </w:rPr>
              <w:t>8 / 10</w:t>
            </w:r>
          </w:p>
          <w:p w14:paraId="41D2F963" w14:textId="77777777" w:rsidR="00BD10B1" w:rsidRPr="00866D17" w:rsidRDefault="00BD10B1" w:rsidP="009B5E2D">
            <w:pPr>
              <w:rPr>
                <w:rFonts w:asciiTheme="minorHAnsi" w:hAnsiTheme="minorHAnsi"/>
                <w:b w:val="0"/>
                <w:sz w:val="16"/>
                <w:szCs w:val="16"/>
              </w:rPr>
            </w:pPr>
          </w:p>
          <w:p w14:paraId="55B61691" w14:textId="77777777" w:rsidR="00BD10B1" w:rsidRPr="00866D17" w:rsidRDefault="00BD10B1" w:rsidP="009B5E2D">
            <w:pPr>
              <w:rPr>
                <w:rFonts w:asciiTheme="minorHAnsi" w:hAnsiTheme="minorHAnsi"/>
                <w:b w:val="0"/>
                <w:sz w:val="16"/>
                <w:szCs w:val="16"/>
              </w:rPr>
            </w:pPr>
            <w:r w:rsidRPr="00866D17">
              <w:rPr>
                <w:rFonts w:asciiTheme="minorHAnsi" w:hAnsiTheme="minorHAnsi"/>
                <w:b w:val="0"/>
                <w:sz w:val="16"/>
                <w:szCs w:val="16"/>
              </w:rPr>
              <w:t>RCT</w:t>
            </w:r>
          </w:p>
        </w:tc>
        <w:tc>
          <w:tcPr>
            <w:tcW w:w="447" w:type="pct"/>
            <w:vMerge w:val="restart"/>
          </w:tcPr>
          <w:p w14:paraId="3AB15449" w14:textId="77777777" w:rsidR="007716A4" w:rsidRDefault="007716A4" w:rsidP="009B5E2D">
            <w:pPr>
              <w:cnfStyle w:val="000000010000" w:firstRow="0" w:lastRow="0" w:firstColumn="0" w:lastColumn="0" w:oddVBand="0" w:evenVBand="0" w:oddHBand="0" w:evenHBand="1" w:firstRowFirstColumn="0" w:firstRowLastColumn="0" w:lastRowFirstColumn="0" w:lastRowLastColumn="0"/>
              <w:rPr>
                <w:sz w:val="16"/>
                <w:szCs w:val="16"/>
              </w:rPr>
            </w:pPr>
          </w:p>
          <w:p w14:paraId="458C9D14" w14:textId="77777777" w:rsidR="00BD10B1" w:rsidRPr="00866D17" w:rsidRDefault="00BD10B1" w:rsidP="009B5E2D">
            <w:pPr>
              <w:cnfStyle w:val="000000010000" w:firstRow="0" w:lastRow="0" w:firstColumn="0" w:lastColumn="0" w:oddVBand="0" w:evenVBand="0" w:oddHBand="0" w:evenHBand="1" w:firstRowFirstColumn="0" w:firstRowLastColumn="0" w:lastRowFirstColumn="0" w:lastRowLastColumn="0"/>
              <w:rPr>
                <w:sz w:val="16"/>
                <w:szCs w:val="16"/>
              </w:rPr>
            </w:pPr>
            <w:r w:rsidRPr="00866D17">
              <w:rPr>
                <w:sz w:val="16"/>
                <w:szCs w:val="16"/>
              </w:rPr>
              <w:t>N = 79 (17/62)</w:t>
            </w:r>
          </w:p>
          <w:p w14:paraId="3E72F164" w14:textId="77777777" w:rsidR="00BD10B1" w:rsidRPr="00866D17" w:rsidRDefault="00BD10B1" w:rsidP="009B5E2D">
            <w:pPr>
              <w:cnfStyle w:val="000000010000" w:firstRow="0" w:lastRow="0" w:firstColumn="0" w:lastColumn="0" w:oddVBand="0" w:evenVBand="0" w:oddHBand="0" w:evenHBand="1" w:firstRowFirstColumn="0" w:firstRowLastColumn="0" w:lastRowFirstColumn="0" w:lastRowLastColumn="0"/>
              <w:rPr>
                <w:sz w:val="16"/>
                <w:szCs w:val="16"/>
              </w:rPr>
            </w:pPr>
          </w:p>
          <w:p w14:paraId="5AA35D19" w14:textId="77777777" w:rsidR="00BD10B1" w:rsidRPr="00866D17" w:rsidRDefault="00BD10B1" w:rsidP="009B5E2D">
            <w:pPr>
              <w:cnfStyle w:val="000000010000" w:firstRow="0" w:lastRow="0" w:firstColumn="0" w:lastColumn="0" w:oddVBand="0" w:evenVBand="0" w:oddHBand="0" w:evenHBand="1" w:firstRowFirstColumn="0" w:firstRowLastColumn="0" w:lastRowFirstColumn="0" w:lastRowLastColumn="0"/>
              <w:rPr>
                <w:sz w:val="16"/>
                <w:szCs w:val="16"/>
              </w:rPr>
            </w:pPr>
            <w:r w:rsidRPr="00866D17">
              <w:rPr>
                <w:sz w:val="16"/>
                <w:szCs w:val="16"/>
              </w:rPr>
              <w:t>A = 27 (5 / 22)</w:t>
            </w:r>
          </w:p>
          <w:p w14:paraId="483764C5" w14:textId="08993F53" w:rsidR="00BD10B1" w:rsidRPr="00866D17" w:rsidRDefault="008F0C57" w:rsidP="009B5E2D">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L = 25 (</w:t>
            </w:r>
            <w:r w:rsidR="00BD10B1" w:rsidRPr="00866D17">
              <w:rPr>
                <w:sz w:val="16"/>
                <w:szCs w:val="16"/>
              </w:rPr>
              <w:t>5/ 22)</w:t>
            </w:r>
          </w:p>
          <w:p w14:paraId="1021A77F" w14:textId="77777777" w:rsidR="00BD10B1" w:rsidRPr="00866D17" w:rsidRDefault="00BD10B1" w:rsidP="00385AC1">
            <w:pPr>
              <w:cnfStyle w:val="000000010000" w:firstRow="0" w:lastRow="0" w:firstColumn="0" w:lastColumn="0" w:oddVBand="0" w:evenVBand="0" w:oddHBand="0" w:evenHBand="1" w:firstRowFirstColumn="0" w:firstRowLastColumn="0" w:lastRowFirstColumn="0" w:lastRowLastColumn="0"/>
              <w:rPr>
                <w:sz w:val="16"/>
                <w:szCs w:val="16"/>
              </w:rPr>
            </w:pPr>
            <w:r w:rsidRPr="00866D17">
              <w:rPr>
                <w:sz w:val="16"/>
                <w:szCs w:val="16"/>
              </w:rPr>
              <w:t xml:space="preserve">C = 27 (9 / 18) </w:t>
            </w:r>
          </w:p>
        </w:tc>
        <w:tc>
          <w:tcPr>
            <w:tcW w:w="440" w:type="pct"/>
            <w:vMerge w:val="restart"/>
          </w:tcPr>
          <w:p w14:paraId="3FFB59AC" w14:textId="77777777" w:rsidR="007716A4" w:rsidRDefault="007716A4" w:rsidP="009B5E2D">
            <w:pPr>
              <w:cnfStyle w:val="000000010000" w:firstRow="0" w:lastRow="0" w:firstColumn="0" w:lastColumn="0" w:oddVBand="0" w:evenVBand="0" w:oddHBand="0" w:evenHBand="1" w:firstRowFirstColumn="0" w:firstRowLastColumn="0" w:lastRowFirstColumn="0" w:lastRowLastColumn="0"/>
              <w:rPr>
                <w:sz w:val="16"/>
                <w:szCs w:val="16"/>
              </w:rPr>
            </w:pPr>
          </w:p>
          <w:p w14:paraId="76236303" w14:textId="77777777" w:rsidR="00BD10B1" w:rsidRPr="00866D17" w:rsidRDefault="00BD10B1" w:rsidP="009B5E2D">
            <w:pPr>
              <w:cnfStyle w:val="000000010000" w:firstRow="0" w:lastRow="0" w:firstColumn="0" w:lastColumn="0" w:oddVBand="0" w:evenVBand="0" w:oddHBand="0" w:evenHBand="1" w:firstRowFirstColumn="0" w:firstRowLastColumn="0" w:lastRowFirstColumn="0" w:lastRowLastColumn="0"/>
              <w:rPr>
                <w:sz w:val="16"/>
                <w:szCs w:val="16"/>
              </w:rPr>
            </w:pPr>
            <w:r w:rsidRPr="00866D17">
              <w:rPr>
                <w:sz w:val="16"/>
                <w:szCs w:val="16"/>
              </w:rPr>
              <w:t>A = 65 (±12,6)</w:t>
            </w:r>
          </w:p>
          <w:p w14:paraId="469A6CEA" w14:textId="77777777" w:rsidR="00BD10B1" w:rsidRPr="00866D17" w:rsidRDefault="00BD10B1" w:rsidP="009B5E2D">
            <w:pPr>
              <w:cnfStyle w:val="000000010000" w:firstRow="0" w:lastRow="0" w:firstColumn="0" w:lastColumn="0" w:oddVBand="0" w:evenVBand="0" w:oddHBand="0" w:evenHBand="1" w:firstRowFirstColumn="0" w:firstRowLastColumn="0" w:lastRowFirstColumn="0" w:lastRowLastColumn="0"/>
              <w:rPr>
                <w:sz w:val="16"/>
                <w:szCs w:val="16"/>
              </w:rPr>
            </w:pPr>
            <w:r w:rsidRPr="00866D17">
              <w:rPr>
                <w:sz w:val="16"/>
                <w:szCs w:val="16"/>
              </w:rPr>
              <w:t>L = 68 (±9,5)</w:t>
            </w:r>
          </w:p>
          <w:p w14:paraId="2D512C8B" w14:textId="77777777" w:rsidR="00BD10B1" w:rsidRPr="00866D17" w:rsidRDefault="00BD10B1" w:rsidP="009B5E2D">
            <w:pPr>
              <w:cnfStyle w:val="000000010000" w:firstRow="0" w:lastRow="0" w:firstColumn="0" w:lastColumn="0" w:oddVBand="0" w:evenVBand="0" w:oddHBand="0" w:evenHBand="1" w:firstRowFirstColumn="0" w:firstRowLastColumn="0" w:lastRowFirstColumn="0" w:lastRowLastColumn="0"/>
              <w:rPr>
                <w:sz w:val="16"/>
                <w:szCs w:val="16"/>
              </w:rPr>
            </w:pPr>
            <w:r w:rsidRPr="00866D17">
              <w:rPr>
                <w:sz w:val="16"/>
                <w:szCs w:val="16"/>
              </w:rPr>
              <w:t>C = 70 (±9,9)</w:t>
            </w:r>
          </w:p>
        </w:tc>
        <w:tc>
          <w:tcPr>
            <w:tcW w:w="503" w:type="pct"/>
            <w:vMerge w:val="restart"/>
          </w:tcPr>
          <w:p w14:paraId="28ABFD91" w14:textId="77777777" w:rsidR="007716A4" w:rsidRDefault="007716A4" w:rsidP="009B5E2D">
            <w:pPr>
              <w:cnfStyle w:val="000000010000" w:firstRow="0" w:lastRow="0" w:firstColumn="0" w:lastColumn="0" w:oddVBand="0" w:evenVBand="0" w:oddHBand="0" w:evenHBand="1" w:firstRowFirstColumn="0" w:firstRowLastColumn="0" w:lastRowFirstColumn="0" w:lastRowLastColumn="0"/>
              <w:rPr>
                <w:sz w:val="16"/>
                <w:szCs w:val="16"/>
              </w:rPr>
            </w:pPr>
          </w:p>
          <w:p w14:paraId="1E269AAD" w14:textId="77777777" w:rsidR="00BD10B1" w:rsidRPr="00866D17" w:rsidRDefault="00BD10B1" w:rsidP="009B5E2D">
            <w:pPr>
              <w:cnfStyle w:val="000000010000" w:firstRow="0" w:lastRow="0" w:firstColumn="0" w:lastColumn="0" w:oddVBand="0" w:evenVBand="0" w:oddHBand="0" w:evenHBand="1" w:firstRowFirstColumn="0" w:firstRowLastColumn="0" w:lastRowFirstColumn="0" w:lastRowLastColumn="0"/>
              <w:rPr>
                <w:sz w:val="16"/>
                <w:szCs w:val="16"/>
              </w:rPr>
            </w:pPr>
            <w:r w:rsidRPr="00866D17">
              <w:rPr>
                <w:sz w:val="16"/>
                <w:szCs w:val="16"/>
              </w:rPr>
              <w:t>Primaire knie-artrose, gediagnosticeerd door reumatoloog, volgens principes van TACR.</w:t>
            </w:r>
          </w:p>
        </w:tc>
        <w:tc>
          <w:tcPr>
            <w:tcW w:w="1191" w:type="pct"/>
            <w:vMerge w:val="restart"/>
          </w:tcPr>
          <w:p w14:paraId="692B7499" w14:textId="77777777" w:rsidR="007716A4" w:rsidRDefault="007716A4" w:rsidP="009B5E2D">
            <w:pPr>
              <w:cnfStyle w:val="000000010000" w:firstRow="0" w:lastRow="0" w:firstColumn="0" w:lastColumn="0" w:oddVBand="0" w:evenVBand="0" w:oddHBand="0" w:evenHBand="1" w:firstRowFirstColumn="0" w:firstRowLastColumn="0" w:lastRowFirstColumn="0" w:lastRowLastColumn="0"/>
              <w:rPr>
                <w:sz w:val="16"/>
                <w:szCs w:val="16"/>
              </w:rPr>
            </w:pPr>
          </w:p>
          <w:p w14:paraId="4A08B1F1" w14:textId="77777777" w:rsidR="00BD10B1" w:rsidRPr="00866D17" w:rsidRDefault="00BD10B1" w:rsidP="009B5E2D">
            <w:pPr>
              <w:cnfStyle w:val="000000010000" w:firstRow="0" w:lastRow="0" w:firstColumn="0" w:lastColumn="0" w:oddVBand="0" w:evenVBand="0" w:oddHBand="0" w:evenHBand="1" w:firstRowFirstColumn="0" w:firstRowLastColumn="0" w:lastRowFirstColumn="0" w:lastRowLastColumn="0"/>
              <w:rPr>
                <w:sz w:val="16"/>
                <w:szCs w:val="16"/>
              </w:rPr>
            </w:pPr>
            <w:r w:rsidRPr="00866D17">
              <w:rPr>
                <w:sz w:val="16"/>
                <w:szCs w:val="16"/>
              </w:rPr>
              <w:t xml:space="preserve">A &amp; L trainden 8 weken lang, 2 maal per week, 50 minuten per sessie. </w:t>
            </w:r>
          </w:p>
          <w:p w14:paraId="4A9F5540" w14:textId="77777777" w:rsidR="00BD10B1" w:rsidRPr="00866D17" w:rsidRDefault="00BD10B1" w:rsidP="00E02D2E">
            <w:pPr>
              <w:cnfStyle w:val="000000010000" w:firstRow="0" w:lastRow="0" w:firstColumn="0" w:lastColumn="0" w:oddVBand="0" w:evenVBand="0" w:oddHBand="0" w:evenHBand="1" w:firstRowFirstColumn="0" w:firstRowLastColumn="0" w:lastRowFirstColumn="0" w:lastRowLastColumn="0"/>
              <w:rPr>
                <w:sz w:val="16"/>
                <w:szCs w:val="16"/>
              </w:rPr>
            </w:pPr>
          </w:p>
          <w:p w14:paraId="5D9644E6" w14:textId="77777777" w:rsidR="00BD10B1" w:rsidRPr="00866D17" w:rsidRDefault="00BD10B1" w:rsidP="00E02D2E">
            <w:pPr>
              <w:cnfStyle w:val="000000010000" w:firstRow="0" w:lastRow="0" w:firstColumn="0" w:lastColumn="0" w:oddVBand="0" w:evenVBand="0" w:oddHBand="0" w:evenHBand="1" w:firstRowFirstColumn="0" w:firstRowLastColumn="0" w:lastRowFirstColumn="0" w:lastRowLastColumn="0"/>
              <w:rPr>
                <w:sz w:val="16"/>
                <w:szCs w:val="16"/>
              </w:rPr>
            </w:pPr>
            <w:r w:rsidRPr="00866D17">
              <w:rPr>
                <w:sz w:val="16"/>
                <w:szCs w:val="16"/>
              </w:rPr>
              <w:t xml:space="preserve">Voor de beschrijving van de interventie, zie Bijlage 3,  </w:t>
            </w:r>
            <w:r w:rsidRPr="00866D17">
              <w:rPr>
                <w:sz w:val="16"/>
                <w:szCs w:val="16"/>
              </w:rPr>
              <w:fldChar w:fldCharType="begin"/>
            </w:r>
            <w:r w:rsidRPr="00866D17">
              <w:rPr>
                <w:sz w:val="16"/>
                <w:szCs w:val="16"/>
              </w:rPr>
              <w:instrText xml:space="preserve"> REF _Ref450662907 \h  \* MERGEFORMAT </w:instrText>
            </w:r>
            <w:r w:rsidRPr="00866D17">
              <w:rPr>
                <w:sz w:val="16"/>
                <w:szCs w:val="16"/>
              </w:rPr>
            </w:r>
            <w:r w:rsidRPr="00866D17">
              <w:rPr>
                <w:sz w:val="16"/>
                <w:szCs w:val="16"/>
              </w:rPr>
              <w:fldChar w:fldCharType="separate"/>
            </w:r>
            <w:r w:rsidR="0031768F" w:rsidRPr="0031768F">
              <w:rPr>
                <w:sz w:val="16"/>
                <w:szCs w:val="16"/>
              </w:rPr>
              <w:t xml:space="preserve">Tabel </w:t>
            </w:r>
            <w:r w:rsidR="0031768F" w:rsidRPr="0031768F">
              <w:rPr>
                <w:noProof/>
                <w:sz w:val="16"/>
                <w:szCs w:val="16"/>
              </w:rPr>
              <w:t>8</w:t>
            </w:r>
            <w:r w:rsidRPr="00866D17">
              <w:rPr>
                <w:sz w:val="16"/>
                <w:szCs w:val="16"/>
              </w:rPr>
              <w:fldChar w:fldCharType="end"/>
            </w:r>
            <w:r w:rsidRPr="00866D17">
              <w:rPr>
                <w:sz w:val="16"/>
                <w:szCs w:val="16"/>
              </w:rPr>
              <w:t>.</w:t>
            </w:r>
          </w:p>
        </w:tc>
        <w:tc>
          <w:tcPr>
            <w:tcW w:w="1241" w:type="pct"/>
            <w:gridSpan w:val="5"/>
          </w:tcPr>
          <w:p w14:paraId="4324F204" w14:textId="77777777" w:rsidR="007716A4" w:rsidRDefault="007716A4" w:rsidP="009E555A">
            <w:pPr>
              <w:cnfStyle w:val="000000010000" w:firstRow="0" w:lastRow="0" w:firstColumn="0" w:lastColumn="0" w:oddVBand="0" w:evenVBand="0" w:oddHBand="0" w:evenHBand="1" w:firstRowFirstColumn="0" w:firstRowLastColumn="0" w:lastRowFirstColumn="0" w:lastRowLastColumn="0"/>
              <w:rPr>
                <w:sz w:val="16"/>
                <w:szCs w:val="16"/>
                <w:lang w:val="en-US"/>
              </w:rPr>
            </w:pPr>
          </w:p>
          <w:p w14:paraId="7B655486" w14:textId="77777777" w:rsidR="00BD10B1" w:rsidRDefault="00BD10B1" w:rsidP="009E555A">
            <w:pPr>
              <w:cnfStyle w:val="000000010000" w:firstRow="0" w:lastRow="0" w:firstColumn="0" w:lastColumn="0" w:oddVBand="0" w:evenVBand="0" w:oddHBand="0" w:evenHBand="1" w:firstRowFirstColumn="0" w:firstRowLastColumn="0" w:lastRowFirstColumn="0" w:lastRowLastColumn="0"/>
              <w:rPr>
                <w:sz w:val="16"/>
                <w:szCs w:val="16"/>
                <w:lang w:val="en-US"/>
              </w:rPr>
            </w:pPr>
            <w:proofErr w:type="spellStart"/>
            <w:r w:rsidRPr="00866D17">
              <w:rPr>
                <w:sz w:val="16"/>
                <w:szCs w:val="16"/>
                <w:lang w:val="en-US"/>
              </w:rPr>
              <w:t>Meetinstrument</w:t>
            </w:r>
            <w:proofErr w:type="spellEnd"/>
            <w:r w:rsidRPr="00866D17">
              <w:rPr>
                <w:sz w:val="16"/>
                <w:szCs w:val="16"/>
                <w:lang w:val="en-US"/>
              </w:rPr>
              <w:t>: KOOS – Quality of Life ( 0 – 100)</w:t>
            </w:r>
          </w:p>
          <w:p w14:paraId="68DE24C9" w14:textId="77777777" w:rsidR="007716A4" w:rsidRPr="00866D17" w:rsidRDefault="007716A4" w:rsidP="009E555A">
            <w:pPr>
              <w:cnfStyle w:val="000000010000" w:firstRow="0" w:lastRow="0" w:firstColumn="0" w:lastColumn="0" w:oddVBand="0" w:evenVBand="0" w:oddHBand="0" w:evenHBand="1" w:firstRowFirstColumn="0" w:firstRowLastColumn="0" w:lastRowFirstColumn="0" w:lastRowLastColumn="0"/>
              <w:rPr>
                <w:sz w:val="16"/>
                <w:szCs w:val="16"/>
                <w:lang w:val="en-US"/>
              </w:rPr>
            </w:pPr>
          </w:p>
        </w:tc>
        <w:tc>
          <w:tcPr>
            <w:tcW w:w="694" w:type="pct"/>
            <w:vMerge w:val="restart"/>
          </w:tcPr>
          <w:p w14:paraId="7EDD7B7C" w14:textId="77777777" w:rsidR="007716A4" w:rsidRDefault="007716A4" w:rsidP="009E555A">
            <w:pPr>
              <w:cnfStyle w:val="000000010000" w:firstRow="0" w:lastRow="0" w:firstColumn="0" w:lastColumn="0" w:oddVBand="0" w:evenVBand="0" w:oddHBand="0" w:evenHBand="1" w:firstRowFirstColumn="0" w:firstRowLastColumn="0" w:lastRowFirstColumn="0" w:lastRowLastColumn="0"/>
              <w:rPr>
                <w:sz w:val="16"/>
                <w:szCs w:val="16"/>
              </w:rPr>
            </w:pPr>
          </w:p>
          <w:p w14:paraId="11FA9CBB" w14:textId="77777777" w:rsidR="00BD10B1" w:rsidRPr="00866D17" w:rsidRDefault="00BD10B1" w:rsidP="009E555A">
            <w:pPr>
              <w:cnfStyle w:val="000000010000" w:firstRow="0" w:lastRow="0" w:firstColumn="0" w:lastColumn="0" w:oddVBand="0" w:evenVBand="0" w:oddHBand="0" w:evenHBand="1" w:firstRowFirstColumn="0" w:firstRowLastColumn="0" w:lastRowFirstColumn="0" w:lastRowLastColumn="0"/>
              <w:rPr>
                <w:sz w:val="16"/>
                <w:szCs w:val="16"/>
              </w:rPr>
            </w:pPr>
            <w:r w:rsidRPr="00866D17">
              <w:rPr>
                <w:sz w:val="16"/>
                <w:szCs w:val="16"/>
              </w:rPr>
              <w:t>Geen significant verschil     (p  &gt; 0.05) tussen A &amp; L, A &amp; C of L &amp; C na 8 weken of 3 maanden m.b.t. KOOS-</w:t>
            </w:r>
            <w:proofErr w:type="spellStart"/>
            <w:r w:rsidRPr="00866D17">
              <w:rPr>
                <w:sz w:val="16"/>
                <w:szCs w:val="16"/>
              </w:rPr>
              <w:t>QoL</w:t>
            </w:r>
            <w:proofErr w:type="spellEnd"/>
            <w:r w:rsidRPr="00866D17">
              <w:rPr>
                <w:sz w:val="16"/>
                <w:szCs w:val="16"/>
              </w:rPr>
              <w:t>.</w:t>
            </w:r>
          </w:p>
          <w:p w14:paraId="565B66FB" w14:textId="77777777" w:rsidR="00BD10B1" w:rsidRPr="00866D17" w:rsidRDefault="00BD10B1" w:rsidP="009E555A">
            <w:pPr>
              <w:cnfStyle w:val="000000010000" w:firstRow="0" w:lastRow="0" w:firstColumn="0" w:lastColumn="0" w:oddVBand="0" w:evenVBand="0" w:oddHBand="0" w:evenHBand="1" w:firstRowFirstColumn="0" w:firstRowLastColumn="0" w:lastRowFirstColumn="0" w:lastRowLastColumn="0"/>
              <w:rPr>
                <w:sz w:val="16"/>
                <w:szCs w:val="16"/>
              </w:rPr>
            </w:pPr>
          </w:p>
          <w:p w14:paraId="0B8A9C1B" w14:textId="77777777" w:rsidR="00BD10B1" w:rsidRPr="00866D17" w:rsidRDefault="00BD10B1" w:rsidP="009E555A">
            <w:pPr>
              <w:cnfStyle w:val="000000010000" w:firstRow="0" w:lastRow="0" w:firstColumn="0" w:lastColumn="0" w:oddVBand="0" w:evenVBand="0" w:oddHBand="0" w:evenHBand="1" w:firstRowFirstColumn="0" w:firstRowLastColumn="0" w:lastRowFirstColumn="0" w:lastRowLastColumn="0"/>
              <w:rPr>
                <w:sz w:val="16"/>
                <w:szCs w:val="16"/>
              </w:rPr>
            </w:pPr>
          </w:p>
          <w:p w14:paraId="5F936104" w14:textId="77777777" w:rsidR="00BD10B1" w:rsidRPr="00866D17" w:rsidRDefault="00BD10B1" w:rsidP="009E555A">
            <w:pPr>
              <w:cnfStyle w:val="000000010000" w:firstRow="0" w:lastRow="0" w:firstColumn="0" w:lastColumn="0" w:oddVBand="0" w:evenVBand="0" w:oddHBand="0" w:evenHBand="1" w:firstRowFirstColumn="0" w:firstRowLastColumn="0" w:lastRowFirstColumn="0" w:lastRowLastColumn="0"/>
              <w:rPr>
                <w:sz w:val="16"/>
                <w:szCs w:val="16"/>
              </w:rPr>
            </w:pPr>
          </w:p>
          <w:p w14:paraId="33FDD2E9" w14:textId="77777777" w:rsidR="00BD10B1" w:rsidRPr="00866D17" w:rsidRDefault="00BD10B1" w:rsidP="009E555A">
            <w:pPr>
              <w:cnfStyle w:val="000000010000" w:firstRow="0" w:lastRow="0" w:firstColumn="0" w:lastColumn="0" w:oddVBand="0" w:evenVBand="0" w:oddHBand="0" w:evenHBand="1" w:firstRowFirstColumn="0" w:firstRowLastColumn="0" w:lastRowFirstColumn="0" w:lastRowLastColumn="0"/>
              <w:rPr>
                <w:sz w:val="16"/>
                <w:szCs w:val="16"/>
              </w:rPr>
            </w:pPr>
          </w:p>
          <w:p w14:paraId="2D362F2D" w14:textId="77777777" w:rsidR="00BD10B1" w:rsidRPr="00866D17" w:rsidRDefault="00BD10B1" w:rsidP="009E555A">
            <w:pPr>
              <w:cnfStyle w:val="000000010000" w:firstRow="0" w:lastRow="0" w:firstColumn="0" w:lastColumn="0" w:oddVBand="0" w:evenVBand="0" w:oddHBand="0" w:evenHBand="1" w:firstRowFirstColumn="0" w:firstRowLastColumn="0" w:lastRowFirstColumn="0" w:lastRowLastColumn="0"/>
              <w:rPr>
                <w:sz w:val="16"/>
                <w:szCs w:val="16"/>
              </w:rPr>
            </w:pPr>
          </w:p>
        </w:tc>
      </w:tr>
      <w:tr w:rsidR="00BD10B1" w:rsidRPr="00866D17" w14:paraId="03102C3E" w14:textId="77777777" w:rsidTr="00655183">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84" w:type="pct"/>
            <w:vMerge/>
          </w:tcPr>
          <w:p w14:paraId="6AE08388" w14:textId="77777777" w:rsidR="00BD10B1" w:rsidRPr="00866D17" w:rsidRDefault="00BD10B1" w:rsidP="009B5E2D">
            <w:pPr>
              <w:rPr>
                <w:rFonts w:asciiTheme="minorHAnsi" w:hAnsiTheme="minorHAnsi"/>
                <w:b w:val="0"/>
                <w:sz w:val="16"/>
                <w:szCs w:val="16"/>
              </w:rPr>
            </w:pPr>
          </w:p>
        </w:tc>
        <w:tc>
          <w:tcPr>
            <w:tcW w:w="447" w:type="pct"/>
            <w:vMerge/>
          </w:tcPr>
          <w:p w14:paraId="4222D8C4" w14:textId="77777777" w:rsidR="00BD10B1" w:rsidRPr="00866D17" w:rsidRDefault="00BD10B1" w:rsidP="009B5E2D">
            <w:pPr>
              <w:cnfStyle w:val="000000100000" w:firstRow="0" w:lastRow="0" w:firstColumn="0" w:lastColumn="0" w:oddVBand="0" w:evenVBand="0" w:oddHBand="1" w:evenHBand="0" w:firstRowFirstColumn="0" w:firstRowLastColumn="0" w:lastRowFirstColumn="0" w:lastRowLastColumn="0"/>
              <w:rPr>
                <w:sz w:val="16"/>
                <w:szCs w:val="16"/>
              </w:rPr>
            </w:pPr>
          </w:p>
        </w:tc>
        <w:tc>
          <w:tcPr>
            <w:tcW w:w="440" w:type="pct"/>
            <w:vMerge/>
          </w:tcPr>
          <w:p w14:paraId="4DE2A175" w14:textId="77777777" w:rsidR="00BD10B1" w:rsidRPr="00866D17" w:rsidRDefault="00BD10B1" w:rsidP="009B5E2D">
            <w:pPr>
              <w:cnfStyle w:val="000000100000" w:firstRow="0" w:lastRow="0" w:firstColumn="0" w:lastColumn="0" w:oddVBand="0" w:evenVBand="0" w:oddHBand="1" w:evenHBand="0" w:firstRowFirstColumn="0" w:firstRowLastColumn="0" w:lastRowFirstColumn="0" w:lastRowLastColumn="0"/>
              <w:rPr>
                <w:sz w:val="16"/>
                <w:szCs w:val="16"/>
              </w:rPr>
            </w:pPr>
          </w:p>
        </w:tc>
        <w:tc>
          <w:tcPr>
            <w:tcW w:w="503" w:type="pct"/>
            <w:vMerge/>
          </w:tcPr>
          <w:p w14:paraId="0A58DF92" w14:textId="77777777" w:rsidR="00BD10B1" w:rsidRPr="00866D17" w:rsidRDefault="00BD10B1" w:rsidP="009B5E2D">
            <w:pPr>
              <w:cnfStyle w:val="000000100000" w:firstRow="0" w:lastRow="0" w:firstColumn="0" w:lastColumn="0" w:oddVBand="0" w:evenVBand="0" w:oddHBand="1" w:evenHBand="0" w:firstRowFirstColumn="0" w:firstRowLastColumn="0" w:lastRowFirstColumn="0" w:lastRowLastColumn="0"/>
              <w:rPr>
                <w:sz w:val="16"/>
                <w:szCs w:val="16"/>
              </w:rPr>
            </w:pPr>
          </w:p>
        </w:tc>
        <w:tc>
          <w:tcPr>
            <w:tcW w:w="1191" w:type="pct"/>
            <w:vMerge/>
          </w:tcPr>
          <w:p w14:paraId="0E85A442" w14:textId="77777777" w:rsidR="00BD10B1" w:rsidRPr="00866D17" w:rsidRDefault="00BD10B1" w:rsidP="009B5E2D">
            <w:pPr>
              <w:cnfStyle w:val="000000100000" w:firstRow="0" w:lastRow="0" w:firstColumn="0" w:lastColumn="0" w:oddVBand="0" w:evenVBand="0" w:oddHBand="1" w:evenHBand="0" w:firstRowFirstColumn="0" w:firstRowLastColumn="0" w:lastRowFirstColumn="0" w:lastRowLastColumn="0"/>
              <w:rPr>
                <w:sz w:val="16"/>
                <w:szCs w:val="16"/>
              </w:rPr>
            </w:pPr>
          </w:p>
        </w:tc>
        <w:tc>
          <w:tcPr>
            <w:tcW w:w="108" w:type="pct"/>
          </w:tcPr>
          <w:p w14:paraId="039F6B4C" w14:textId="77777777" w:rsidR="00BD10B1" w:rsidRPr="00866D17" w:rsidRDefault="00BD10B1" w:rsidP="00484E5E">
            <w:pPr>
              <w:cnfStyle w:val="000000100000" w:firstRow="0" w:lastRow="0" w:firstColumn="0" w:lastColumn="0" w:oddVBand="0" w:evenVBand="0" w:oddHBand="1" w:evenHBand="0" w:firstRowFirstColumn="0" w:firstRowLastColumn="0" w:lastRowFirstColumn="0" w:lastRowLastColumn="0"/>
              <w:rPr>
                <w:sz w:val="16"/>
                <w:szCs w:val="16"/>
              </w:rPr>
            </w:pPr>
          </w:p>
        </w:tc>
        <w:tc>
          <w:tcPr>
            <w:tcW w:w="388" w:type="pct"/>
          </w:tcPr>
          <w:p w14:paraId="15E3EF0B" w14:textId="4D865E2B" w:rsidR="00BD10B1" w:rsidRPr="00866D17" w:rsidRDefault="00BD10B1" w:rsidP="00484E5E">
            <w:pPr>
              <w:cnfStyle w:val="000000100000" w:firstRow="0" w:lastRow="0" w:firstColumn="0" w:lastColumn="0" w:oddVBand="0" w:evenVBand="0" w:oddHBand="1" w:evenHBand="0" w:firstRowFirstColumn="0" w:firstRowLastColumn="0" w:lastRowFirstColumn="0" w:lastRowLastColumn="0"/>
              <w:rPr>
                <w:sz w:val="16"/>
                <w:szCs w:val="16"/>
              </w:rPr>
            </w:pPr>
            <w:r w:rsidRPr="00866D17">
              <w:rPr>
                <w:sz w:val="16"/>
                <w:szCs w:val="16"/>
              </w:rPr>
              <w:t>Baseline (±SD)</w:t>
            </w:r>
          </w:p>
        </w:tc>
        <w:tc>
          <w:tcPr>
            <w:tcW w:w="397" w:type="pct"/>
            <w:gridSpan w:val="2"/>
          </w:tcPr>
          <w:p w14:paraId="645647D2" w14:textId="0BCBA6FC" w:rsidR="00BD10B1" w:rsidRPr="00866D17" w:rsidRDefault="00BD10B1" w:rsidP="00484E5E">
            <w:pPr>
              <w:cnfStyle w:val="000000100000" w:firstRow="0" w:lastRow="0" w:firstColumn="0" w:lastColumn="0" w:oddVBand="0" w:evenVBand="0" w:oddHBand="1" w:evenHBand="0" w:firstRowFirstColumn="0" w:firstRowLastColumn="0" w:lastRowFirstColumn="0" w:lastRowLastColumn="0"/>
              <w:rPr>
                <w:sz w:val="16"/>
                <w:szCs w:val="16"/>
              </w:rPr>
            </w:pPr>
            <w:r w:rsidRPr="00866D17">
              <w:rPr>
                <w:sz w:val="16"/>
                <w:szCs w:val="16"/>
              </w:rPr>
              <w:t>8 weken (±SD)</w:t>
            </w:r>
          </w:p>
        </w:tc>
        <w:tc>
          <w:tcPr>
            <w:tcW w:w="348" w:type="pct"/>
          </w:tcPr>
          <w:p w14:paraId="7DEE984D" w14:textId="7233F3CB" w:rsidR="00BD10B1" w:rsidRPr="00866D17" w:rsidRDefault="00BD10B1" w:rsidP="00484E5E">
            <w:pPr>
              <w:cnfStyle w:val="000000100000" w:firstRow="0" w:lastRow="0" w:firstColumn="0" w:lastColumn="0" w:oddVBand="0" w:evenVBand="0" w:oddHBand="1" w:evenHBand="0" w:firstRowFirstColumn="0" w:firstRowLastColumn="0" w:lastRowFirstColumn="0" w:lastRowLastColumn="0"/>
              <w:rPr>
                <w:sz w:val="16"/>
                <w:szCs w:val="16"/>
              </w:rPr>
            </w:pPr>
            <w:r w:rsidRPr="00866D17">
              <w:rPr>
                <w:sz w:val="16"/>
                <w:szCs w:val="16"/>
              </w:rPr>
              <w:t>3 maanden (±SD)</w:t>
            </w:r>
          </w:p>
        </w:tc>
        <w:tc>
          <w:tcPr>
            <w:tcW w:w="694" w:type="pct"/>
            <w:vMerge/>
          </w:tcPr>
          <w:p w14:paraId="4555AE65" w14:textId="77777777" w:rsidR="00BD10B1" w:rsidRPr="00866D17" w:rsidRDefault="00BD10B1" w:rsidP="009B5E2D">
            <w:pPr>
              <w:cnfStyle w:val="000000100000" w:firstRow="0" w:lastRow="0" w:firstColumn="0" w:lastColumn="0" w:oddVBand="0" w:evenVBand="0" w:oddHBand="1" w:evenHBand="0" w:firstRowFirstColumn="0" w:firstRowLastColumn="0" w:lastRowFirstColumn="0" w:lastRowLastColumn="0"/>
              <w:rPr>
                <w:sz w:val="16"/>
                <w:szCs w:val="16"/>
              </w:rPr>
            </w:pPr>
          </w:p>
        </w:tc>
      </w:tr>
      <w:tr w:rsidR="00BD10B1" w:rsidRPr="00866D17" w14:paraId="51B8AA59" w14:textId="77777777" w:rsidTr="0065518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84" w:type="pct"/>
            <w:vMerge/>
            <w:shd w:val="clear" w:color="auto" w:fill="D3DFEE" w:themeFill="accent1" w:themeFillTint="3F"/>
          </w:tcPr>
          <w:p w14:paraId="0F21143E" w14:textId="77777777" w:rsidR="00BD10B1" w:rsidRPr="00866D17" w:rsidRDefault="00BD10B1" w:rsidP="009B5E2D">
            <w:pPr>
              <w:rPr>
                <w:rFonts w:asciiTheme="minorHAnsi" w:hAnsiTheme="minorHAnsi"/>
                <w:b w:val="0"/>
                <w:sz w:val="16"/>
                <w:szCs w:val="16"/>
              </w:rPr>
            </w:pPr>
          </w:p>
        </w:tc>
        <w:tc>
          <w:tcPr>
            <w:tcW w:w="447" w:type="pct"/>
            <w:vMerge/>
            <w:shd w:val="clear" w:color="auto" w:fill="D3DFEE" w:themeFill="accent1" w:themeFillTint="3F"/>
          </w:tcPr>
          <w:p w14:paraId="031242E7" w14:textId="77777777" w:rsidR="00BD10B1" w:rsidRPr="00866D17" w:rsidRDefault="00BD10B1" w:rsidP="009B5E2D">
            <w:pPr>
              <w:cnfStyle w:val="000000010000" w:firstRow="0" w:lastRow="0" w:firstColumn="0" w:lastColumn="0" w:oddVBand="0" w:evenVBand="0" w:oddHBand="0" w:evenHBand="1" w:firstRowFirstColumn="0" w:firstRowLastColumn="0" w:lastRowFirstColumn="0" w:lastRowLastColumn="0"/>
              <w:rPr>
                <w:sz w:val="16"/>
                <w:szCs w:val="16"/>
              </w:rPr>
            </w:pPr>
          </w:p>
        </w:tc>
        <w:tc>
          <w:tcPr>
            <w:tcW w:w="440" w:type="pct"/>
            <w:vMerge/>
            <w:shd w:val="clear" w:color="auto" w:fill="D3DFEE" w:themeFill="accent1" w:themeFillTint="3F"/>
          </w:tcPr>
          <w:p w14:paraId="6E9D4A1E" w14:textId="77777777" w:rsidR="00BD10B1" w:rsidRPr="00866D17" w:rsidRDefault="00BD10B1" w:rsidP="009B5E2D">
            <w:pPr>
              <w:cnfStyle w:val="000000010000" w:firstRow="0" w:lastRow="0" w:firstColumn="0" w:lastColumn="0" w:oddVBand="0" w:evenVBand="0" w:oddHBand="0" w:evenHBand="1" w:firstRowFirstColumn="0" w:firstRowLastColumn="0" w:lastRowFirstColumn="0" w:lastRowLastColumn="0"/>
              <w:rPr>
                <w:sz w:val="16"/>
                <w:szCs w:val="16"/>
              </w:rPr>
            </w:pPr>
          </w:p>
        </w:tc>
        <w:tc>
          <w:tcPr>
            <w:tcW w:w="503" w:type="pct"/>
            <w:vMerge/>
            <w:shd w:val="clear" w:color="auto" w:fill="D3DFEE" w:themeFill="accent1" w:themeFillTint="3F"/>
          </w:tcPr>
          <w:p w14:paraId="23315591" w14:textId="77777777" w:rsidR="00BD10B1" w:rsidRPr="00866D17" w:rsidRDefault="00BD10B1" w:rsidP="009B5E2D">
            <w:pPr>
              <w:cnfStyle w:val="000000010000" w:firstRow="0" w:lastRow="0" w:firstColumn="0" w:lastColumn="0" w:oddVBand="0" w:evenVBand="0" w:oddHBand="0" w:evenHBand="1" w:firstRowFirstColumn="0" w:firstRowLastColumn="0" w:lastRowFirstColumn="0" w:lastRowLastColumn="0"/>
              <w:rPr>
                <w:sz w:val="16"/>
                <w:szCs w:val="16"/>
              </w:rPr>
            </w:pPr>
          </w:p>
        </w:tc>
        <w:tc>
          <w:tcPr>
            <w:tcW w:w="1191" w:type="pct"/>
            <w:vMerge/>
            <w:shd w:val="clear" w:color="auto" w:fill="D3DFEE" w:themeFill="accent1" w:themeFillTint="3F"/>
          </w:tcPr>
          <w:p w14:paraId="36AC5F0A" w14:textId="77777777" w:rsidR="00BD10B1" w:rsidRPr="00866D17" w:rsidRDefault="00BD10B1" w:rsidP="009B5E2D">
            <w:pPr>
              <w:cnfStyle w:val="000000010000" w:firstRow="0" w:lastRow="0" w:firstColumn="0" w:lastColumn="0" w:oddVBand="0" w:evenVBand="0" w:oddHBand="0" w:evenHBand="1" w:firstRowFirstColumn="0" w:firstRowLastColumn="0" w:lastRowFirstColumn="0" w:lastRowLastColumn="0"/>
              <w:rPr>
                <w:sz w:val="16"/>
                <w:szCs w:val="16"/>
              </w:rPr>
            </w:pPr>
          </w:p>
        </w:tc>
        <w:tc>
          <w:tcPr>
            <w:tcW w:w="108" w:type="pct"/>
            <w:shd w:val="clear" w:color="auto" w:fill="D3DFEE" w:themeFill="accent1" w:themeFillTint="3F"/>
          </w:tcPr>
          <w:p w14:paraId="6963BCE1" w14:textId="77777777" w:rsidR="007716A4" w:rsidRDefault="007716A4" w:rsidP="00484E5E">
            <w:pPr>
              <w:cnfStyle w:val="000000010000" w:firstRow="0" w:lastRow="0" w:firstColumn="0" w:lastColumn="0" w:oddVBand="0" w:evenVBand="0" w:oddHBand="0" w:evenHBand="1" w:firstRowFirstColumn="0" w:firstRowLastColumn="0" w:lastRowFirstColumn="0" w:lastRowLastColumn="0"/>
              <w:rPr>
                <w:sz w:val="16"/>
                <w:szCs w:val="16"/>
              </w:rPr>
            </w:pPr>
          </w:p>
          <w:p w14:paraId="3251FC99" w14:textId="77777777" w:rsidR="00BD10B1" w:rsidRDefault="00BD10B1" w:rsidP="00484E5E">
            <w:pPr>
              <w:cnfStyle w:val="000000010000" w:firstRow="0" w:lastRow="0" w:firstColumn="0" w:lastColumn="0" w:oddVBand="0" w:evenVBand="0" w:oddHBand="0" w:evenHBand="1" w:firstRowFirstColumn="0" w:firstRowLastColumn="0" w:lastRowFirstColumn="0" w:lastRowLastColumn="0"/>
              <w:rPr>
                <w:sz w:val="16"/>
                <w:szCs w:val="16"/>
              </w:rPr>
            </w:pPr>
            <w:r w:rsidRPr="00866D17">
              <w:rPr>
                <w:sz w:val="16"/>
                <w:szCs w:val="16"/>
              </w:rPr>
              <w:t>A</w:t>
            </w:r>
          </w:p>
          <w:p w14:paraId="009C0170" w14:textId="4E1CB3C6" w:rsidR="007716A4" w:rsidRPr="00866D17" w:rsidRDefault="007716A4" w:rsidP="00484E5E">
            <w:pPr>
              <w:cnfStyle w:val="000000010000" w:firstRow="0" w:lastRow="0" w:firstColumn="0" w:lastColumn="0" w:oddVBand="0" w:evenVBand="0" w:oddHBand="0" w:evenHBand="1" w:firstRowFirstColumn="0" w:firstRowLastColumn="0" w:lastRowFirstColumn="0" w:lastRowLastColumn="0"/>
              <w:rPr>
                <w:sz w:val="16"/>
                <w:szCs w:val="16"/>
              </w:rPr>
            </w:pPr>
          </w:p>
        </w:tc>
        <w:tc>
          <w:tcPr>
            <w:tcW w:w="388" w:type="pct"/>
            <w:shd w:val="clear" w:color="auto" w:fill="D3DFEE" w:themeFill="accent1" w:themeFillTint="3F"/>
          </w:tcPr>
          <w:p w14:paraId="55D6FA49" w14:textId="77777777" w:rsidR="007716A4" w:rsidRDefault="007716A4" w:rsidP="00484E5E">
            <w:pPr>
              <w:cnfStyle w:val="000000010000" w:firstRow="0" w:lastRow="0" w:firstColumn="0" w:lastColumn="0" w:oddVBand="0" w:evenVBand="0" w:oddHBand="0" w:evenHBand="1" w:firstRowFirstColumn="0" w:firstRowLastColumn="0" w:lastRowFirstColumn="0" w:lastRowLastColumn="0"/>
              <w:rPr>
                <w:sz w:val="16"/>
                <w:szCs w:val="16"/>
              </w:rPr>
            </w:pPr>
          </w:p>
          <w:p w14:paraId="2B91032C" w14:textId="5825E1D5" w:rsidR="00BD10B1" w:rsidRPr="00866D17" w:rsidRDefault="008F0C57" w:rsidP="00484E5E">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63.7 (</w:t>
            </w:r>
            <w:r w:rsidR="00BD10B1" w:rsidRPr="00866D17">
              <w:rPr>
                <w:sz w:val="16"/>
                <w:szCs w:val="16"/>
              </w:rPr>
              <w:t>±11.8)</w:t>
            </w:r>
          </w:p>
          <w:p w14:paraId="7BEFE72C" w14:textId="14F5B97E" w:rsidR="00BD10B1" w:rsidRPr="00866D17" w:rsidRDefault="00BD10B1" w:rsidP="00484E5E">
            <w:pPr>
              <w:cnfStyle w:val="000000010000" w:firstRow="0" w:lastRow="0" w:firstColumn="0" w:lastColumn="0" w:oddVBand="0" w:evenVBand="0" w:oddHBand="0" w:evenHBand="1" w:firstRowFirstColumn="0" w:firstRowLastColumn="0" w:lastRowFirstColumn="0" w:lastRowLastColumn="0"/>
              <w:rPr>
                <w:sz w:val="16"/>
                <w:szCs w:val="16"/>
              </w:rPr>
            </w:pPr>
          </w:p>
        </w:tc>
        <w:tc>
          <w:tcPr>
            <w:tcW w:w="397" w:type="pct"/>
            <w:gridSpan w:val="2"/>
            <w:shd w:val="clear" w:color="auto" w:fill="D3DFEE" w:themeFill="accent1" w:themeFillTint="3F"/>
          </w:tcPr>
          <w:p w14:paraId="012B9ECF" w14:textId="77777777" w:rsidR="007716A4" w:rsidRDefault="007716A4" w:rsidP="00484E5E">
            <w:pPr>
              <w:cnfStyle w:val="000000010000" w:firstRow="0" w:lastRow="0" w:firstColumn="0" w:lastColumn="0" w:oddVBand="0" w:evenVBand="0" w:oddHBand="0" w:evenHBand="1" w:firstRowFirstColumn="0" w:firstRowLastColumn="0" w:lastRowFirstColumn="0" w:lastRowLastColumn="0"/>
              <w:rPr>
                <w:sz w:val="16"/>
                <w:szCs w:val="16"/>
              </w:rPr>
            </w:pPr>
          </w:p>
          <w:p w14:paraId="3D8479BF" w14:textId="1079C587" w:rsidR="00BD10B1" w:rsidRPr="00866D17" w:rsidRDefault="00BD10B1" w:rsidP="00484E5E">
            <w:pPr>
              <w:cnfStyle w:val="000000010000" w:firstRow="0" w:lastRow="0" w:firstColumn="0" w:lastColumn="0" w:oddVBand="0" w:evenVBand="0" w:oddHBand="0" w:evenHBand="1" w:firstRowFirstColumn="0" w:firstRowLastColumn="0" w:lastRowFirstColumn="0" w:lastRowLastColumn="0"/>
              <w:rPr>
                <w:sz w:val="16"/>
                <w:szCs w:val="16"/>
              </w:rPr>
            </w:pPr>
            <w:r w:rsidRPr="00866D17">
              <w:rPr>
                <w:sz w:val="16"/>
                <w:szCs w:val="16"/>
              </w:rPr>
              <w:t>43.0 (±2.4)</w:t>
            </w:r>
          </w:p>
        </w:tc>
        <w:tc>
          <w:tcPr>
            <w:tcW w:w="348" w:type="pct"/>
            <w:shd w:val="clear" w:color="auto" w:fill="D3DFEE" w:themeFill="accent1" w:themeFillTint="3F"/>
          </w:tcPr>
          <w:p w14:paraId="7221A296" w14:textId="77777777" w:rsidR="007716A4" w:rsidRDefault="007716A4" w:rsidP="00484E5E">
            <w:pPr>
              <w:cnfStyle w:val="000000010000" w:firstRow="0" w:lastRow="0" w:firstColumn="0" w:lastColumn="0" w:oddVBand="0" w:evenVBand="0" w:oddHBand="0" w:evenHBand="1" w:firstRowFirstColumn="0" w:firstRowLastColumn="0" w:lastRowFirstColumn="0" w:lastRowLastColumn="0"/>
              <w:rPr>
                <w:sz w:val="16"/>
                <w:szCs w:val="16"/>
              </w:rPr>
            </w:pPr>
          </w:p>
          <w:p w14:paraId="0DC6C16D" w14:textId="15CF2353" w:rsidR="00BD10B1" w:rsidRPr="00866D17" w:rsidRDefault="008F0C57" w:rsidP="00484E5E">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42.8 (±</w:t>
            </w:r>
            <w:r w:rsidR="00BD10B1" w:rsidRPr="00866D17">
              <w:rPr>
                <w:sz w:val="16"/>
                <w:szCs w:val="16"/>
              </w:rPr>
              <w:t>2.4)</w:t>
            </w:r>
          </w:p>
        </w:tc>
        <w:tc>
          <w:tcPr>
            <w:tcW w:w="694" w:type="pct"/>
            <w:vMerge/>
            <w:shd w:val="clear" w:color="auto" w:fill="D3DFEE" w:themeFill="accent1" w:themeFillTint="3F"/>
          </w:tcPr>
          <w:p w14:paraId="1CF72E51" w14:textId="77777777" w:rsidR="00BD10B1" w:rsidRPr="00866D17" w:rsidRDefault="00BD10B1" w:rsidP="009B5E2D">
            <w:pPr>
              <w:cnfStyle w:val="000000010000" w:firstRow="0" w:lastRow="0" w:firstColumn="0" w:lastColumn="0" w:oddVBand="0" w:evenVBand="0" w:oddHBand="0" w:evenHBand="1" w:firstRowFirstColumn="0" w:firstRowLastColumn="0" w:lastRowFirstColumn="0" w:lastRowLastColumn="0"/>
              <w:rPr>
                <w:sz w:val="16"/>
                <w:szCs w:val="16"/>
              </w:rPr>
            </w:pPr>
          </w:p>
        </w:tc>
      </w:tr>
      <w:tr w:rsidR="00BD10B1" w:rsidRPr="00866D17" w14:paraId="54307A23" w14:textId="77777777" w:rsidTr="0065518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84" w:type="pct"/>
            <w:vMerge/>
          </w:tcPr>
          <w:p w14:paraId="346BF8C4" w14:textId="77777777" w:rsidR="00BD10B1" w:rsidRPr="00866D17" w:rsidRDefault="00BD10B1" w:rsidP="009B5E2D">
            <w:pPr>
              <w:rPr>
                <w:rFonts w:asciiTheme="minorHAnsi" w:hAnsiTheme="minorHAnsi"/>
                <w:b w:val="0"/>
                <w:sz w:val="16"/>
                <w:szCs w:val="16"/>
              </w:rPr>
            </w:pPr>
          </w:p>
        </w:tc>
        <w:tc>
          <w:tcPr>
            <w:tcW w:w="447" w:type="pct"/>
            <w:vMerge/>
          </w:tcPr>
          <w:p w14:paraId="2D334847" w14:textId="77777777" w:rsidR="00BD10B1" w:rsidRPr="00866D17" w:rsidRDefault="00BD10B1" w:rsidP="009B5E2D">
            <w:pPr>
              <w:cnfStyle w:val="000000100000" w:firstRow="0" w:lastRow="0" w:firstColumn="0" w:lastColumn="0" w:oddVBand="0" w:evenVBand="0" w:oddHBand="1" w:evenHBand="0" w:firstRowFirstColumn="0" w:firstRowLastColumn="0" w:lastRowFirstColumn="0" w:lastRowLastColumn="0"/>
              <w:rPr>
                <w:sz w:val="16"/>
                <w:szCs w:val="16"/>
              </w:rPr>
            </w:pPr>
          </w:p>
        </w:tc>
        <w:tc>
          <w:tcPr>
            <w:tcW w:w="440" w:type="pct"/>
            <w:vMerge/>
          </w:tcPr>
          <w:p w14:paraId="236893CD" w14:textId="77777777" w:rsidR="00BD10B1" w:rsidRPr="00866D17" w:rsidRDefault="00BD10B1" w:rsidP="009B5E2D">
            <w:pPr>
              <w:cnfStyle w:val="000000100000" w:firstRow="0" w:lastRow="0" w:firstColumn="0" w:lastColumn="0" w:oddVBand="0" w:evenVBand="0" w:oddHBand="1" w:evenHBand="0" w:firstRowFirstColumn="0" w:firstRowLastColumn="0" w:lastRowFirstColumn="0" w:lastRowLastColumn="0"/>
              <w:rPr>
                <w:sz w:val="16"/>
                <w:szCs w:val="16"/>
              </w:rPr>
            </w:pPr>
          </w:p>
        </w:tc>
        <w:tc>
          <w:tcPr>
            <w:tcW w:w="503" w:type="pct"/>
            <w:vMerge/>
          </w:tcPr>
          <w:p w14:paraId="7DFAE84D" w14:textId="77777777" w:rsidR="00BD10B1" w:rsidRPr="00866D17" w:rsidRDefault="00BD10B1" w:rsidP="009B5E2D">
            <w:pPr>
              <w:cnfStyle w:val="000000100000" w:firstRow="0" w:lastRow="0" w:firstColumn="0" w:lastColumn="0" w:oddVBand="0" w:evenVBand="0" w:oddHBand="1" w:evenHBand="0" w:firstRowFirstColumn="0" w:firstRowLastColumn="0" w:lastRowFirstColumn="0" w:lastRowLastColumn="0"/>
              <w:rPr>
                <w:sz w:val="16"/>
                <w:szCs w:val="16"/>
              </w:rPr>
            </w:pPr>
          </w:p>
        </w:tc>
        <w:tc>
          <w:tcPr>
            <w:tcW w:w="1191" w:type="pct"/>
            <w:vMerge/>
          </w:tcPr>
          <w:p w14:paraId="1DAEC118" w14:textId="77777777" w:rsidR="00BD10B1" w:rsidRPr="00866D17" w:rsidRDefault="00BD10B1" w:rsidP="009B5E2D">
            <w:pPr>
              <w:cnfStyle w:val="000000100000" w:firstRow="0" w:lastRow="0" w:firstColumn="0" w:lastColumn="0" w:oddVBand="0" w:evenVBand="0" w:oddHBand="1" w:evenHBand="0" w:firstRowFirstColumn="0" w:firstRowLastColumn="0" w:lastRowFirstColumn="0" w:lastRowLastColumn="0"/>
              <w:rPr>
                <w:sz w:val="16"/>
                <w:szCs w:val="16"/>
              </w:rPr>
            </w:pPr>
          </w:p>
        </w:tc>
        <w:tc>
          <w:tcPr>
            <w:tcW w:w="108" w:type="pct"/>
          </w:tcPr>
          <w:p w14:paraId="0E5452E6" w14:textId="77777777" w:rsidR="007716A4" w:rsidRDefault="007716A4" w:rsidP="00484E5E">
            <w:pPr>
              <w:cnfStyle w:val="000000100000" w:firstRow="0" w:lastRow="0" w:firstColumn="0" w:lastColumn="0" w:oddVBand="0" w:evenVBand="0" w:oddHBand="1" w:evenHBand="0" w:firstRowFirstColumn="0" w:firstRowLastColumn="0" w:lastRowFirstColumn="0" w:lastRowLastColumn="0"/>
              <w:rPr>
                <w:sz w:val="16"/>
                <w:szCs w:val="16"/>
              </w:rPr>
            </w:pPr>
          </w:p>
          <w:p w14:paraId="53FD08D0" w14:textId="77777777" w:rsidR="00BD10B1" w:rsidRDefault="00BD10B1" w:rsidP="00484E5E">
            <w:pPr>
              <w:cnfStyle w:val="000000100000" w:firstRow="0" w:lastRow="0" w:firstColumn="0" w:lastColumn="0" w:oddVBand="0" w:evenVBand="0" w:oddHBand="1" w:evenHBand="0" w:firstRowFirstColumn="0" w:firstRowLastColumn="0" w:lastRowFirstColumn="0" w:lastRowLastColumn="0"/>
              <w:rPr>
                <w:sz w:val="16"/>
                <w:szCs w:val="16"/>
              </w:rPr>
            </w:pPr>
            <w:r w:rsidRPr="00866D17">
              <w:rPr>
                <w:sz w:val="16"/>
                <w:szCs w:val="16"/>
              </w:rPr>
              <w:t>L</w:t>
            </w:r>
          </w:p>
          <w:p w14:paraId="1C371AFA" w14:textId="3E2984AD" w:rsidR="007716A4" w:rsidRPr="00866D17" w:rsidRDefault="007716A4" w:rsidP="00484E5E">
            <w:pPr>
              <w:cnfStyle w:val="000000100000" w:firstRow="0" w:lastRow="0" w:firstColumn="0" w:lastColumn="0" w:oddVBand="0" w:evenVBand="0" w:oddHBand="1" w:evenHBand="0" w:firstRowFirstColumn="0" w:firstRowLastColumn="0" w:lastRowFirstColumn="0" w:lastRowLastColumn="0"/>
              <w:rPr>
                <w:sz w:val="16"/>
                <w:szCs w:val="16"/>
              </w:rPr>
            </w:pPr>
          </w:p>
        </w:tc>
        <w:tc>
          <w:tcPr>
            <w:tcW w:w="388" w:type="pct"/>
          </w:tcPr>
          <w:p w14:paraId="334CABA5" w14:textId="77777777" w:rsidR="007716A4" w:rsidRDefault="007716A4" w:rsidP="00484E5E">
            <w:pPr>
              <w:cnfStyle w:val="000000100000" w:firstRow="0" w:lastRow="0" w:firstColumn="0" w:lastColumn="0" w:oddVBand="0" w:evenVBand="0" w:oddHBand="1" w:evenHBand="0" w:firstRowFirstColumn="0" w:firstRowLastColumn="0" w:lastRowFirstColumn="0" w:lastRowLastColumn="0"/>
              <w:rPr>
                <w:sz w:val="16"/>
                <w:szCs w:val="16"/>
              </w:rPr>
            </w:pPr>
          </w:p>
          <w:p w14:paraId="7533703E" w14:textId="77777777" w:rsidR="00BD10B1" w:rsidRPr="00866D17" w:rsidRDefault="00BD10B1" w:rsidP="00484E5E">
            <w:pPr>
              <w:cnfStyle w:val="000000100000" w:firstRow="0" w:lastRow="0" w:firstColumn="0" w:lastColumn="0" w:oddVBand="0" w:evenVBand="0" w:oddHBand="1" w:evenHBand="0" w:firstRowFirstColumn="0" w:firstRowLastColumn="0" w:lastRowFirstColumn="0" w:lastRowLastColumn="0"/>
              <w:rPr>
                <w:sz w:val="16"/>
                <w:szCs w:val="16"/>
              </w:rPr>
            </w:pPr>
            <w:r w:rsidRPr="00866D17">
              <w:rPr>
                <w:sz w:val="16"/>
                <w:szCs w:val="16"/>
              </w:rPr>
              <w:t>57.0 (±12.4)</w:t>
            </w:r>
          </w:p>
          <w:p w14:paraId="0912AB36" w14:textId="389C526A" w:rsidR="00BD10B1" w:rsidRPr="00866D17" w:rsidRDefault="00BD10B1" w:rsidP="00484E5E">
            <w:pPr>
              <w:cnfStyle w:val="000000100000" w:firstRow="0" w:lastRow="0" w:firstColumn="0" w:lastColumn="0" w:oddVBand="0" w:evenVBand="0" w:oddHBand="1" w:evenHBand="0" w:firstRowFirstColumn="0" w:firstRowLastColumn="0" w:lastRowFirstColumn="0" w:lastRowLastColumn="0"/>
              <w:rPr>
                <w:sz w:val="16"/>
                <w:szCs w:val="16"/>
              </w:rPr>
            </w:pPr>
          </w:p>
        </w:tc>
        <w:tc>
          <w:tcPr>
            <w:tcW w:w="397" w:type="pct"/>
            <w:gridSpan w:val="2"/>
          </w:tcPr>
          <w:p w14:paraId="017812C4" w14:textId="77777777" w:rsidR="007716A4" w:rsidRDefault="007716A4" w:rsidP="00484E5E">
            <w:pPr>
              <w:cnfStyle w:val="000000100000" w:firstRow="0" w:lastRow="0" w:firstColumn="0" w:lastColumn="0" w:oddVBand="0" w:evenVBand="0" w:oddHBand="1" w:evenHBand="0" w:firstRowFirstColumn="0" w:firstRowLastColumn="0" w:lastRowFirstColumn="0" w:lastRowLastColumn="0"/>
              <w:rPr>
                <w:sz w:val="16"/>
                <w:szCs w:val="16"/>
              </w:rPr>
            </w:pPr>
          </w:p>
          <w:p w14:paraId="2C3EE78C" w14:textId="610028F1" w:rsidR="00BD10B1" w:rsidRPr="00866D17" w:rsidRDefault="00BD10B1" w:rsidP="00484E5E">
            <w:pPr>
              <w:cnfStyle w:val="000000100000" w:firstRow="0" w:lastRow="0" w:firstColumn="0" w:lastColumn="0" w:oddVBand="0" w:evenVBand="0" w:oddHBand="1" w:evenHBand="0" w:firstRowFirstColumn="0" w:firstRowLastColumn="0" w:lastRowFirstColumn="0" w:lastRowLastColumn="0"/>
              <w:rPr>
                <w:sz w:val="16"/>
                <w:szCs w:val="16"/>
              </w:rPr>
            </w:pPr>
            <w:r w:rsidRPr="00866D17">
              <w:rPr>
                <w:sz w:val="16"/>
                <w:szCs w:val="16"/>
              </w:rPr>
              <w:t>43.8 (±2.5)</w:t>
            </w:r>
          </w:p>
        </w:tc>
        <w:tc>
          <w:tcPr>
            <w:tcW w:w="348" w:type="pct"/>
          </w:tcPr>
          <w:p w14:paraId="0F675200" w14:textId="77777777" w:rsidR="007716A4" w:rsidRDefault="007716A4" w:rsidP="00BD10B1">
            <w:pPr>
              <w:cnfStyle w:val="000000100000" w:firstRow="0" w:lastRow="0" w:firstColumn="0" w:lastColumn="0" w:oddVBand="0" w:evenVBand="0" w:oddHBand="1" w:evenHBand="0" w:firstRowFirstColumn="0" w:firstRowLastColumn="0" w:lastRowFirstColumn="0" w:lastRowLastColumn="0"/>
              <w:rPr>
                <w:sz w:val="16"/>
                <w:szCs w:val="16"/>
              </w:rPr>
            </w:pPr>
          </w:p>
          <w:p w14:paraId="54327794" w14:textId="2BC1EC65" w:rsidR="00BD10B1" w:rsidRPr="00866D17" w:rsidRDefault="008F0C57" w:rsidP="00BD10B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43.1 (</w:t>
            </w:r>
            <w:r w:rsidR="00BD10B1" w:rsidRPr="00866D17">
              <w:rPr>
                <w:sz w:val="16"/>
                <w:szCs w:val="16"/>
              </w:rPr>
              <w:t>±2.5)</w:t>
            </w:r>
          </w:p>
        </w:tc>
        <w:tc>
          <w:tcPr>
            <w:tcW w:w="694" w:type="pct"/>
            <w:vMerge/>
          </w:tcPr>
          <w:p w14:paraId="2F225C02" w14:textId="77777777" w:rsidR="00BD10B1" w:rsidRPr="00866D17" w:rsidRDefault="00BD10B1" w:rsidP="009B5E2D">
            <w:pPr>
              <w:cnfStyle w:val="000000100000" w:firstRow="0" w:lastRow="0" w:firstColumn="0" w:lastColumn="0" w:oddVBand="0" w:evenVBand="0" w:oddHBand="1" w:evenHBand="0" w:firstRowFirstColumn="0" w:firstRowLastColumn="0" w:lastRowFirstColumn="0" w:lastRowLastColumn="0"/>
              <w:rPr>
                <w:sz w:val="16"/>
                <w:szCs w:val="16"/>
              </w:rPr>
            </w:pPr>
          </w:p>
        </w:tc>
      </w:tr>
      <w:tr w:rsidR="00BD10B1" w:rsidRPr="00866D17" w14:paraId="595DA786" w14:textId="77777777" w:rsidTr="0065518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84" w:type="pct"/>
            <w:vMerge/>
            <w:shd w:val="clear" w:color="auto" w:fill="D3DFEE" w:themeFill="accent1" w:themeFillTint="3F"/>
          </w:tcPr>
          <w:p w14:paraId="62CA8082" w14:textId="77777777" w:rsidR="00BD10B1" w:rsidRPr="00866D17" w:rsidRDefault="00BD10B1" w:rsidP="009B5E2D">
            <w:pPr>
              <w:rPr>
                <w:rFonts w:asciiTheme="minorHAnsi" w:hAnsiTheme="minorHAnsi"/>
                <w:b w:val="0"/>
                <w:sz w:val="16"/>
                <w:szCs w:val="16"/>
              </w:rPr>
            </w:pPr>
          </w:p>
        </w:tc>
        <w:tc>
          <w:tcPr>
            <w:tcW w:w="447" w:type="pct"/>
            <w:vMerge/>
            <w:shd w:val="clear" w:color="auto" w:fill="D3DFEE" w:themeFill="accent1" w:themeFillTint="3F"/>
          </w:tcPr>
          <w:p w14:paraId="0DB0D55E" w14:textId="77777777" w:rsidR="00BD10B1" w:rsidRPr="00866D17" w:rsidRDefault="00BD10B1" w:rsidP="009B5E2D">
            <w:pPr>
              <w:cnfStyle w:val="000000010000" w:firstRow="0" w:lastRow="0" w:firstColumn="0" w:lastColumn="0" w:oddVBand="0" w:evenVBand="0" w:oddHBand="0" w:evenHBand="1" w:firstRowFirstColumn="0" w:firstRowLastColumn="0" w:lastRowFirstColumn="0" w:lastRowLastColumn="0"/>
              <w:rPr>
                <w:sz w:val="16"/>
                <w:szCs w:val="16"/>
              </w:rPr>
            </w:pPr>
          </w:p>
        </w:tc>
        <w:tc>
          <w:tcPr>
            <w:tcW w:w="440" w:type="pct"/>
            <w:vMerge/>
            <w:shd w:val="clear" w:color="auto" w:fill="D3DFEE" w:themeFill="accent1" w:themeFillTint="3F"/>
          </w:tcPr>
          <w:p w14:paraId="53F63E54" w14:textId="77777777" w:rsidR="00BD10B1" w:rsidRPr="00866D17" w:rsidRDefault="00BD10B1" w:rsidP="009B5E2D">
            <w:pPr>
              <w:cnfStyle w:val="000000010000" w:firstRow="0" w:lastRow="0" w:firstColumn="0" w:lastColumn="0" w:oddVBand="0" w:evenVBand="0" w:oddHBand="0" w:evenHBand="1" w:firstRowFirstColumn="0" w:firstRowLastColumn="0" w:lastRowFirstColumn="0" w:lastRowLastColumn="0"/>
              <w:rPr>
                <w:sz w:val="16"/>
                <w:szCs w:val="16"/>
              </w:rPr>
            </w:pPr>
          </w:p>
        </w:tc>
        <w:tc>
          <w:tcPr>
            <w:tcW w:w="503" w:type="pct"/>
            <w:vMerge/>
            <w:shd w:val="clear" w:color="auto" w:fill="D3DFEE" w:themeFill="accent1" w:themeFillTint="3F"/>
          </w:tcPr>
          <w:p w14:paraId="28C20BC9" w14:textId="77777777" w:rsidR="00BD10B1" w:rsidRPr="00866D17" w:rsidRDefault="00BD10B1" w:rsidP="009B5E2D">
            <w:pPr>
              <w:cnfStyle w:val="000000010000" w:firstRow="0" w:lastRow="0" w:firstColumn="0" w:lastColumn="0" w:oddVBand="0" w:evenVBand="0" w:oddHBand="0" w:evenHBand="1" w:firstRowFirstColumn="0" w:firstRowLastColumn="0" w:lastRowFirstColumn="0" w:lastRowLastColumn="0"/>
              <w:rPr>
                <w:sz w:val="16"/>
                <w:szCs w:val="16"/>
              </w:rPr>
            </w:pPr>
          </w:p>
        </w:tc>
        <w:tc>
          <w:tcPr>
            <w:tcW w:w="1191" w:type="pct"/>
            <w:vMerge/>
            <w:shd w:val="clear" w:color="auto" w:fill="D3DFEE" w:themeFill="accent1" w:themeFillTint="3F"/>
          </w:tcPr>
          <w:p w14:paraId="374AEDBE" w14:textId="77777777" w:rsidR="00BD10B1" w:rsidRPr="00866D17" w:rsidRDefault="00BD10B1" w:rsidP="009B5E2D">
            <w:pPr>
              <w:cnfStyle w:val="000000010000" w:firstRow="0" w:lastRow="0" w:firstColumn="0" w:lastColumn="0" w:oddVBand="0" w:evenVBand="0" w:oddHBand="0" w:evenHBand="1" w:firstRowFirstColumn="0" w:firstRowLastColumn="0" w:lastRowFirstColumn="0" w:lastRowLastColumn="0"/>
              <w:rPr>
                <w:sz w:val="16"/>
                <w:szCs w:val="16"/>
              </w:rPr>
            </w:pPr>
          </w:p>
        </w:tc>
        <w:tc>
          <w:tcPr>
            <w:tcW w:w="108" w:type="pct"/>
            <w:shd w:val="clear" w:color="auto" w:fill="D3DFEE" w:themeFill="accent1" w:themeFillTint="3F"/>
          </w:tcPr>
          <w:p w14:paraId="2D47E370" w14:textId="77777777" w:rsidR="007716A4" w:rsidRDefault="007716A4" w:rsidP="00484E5E">
            <w:pPr>
              <w:cnfStyle w:val="000000010000" w:firstRow="0" w:lastRow="0" w:firstColumn="0" w:lastColumn="0" w:oddVBand="0" w:evenVBand="0" w:oddHBand="0" w:evenHBand="1" w:firstRowFirstColumn="0" w:firstRowLastColumn="0" w:lastRowFirstColumn="0" w:lastRowLastColumn="0"/>
              <w:rPr>
                <w:sz w:val="16"/>
                <w:szCs w:val="16"/>
              </w:rPr>
            </w:pPr>
          </w:p>
          <w:p w14:paraId="39ED0B4A" w14:textId="77777777" w:rsidR="00BD10B1" w:rsidRDefault="00BD10B1" w:rsidP="00484E5E">
            <w:pPr>
              <w:cnfStyle w:val="000000010000" w:firstRow="0" w:lastRow="0" w:firstColumn="0" w:lastColumn="0" w:oddVBand="0" w:evenVBand="0" w:oddHBand="0" w:evenHBand="1" w:firstRowFirstColumn="0" w:firstRowLastColumn="0" w:lastRowFirstColumn="0" w:lastRowLastColumn="0"/>
              <w:rPr>
                <w:sz w:val="16"/>
                <w:szCs w:val="16"/>
              </w:rPr>
            </w:pPr>
            <w:r w:rsidRPr="00866D17">
              <w:rPr>
                <w:sz w:val="16"/>
                <w:szCs w:val="16"/>
              </w:rPr>
              <w:t>C</w:t>
            </w:r>
          </w:p>
          <w:p w14:paraId="649FBC4A" w14:textId="59D3C134" w:rsidR="007716A4" w:rsidRPr="00866D17" w:rsidRDefault="007716A4" w:rsidP="00484E5E">
            <w:pPr>
              <w:cnfStyle w:val="000000010000" w:firstRow="0" w:lastRow="0" w:firstColumn="0" w:lastColumn="0" w:oddVBand="0" w:evenVBand="0" w:oddHBand="0" w:evenHBand="1" w:firstRowFirstColumn="0" w:firstRowLastColumn="0" w:lastRowFirstColumn="0" w:lastRowLastColumn="0"/>
              <w:rPr>
                <w:sz w:val="16"/>
                <w:szCs w:val="16"/>
              </w:rPr>
            </w:pPr>
          </w:p>
        </w:tc>
        <w:tc>
          <w:tcPr>
            <w:tcW w:w="388" w:type="pct"/>
            <w:shd w:val="clear" w:color="auto" w:fill="D3DFEE" w:themeFill="accent1" w:themeFillTint="3F"/>
          </w:tcPr>
          <w:p w14:paraId="1F61ACB7" w14:textId="77777777" w:rsidR="007716A4" w:rsidRDefault="007716A4" w:rsidP="00484E5E">
            <w:pPr>
              <w:cnfStyle w:val="000000010000" w:firstRow="0" w:lastRow="0" w:firstColumn="0" w:lastColumn="0" w:oddVBand="0" w:evenVBand="0" w:oddHBand="0" w:evenHBand="1" w:firstRowFirstColumn="0" w:firstRowLastColumn="0" w:lastRowFirstColumn="0" w:lastRowLastColumn="0"/>
              <w:rPr>
                <w:sz w:val="16"/>
                <w:szCs w:val="16"/>
              </w:rPr>
            </w:pPr>
          </w:p>
          <w:p w14:paraId="5F075153" w14:textId="6EA037BB" w:rsidR="00BD10B1" w:rsidRPr="00866D17" w:rsidRDefault="00BD10B1" w:rsidP="00484E5E">
            <w:pPr>
              <w:cnfStyle w:val="000000010000" w:firstRow="0" w:lastRow="0" w:firstColumn="0" w:lastColumn="0" w:oddVBand="0" w:evenVBand="0" w:oddHBand="0" w:evenHBand="1" w:firstRowFirstColumn="0" w:firstRowLastColumn="0" w:lastRowFirstColumn="0" w:lastRowLastColumn="0"/>
              <w:rPr>
                <w:sz w:val="16"/>
                <w:szCs w:val="16"/>
              </w:rPr>
            </w:pPr>
            <w:r w:rsidRPr="00866D17">
              <w:rPr>
                <w:sz w:val="16"/>
                <w:szCs w:val="16"/>
              </w:rPr>
              <w:t>60.8 (±13.1)</w:t>
            </w:r>
          </w:p>
        </w:tc>
        <w:tc>
          <w:tcPr>
            <w:tcW w:w="397" w:type="pct"/>
            <w:gridSpan w:val="2"/>
            <w:shd w:val="clear" w:color="auto" w:fill="D3DFEE" w:themeFill="accent1" w:themeFillTint="3F"/>
          </w:tcPr>
          <w:p w14:paraId="76749915" w14:textId="77777777" w:rsidR="007716A4" w:rsidRDefault="007716A4" w:rsidP="00484E5E">
            <w:pPr>
              <w:cnfStyle w:val="000000010000" w:firstRow="0" w:lastRow="0" w:firstColumn="0" w:lastColumn="0" w:oddVBand="0" w:evenVBand="0" w:oddHBand="0" w:evenHBand="1" w:firstRowFirstColumn="0" w:firstRowLastColumn="0" w:lastRowFirstColumn="0" w:lastRowLastColumn="0"/>
              <w:rPr>
                <w:sz w:val="16"/>
                <w:szCs w:val="16"/>
              </w:rPr>
            </w:pPr>
          </w:p>
          <w:p w14:paraId="36C7D351" w14:textId="0C31A51F" w:rsidR="00BD10B1" w:rsidRPr="00866D17" w:rsidRDefault="00BD10B1" w:rsidP="00484E5E">
            <w:pPr>
              <w:cnfStyle w:val="000000010000" w:firstRow="0" w:lastRow="0" w:firstColumn="0" w:lastColumn="0" w:oddVBand="0" w:evenVBand="0" w:oddHBand="0" w:evenHBand="1" w:firstRowFirstColumn="0" w:firstRowLastColumn="0" w:lastRowFirstColumn="0" w:lastRowLastColumn="0"/>
              <w:rPr>
                <w:sz w:val="16"/>
                <w:szCs w:val="16"/>
              </w:rPr>
            </w:pPr>
            <w:r w:rsidRPr="00866D17">
              <w:rPr>
                <w:sz w:val="16"/>
                <w:szCs w:val="16"/>
              </w:rPr>
              <w:t>43.1 (±2.3)</w:t>
            </w:r>
          </w:p>
        </w:tc>
        <w:tc>
          <w:tcPr>
            <w:tcW w:w="348" w:type="pct"/>
            <w:shd w:val="clear" w:color="auto" w:fill="D3DFEE" w:themeFill="accent1" w:themeFillTint="3F"/>
          </w:tcPr>
          <w:p w14:paraId="09C18712" w14:textId="77777777" w:rsidR="007716A4" w:rsidRDefault="007716A4" w:rsidP="00484E5E">
            <w:pPr>
              <w:cnfStyle w:val="000000010000" w:firstRow="0" w:lastRow="0" w:firstColumn="0" w:lastColumn="0" w:oddVBand="0" w:evenVBand="0" w:oddHBand="0" w:evenHBand="1" w:firstRowFirstColumn="0" w:firstRowLastColumn="0" w:lastRowFirstColumn="0" w:lastRowLastColumn="0"/>
              <w:rPr>
                <w:sz w:val="16"/>
                <w:szCs w:val="16"/>
              </w:rPr>
            </w:pPr>
          </w:p>
          <w:p w14:paraId="508F760D" w14:textId="36154C5F" w:rsidR="00BD10B1" w:rsidRPr="00866D17" w:rsidRDefault="008F0C57" w:rsidP="00484E5E">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41.4 (</w:t>
            </w:r>
            <w:r w:rsidR="00BD10B1" w:rsidRPr="00866D17">
              <w:rPr>
                <w:sz w:val="16"/>
                <w:szCs w:val="16"/>
              </w:rPr>
              <w:t>±2.4)</w:t>
            </w:r>
          </w:p>
        </w:tc>
        <w:tc>
          <w:tcPr>
            <w:tcW w:w="694" w:type="pct"/>
            <w:vMerge/>
            <w:shd w:val="clear" w:color="auto" w:fill="D3DFEE" w:themeFill="accent1" w:themeFillTint="3F"/>
          </w:tcPr>
          <w:p w14:paraId="2AB0BD5F" w14:textId="77777777" w:rsidR="00BD10B1" w:rsidRPr="00866D17" w:rsidRDefault="00BD10B1" w:rsidP="009B5E2D">
            <w:pPr>
              <w:cnfStyle w:val="000000010000" w:firstRow="0" w:lastRow="0" w:firstColumn="0" w:lastColumn="0" w:oddVBand="0" w:evenVBand="0" w:oddHBand="0" w:evenHBand="1" w:firstRowFirstColumn="0" w:firstRowLastColumn="0" w:lastRowFirstColumn="0" w:lastRowLastColumn="0"/>
              <w:rPr>
                <w:sz w:val="16"/>
                <w:szCs w:val="16"/>
              </w:rPr>
            </w:pPr>
          </w:p>
        </w:tc>
      </w:tr>
      <w:tr w:rsidR="00BD10B1" w:rsidRPr="00866D17" w14:paraId="1840C9C0" w14:textId="77777777" w:rsidTr="00BD10B1">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484" w:type="pct"/>
            <w:vMerge w:val="restart"/>
          </w:tcPr>
          <w:p w14:paraId="7968870C" w14:textId="77777777" w:rsidR="007716A4" w:rsidRDefault="007716A4" w:rsidP="009B5E2D">
            <w:pPr>
              <w:rPr>
                <w:rFonts w:asciiTheme="minorHAnsi" w:hAnsiTheme="minorHAnsi"/>
                <w:b w:val="0"/>
                <w:sz w:val="16"/>
                <w:szCs w:val="16"/>
              </w:rPr>
            </w:pPr>
          </w:p>
          <w:p w14:paraId="1E7DE7F2" w14:textId="77777777" w:rsidR="00BD10B1" w:rsidRPr="00866D17" w:rsidRDefault="00BD10B1" w:rsidP="009B5E2D">
            <w:pPr>
              <w:rPr>
                <w:rFonts w:asciiTheme="minorHAnsi" w:hAnsiTheme="minorHAnsi"/>
                <w:b w:val="0"/>
                <w:sz w:val="16"/>
                <w:szCs w:val="16"/>
              </w:rPr>
            </w:pPr>
            <w:proofErr w:type="spellStart"/>
            <w:r w:rsidRPr="00866D17">
              <w:rPr>
                <w:rFonts w:asciiTheme="minorHAnsi" w:hAnsiTheme="minorHAnsi"/>
                <w:b w:val="0"/>
                <w:sz w:val="16"/>
                <w:szCs w:val="16"/>
              </w:rPr>
              <w:t>Yennan</w:t>
            </w:r>
            <w:proofErr w:type="spellEnd"/>
            <w:r w:rsidRPr="00866D17">
              <w:rPr>
                <w:rFonts w:asciiTheme="minorHAnsi" w:hAnsiTheme="minorHAnsi"/>
                <w:b w:val="0"/>
                <w:sz w:val="16"/>
                <w:szCs w:val="16"/>
              </w:rPr>
              <w:t xml:space="preserve"> et al. (2010)</w:t>
            </w:r>
          </w:p>
          <w:p w14:paraId="5F37E2D7" w14:textId="77777777" w:rsidR="00BD10B1" w:rsidRPr="00866D17" w:rsidRDefault="00BD10B1" w:rsidP="009B5E2D">
            <w:pPr>
              <w:rPr>
                <w:rFonts w:asciiTheme="minorHAnsi" w:hAnsiTheme="minorHAnsi"/>
                <w:b w:val="0"/>
                <w:sz w:val="16"/>
                <w:szCs w:val="16"/>
              </w:rPr>
            </w:pPr>
          </w:p>
          <w:p w14:paraId="7E063E39" w14:textId="77777777" w:rsidR="00BD10B1" w:rsidRPr="00866D17" w:rsidRDefault="00BD10B1" w:rsidP="009B5E2D">
            <w:pPr>
              <w:rPr>
                <w:rFonts w:asciiTheme="minorHAnsi" w:hAnsiTheme="minorHAnsi"/>
                <w:b w:val="0"/>
                <w:sz w:val="16"/>
                <w:szCs w:val="16"/>
              </w:rPr>
            </w:pPr>
            <w:r w:rsidRPr="00866D17">
              <w:rPr>
                <w:rFonts w:asciiTheme="minorHAnsi" w:hAnsiTheme="minorHAnsi"/>
                <w:b w:val="0"/>
                <w:sz w:val="16"/>
                <w:szCs w:val="16"/>
              </w:rPr>
              <w:t>5 / 10</w:t>
            </w:r>
          </w:p>
          <w:p w14:paraId="508E1508" w14:textId="77777777" w:rsidR="00BD10B1" w:rsidRPr="00866D17" w:rsidRDefault="00BD10B1" w:rsidP="009B5E2D">
            <w:pPr>
              <w:rPr>
                <w:rFonts w:asciiTheme="minorHAnsi" w:hAnsiTheme="minorHAnsi"/>
                <w:b w:val="0"/>
                <w:sz w:val="16"/>
                <w:szCs w:val="16"/>
              </w:rPr>
            </w:pPr>
          </w:p>
          <w:p w14:paraId="75C9A55A" w14:textId="77777777" w:rsidR="00BD10B1" w:rsidRPr="00866D17" w:rsidRDefault="00BD10B1" w:rsidP="009B5E2D">
            <w:pPr>
              <w:rPr>
                <w:rFonts w:asciiTheme="minorHAnsi" w:hAnsiTheme="minorHAnsi"/>
                <w:b w:val="0"/>
                <w:sz w:val="16"/>
                <w:szCs w:val="16"/>
              </w:rPr>
            </w:pPr>
            <w:r w:rsidRPr="00866D17">
              <w:rPr>
                <w:rFonts w:asciiTheme="minorHAnsi" w:hAnsiTheme="minorHAnsi"/>
                <w:b w:val="0"/>
                <w:sz w:val="16"/>
                <w:szCs w:val="16"/>
              </w:rPr>
              <w:t>RCT</w:t>
            </w:r>
          </w:p>
        </w:tc>
        <w:tc>
          <w:tcPr>
            <w:tcW w:w="447" w:type="pct"/>
            <w:vMerge w:val="restart"/>
          </w:tcPr>
          <w:p w14:paraId="3A11C6A1" w14:textId="77777777" w:rsidR="007716A4" w:rsidRDefault="007716A4" w:rsidP="009B5E2D">
            <w:pPr>
              <w:cnfStyle w:val="000000100000" w:firstRow="0" w:lastRow="0" w:firstColumn="0" w:lastColumn="0" w:oddVBand="0" w:evenVBand="0" w:oddHBand="1" w:evenHBand="0" w:firstRowFirstColumn="0" w:firstRowLastColumn="0" w:lastRowFirstColumn="0" w:lastRowLastColumn="0"/>
              <w:rPr>
                <w:sz w:val="16"/>
                <w:szCs w:val="16"/>
              </w:rPr>
            </w:pPr>
          </w:p>
          <w:p w14:paraId="53D9588B" w14:textId="77777777" w:rsidR="00BD10B1" w:rsidRPr="00866D17" w:rsidRDefault="00BD10B1" w:rsidP="009B5E2D">
            <w:pPr>
              <w:cnfStyle w:val="000000100000" w:firstRow="0" w:lastRow="0" w:firstColumn="0" w:lastColumn="0" w:oddVBand="0" w:evenVBand="0" w:oddHBand="1" w:evenHBand="0" w:firstRowFirstColumn="0" w:firstRowLastColumn="0" w:lastRowFirstColumn="0" w:lastRowLastColumn="0"/>
              <w:rPr>
                <w:sz w:val="16"/>
                <w:szCs w:val="16"/>
              </w:rPr>
            </w:pPr>
            <w:r w:rsidRPr="00866D17">
              <w:rPr>
                <w:sz w:val="16"/>
                <w:szCs w:val="16"/>
              </w:rPr>
              <w:t>N = 50</w:t>
            </w:r>
          </w:p>
          <w:p w14:paraId="5426A73C" w14:textId="77777777" w:rsidR="00BD10B1" w:rsidRPr="00866D17" w:rsidRDefault="00BD10B1" w:rsidP="009B5E2D">
            <w:pPr>
              <w:cnfStyle w:val="000000100000" w:firstRow="0" w:lastRow="0" w:firstColumn="0" w:lastColumn="0" w:oddVBand="0" w:evenVBand="0" w:oddHBand="1" w:evenHBand="0" w:firstRowFirstColumn="0" w:firstRowLastColumn="0" w:lastRowFirstColumn="0" w:lastRowLastColumn="0"/>
              <w:rPr>
                <w:sz w:val="16"/>
                <w:szCs w:val="16"/>
              </w:rPr>
            </w:pPr>
            <w:r w:rsidRPr="00866D17">
              <w:rPr>
                <w:sz w:val="16"/>
                <w:szCs w:val="16"/>
              </w:rPr>
              <w:t>(0 / 50)</w:t>
            </w:r>
          </w:p>
          <w:p w14:paraId="69EA815C" w14:textId="77777777" w:rsidR="00BD10B1" w:rsidRPr="00866D17" w:rsidRDefault="00BD10B1" w:rsidP="009B5E2D">
            <w:pPr>
              <w:cnfStyle w:val="000000100000" w:firstRow="0" w:lastRow="0" w:firstColumn="0" w:lastColumn="0" w:oddVBand="0" w:evenVBand="0" w:oddHBand="1" w:evenHBand="0" w:firstRowFirstColumn="0" w:firstRowLastColumn="0" w:lastRowFirstColumn="0" w:lastRowLastColumn="0"/>
              <w:rPr>
                <w:sz w:val="16"/>
                <w:szCs w:val="16"/>
              </w:rPr>
            </w:pPr>
          </w:p>
          <w:p w14:paraId="64719B15" w14:textId="77777777" w:rsidR="00BD10B1" w:rsidRPr="00866D17" w:rsidRDefault="00BD10B1" w:rsidP="00AE507A">
            <w:pPr>
              <w:cnfStyle w:val="000000100000" w:firstRow="0" w:lastRow="0" w:firstColumn="0" w:lastColumn="0" w:oddVBand="0" w:evenVBand="0" w:oddHBand="1" w:evenHBand="0" w:firstRowFirstColumn="0" w:firstRowLastColumn="0" w:lastRowFirstColumn="0" w:lastRowLastColumn="0"/>
              <w:rPr>
                <w:sz w:val="16"/>
                <w:szCs w:val="16"/>
              </w:rPr>
            </w:pPr>
            <w:r w:rsidRPr="00866D17">
              <w:rPr>
                <w:sz w:val="16"/>
                <w:szCs w:val="16"/>
              </w:rPr>
              <w:t>A = 25 (0/25)</w:t>
            </w:r>
          </w:p>
          <w:p w14:paraId="75576DB6" w14:textId="77777777" w:rsidR="00BD10B1" w:rsidRPr="00866D17" w:rsidRDefault="00BD10B1" w:rsidP="00AE507A">
            <w:pPr>
              <w:cnfStyle w:val="000000100000" w:firstRow="0" w:lastRow="0" w:firstColumn="0" w:lastColumn="0" w:oddVBand="0" w:evenVBand="0" w:oddHBand="1" w:evenHBand="0" w:firstRowFirstColumn="0" w:firstRowLastColumn="0" w:lastRowFirstColumn="0" w:lastRowLastColumn="0"/>
              <w:rPr>
                <w:sz w:val="16"/>
                <w:szCs w:val="16"/>
              </w:rPr>
            </w:pPr>
            <w:r w:rsidRPr="00866D17">
              <w:rPr>
                <w:sz w:val="16"/>
                <w:szCs w:val="16"/>
              </w:rPr>
              <w:t>L = 25 (0/25)</w:t>
            </w:r>
          </w:p>
        </w:tc>
        <w:tc>
          <w:tcPr>
            <w:tcW w:w="440" w:type="pct"/>
            <w:vMerge w:val="restart"/>
          </w:tcPr>
          <w:p w14:paraId="56FDDE49" w14:textId="77777777" w:rsidR="007716A4" w:rsidRDefault="007716A4" w:rsidP="00AE507A">
            <w:pPr>
              <w:cnfStyle w:val="000000100000" w:firstRow="0" w:lastRow="0" w:firstColumn="0" w:lastColumn="0" w:oddVBand="0" w:evenVBand="0" w:oddHBand="1" w:evenHBand="0" w:firstRowFirstColumn="0" w:firstRowLastColumn="0" w:lastRowFirstColumn="0" w:lastRowLastColumn="0"/>
              <w:rPr>
                <w:sz w:val="16"/>
                <w:szCs w:val="16"/>
              </w:rPr>
            </w:pPr>
          </w:p>
          <w:p w14:paraId="3618CD56" w14:textId="77777777" w:rsidR="00BD10B1" w:rsidRPr="00866D17" w:rsidRDefault="00BD10B1" w:rsidP="00AE507A">
            <w:pPr>
              <w:cnfStyle w:val="000000100000" w:firstRow="0" w:lastRow="0" w:firstColumn="0" w:lastColumn="0" w:oddVBand="0" w:evenVBand="0" w:oddHBand="1" w:evenHBand="0" w:firstRowFirstColumn="0" w:firstRowLastColumn="0" w:lastRowFirstColumn="0" w:lastRowLastColumn="0"/>
              <w:rPr>
                <w:sz w:val="16"/>
                <w:szCs w:val="16"/>
              </w:rPr>
            </w:pPr>
            <w:r w:rsidRPr="00866D17">
              <w:rPr>
                <w:sz w:val="16"/>
                <w:szCs w:val="16"/>
              </w:rPr>
              <w:t>A = 65.6 (±4.9)</w:t>
            </w:r>
          </w:p>
          <w:p w14:paraId="708A3D92" w14:textId="77777777" w:rsidR="00BD10B1" w:rsidRPr="00866D17" w:rsidRDefault="00BD10B1" w:rsidP="00AE507A">
            <w:pPr>
              <w:cnfStyle w:val="000000100000" w:firstRow="0" w:lastRow="0" w:firstColumn="0" w:lastColumn="0" w:oddVBand="0" w:evenVBand="0" w:oddHBand="1" w:evenHBand="0" w:firstRowFirstColumn="0" w:firstRowLastColumn="0" w:lastRowFirstColumn="0" w:lastRowLastColumn="0"/>
              <w:rPr>
                <w:sz w:val="16"/>
                <w:szCs w:val="16"/>
              </w:rPr>
            </w:pPr>
            <w:r w:rsidRPr="00866D17">
              <w:rPr>
                <w:sz w:val="16"/>
                <w:szCs w:val="16"/>
              </w:rPr>
              <w:t>L = 66.4 (±4.4)</w:t>
            </w:r>
          </w:p>
        </w:tc>
        <w:tc>
          <w:tcPr>
            <w:tcW w:w="503" w:type="pct"/>
            <w:vMerge w:val="restart"/>
          </w:tcPr>
          <w:p w14:paraId="64458184" w14:textId="77777777" w:rsidR="007716A4" w:rsidRDefault="007716A4" w:rsidP="009B5E2D">
            <w:pPr>
              <w:cnfStyle w:val="000000100000" w:firstRow="0" w:lastRow="0" w:firstColumn="0" w:lastColumn="0" w:oddVBand="0" w:evenVBand="0" w:oddHBand="1" w:evenHBand="0" w:firstRowFirstColumn="0" w:firstRowLastColumn="0" w:lastRowFirstColumn="0" w:lastRowLastColumn="0"/>
              <w:rPr>
                <w:sz w:val="16"/>
                <w:szCs w:val="16"/>
              </w:rPr>
            </w:pPr>
          </w:p>
          <w:p w14:paraId="0269085F" w14:textId="77777777" w:rsidR="00BD10B1" w:rsidRPr="00866D17" w:rsidRDefault="00BD10B1" w:rsidP="009B5E2D">
            <w:pPr>
              <w:cnfStyle w:val="000000100000" w:firstRow="0" w:lastRow="0" w:firstColumn="0" w:lastColumn="0" w:oddVBand="0" w:evenVBand="0" w:oddHBand="1" w:evenHBand="0" w:firstRowFirstColumn="0" w:firstRowLastColumn="0" w:lastRowFirstColumn="0" w:lastRowLastColumn="0"/>
              <w:rPr>
                <w:sz w:val="16"/>
                <w:szCs w:val="16"/>
              </w:rPr>
            </w:pPr>
            <w:r w:rsidRPr="00866D17">
              <w:rPr>
                <w:sz w:val="16"/>
                <w:szCs w:val="16"/>
              </w:rPr>
              <w:t>Primaire knie-artrose, mild – matig aangedane knie, BMI tussen 20 – 30 kg/m</w:t>
            </w:r>
            <w:r w:rsidRPr="00866D17">
              <w:rPr>
                <w:sz w:val="16"/>
                <w:szCs w:val="16"/>
                <w:vertAlign w:val="superscript"/>
              </w:rPr>
              <w:t>2</w:t>
            </w:r>
            <w:r w:rsidRPr="00866D17">
              <w:rPr>
                <w:sz w:val="16"/>
                <w:szCs w:val="16"/>
              </w:rPr>
              <w:t>.</w:t>
            </w:r>
          </w:p>
        </w:tc>
        <w:tc>
          <w:tcPr>
            <w:tcW w:w="1191" w:type="pct"/>
            <w:vMerge w:val="restart"/>
          </w:tcPr>
          <w:p w14:paraId="59868D7A" w14:textId="77777777" w:rsidR="007716A4" w:rsidRDefault="007716A4" w:rsidP="00E02D2E">
            <w:pPr>
              <w:cnfStyle w:val="000000100000" w:firstRow="0" w:lastRow="0" w:firstColumn="0" w:lastColumn="0" w:oddVBand="0" w:evenVBand="0" w:oddHBand="1" w:evenHBand="0" w:firstRowFirstColumn="0" w:firstRowLastColumn="0" w:lastRowFirstColumn="0" w:lastRowLastColumn="0"/>
              <w:rPr>
                <w:sz w:val="16"/>
                <w:szCs w:val="16"/>
              </w:rPr>
            </w:pPr>
          </w:p>
          <w:p w14:paraId="1272E195" w14:textId="77777777" w:rsidR="00BD10B1" w:rsidRPr="00866D17" w:rsidRDefault="00BD10B1" w:rsidP="00E02D2E">
            <w:pPr>
              <w:cnfStyle w:val="000000100000" w:firstRow="0" w:lastRow="0" w:firstColumn="0" w:lastColumn="0" w:oddVBand="0" w:evenVBand="0" w:oddHBand="1" w:evenHBand="0" w:firstRowFirstColumn="0" w:firstRowLastColumn="0" w:lastRowFirstColumn="0" w:lastRowLastColumn="0"/>
              <w:rPr>
                <w:sz w:val="16"/>
                <w:szCs w:val="16"/>
              </w:rPr>
            </w:pPr>
            <w:r w:rsidRPr="00866D17">
              <w:rPr>
                <w:sz w:val="16"/>
                <w:szCs w:val="16"/>
              </w:rPr>
              <w:t xml:space="preserve">A &amp; L trainden 6 weken lang, 65 minuten per oefensessie. </w:t>
            </w:r>
          </w:p>
          <w:p w14:paraId="5C44C607" w14:textId="77777777" w:rsidR="00BD10B1" w:rsidRPr="00866D17" w:rsidRDefault="00BD10B1" w:rsidP="00E02D2E">
            <w:pPr>
              <w:cnfStyle w:val="000000100000" w:firstRow="0" w:lastRow="0" w:firstColumn="0" w:lastColumn="0" w:oddVBand="0" w:evenVBand="0" w:oddHBand="1" w:evenHBand="0" w:firstRowFirstColumn="0" w:firstRowLastColumn="0" w:lastRowFirstColumn="0" w:lastRowLastColumn="0"/>
              <w:rPr>
                <w:sz w:val="16"/>
                <w:szCs w:val="16"/>
              </w:rPr>
            </w:pPr>
          </w:p>
          <w:p w14:paraId="556DF486" w14:textId="77777777" w:rsidR="00BD10B1" w:rsidRPr="00866D17" w:rsidRDefault="00BD10B1" w:rsidP="00E02D2E">
            <w:pPr>
              <w:cnfStyle w:val="000000100000" w:firstRow="0" w:lastRow="0" w:firstColumn="0" w:lastColumn="0" w:oddVBand="0" w:evenVBand="0" w:oddHBand="1" w:evenHBand="0" w:firstRowFirstColumn="0" w:firstRowLastColumn="0" w:lastRowFirstColumn="0" w:lastRowLastColumn="0"/>
              <w:rPr>
                <w:sz w:val="16"/>
                <w:szCs w:val="16"/>
              </w:rPr>
            </w:pPr>
            <w:r w:rsidRPr="00866D17">
              <w:rPr>
                <w:sz w:val="16"/>
                <w:szCs w:val="16"/>
              </w:rPr>
              <w:t xml:space="preserve">Voor de beschrijving van de interventie, zie Bijlage 3, </w:t>
            </w:r>
            <w:r w:rsidRPr="00866D17">
              <w:rPr>
                <w:sz w:val="16"/>
                <w:szCs w:val="16"/>
              </w:rPr>
              <w:fldChar w:fldCharType="begin"/>
            </w:r>
            <w:r w:rsidRPr="00866D17">
              <w:rPr>
                <w:sz w:val="16"/>
                <w:szCs w:val="16"/>
              </w:rPr>
              <w:instrText xml:space="preserve"> REF _Ref450663861 \h  \* MERGEFORMAT </w:instrText>
            </w:r>
            <w:r w:rsidRPr="00866D17">
              <w:rPr>
                <w:sz w:val="16"/>
                <w:szCs w:val="16"/>
              </w:rPr>
            </w:r>
            <w:r w:rsidRPr="00866D17">
              <w:rPr>
                <w:sz w:val="16"/>
                <w:szCs w:val="16"/>
              </w:rPr>
              <w:fldChar w:fldCharType="separate"/>
            </w:r>
            <w:r w:rsidR="0031768F" w:rsidRPr="0031768F">
              <w:rPr>
                <w:sz w:val="16"/>
                <w:szCs w:val="16"/>
              </w:rPr>
              <w:t xml:space="preserve">Tabel </w:t>
            </w:r>
            <w:r w:rsidR="0031768F" w:rsidRPr="0031768F">
              <w:rPr>
                <w:noProof/>
                <w:sz w:val="16"/>
                <w:szCs w:val="16"/>
              </w:rPr>
              <w:t>9</w:t>
            </w:r>
            <w:r w:rsidRPr="00866D17">
              <w:rPr>
                <w:sz w:val="16"/>
                <w:szCs w:val="16"/>
              </w:rPr>
              <w:fldChar w:fldCharType="end"/>
            </w:r>
            <w:r w:rsidRPr="00866D17">
              <w:rPr>
                <w:sz w:val="16"/>
                <w:szCs w:val="16"/>
              </w:rPr>
              <w:t>.</w:t>
            </w:r>
          </w:p>
          <w:p w14:paraId="764AADCA" w14:textId="77777777" w:rsidR="00BD10B1" w:rsidRPr="00866D17" w:rsidRDefault="00BD10B1" w:rsidP="00BB2DE4">
            <w:pPr>
              <w:cnfStyle w:val="000000100000" w:firstRow="0" w:lastRow="0" w:firstColumn="0" w:lastColumn="0" w:oddVBand="0" w:evenVBand="0" w:oddHBand="1" w:evenHBand="0" w:firstRowFirstColumn="0" w:firstRowLastColumn="0" w:lastRowFirstColumn="0" w:lastRowLastColumn="0"/>
              <w:rPr>
                <w:sz w:val="16"/>
                <w:szCs w:val="16"/>
              </w:rPr>
            </w:pPr>
          </w:p>
        </w:tc>
        <w:tc>
          <w:tcPr>
            <w:tcW w:w="1241" w:type="pct"/>
            <w:gridSpan w:val="5"/>
          </w:tcPr>
          <w:p w14:paraId="19EE6A13" w14:textId="77777777" w:rsidR="007716A4" w:rsidRDefault="007716A4" w:rsidP="007470EF">
            <w:pPr>
              <w:cnfStyle w:val="000000100000" w:firstRow="0" w:lastRow="0" w:firstColumn="0" w:lastColumn="0" w:oddVBand="0" w:evenVBand="0" w:oddHBand="1" w:evenHBand="0" w:firstRowFirstColumn="0" w:firstRowLastColumn="0" w:lastRowFirstColumn="0" w:lastRowLastColumn="0"/>
              <w:rPr>
                <w:sz w:val="16"/>
                <w:szCs w:val="16"/>
                <w:lang w:val="en-US"/>
              </w:rPr>
            </w:pPr>
          </w:p>
          <w:p w14:paraId="29FA1AEA" w14:textId="77777777" w:rsidR="00BD10B1" w:rsidRPr="00866D17" w:rsidRDefault="00BD10B1" w:rsidP="007470EF">
            <w:pPr>
              <w:cnfStyle w:val="000000100000" w:firstRow="0" w:lastRow="0" w:firstColumn="0" w:lastColumn="0" w:oddVBand="0" w:evenVBand="0" w:oddHBand="1" w:evenHBand="0" w:firstRowFirstColumn="0" w:firstRowLastColumn="0" w:lastRowFirstColumn="0" w:lastRowLastColumn="0"/>
              <w:rPr>
                <w:sz w:val="16"/>
                <w:szCs w:val="16"/>
                <w:lang w:val="en-US"/>
              </w:rPr>
            </w:pPr>
            <w:proofErr w:type="spellStart"/>
            <w:r w:rsidRPr="00866D17">
              <w:rPr>
                <w:sz w:val="16"/>
                <w:szCs w:val="16"/>
                <w:lang w:val="en-US"/>
              </w:rPr>
              <w:t>Meetinstrument</w:t>
            </w:r>
            <w:proofErr w:type="spellEnd"/>
            <w:r w:rsidRPr="00866D17">
              <w:rPr>
                <w:sz w:val="16"/>
                <w:szCs w:val="16"/>
                <w:lang w:val="en-US"/>
              </w:rPr>
              <w:t xml:space="preserve">: KOOS – Quality of Life, </w:t>
            </w:r>
            <w:proofErr w:type="spellStart"/>
            <w:r w:rsidRPr="00866D17">
              <w:rPr>
                <w:sz w:val="16"/>
                <w:szCs w:val="16"/>
                <w:lang w:val="en-US"/>
              </w:rPr>
              <w:t>Thaise</w:t>
            </w:r>
            <w:proofErr w:type="spellEnd"/>
            <w:r w:rsidRPr="00866D17">
              <w:rPr>
                <w:sz w:val="16"/>
                <w:szCs w:val="16"/>
                <w:lang w:val="en-US"/>
              </w:rPr>
              <w:t xml:space="preserve"> variant (0 – 16)</w:t>
            </w:r>
          </w:p>
        </w:tc>
        <w:tc>
          <w:tcPr>
            <w:tcW w:w="694" w:type="pct"/>
            <w:vMerge w:val="restart"/>
          </w:tcPr>
          <w:p w14:paraId="2635F3FA" w14:textId="77777777" w:rsidR="007716A4" w:rsidRDefault="007716A4" w:rsidP="009E555A">
            <w:pPr>
              <w:cnfStyle w:val="000000100000" w:firstRow="0" w:lastRow="0" w:firstColumn="0" w:lastColumn="0" w:oddVBand="0" w:evenVBand="0" w:oddHBand="1" w:evenHBand="0" w:firstRowFirstColumn="0" w:firstRowLastColumn="0" w:lastRowFirstColumn="0" w:lastRowLastColumn="0"/>
              <w:rPr>
                <w:sz w:val="16"/>
                <w:szCs w:val="16"/>
              </w:rPr>
            </w:pPr>
          </w:p>
          <w:p w14:paraId="7AE758A6" w14:textId="77777777" w:rsidR="00BD10B1" w:rsidRPr="00866D17" w:rsidRDefault="00BD10B1" w:rsidP="009E555A">
            <w:pPr>
              <w:cnfStyle w:val="000000100000" w:firstRow="0" w:lastRow="0" w:firstColumn="0" w:lastColumn="0" w:oddVBand="0" w:evenVBand="0" w:oddHBand="1" w:evenHBand="0" w:firstRowFirstColumn="0" w:firstRowLastColumn="0" w:lastRowFirstColumn="0" w:lastRowLastColumn="0"/>
              <w:rPr>
                <w:sz w:val="16"/>
                <w:szCs w:val="16"/>
              </w:rPr>
            </w:pPr>
            <w:r w:rsidRPr="00866D17">
              <w:rPr>
                <w:sz w:val="16"/>
                <w:szCs w:val="16"/>
              </w:rPr>
              <w:t>Geen significant verschil  (p = 0.195) tussen A &amp; L na 6 weken trainen m.b.t. KOOS-</w:t>
            </w:r>
            <w:proofErr w:type="spellStart"/>
            <w:r w:rsidRPr="00866D17">
              <w:rPr>
                <w:sz w:val="16"/>
                <w:szCs w:val="16"/>
              </w:rPr>
              <w:t>QoL</w:t>
            </w:r>
            <w:proofErr w:type="spellEnd"/>
            <w:r w:rsidRPr="00866D17">
              <w:rPr>
                <w:sz w:val="16"/>
                <w:szCs w:val="16"/>
              </w:rPr>
              <w:t xml:space="preserve"> (Thaise versie)</w:t>
            </w:r>
          </w:p>
        </w:tc>
      </w:tr>
      <w:tr w:rsidR="00BD10B1" w:rsidRPr="00866D17" w14:paraId="435E06F1" w14:textId="77777777" w:rsidTr="00655183">
        <w:trPr>
          <w:cnfStyle w:val="000000010000" w:firstRow="0" w:lastRow="0" w:firstColumn="0" w:lastColumn="0" w:oddVBand="0" w:evenVBand="0" w:oddHBand="0" w:evenHBand="1"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484" w:type="pct"/>
            <w:vMerge/>
          </w:tcPr>
          <w:p w14:paraId="08887E87" w14:textId="77777777" w:rsidR="00BD10B1" w:rsidRPr="00866D17" w:rsidRDefault="00BD10B1" w:rsidP="009B5E2D">
            <w:pPr>
              <w:rPr>
                <w:rFonts w:asciiTheme="minorHAnsi" w:hAnsiTheme="minorHAnsi"/>
                <w:b w:val="0"/>
                <w:sz w:val="16"/>
                <w:szCs w:val="16"/>
              </w:rPr>
            </w:pPr>
          </w:p>
        </w:tc>
        <w:tc>
          <w:tcPr>
            <w:tcW w:w="447" w:type="pct"/>
            <w:vMerge/>
          </w:tcPr>
          <w:p w14:paraId="776AC839" w14:textId="77777777" w:rsidR="00BD10B1" w:rsidRPr="00866D17" w:rsidRDefault="00BD10B1" w:rsidP="009B5E2D">
            <w:pPr>
              <w:cnfStyle w:val="000000010000" w:firstRow="0" w:lastRow="0" w:firstColumn="0" w:lastColumn="0" w:oddVBand="0" w:evenVBand="0" w:oddHBand="0" w:evenHBand="1" w:firstRowFirstColumn="0" w:firstRowLastColumn="0" w:lastRowFirstColumn="0" w:lastRowLastColumn="0"/>
              <w:rPr>
                <w:sz w:val="16"/>
                <w:szCs w:val="16"/>
              </w:rPr>
            </w:pPr>
          </w:p>
        </w:tc>
        <w:tc>
          <w:tcPr>
            <w:tcW w:w="440" w:type="pct"/>
            <w:vMerge/>
          </w:tcPr>
          <w:p w14:paraId="569021F9" w14:textId="77777777" w:rsidR="00BD10B1" w:rsidRPr="00866D17" w:rsidRDefault="00BD10B1" w:rsidP="00AE507A">
            <w:pPr>
              <w:cnfStyle w:val="000000010000" w:firstRow="0" w:lastRow="0" w:firstColumn="0" w:lastColumn="0" w:oddVBand="0" w:evenVBand="0" w:oddHBand="0" w:evenHBand="1" w:firstRowFirstColumn="0" w:firstRowLastColumn="0" w:lastRowFirstColumn="0" w:lastRowLastColumn="0"/>
              <w:rPr>
                <w:sz w:val="16"/>
                <w:szCs w:val="16"/>
              </w:rPr>
            </w:pPr>
          </w:p>
        </w:tc>
        <w:tc>
          <w:tcPr>
            <w:tcW w:w="503" w:type="pct"/>
            <w:vMerge/>
          </w:tcPr>
          <w:p w14:paraId="7274439E" w14:textId="77777777" w:rsidR="00BD10B1" w:rsidRPr="00866D17" w:rsidRDefault="00BD10B1" w:rsidP="009B5E2D">
            <w:pPr>
              <w:cnfStyle w:val="000000010000" w:firstRow="0" w:lastRow="0" w:firstColumn="0" w:lastColumn="0" w:oddVBand="0" w:evenVBand="0" w:oddHBand="0" w:evenHBand="1" w:firstRowFirstColumn="0" w:firstRowLastColumn="0" w:lastRowFirstColumn="0" w:lastRowLastColumn="0"/>
              <w:rPr>
                <w:sz w:val="16"/>
                <w:szCs w:val="16"/>
              </w:rPr>
            </w:pPr>
          </w:p>
        </w:tc>
        <w:tc>
          <w:tcPr>
            <w:tcW w:w="1191" w:type="pct"/>
            <w:vMerge/>
          </w:tcPr>
          <w:p w14:paraId="7152EF65" w14:textId="77777777" w:rsidR="00BD10B1" w:rsidRPr="00866D17" w:rsidRDefault="00BD10B1" w:rsidP="009B5E2D">
            <w:pPr>
              <w:cnfStyle w:val="000000010000" w:firstRow="0" w:lastRow="0" w:firstColumn="0" w:lastColumn="0" w:oddVBand="0" w:evenVBand="0" w:oddHBand="0" w:evenHBand="1" w:firstRowFirstColumn="0" w:firstRowLastColumn="0" w:lastRowFirstColumn="0" w:lastRowLastColumn="0"/>
              <w:rPr>
                <w:sz w:val="16"/>
                <w:szCs w:val="16"/>
              </w:rPr>
            </w:pPr>
          </w:p>
        </w:tc>
        <w:tc>
          <w:tcPr>
            <w:tcW w:w="108" w:type="pct"/>
          </w:tcPr>
          <w:p w14:paraId="7E3D0619" w14:textId="77777777" w:rsidR="00BD10B1" w:rsidRPr="00866D17" w:rsidRDefault="00BD10B1" w:rsidP="009B5E2D">
            <w:pPr>
              <w:cnfStyle w:val="000000010000" w:firstRow="0" w:lastRow="0" w:firstColumn="0" w:lastColumn="0" w:oddVBand="0" w:evenVBand="0" w:oddHBand="0" w:evenHBand="1" w:firstRowFirstColumn="0" w:firstRowLastColumn="0" w:lastRowFirstColumn="0" w:lastRowLastColumn="0"/>
              <w:rPr>
                <w:sz w:val="16"/>
                <w:szCs w:val="16"/>
              </w:rPr>
            </w:pPr>
          </w:p>
        </w:tc>
        <w:tc>
          <w:tcPr>
            <w:tcW w:w="537" w:type="pct"/>
            <w:gridSpan w:val="2"/>
          </w:tcPr>
          <w:p w14:paraId="60677270" w14:textId="77777777" w:rsidR="00BD10B1" w:rsidRDefault="00BD10B1" w:rsidP="009B5E2D">
            <w:pPr>
              <w:cnfStyle w:val="000000010000" w:firstRow="0" w:lastRow="0" w:firstColumn="0" w:lastColumn="0" w:oddVBand="0" w:evenVBand="0" w:oddHBand="0" w:evenHBand="1" w:firstRowFirstColumn="0" w:firstRowLastColumn="0" w:lastRowFirstColumn="0" w:lastRowLastColumn="0"/>
              <w:rPr>
                <w:sz w:val="16"/>
                <w:szCs w:val="16"/>
              </w:rPr>
            </w:pPr>
            <w:r w:rsidRPr="00866D17">
              <w:rPr>
                <w:sz w:val="16"/>
                <w:szCs w:val="16"/>
              </w:rPr>
              <w:t>Baseline (±SD)</w:t>
            </w:r>
          </w:p>
          <w:p w14:paraId="061FF00F" w14:textId="31C5F36A" w:rsidR="007716A4" w:rsidRPr="00866D17" w:rsidRDefault="007716A4" w:rsidP="009B5E2D">
            <w:pPr>
              <w:cnfStyle w:val="000000010000" w:firstRow="0" w:lastRow="0" w:firstColumn="0" w:lastColumn="0" w:oddVBand="0" w:evenVBand="0" w:oddHBand="0" w:evenHBand="1" w:firstRowFirstColumn="0" w:firstRowLastColumn="0" w:lastRowFirstColumn="0" w:lastRowLastColumn="0"/>
              <w:rPr>
                <w:sz w:val="16"/>
                <w:szCs w:val="16"/>
              </w:rPr>
            </w:pPr>
          </w:p>
        </w:tc>
        <w:tc>
          <w:tcPr>
            <w:tcW w:w="596" w:type="pct"/>
            <w:gridSpan w:val="2"/>
          </w:tcPr>
          <w:p w14:paraId="76AD5AE3" w14:textId="0BAF0834" w:rsidR="00BD10B1" w:rsidRPr="00866D17" w:rsidRDefault="00655183" w:rsidP="00655183">
            <w:pPr>
              <w:cnfStyle w:val="000000010000" w:firstRow="0" w:lastRow="0" w:firstColumn="0" w:lastColumn="0" w:oddVBand="0" w:evenVBand="0" w:oddHBand="0" w:evenHBand="1" w:firstRowFirstColumn="0" w:firstRowLastColumn="0" w:lastRowFirstColumn="0" w:lastRowLastColumn="0"/>
              <w:rPr>
                <w:sz w:val="16"/>
                <w:szCs w:val="16"/>
              </w:rPr>
            </w:pPr>
            <w:r w:rsidRPr="00866D17">
              <w:rPr>
                <w:sz w:val="16"/>
                <w:szCs w:val="16"/>
              </w:rPr>
              <w:t xml:space="preserve"> 6 weken (±SD)</w:t>
            </w:r>
          </w:p>
        </w:tc>
        <w:tc>
          <w:tcPr>
            <w:tcW w:w="694" w:type="pct"/>
            <w:vMerge/>
          </w:tcPr>
          <w:p w14:paraId="7384A941" w14:textId="77777777" w:rsidR="00BD10B1" w:rsidRPr="00866D17" w:rsidRDefault="00BD10B1" w:rsidP="009B5E2D">
            <w:pPr>
              <w:cnfStyle w:val="000000010000" w:firstRow="0" w:lastRow="0" w:firstColumn="0" w:lastColumn="0" w:oddVBand="0" w:evenVBand="0" w:oddHBand="0" w:evenHBand="1" w:firstRowFirstColumn="0" w:firstRowLastColumn="0" w:lastRowFirstColumn="0" w:lastRowLastColumn="0"/>
              <w:rPr>
                <w:sz w:val="16"/>
                <w:szCs w:val="16"/>
              </w:rPr>
            </w:pPr>
          </w:p>
        </w:tc>
      </w:tr>
      <w:tr w:rsidR="00BD10B1" w:rsidRPr="00866D17" w14:paraId="7F791412" w14:textId="77777777" w:rsidTr="0065518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84" w:type="pct"/>
            <w:vMerge/>
          </w:tcPr>
          <w:p w14:paraId="640F26C1" w14:textId="77777777" w:rsidR="00BD10B1" w:rsidRPr="00866D17" w:rsidRDefault="00BD10B1" w:rsidP="009B5E2D">
            <w:pPr>
              <w:rPr>
                <w:rFonts w:asciiTheme="minorHAnsi" w:hAnsiTheme="minorHAnsi"/>
                <w:b w:val="0"/>
                <w:sz w:val="16"/>
                <w:szCs w:val="16"/>
              </w:rPr>
            </w:pPr>
          </w:p>
        </w:tc>
        <w:tc>
          <w:tcPr>
            <w:tcW w:w="447" w:type="pct"/>
            <w:vMerge/>
          </w:tcPr>
          <w:p w14:paraId="344EAACE" w14:textId="77777777" w:rsidR="00BD10B1" w:rsidRPr="00866D17" w:rsidRDefault="00BD10B1" w:rsidP="009B5E2D">
            <w:pPr>
              <w:cnfStyle w:val="000000100000" w:firstRow="0" w:lastRow="0" w:firstColumn="0" w:lastColumn="0" w:oddVBand="0" w:evenVBand="0" w:oddHBand="1" w:evenHBand="0" w:firstRowFirstColumn="0" w:firstRowLastColumn="0" w:lastRowFirstColumn="0" w:lastRowLastColumn="0"/>
              <w:rPr>
                <w:sz w:val="16"/>
                <w:szCs w:val="16"/>
              </w:rPr>
            </w:pPr>
          </w:p>
        </w:tc>
        <w:tc>
          <w:tcPr>
            <w:tcW w:w="440" w:type="pct"/>
            <w:vMerge/>
          </w:tcPr>
          <w:p w14:paraId="48FB81DE" w14:textId="77777777" w:rsidR="00BD10B1" w:rsidRPr="00866D17" w:rsidRDefault="00BD10B1" w:rsidP="00AE507A">
            <w:pPr>
              <w:cnfStyle w:val="000000100000" w:firstRow="0" w:lastRow="0" w:firstColumn="0" w:lastColumn="0" w:oddVBand="0" w:evenVBand="0" w:oddHBand="1" w:evenHBand="0" w:firstRowFirstColumn="0" w:firstRowLastColumn="0" w:lastRowFirstColumn="0" w:lastRowLastColumn="0"/>
              <w:rPr>
                <w:sz w:val="16"/>
                <w:szCs w:val="16"/>
              </w:rPr>
            </w:pPr>
          </w:p>
        </w:tc>
        <w:tc>
          <w:tcPr>
            <w:tcW w:w="503" w:type="pct"/>
            <w:vMerge/>
          </w:tcPr>
          <w:p w14:paraId="73B2041A" w14:textId="77777777" w:rsidR="00BD10B1" w:rsidRPr="00866D17" w:rsidRDefault="00BD10B1" w:rsidP="009B5E2D">
            <w:pPr>
              <w:cnfStyle w:val="000000100000" w:firstRow="0" w:lastRow="0" w:firstColumn="0" w:lastColumn="0" w:oddVBand="0" w:evenVBand="0" w:oddHBand="1" w:evenHBand="0" w:firstRowFirstColumn="0" w:firstRowLastColumn="0" w:lastRowFirstColumn="0" w:lastRowLastColumn="0"/>
              <w:rPr>
                <w:sz w:val="16"/>
                <w:szCs w:val="16"/>
              </w:rPr>
            </w:pPr>
          </w:p>
        </w:tc>
        <w:tc>
          <w:tcPr>
            <w:tcW w:w="1191" w:type="pct"/>
            <w:vMerge/>
          </w:tcPr>
          <w:p w14:paraId="0F544D36" w14:textId="77777777" w:rsidR="00BD10B1" w:rsidRPr="00866D17" w:rsidRDefault="00BD10B1" w:rsidP="009B5E2D">
            <w:pPr>
              <w:cnfStyle w:val="000000100000" w:firstRow="0" w:lastRow="0" w:firstColumn="0" w:lastColumn="0" w:oddVBand="0" w:evenVBand="0" w:oddHBand="1" w:evenHBand="0" w:firstRowFirstColumn="0" w:firstRowLastColumn="0" w:lastRowFirstColumn="0" w:lastRowLastColumn="0"/>
              <w:rPr>
                <w:sz w:val="16"/>
                <w:szCs w:val="16"/>
              </w:rPr>
            </w:pPr>
          </w:p>
        </w:tc>
        <w:tc>
          <w:tcPr>
            <w:tcW w:w="108" w:type="pct"/>
          </w:tcPr>
          <w:p w14:paraId="7B9E15AA" w14:textId="77777777" w:rsidR="007716A4" w:rsidRDefault="007716A4" w:rsidP="009B5E2D">
            <w:pPr>
              <w:cnfStyle w:val="000000100000" w:firstRow="0" w:lastRow="0" w:firstColumn="0" w:lastColumn="0" w:oddVBand="0" w:evenVBand="0" w:oddHBand="1" w:evenHBand="0" w:firstRowFirstColumn="0" w:firstRowLastColumn="0" w:lastRowFirstColumn="0" w:lastRowLastColumn="0"/>
              <w:rPr>
                <w:sz w:val="16"/>
                <w:szCs w:val="16"/>
              </w:rPr>
            </w:pPr>
          </w:p>
          <w:p w14:paraId="7AB218EF" w14:textId="77777777" w:rsidR="00BD10B1" w:rsidRDefault="00BD10B1" w:rsidP="009B5E2D">
            <w:pPr>
              <w:cnfStyle w:val="000000100000" w:firstRow="0" w:lastRow="0" w:firstColumn="0" w:lastColumn="0" w:oddVBand="0" w:evenVBand="0" w:oddHBand="1" w:evenHBand="0" w:firstRowFirstColumn="0" w:firstRowLastColumn="0" w:lastRowFirstColumn="0" w:lastRowLastColumn="0"/>
              <w:rPr>
                <w:sz w:val="16"/>
                <w:szCs w:val="16"/>
              </w:rPr>
            </w:pPr>
            <w:r w:rsidRPr="00866D17">
              <w:rPr>
                <w:sz w:val="16"/>
                <w:szCs w:val="16"/>
              </w:rPr>
              <w:t>A</w:t>
            </w:r>
          </w:p>
          <w:p w14:paraId="2C168206" w14:textId="12493669" w:rsidR="007716A4" w:rsidRPr="00866D17" w:rsidRDefault="007716A4" w:rsidP="009B5E2D">
            <w:pPr>
              <w:cnfStyle w:val="000000100000" w:firstRow="0" w:lastRow="0" w:firstColumn="0" w:lastColumn="0" w:oddVBand="0" w:evenVBand="0" w:oddHBand="1" w:evenHBand="0" w:firstRowFirstColumn="0" w:firstRowLastColumn="0" w:lastRowFirstColumn="0" w:lastRowLastColumn="0"/>
              <w:rPr>
                <w:sz w:val="16"/>
                <w:szCs w:val="16"/>
              </w:rPr>
            </w:pPr>
          </w:p>
        </w:tc>
        <w:tc>
          <w:tcPr>
            <w:tcW w:w="537" w:type="pct"/>
            <w:gridSpan w:val="2"/>
          </w:tcPr>
          <w:p w14:paraId="48705CCD" w14:textId="77777777" w:rsidR="007716A4" w:rsidRDefault="007716A4" w:rsidP="009B5E2D">
            <w:pPr>
              <w:cnfStyle w:val="000000100000" w:firstRow="0" w:lastRow="0" w:firstColumn="0" w:lastColumn="0" w:oddVBand="0" w:evenVBand="0" w:oddHBand="1" w:evenHBand="0" w:firstRowFirstColumn="0" w:firstRowLastColumn="0" w:lastRowFirstColumn="0" w:lastRowLastColumn="0"/>
              <w:rPr>
                <w:sz w:val="16"/>
                <w:szCs w:val="16"/>
              </w:rPr>
            </w:pPr>
          </w:p>
          <w:p w14:paraId="7686EC27" w14:textId="33C14706" w:rsidR="00BD10B1" w:rsidRPr="00866D17" w:rsidRDefault="00BD10B1" w:rsidP="009B5E2D">
            <w:pPr>
              <w:cnfStyle w:val="000000100000" w:firstRow="0" w:lastRow="0" w:firstColumn="0" w:lastColumn="0" w:oddVBand="0" w:evenVBand="0" w:oddHBand="1" w:evenHBand="0" w:firstRowFirstColumn="0" w:firstRowLastColumn="0" w:lastRowFirstColumn="0" w:lastRowLastColumn="0"/>
              <w:rPr>
                <w:sz w:val="16"/>
                <w:szCs w:val="16"/>
              </w:rPr>
            </w:pPr>
            <w:r w:rsidRPr="00866D17">
              <w:rPr>
                <w:sz w:val="16"/>
                <w:szCs w:val="16"/>
              </w:rPr>
              <w:t>8.24 (±2.65)</w:t>
            </w:r>
          </w:p>
        </w:tc>
        <w:tc>
          <w:tcPr>
            <w:tcW w:w="596" w:type="pct"/>
            <w:gridSpan w:val="2"/>
          </w:tcPr>
          <w:p w14:paraId="69C89437" w14:textId="77777777" w:rsidR="007716A4" w:rsidRDefault="007716A4" w:rsidP="00BD10B1">
            <w:pPr>
              <w:cnfStyle w:val="000000100000" w:firstRow="0" w:lastRow="0" w:firstColumn="0" w:lastColumn="0" w:oddVBand="0" w:evenVBand="0" w:oddHBand="1" w:evenHBand="0" w:firstRowFirstColumn="0" w:firstRowLastColumn="0" w:lastRowFirstColumn="0" w:lastRowLastColumn="0"/>
              <w:rPr>
                <w:sz w:val="16"/>
                <w:szCs w:val="16"/>
              </w:rPr>
            </w:pPr>
          </w:p>
          <w:p w14:paraId="16920CE0" w14:textId="77777777" w:rsidR="00BD10B1" w:rsidRPr="00866D17" w:rsidRDefault="00BD10B1" w:rsidP="00BD10B1">
            <w:pPr>
              <w:cnfStyle w:val="000000100000" w:firstRow="0" w:lastRow="0" w:firstColumn="0" w:lastColumn="0" w:oddVBand="0" w:evenVBand="0" w:oddHBand="1" w:evenHBand="0" w:firstRowFirstColumn="0" w:firstRowLastColumn="0" w:lastRowFirstColumn="0" w:lastRowLastColumn="0"/>
              <w:rPr>
                <w:sz w:val="16"/>
                <w:szCs w:val="16"/>
              </w:rPr>
            </w:pPr>
            <w:r w:rsidRPr="00866D17">
              <w:rPr>
                <w:sz w:val="16"/>
                <w:szCs w:val="16"/>
              </w:rPr>
              <w:t>4.56 (±3.22)</w:t>
            </w:r>
          </w:p>
          <w:p w14:paraId="3022DC85" w14:textId="424A0109" w:rsidR="00BD10B1" w:rsidRPr="00866D17" w:rsidRDefault="00BD10B1" w:rsidP="009B5E2D">
            <w:pPr>
              <w:cnfStyle w:val="000000100000" w:firstRow="0" w:lastRow="0" w:firstColumn="0" w:lastColumn="0" w:oddVBand="0" w:evenVBand="0" w:oddHBand="1" w:evenHBand="0" w:firstRowFirstColumn="0" w:firstRowLastColumn="0" w:lastRowFirstColumn="0" w:lastRowLastColumn="0"/>
              <w:rPr>
                <w:sz w:val="16"/>
                <w:szCs w:val="16"/>
              </w:rPr>
            </w:pPr>
          </w:p>
        </w:tc>
        <w:tc>
          <w:tcPr>
            <w:tcW w:w="694" w:type="pct"/>
            <w:vMerge/>
          </w:tcPr>
          <w:p w14:paraId="4472B43B" w14:textId="77777777" w:rsidR="00BD10B1" w:rsidRPr="00866D17" w:rsidRDefault="00BD10B1" w:rsidP="009B5E2D">
            <w:pPr>
              <w:cnfStyle w:val="000000100000" w:firstRow="0" w:lastRow="0" w:firstColumn="0" w:lastColumn="0" w:oddVBand="0" w:evenVBand="0" w:oddHBand="1" w:evenHBand="0" w:firstRowFirstColumn="0" w:firstRowLastColumn="0" w:lastRowFirstColumn="0" w:lastRowLastColumn="0"/>
              <w:rPr>
                <w:sz w:val="16"/>
                <w:szCs w:val="16"/>
              </w:rPr>
            </w:pPr>
          </w:p>
        </w:tc>
      </w:tr>
      <w:tr w:rsidR="00BD10B1" w:rsidRPr="00866D17" w14:paraId="12D558FF" w14:textId="77777777" w:rsidTr="00655183">
        <w:trPr>
          <w:cnfStyle w:val="000000010000" w:firstRow="0" w:lastRow="0" w:firstColumn="0" w:lastColumn="0" w:oddVBand="0" w:evenVBand="0" w:oddHBand="0" w:evenHBand="1"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84" w:type="pct"/>
            <w:vMerge/>
          </w:tcPr>
          <w:p w14:paraId="6303F22B" w14:textId="77777777" w:rsidR="00BD10B1" w:rsidRPr="00866D17" w:rsidRDefault="00BD10B1" w:rsidP="009B5E2D">
            <w:pPr>
              <w:rPr>
                <w:rFonts w:asciiTheme="minorHAnsi" w:hAnsiTheme="minorHAnsi"/>
                <w:b w:val="0"/>
                <w:sz w:val="16"/>
                <w:szCs w:val="16"/>
              </w:rPr>
            </w:pPr>
          </w:p>
        </w:tc>
        <w:tc>
          <w:tcPr>
            <w:tcW w:w="447" w:type="pct"/>
            <w:vMerge/>
          </w:tcPr>
          <w:p w14:paraId="296E50BC" w14:textId="77777777" w:rsidR="00BD10B1" w:rsidRPr="00866D17" w:rsidRDefault="00BD10B1" w:rsidP="009B5E2D">
            <w:pPr>
              <w:cnfStyle w:val="000000010000" w:firstRow="0" w:lastRow="0" w:firstColumn="0" w:lastColumn="0" w:oddVBand="0" w:evenVBand="0" w:oddHBand="0" w:evenHBand="1" w:firstRowFirstColumn="0" w:firstRowLastColumn="0" w:lastRowFirstColumn="0" w:lastRowLastColumn="0"/>
              <w:rPr>
                <w:sz w:val="16"/>
                <w:szCs w:val="16"/>
              </w:rPr>
            </w:pPr>
          </w:p>
        </w:tc>
        <w:tc>
          <w:tcPr>
            <w:tcW w:w="440" w:type="pct"/>
            <w:vMerge/>
          </w:tcPr>
          <w:p w14:paraId="081C1278" w14:textId="77777777" w:rsidR="00BD10B1" w:rsidRPr="00866D17" w:rsidRDefault="00BD10B1" w:rsidP="00AE507A">
            <w:pPr>
              <w:cnfStyle w:val="000000010000" w:firstRow="0" w:lastRow="0" w:firstColumn="0" w:lastColumn="0" w:oddVBand="0" w:evenVBand="0" w:oddHBand="0" w:evenHBand="1" w:firstRowFirstColumn="0" w:firstRowLastColumn="0" w:lastRowFirstColumn="0" w:lastRowLastColumn="0"/>
              <w:rPr>
                <w:sz w:val="16"/>
                <w:szCs w:val="16"/>
              </w:rPr>
            </w:pPr>
          </w:p>
        </w:tc>
        <w:tc>
          <w:tcPr>
            <w:tcW w:w="503" w:type="pct"/>
            <w:vMerge/>
          </w:tcPr>
          <w:p w14:paraId="37FD34B9" w14:textId="77777777" w:rsidR="00BD10B1" w:rsidRPr="00866D17" w:rsidRDefault="00BD10B1" w:rsidP="009B5E2D">
            <w:pPr>
              <w:cnfStyle w:val="000000010000" w:firstRow="0" w:lastRow="0" w:firstColumn="0" w:lastColumn="0" w:oddVBand="0" w:evenVBand="0" w:oddHBand="0" w:evenHBand="1" w:firstRowFirstColumn="0" w:firstRowLastColumn="0" w:lastRowFirstColumn="0" w:lastRowLastColumn="0"/>
              <w:rPr>
                <w:sz w:val="16"/>
                <w:szCs w:val="16"/>
              </w:rPr>
            </w:pPr>
          </w:p>
        </w:tc>
        <w:tc>
          <w:tcPr>
            <w:tcW w:w="1191" w:type="pct"/>
            <w:vMerge/>
          </w:tcPr>
          <w:p w14:paraId="07DC80B7" w14:textId="77777777" w:rsidR="00BD10B1" w:rsidRPr="00866D17" w:rsidRDefault="00BD10B1" w:rsidP="009B5E2D">
            <w:pPr>
              <w:cnfStyle w:val="000000010000" w:firstRow="0" w:lastRow="0" w:firstColumn="0" w:lastColumn="0" w:oddVBand="0" w:evenVBand="0" w:oddHBand="0" w:evenHBand="1" w:firstRowFirstColumn="0" w:firstRowLastColumn="0" w:lastRowFirstColumn="0" w:lastRowLastColumn="0"/>
              <w:rPr>
                <w:sz w:val="16"/>
                <w:szCs w:val="16"/>
              </w:rPr>
            </w:pPr>
          </w:p>
        </w:tc>
        <w:tc>
          <w:tcPr>
            <w:tcW w:w="108" w:type="pct"/>
          </w:tcPr>
          <w:p w14:paraId="1D738489" w14:textId="77777777" w:rsidR="007716A4" w:rsidRDefault="007716A4" w:rsidP="009B5E2D">
            <w:pPr>
              <w:cnfStyle w:val="000000010000" w:firstRow="0" w:lastRow="0" w:firstColumn="0" w:lastColumn="0" w:oddVBand="0" w:evenVBand="0" w:oddHBand="0" w:evenHBand="1" w:firstRowFirstColumn="0" w:firstRowLastColumn="0" w:lastRowFirstColumn="0" w:lastRowLastColumn="0"/>
              <w:rPr>
                <w:sz w:val="16"/>
                <w:szCs w:val="16"/>
              </w:rPr>
            </w:pPr>
          </w:p>
          <w:p w14:paraId="73B02B0C" w14:textId="77777777" w:rsidR="00BD10B1" w:rsidRDefault="00BD10B1" w:rsidP="009B5E2D">
            <w:pPr>
              <w:cnfStyle w:val="000000010000" w:firstRow="0" w:lastRow="0" w:firstColumn="0" w:lastColumn="0" w:oddVBand="0" w:evenVBand="0" w:oddHBand="0" w:evenHBand="1" w:firstRowFirstColumn="0" w:firstRowLastColumn="0" w:lastRowFirstColumn="0" w:lastRowLastColumn="0"/>
              <w:rPr>
                <w:sz w:val="16"/>
                <w:szCs w:val="16"/>
              </w:rPr>
            </w:pPr>
            <w:r w:rsidRPr="00866D17">
              <w:rPr>
                <w:sz w:val="16"/>
                <w:szCs w:val="16"/>
              </w:rPr>
              <w:t>L</w:t>
            </w:r>
          </w:p>
          <w:p w14:paraId="10EE7724" w14:textId="1DB90E26" w:rsidR="007716A4" w:rsidRPr="00866D17" w:rsidRDefault="007716A4" w:rsidP="009B5E2D">
            <w:pPr>
              <w:cnfStyle w:val="000000010000" w:firstRow="0" w:lastRow="0" w:firstColumn="0" w:lastColumn="0" w:oddVBand="0" w:evenVBand="0" w:oddHBand="0" w:evenHBand="1" w:firstRowFirstColumn="0" w:firstRowLastColumn="0" w:lastRowFirstColumn="0" w:lastRowLastColumn="0"/>
              <w:rPr>
                <w:sz w:val="16"/>
                <w:szCs w:val="16"/>
              </w:rPr>
            </w:pPr>
          </w:p>
        </w:tc>
        <w:tc>
          <w:tcPr>
            <w:tcW w:w="537" w:type="pct"/>
            <w:gridSpan w:val="2"/>
          </w:tcPr>
          <w:p w14:paraId="19A4FE9D" w14:textId="77777777" w:rsidR="007716A4" w:rsidRDefault="007716A4" w:rsidP="009B5E2D">
            <w:pPr>
              <w:cnfStyle w:val="000000010000" w:firstRow="0" w:lastRow="0" w:firstColumn="0" w:lastColumn="0" w:oddVBand="0" w:evenVBand="0" w:oddHBand="0" w:evenHBand="1" w:firstRowFirstColumn="0" w:firstRowLastColumn="0" w:lastRowFirstColumn="0" w:lastRowLastColumn="0"/>
              <w:rPr>
                <w:sz w:val="16"/>
                <w:szCs w:val="16"/>
              </w:rPr>
            </w:pPr>
          </w:p>
          <w:p w14:paraId="275D531B" w14:textId="763A08D3" w:rsidR="00BD10B1" w:rsidRPr="00866D17" w:rsidRDefault="00BD10B1" w:rsidP="009B5E2D">
            <w:pPr>
              <w:cnfStyle w:val="000000010000" w:firstRow="0" w:lastRow="0" w:firstColumn="0" w:lastColumn="0" w:oddVBand="0" w:evenVBand="0" w:oddHBand="0" w:evenHBand="1" w:firstRowFirstColumn="0" w:firstRowLastColumn="0" w:lastRowFirstColumn="0" w:lastRowLastColumn="0"/>
              <w:rPr>
                <w:sz w:val="16"/>
                <w:szCs w:val="16"/>
              </w:rPr>
            </w:pPr>
            <w:r w:rsidRPr="00866D17">
              <w:rPr>
                <w:sz w:val="16"/>
                <w:szCs w:val="16"/>
              </w:rPr>
              <w:t>8.32 (±2.91)</w:t>
            </w:r>
          </w:p>
        </w:tc>
        <w:tc>
          <w:tcPr>
            <w:tcW w:w="596" w:type="pct"/>
            <w:gridSpan w:val="2"/>
          </w:tcPr>
          <w:p w14:paraId="4EEAF140" w14:textId="77777777" w:rsidR="007716A4" w:rsidRDefault="007716A4" w:rsidP="009B5E2D">
            <w:pPr>
              <w:cnfStyle w:val="000000010000" w:firstRow="0" w:lastRow="0" w:firstColumn="0" w:lastColumn="0" w:oddVBand="0" w:evenVBand="0" w:oddHBand="0" w:evenHBand="1" w:firstRowFirstColumn="0" w:firstRowLastColumn="0" w:lastRowFirstColumn="0" w:lastRowLastColumn="0"/>
              <w:rPr>
                <w:sz w:val="16"/>
                <w:szCs w:val="16"/>
              </w:rPr>
            </w:pPr>
          </w:p>
          <w:p w14:paraId="3142A859" w14:textId="76804F47" w:rsidR="00BD10B1" w:rsidRPr="00866D17" w:rsidRDefault="00BD10B1" w:rsidP="009B5E2D">
            <w:pPr>
              <w:cnfStyle w:val="000000010000" w:firstRow="0" w:lastRow="0" w:firstColumn="0" w:lastColumn="0" w:oddVBand="0" w:evenVBand="0" w:oddHBand="0" w:evenHBand="1" w:firstRowFirstColumn="0" w:firstRowLastColumn="0" w:lastRowFirstColumn="0" w:lastRowLastColumn="0"/>
              <w:rPr>
                <w:sz w:val="16"/>
                <w:szCs w:val="16"/>
              </w:rPr>
            </w:pPr>
            <w:r w:rsidRPr="00866D17">
              <w:rPr>
                <w:sz w:val="16"/>
                <w:szCs w:val="16"/>
              </w:rPr>
              <w:t>5.76 (±3.36)</w:t>
            </w:r>
          </w:p>
        </w:tc>
        <w:tc>
          <w:tcPr>
            <w:tcW w:w="694" w:type="pct"/>
            <w:vMerge/>
          </w:tcPr>
          <w:p w14:paraId="65413D30" w14:textId="77777777" w:rsidR="00BD10B1" w:rsidRPr="00866D17" w:rsidRDefault="00BD10B1" w:rsidP="009B5E2D">
            <w:pPr>
              <w:cnfStyle w:val="000000010000" w:firstRow="0" w:lastRow="0" w:firstColumn="0" w:lastColumn="0" w:oddVBand="0" w:evenVBand="0" w:oddHBand="0" w:evenHBand="1" w:firstRowFirstColumn="0" w:firstRowLastColumn="0" w:lastRowFirstColumn="0" w:lastRowLastColumn="0"/>
              <w:rPr>
                <w:sz w:val="16"/>
                <w:szCs w:val="16"/>
              </w:rPr>
            </w:pPr>
          </w:p>
        </w:tc>
      </w:tr>
      <w:tr w:rsidR="00385AC1" w:rsidRPr="00866D17" w14:paraId="5DE50ED8" w14:textId="77777777" w:rsidTr="00F90C84">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000" w:type="pct"/>
            <w:gridSpan w:val="11"/>
          </w:tcPr>
          <w:p w14:paraId="54911BD1" w14:textId="228D7989" w:rsidR="00385AC1" w:rsidRPr="00866D17" w:rsidRDefault="00385AC1" w:rsidP="006F4BAF">
            <w:pPr>
              <w:keepNext/>
              <w:rPr>
                <w:rFonts w:asciiTheme="minorHAnsi" w:hAnsiTheme="minorHAnsi"/>
                <w:sz w:val="16"/>
                <w:szCs w:val="16"/>
                <w:lang w:val="en-US"/>
              </w:rPr>
            </w:pPr>
            <w:r w:rsidRPr="00866D17">
              <w:rPr>
                <w:rFonts w:asciiTheme="minorHAnsi" w:hAnsiTheme="minorHAnsi"/>
                <w:b w:val="0"/>
                <w:sz w:val="16"/>
                <w:szCs w:val="16"/>
                <w:lang w:val="en-US"/>
              </w:rPr>
              <w:t xml:space="preserve">RCT / CCT: Randomized Controlled Trial / Clinical Controlled Trial; N: </w:t>
            </w:r>
            <w:proofErr w:type="spellStart"/>
            <w:r w:rsidRPr="00866D17">
              <w:rPr>
                <w:rFonts w:asciiTheme="minorHAnsi" w:hAnsiTheme="minorHAnsi"/>
                <w:b w:val="0"/>
                <w:sz w:val="16"/>
                <w:szCs w:val="16"/>
                <w:lang w:val="en-US"/>
              </w:rPr>
              <w:t>totaal</w:t>
            </w:r>
            <w:proofErr w:type="spellEnd"/>
            <w:r w:rsidRPr="00866D17">
              <w:rPr>
                <w:rFonts w:asciiTheme="minorHAnsi" w:hAnsiTheme="minorHAnsi"/>
                <w:b w:val="0"/>
                <w:sz w:val="16"/>
                <w:szCs w:val="16"/>
                <w:lang w:val="en-US"/>
              </w:rPr>
              <w:t xml:space="preserve"> </w:t>
            </w:r>
            <w:proofErr w:type="spellStart"/>
            <w:r w:rsidRPr="00866D17">
              <w:rPr>
                <w:rFonts w:asciiTheme="minorHAnsi" w:hAnsiTheme="minorHAnsi"/>
                <w:b w:val="0"/>
                <w:sz w:val="16"/>
                <w:szCs w:val="16"/>
                <w:lang w:val="en-US"/>
              </w:rPr>
              <w:t>aantal</w:t>
            </w:r>
            <w:proofErr w:type="spellEnd"/>
            <w:r w:rsidRPr="00866D17">
              <w:rPr>
                <w:rFonts w:asciiTheme="minorHAnsi" w:hAnsiTheme="minorHAnsi"/>
                <w:b w:val="0"/>
                <w:sz w:val="16"/>
                <w:szCs w:val="16"/>
                <w:lang w:val="en-US"/>
              </w:rPr>
              <w:t xml:space="preserve"> </w:t>
            </w:r>
            <w:proofErr w:type="spellStart"/>
            <w:r w:rsidRPr="00866D17">
              <w:rPr>
                <w:rFonts w:asciiTheme="minorHAnsi" w:hAnsiTheme="minorHAnsi"/>
                <w:b w:val="0"/>
                <w:sz w:val="16"/>
                <w:szCs w:val="16"/>
                <w:lang w:val="en-US"/>
              </w:rPr>
              <w:t>participanten</w:t>
            </w:r>
            <w:proofErr w:type="spellEnd"/>
            <w:r w:rsidR="00B26349" w:rsidRPr="00866D17">
              <w:rPr>
                <w:rFonts w:asciiTheme="minorHAnsi" w:hAnsiTheme="minorHAnsi"/>
                <w:b w:val="0"/>
                <w:sz w:val="16"/>
                <w:szCs w:val="16"/>
                <w:lang w:val="en-US"/>
              </w:rPr>
              <w:t>,</w:t>
            </w:r>
            <w:r w:rsidRPr="00866D17">
              <w:rPr>
                <w:rFonts w:asciiTheme="minorHAnsi" w:hAnsiTheme="minorHAnsi"/>
                <w:b w:val="0"/>
                <w:sz w:val="16"/>
                <w:szCs w:val="16"/>
                <w:lang w:val="en-US"/>
              </w:rPr>
              <w:t xml:space="preserve"> [</w:t>
            </w:r>
            <w:r w:rsidR="00B26349" w:rsidRPr="00866D17">
              <w:rPr>
                <w:rFonts w:asciiTheme="minorHAnsi" w:hAnsiTheme="minorHAnsi"/>
                <w:b w:val="0"/>
                <w:sz w:val="16"/>
                <w:szCs w:val="16"/>
                <w:lang w:val="en-US"/>
              </w:rPr>
              <w:t>A</w:t>
            </w:r>
            <w:r w:rsidRPr="00866D17">
              <w:rPr>
                <w:rFonts w:asciiTheme="minorHAnsi" w:hAnsiTheme="minorHAnsi"/>
                <w:b w:val="0"/>
                <w:sz w:val="16"/>
                <w:szCs w:val="16"/>
                <w:lang w:val="en-US"/>
              </w:rPr>
              <w:t xml:space="preserve">/L/C] : </w:t>
            </w:r>
            <w:proofErr w:type="spellStart"/>
            <w:r w:rsidR="00B26349" w:rsidRPr="00866D17">
              <w:rPr>
                <w:rFonts w:asciiTheme="minorHAnsi" w:hAnsiTheme="minorHAnsi"/>
                <w:b w:val="0"/>
                <w:sz w:val="16"/>
                <w:szCs w:val="16"/>
                <w:lang w:val="en-US"/>
              </w:rPr>
              <w:t>Aquatische-oefengroep</w:t>
            </w:r>
            <w:proofErr w:type="spellEnd"/>
            <w:r w:rsidRPr="00866D17">
              <w:rPr>
                <w:rFonts w:asciiTheme="minorHAnsi" w:hAnsiTheme="minorHAnsi"/>
                <w:b w:val="0"/>
                <w:sz w:val="16"/>
                <w:szCs w:val="16"/>
                <w:lang w:val="en-US"/>
              </w:rPr>
              <w:t xml:space="preserve"> versus Land-</w:t>
            </w:r>
            <w:proofErr w:type="spellStart"/>
            <w:r w:rsidRPr="00866D17">
              <w:rPr>
                <w:rFonts w:asciiTheme="minorHAnsi" w:hAnsiTheme="minorHAnsi"/>
                <w:b w:val="0"/>
                <w:sz w:val="16"/>
                <w:szCs w:val="16"/>
                <w:lang w:val="en-US"/>
              </w:rPr>
              <w:t>oefengroep</w:t>
            </w:r>
            <w:proofErr w:type="spellEnd"/>
            <w:r w:rsidRPr="00866D17">
              <w:rPr>
                <w:rFonts w:asciiTheme="minorHAnsi" w:hAnsiTheme="minorHAnsi"/>
                <w:b w:val="0"/>
                <w:sz w:val="16"/>
                <w:szCs w:val="16"/>
                <w:lang w:val="en-US"/>
              </w:rPr>
              <w:t xml:space="preserve"> versus </w:t>
            </w:r>
            <w:proofErr w:type="spellStart"/>
            <w:r w:rsidRPr="00866D17">
              <w:rPr>
                <w:rFonts w:asciiTheme="minorHAnsi" w:hAnsiTheme="minorHAnsi"/>
                <w:b w:val="0"/>
                <w:sz w:val="16"/>
                <w:szCs w:val="16"/>
                <w:lang w:val="en-US"/>
              </w:rPr>
              <w:t>Controlegroep</w:t>
            </w:r>
            <w:proofErr w:type="spellEnd"/>
            <w:r w:rsidR="007470EF" w:rsidRPr="00866D17">
              <w:rPr>
                <w:rFonts w:asciiTheme="minorHAnsi" w:hAnsiTheme="minorHAnsi"/>
                <w:b w:val="0"/>
                <w:sz w:val="16"/>
                <w:szCs w:val="16"/>
                <w:lang w:val="en-US"/>
              </w:rPr>
              <w:t xml:space="preserve">, </w:t>
            </w:r>
            <w:proofErr w:type="spellStart"/>
            <w:r w:rsidR="007470EF" w:rsidRPr="00866D17">
              <w:rPr>
                <w:rFonts w:asciiTheme="minorHAnsi" w:hAnsiTheme="minorHAnsi"/>
                <w:b w:val="0"/>
                <w:sz w:val="16"/>
                <w:szCs w:val="16"/>
                <w:lang w:val="en-US"/>
              </w:rPr>
              <w:t>waardes</w:t>
            </w:r>
            <w:proofErr w:type="spellEnd"/>
            <w:r w:rsidR="007470EF" w:rsidRPr="00866D17">
              <w:rPr>
                <w:rFonts w:asciiTheme="minorHAnsi" w:hAnsiTheme="minorHAnsi"/>
                <w:b w:val="0"/>
                <w:sz w:val="16"/>
                <w:szCs w:val="16"/>
                <w:lang w:val="en-US"/>
              </w:rPr>
              <w:t xml:space="preserve"> </w:t>
            </w:r>
            <w:proofErr w:type="spellStart"/>
            <w:r w:rsidR="007470EF" w:rsidRPr="00866D17">
              <w:rPr>
                <w:rFonts w:asciiTheme="minorHAnsi" w:hAnsiTheme="minorHAnsi"/>
                <w:b w:val="0"/>
                <w:sz w:val="16"/>
                <w:szCs w:val="16"/>
                <w:lang w:val="en-US"/>
              </w:rPr>
              <w:t>zijn</w:t>
            </w:r>
            <w:proofErr w:type="spellEnd"/>
            <w:r w:rsidR="007470EF" w:rsidRPr="00866D17">
              <w:rPr>
                <w:rFonts w:asciiTheme="minorHAnsi" w:hAnsiTheme="minorHAnsi"/>
                <w:b w:val="0"/>
                <w:sz w:val="16"/>
                <w:szCs w:val="16"/>
                <w:lang w:val="en-US"/>
              </w:rPr>
              <w:t xml:space="preserve"> </w:t>
            </w:r>
            <w:proofErr w:type="spellStart"/>
            <w:r w:rsidR="007470EF" w:rsidRPr="00866D17">
              <w:rPr>
                <w:rFonts w:asciiTheme="minorHAnsi" w:hAnsiTheme="minorHAnsi"/>
                <w:b w:val="0"/>
                <w:sz w:val="16"/>
                <w:szCs w:val="16"/>
                <w:lang w:val="en-US"/>
              </w:rPr>
              <w:t>gemiddelden</w:t>
            </w:r>
            <w:proofErr w:type="spellEnd"/>
            <w:r w:rsidR="007470EF" w:rsidRPr="00866D17">
              <w:rPr>
                <w:rFonts w:asciiTheme="minorHAnsi" w:hAnsiTheme="minorHAnsi"/>
                <w:b w:val="0"/>
                <w:sz w:val="16"/>
                <w:szCs w:val="16"/>
                <w:lang w:val="en-US"/>
              </w:rPr>
              <w:t xml:space="preserve"> (± </w:t>
            </w:r>
            <w:proofErr w:type="spellStart"/>
            <w:r w:rsidR="007470EF" w:rsidRPr="00866D17">
              <w:rPr>
                <w:rFonts w:asciiTheme="minorHAnsi" w:hAnsiTheme="minorHAnsi"/>
                <w:b w:val="0"/>
                <w:sz w:val="16"/>
                <w:szCs w:val="16"/>
                <w:lang w:val="en-US"/>
              </w:rPr>
              <w:t>Standaard-deviatie</w:t>
            </w:r>
            <w:proofErr w:type="spellEnd"/>
            <w:r w:rsidR="007470EF" w:rsidRPr="00866D17">
              <w:rPr>
                <w:rFonts w:asciiTheme="minorHAnsi" w:hAnsiTheme="minorHAnsi"/>
                <w:b w:val="0"/>
                <w:sz w:val="16"/>
                <w:szCs w:val="16"/>
                <w:lang w:val="en-US"/>
              </w:rPr>
              <w:t xml:space="preserve">) </w:t>
            </w:r>
            <w:proofErr w:type="spellStart"/>
            <w:r w:rsidR="007470EF" w:rsidRPr="00866D17">
              <w:rPr>
                <w:rFonts w:asciiTheme="minorHAnsi" w:hAnsiTheme="minorHAnsi"/>
                <w:b w:val="0"/>
                <w:sz w:val="16"/>
                <w:szCs w:val="16"/>
                <w:lang w:val="en-US"/>
              </w:rPr>
              <w:t>tenzij</w:t>
            </w:r>
            <w:proofErr w:type="spellEnd"/>
            <w:r w:rsidR="007470EF" w:rsidRPr="00866D17">
              <w:rPr>
                <w:rFonts w:asciiTheme="minorHAnsi" w:hAnsiTheme="minorHAnsi"/>
                <w:b w:val="0"/>
                <w:sz w:val="16"/>
                <w:szCs w:val="16"/>
                <w:lang w:val="en-US"/>
              </w:rPr>
              <w:t xml:space="preserve"> </w:t>
            </w:r>
            <w:proofErr w:type="spellStart"/>
            <w:r w:rsidR="007470EF" w:rsidRPr="00866D17">
              <w:rPr>
                <w:rFonts w:asciiTheme="minorHAnsi" w:hAnsiTheme="minorHAnsi"/>
                <w:b w:val="0"/>
                <w:sz w:val="16"/>
                <w:szCs w:val="16"/>
                <w:lang w:val="en-US"/>
              </w:rPr>
              <w:t>anders</w:t>
            </w:r>
            <w:proofErr w:type="spellEnd"/>
            <w:r w:rsidR="007470EF" w:rsidRPr="00866D17">
              <w:rPr>
                <w:rFonts w:asciiTheme="minorHAnsi" w:hAnsiTheme="minorHAnsi"/>
                <w:b w:val="0"/>
                <w:sz w:val="16"/>
                <w:szCs w:val="16"/>
                <w:lang w:val="en-US"/>
              </w:rPr>
              <w:t xml:space="preserve"> </w:t>
            </w:r>
            <w:proofErr w:type="spellStart"/>
            <w:r w:rsidR="007470EF" w:rsidRPr="00866D17">
              <w:rPr>
                <w:rFonts w:asciiTheme="minorHAnsi" w:hAnsiTheme="minorHAnsi"/>
                <w:b w:val="0"/>
                <w:sz w:val="16"/>
                <w:szCs w:val="16"/>
                <w:lang w:val="en-US"/>
              </w:rPr>
              <w:t>aangegeven</w:t>
            </w:r>
            <w:proofErr w:type="spellEnd"/>
            <w:r w:rsidR="007470EF" w:rsidRPr="00866D17">
              <w:rPr>
                <w:rFonts w:asciiTheme="minorHAnsi" w:hAnsiTheme="minorHAnsi"/>
                <w:b w:val="0"/>
                <w:sz w:val="16"/>
                <w:szCs w:val="16"/>
                <w:lang w:val="en-US"/>
              </w:rPr>
              <w:t>, BMI = Body Mass Index, CI</w:t>
            </w:r>
            <w:r w:rsidR="0064761A" w:rsidRPr="00866D17">
              <w:rPr>
                <w:rFonts w:asciiTheme="minorHAnsi" w:hAnsiTheme="minorHAnsi"/>
                <w:b w:val="0"/>
                <w:sz w:val="16"/>
                <w:szCs w:val="16"/>
                <w:lang w:val="en-US"/>
              </w:rPr>
              <w:t xml:space="preserve"> = Confidence Interval, KOOS</w:t>
            </w:r>
            <w:r w:rsidR="007470EF" w:rsidRPr="00866D17">
              <w:rPr>
                <w:rFonts w:asciiTheme="minorHAnsi" w:hAnsiTheme="minorHAnsi"/>
                <w:b w:val="0"/>
                <w:sz w:val="16"/>
                <w:szCs w:val="16"/>
                <w:lang w:val="en-US"/>
              </w:rPr>
              <w:t xml:space="preserve"> =</w:t>
            </w:r>
            <w:r w:rsidR="0064761A" w:rsidRPr="00866D17">
              <w:rPr>
                <w:rFonts w:asciiTheme="minorHAnsi" w:hAnsiTheme="minorHAnsi"/>
                <w:b w:val="0"/>
                <w:sz w:val="16"/>
                <w:szCs w:val="16"/>
                <w:lang w:val="en-US"/>
              </w:rPr>
              <w:t xml:space="preserve"> </w:t>
            </w:r>
            <w:r w:rsidR="0064761A" w:rsidRPr="00866D17">
              <w:rPr>
                <w:rFonts w:asciiTheme="minorHAnsi" w:hAnsiTheme="minorHAnsi"/>
                <w:sz w:val="16"/>
                <w:szCs w:val="16"/>
                <w:lang w:val="en-US"/>
              </w:rPr>
              <w:t xml:space="preserve"> </w:t>
            </w:r>
            <w:r w:rsidR="0064761A" w:rsidRPr="00866D17">
              <w:rPr>
                <w:rFonts w:asciiTheme="minorHAnsi" w:hAnsiTheme="minorHAnsi"/>
                <w:b w:val="0"/>
                <w:sz w:val="16"/>
                <w:szCs w:val="16"/>
                <w:lang w:val="en-US"/>
              </w:rPr>
              <w:t xml:space="preserve">Knee Injury and Osteoarthritis Outcome Score, TACR = </w:t>
            </w:r>
            <w:r w:rsidR="0064761A" w:rsidRPr="00866D17">
              <w:rPr>
                <w:rFonts w:asciiTheme="minorHAnsi" w:hAnsiTheme="minorHAnsi"/>
                <w:sz w:val="16"/>
                <w:szCs w:val="16"/>
                <w:lang w:val="en-US"/>
              </w:rPr>
              <w:t xml:space="preserve"> </w:t>
            </w:r>
            <w:r w:rsidR="0064761A" w:rsidRPr="00866D17">
              <w:rPr>
                <w:rFonts w:asciiTheme="minorHAnsi" w:hAnsiTheme="minorHAnsi"/>
                <w:b w:val="0"/>
                <w:sz w:val="16"/>
                <w:szCs w:val="16"/>
                <w:lang w:val="en-US"/>
              </w:rPr>
              <w:t>The American College of Rheumatology.</w:t>
            </w:r>
          </w:p>
        </w:tc>
      </w:tr>
    </w:tbl>
    <w:p w14:paraId="37776037" w14:textId="77777777" w:rsidR="000D2818" w:rsidRDefault="000D2818">
      <w:pPr>
        <w:pStyle w:val="Bijschrift"/>
      </w:pPr>
      <w:bookmarkStart w:id="12" w:name="_Ref450482342"/>
      <w:r>
        <w:t xml:space="preserve">Tabel </w:t>
      </w:r>
      <w:r w:rsidR="005A5212">
        <w:fldChar w:fldCharType="begin"/>
      </w:r>
      <w:r w:rsidR="005A5212">
        <w:instrText xml:space="preserve"> SEQ Tabel \* ARABIC </w:instrText>
      </w:r>
      <w:r w:rsidR="005A5212">
        <w:fldChar w:fldCharType="separate"/>
      </w:r>
      <w:r w:rsidR="000F085F">
        <w:rPr>
          <w:noProof/>
        </w:rPr>
        <w:t>5</w:t>
      </w:r>
      <w:r w:rsidR="005A5212">
        <w:rPr>
          <w:noProof/>
        </w:rPr>
        <w:fldChar w:fldCharType="end"/>
      </w:r>
      <w:bookmarkEnd w:id="12"/>
      <w:r>
        <w:t xml:space="preserve"> | Data-extractietabel</w:t>
      </w:r>
    </w:p>
    <w:tbl>
      <w:tblPr>
        <w:tblStyle w:val="Lichtraster-accent1"/>
        <w:tblpPr w:leftFromText="141" w:rightFromText="141" w:vertAnchor="text" w:horzAnchor="margin" w:tblpY="-200"/>
        <w:tblW w:w="5022" w:type="pct"/>
        <w:tblLook w:val="04A0" w:firstRow="1" w:lastRow="0" w:firstColumn="1" w:lastColumn="0" w:noHBand="0" w:noVBand="1"/>
      </w:tblPr>
      <w:tblGrid>
        <w:gridCol w:w="1374"/>
        <w:gridCol w:w="1268"/>
        <w:gridCol w:w="1248"/>
        <w:gridCol w:w="1472"/>
        <w:gridCol w:w="3382"/>
        <w:gridCol w:w="309"/>
        <w:gridCol w:w="1120"/>
        <w:gridCol w:w="568"/>
        <w:gridCol w:w="566"/>
        <w:gridCol w:w="1011"/>
        <w:gridCol w:w="1965"/>
      </w:tblGrid>
      <w:tr w:rsidR="008112D9" w:rsidRPr="00D2263C" w14:paraId="76961F28" w14:textId="77777777" w:rsidTr="00D2263C">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481" w:type="pct"/>
          </w:tcPr>
          <w:p w14:paraId="79B2FF75" w14:textId="77777777" w:rsidR="00E6449A" w:rsidRPr="00D2263C" w:rsidRDefault="00E6449A" w:rsidP="0049702F">
            <w:pPr>
              <w:rPr>
                <w:rFonts w:asciiTheme="minorHAnsi" w:hAnsiTheme="minorHAnsi"/>
                <w:sz w:val="16"/>
                <w:szCs w:val="16"/>
              </w:rPr>
            </w:pPr>
            <w:r w:rsidRPr="00D2263C">
              <w:rPr>
                <w:rFonts w:asciiTheme="minorHAnsi" w:hAnsiTheme="minorHAnsi"/>
                <w:sz w:val="16"/>
                <w:szCs w:val="16"/>
              </w:rPr>
              <w:lastRenderedPageBreak/>
              <w:t>Studie/Ontwerp</w:t>
            </w:r>
          </w:p>
          <w:p w14:paraId="62FF37C5" w14:textId="77777777" w:rsidR="00E6449A" w:rsidRPr="00D2263C" w:rsidRDefault="00E6449A" w:rsidP="0049702F">
            <w:pPr>
              <w:rPr>
                <w:rFonts w:asciiTheme="minorHAnsi" w:hAnsiTheme="minorHAnsi"/>
                <w:sz w:val="16"/>
                <w:szCs w:val="16"/>
              </w:rPr>
            </w:pPr>
          </w:p>
        </w:tc>
        <w:tc>
          <w:tcPr>
            <w:tcW w:w="1396" w:type="pct"/>
            <w:gridSpan w:val="3"/>
          </w:tcPr>
          <w:p w14:paraId="740B5B9A" w14:textId="77777777" w:rsidR="00E6449A" w:rsidRPr="00D2263C" w:rsidRDefault="00E6449A" w:rsidP="0049702F">
            <w:pP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D2263C">
              <w:rPr>
                <w:rFonts w:asciiTheme="minorHAnsi" w:hAnsiTheme="minorHAnsi"/>
                <w:sz w:val="16"/>
                <w:szCs w:val="16"/>
              </w:rPr>
              <w:t>Populatiekenmerken</w:t>
            </w:r>
          </w:p>
        </w:tc>
        <w:tc>
          <w:tcPr>
            <w:tcW w:w="1184" w:type="pct"/>
            <w:vMerge w:val="restart"/>
          </w:tcPr>
          <w:p w14:paraId="72C61762" w14:textId="77777777" w:rsidR="00E6449A" w:rsidRPr="00D2263C" w:rsidRDefault="00E6449A" w:rsidP="0049702F">
            <w:pP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D2263C">
              <w:rPr>
                <w:rFonts w:asciiTheme="minorHAnsi" w:hAnsiTheme="minorHAnsi"/>
                <w:sz w:val="16"/>
                <w:szCs w:val="16"/>
              </w:rPr>
              <w:t>Interventie</w:t>
            </w:r>
          </w:p>
        </w:tc>
        <w:tc>
          <w:tcPr>
            <w:tcW w:w="1251" w:type="pct"/>
            <w:gridSpan w:val="5"/>
            <w:vMerge w:val="restart"/>
          </w:tcPr>
          <w:p w14:paraId="347BEEEE" w14:textId="77777777" w:rsidR="00E6449A" w:rsidRPr="00D2263C" w:rsidRDefault="00E6449A" w:rsidP="0049702F">
            <w:pP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D2263C">
              <w:rPr>
                <w:rFonts w:asciiTheme="minorHAnsi" w:hAnsiTheme="minorHAnsi"/>
                <w:sz w:val="16"/>
                <w:szCs w:val="16"/>
              </w:rPr>
              <w:t>Resultaten</w:t>
            </w:r>
          </w:p>
        </w:tc>
        <w:tc>
          <w:tcPr>
            <w:tcW w:w="688" w:type="pct"/>
            <w:vMerge w:val="restart"/>
          </w:tcPr>
          <w:p w14:paraId="118A02B2" w14:textId="77777777" w:rsidR="00E6449A" w:rsidRPr="00D2263C" w:rsidRDefault="00E6449A" w:rsidP="0049702F">
            <w:pP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D2263C">
              <w:rPr>
                <w:rFonts w:asciiTheme="minorHAnsi" w:hAnsiTheme="minorHAnsi"/>
                <w:sz w:val="16"/>
                <w:szCs w:val="16"/>
              </w:rPr>
              <w:t>Significantie (</w:t>
            </w:r>
            <w:r w:rsidRPr="00D2263C">
              <w:rPr>
                <w:rFonts w:asciiTheme="minorHAnsi" w:hAnsiTheme="minorHAnsi"/>
                <w:i/>
                <w:sz w:val="16"/>
                <w:szCs w:val="16"/>
              </w:rPr>
              <w:t>p</w:t>
            </w:r>
            <w:r w:rsidRPr="00D2263C">
              <w:rPr>
                <w:rFonts w:asciiTheme="minorHAnsi" w:hAnsiTheme="minorHAnsi"/>
                <w:sz w:val="16"/>
                <w:szCs w:val="16"/>
              </w:rPr>
              <w:t>-waarde)</w:t>
            </w:r>
          </w:p>
        </w:tc>
      </w:tr>
      <w:tr w:rsidR="00851DF4" w:rsidRPr="00D2263C" w14:paraId="1C256930" w14:textId="77777777" w:rsidTr="00D2263C">
        <w:trPr>
          <w:cnfStyle w:val="000000100000" w:firstRow="0" w:lastRow="0" w:firstColumn="0" w:lastColumn="0" w:oddVBand="0" w:evenVBand="0" w:oddHBand="1"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481" w:type="pct"/>
            <w:tcBorders>
              <w:bottom w:val="single" w:sz="18" w:space="0" w:color="4F81BD" w:themeColor="accent1"/>
            </w:tcBorders>
          </w:tcPr>
          <w:p w14:paraId="78364015" w14:textId="77777777" w:rsidR="00E6449A" w:rsidRPr="00D2263C" w:rsidRDefault="00E6449A" w:rsidP="0049702F">
            <w:pPr>
              <w:rPr>
                <w:rFonts w:asciiTheme="minorHAnsi" w:hAnsiTheme="minorHAnsi"/>
                <w:sz w:val="16"/>
                <w:szCs w:val="16"/>
              </w:rPr>
            </w:pPr>
            <w:r w:rsidRPr="00D2263C">
              <w:rPr>
                <w:rFonts w:asciiTheme="minorHAnsi" w:hAnsiTheme="minorHAnsi"/>
                <w:sz w:val="16"/>
                <w:szCs w:val="16"/>
              </w:rPr>
              <w:t>Pedro-score /</w:t>
            </w:r>
          </w:p>
          <w:p w14:paraId="54455DE3" w14:textId="77777777" w:rsidR="00E6449A" w:rsidRPr="00D2263C" w:rsidRDefault="00E6449A" w:rsidP="0049702F">
            <w:pPr>
              <w:rPr>
                <w:rFonts w:asciiTheme="minorHAnsi" w:hAnsiTheme="minorHAnsi"/>
                <w:sz w:val="16"/>
                <w:szCs w:val="16"/>
              </w:rPr>
            </w:pPr>
            <w:r w:rsidRPr="00D2263C">
              <w:rPr>
                <w:rFonts w:asciiTheme="minorHAnsi" w:hAnsiTheme="minorHAnsi"/>
                <w:sz w:val="16"/>
                <w:szCs w:val="16"/>
              </w:rPr>
              <w:t>Design</w:t>
            </w:r>
          </w:p>
        </w:tc>
        <w:tc>
          <w:tcPr>
            <w:tcW w:w="444" w:type="pct"/>
            <w:tcBorders>
              <w:bottom w:val="single" w:sz="18" w:space="0" w:color="4F81BD" w:themeColor="accent1"/>
            </w:tcBorders>
          </w:tcPr>
          <w:p w14:paraId="042FBBD7" w14:textId="77777777" w:rsidR="00E6449A" w:rsidRPr="00D2263C" w:rsidRDefault="00E6449A" w:rsidP="0049702F">
            <w:pPr>
              <w:cnfStyle w:val="000000100000" w:firstRow="0" w:lastRow="0" w:firstColumn="0" w:lastColumn="0" w:oddVBand="0" w:evenVBand="0" w:oddHBand="1" w:evenHBand="0" w:firstRowFirstColumn="0" w:firstRowLastColumn="0" w:lastRowFirstColumn="0" w:lastRowLastColumn="0"/>
              <w:rPr>
                <w:sz w:val="16"/>
                <w:szCs w:val="16"/>
              </w:rPr>
            </w:pPr>
            <w:r w:rsidRPr="00D2263C">
              <w:rPr>
                <w:sz w:val="16"/>
                <w:szCs w:val="16"/>
              </w:rPr>
              <w:t>Personen (m/v)</w:t>
            </w:r>
          </w:p>
        </w:tc>
        <w:tc>
          <w:tcPr>
            <w:tcW w:w="437" w:type="pct"/>
            <w:tcBorders>
              <w:bottom w:val="single" w:sz="18" w:space="0" w:color="4F81BD" w:themeColor="accent1"/>
            </w:tcBorders>
          </w:tcPr>
          <w:p w14:paraId="3645C993" w14:textId="77777777" w:rsidR="00E6449A" w:rsidRPr="00D2263C" w:rsidRDefault="00E6449A" w:rsidP="0049702F">
            <w:pPr>
              <w:cnfStyle w:val="000000100000" w:firstRow="0" w:lastRow="0" w:firstColumn="0" w:lastColumn="0" w:oddVBand="0" w:evenVBand="0" w:oddHBand="1" w:evenHBand="0" w:firstRowFirstColumn="0" w:firstRowLastColumn="0" w:lastRowFirstColumn="0" w:lastRowLastColumn="0"/>
              <w:rPr>
                <w:sz w:val="16"/>
                <w:szCs w:val="16"/>
              </w:rPr>
            </w:pPr>
            <w:r w:rsidRPr="00D2263C">
              <w:rPr>
                <w:sz w:val="16"/>
                <w:szCs w:val="16"/>
              </w:rPr>
              <w:t>Leeftijd (± SD)</w:t>
            </w:r>
          </w:p>
        </w:tc>
        <w:tc>
          <w:tcPr>
            <w:tcW w:w="515" w:type="pct"/>
            <w:tcBorders>
              <w:bottom w:val="single" w:sz="18" w:space="0" w:color="4F81BD" w:themeColor="accent1"/>
            </w:tcBorders>
          </w:tcPr>
          <w:p w14:paraId="2E52D529" w14:textId="77777777" w:rsidR="00E6449A" w:rsidRPr="00D2263C" w:rsidRDefault="00E6449A" w:rsidP="0049702F">
            <w:pPr>
              <w:cnfStyle w:val="000000100000" w:firstRow="0" w:lastRow="0" w:firstColumn="0" w:lastColumn="0" w:oddVBand="0" w:evenVBand="0" w:oddHBand="1" w:evenHBand="0" w:firstRowFirstColumn="0" w:firstRowLastColumn="0" w:lastRowFirstColumn="0" w:lastRowLastColumn="0"/>
              <w:rPr>
                <w:sz w:val="16"/>
                <w:szCs w:val="16"/>
              </w:rPr>
            </w:pPr>
            <w:r w:rsidRPr="00D2263C">
              <w:rPr>
                <w:sz w:val="16"/>
                <w:szCs w:val="16"/>
              </w:rPr>
              <w:t>Overig</w:t>
            </w:r>
          </w:p>
        </w:tc>
        <w:tc>
          <w:tcPr>
            <w:tcW w:w="1184" w:type="pct"/>
            <w:vMerge/>
            <w:tcBorders>
              <w:bottom w:val="single" w:sz="18" w:space="0" w:color="4F81BD" w:themeColor="accent1"/>
            </w:tcBorders>
          </w:tcPr>
          <w:p w14:paraId="3AC847AF" w14:textId="77777777" w:rsidR="00E6449A" w:rsidRPr="00D2263C" w:rsidRDefault="00E6449A" w:rsidP="0049702F">
            <w:pPr>
              <w:cnfStyle w:val="000000100000" w:firstRow="0" w:lastRow="0" w:firstColumn="0" w:lastColumn="0" w:oddVBand="0" w:evenVBand="0" w:oddHBand="1" w:evenHBand="0" w:firstRowFirstColumn="0" w:firstRowLastColumn="0" w:lastRowFirstColumn="0" w:lastRowLastColumn="0"/>
              <w:rPr>
                <w:sz w:val="16"/>
                <w:szCs w:val="16"/>
              </w:rPr>
            </w:pPr>
          </w:p>
        </w:tc>
        <w:tc>
          <w:tcPr>
            <w:tcW w:w="1251" w:type="pct"/>
            <w:gridSpan w:val="5"/>
            <w:vMerge/>
            <w:tcBorders>
              <w:bottom w:val="single" w:sz="18" w:space="0" w:color="4F81BD" w:themeColor="accent1"/>
            </w:tcBorders>
          </w:tcPr>
          <w:p w14:paraId="3072CA7C" w14:textId="77777777" w:rsidR="00E6449A" w:rsidRPr="00D2263C" w:rsidRDefault="00E6449A" w:rsidP="0049702F">
            <w:pPr>
              <w:cnfStyle w:val="000000100000" w:firstRow="0" w:lastRow="0" w:firstColumn="0" w:lastColumn="0" w:oddVBand="0" w:evenVBand="0" w:oddHBand="1" w:evenHBand="0" w:firstRowFirstColumn="0" w:firstRowLastColumn="0" w:lastRowFirstColumn="0" w:lastRowLastColumn="0"/>
              <w:rPr>
                <w:sz w:val="16"/>
                <w:szCs w:val="16"/>
              </w:rPr>
            </w:pPr>
          </w:p>
        </w:tc>
        <w:tc>
          <w:tcPr>
            <w:tcW w:w="688" w:type="pct"/>
            <w:vMerge/>
            <w:tcBorders>
              <w:bottom w:val="single" w:sz="18" w:space="0" w:color="4F81BD" w:themeColor="accent1"/>
            </w:tcBorders>
          </w:tcPr>
          <w:p w14:paraId="3ECEBC95" w14:textId="77777777" w:rsidR="00E6449A" w:rsidRPr="00D2263C" w:rsidRDefault="00E6449A" w:rsidP="0049702F">
            <w:pPr>
              <w:cnfStyle w:val="000000100000" w:firstRow="0" w:lastRow="0" w:firstColumn="0" w:lastColumn="0" w:oddVBand="0" w:evenVBand="0" w:oddHBand="1" w:evenHBand="0" w:firstRowFirstColumn="0" w:firstRowLastColumn="0" w:lastRowFirstColumn="0" w:lastRowLastColumn="0"/>
              <w:rPr>
                <w:sz w:val="16"/>
                <w:szCs w:val="16"/>
              </w:rPr>
            </w:pPr>
          </w:p>
        </w:tc>
      </w:tr>
      <w:tr w:rsidR="00D2263C" w:rsidRPr="00D2263C" w14:paraId="5E96D387" w14:textId="77777777" w:rsidTr="00D2263C">
        <w:trPr>
          <w:cnfStyle w:val="000000010000" w:firstRow="0" w:lastRow="0" w:firstColumn="0" w:lastColumn="0" w:oddVBand="0" w:evenVBand="0" w:oddHBand="0" w:evenHBand="1"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481" w:type="pct"/>
            <w:vMerge w:val="restart"/>
          </w:tcPr>
          <w:p w14:paraId="01BE2F31" w14:textId="77777777" w:rsidR="007716A4" w:rsidRDefault="007716A4" w:rsidP="0049702F">
            <w:pPr>
              <w:rPr>
                <w:rFonts w:asciiTheme="minorHAnsi" w:hAnsiTheme="minorHAnsi"/>
                <w:b w:val="0"/>
                <w:sz w:val="16"/>
                <w:szCs w:val="16"/>
              </w:rPr>
            </w:pPr>
          </w:p>
          <w:p w14:paraId="62410DBC" w14:textId="77777777" w:rsidR="00D2263C" w:rsidRPr="00D2263C" w:rsidRDefault="00D2263C" w:rsidP="0049702F">
            <w:pPr>
              <w:rPr>
                <w:rFonts w:asciiTheme="minorHAnsi" w:hAnsiTheme="minorHAnsi"/>
                <w:b w:val="0"/>
                <w:sz w:val="16"/>
                <w:szCs w:val="16"/>
              </w:rPr>
            </w:pPr>
            <w:r w:rsidRPr="00D2263C">
              <w:rPr>
                <w:rFonts w:asciiTheme="minorHAnsi" w:hAnsiTheme="minorHAnsi"/>
                <w:b w:val="0"/>
                <w:sz w:val="16"/>
                <w:szCs w:val="16"/>
              </w:rPr>
              <w:t>Wang et al. (2011)</w:t>
            </w:r>
          </w:p>
          <w:p w14:paraId="74B8C115" w14:textId="77777777" w:rsidR="00D2263C" w:rsidRPr="00D2263C" w:rsidRDefault="00D2263C" w:rsidP="0049702F">
            <w:pPr>
              <w:rPr>
                <w:rFonts w:asciiTheme="minorHAnsi" w:hAnsiTheme="minorHAnsi"/>
                <w:b w:val="0"/>
                <w:sz w:val="16"/>
                <w:szCs w:val="16"/>
              </w:rPr>
            </w:pPr>
          </w:p>
          <w:p w14:paraId="6ED43006" w14:textId="77777777" w:rsidR="00D2263C" w:rsidRPr="00D2263C" w:rsidRDefault="00D2263C" w:rsidP="0049702F">
            <w:pPr>
              <w:rPr>
                <w:rFonts w:asciiTheme="minorHAnsi" w:hAnsiTheme="minorHAnsi"/>
                <w:b w:val="0"/>
                <w:sz w:val="16"/>
                <w:szCs w:val="16"/>
              </w:rPr>
            </w:pPr>
            <w:r w:rsidRPr="00D2263C">
              <w:rPr>
                <w:rFonts w:asciiTheme="minorHAnsi" w:hAnsiTheme="minorHAnsi"/>
                <w:b w:val="0"/>
                <w:sz w:val="16"/>
                <w:szCs w:val="16"/>
              </w:rPr>
              <w:t>7 / 10</w:t>
            </w:r>
          </w:p>
          <w:p w14:paraId="5D433783" w14:textId="77777777" w:rsidR="00D2263C" w:rsidRPr="00D2263C" w:rsidRDefault="00D2263C" w:rsidP="0049702F">
            <w:pPr>
              <w:rPr>
                <w:rFonts w:asciiTheme="minorHAnsi" w:hAnsiTheme="minorHAnsi"/>
                <w:b w:val="0"/>
                <w:sz w:val="16"/>
                <w:szCs w:val="16"/>
              </w:rPr>
            </w:pPr>
          </w:p>
          <w:p w14:paraId="76B574A1" w14:textId="77777777" w:rsidR="00D2263C" w:rsidRPr="00D2263C" w:rsidRDefault="00D2263C" w:rsidP="0049702F">
            <w:pPr>
              <w:rPr>
                <w:rFonts w:asciiTheme="minorHAnsi" w:hAnsiTheme="minorHAnsi"/>
                <w:b w:val="0"/>
                <w:sz w:val="16"/>
                <w:szCs w:val="16"/>
              </w:rPr>
            </w:pPr>
            <w:r w:rsidRPr="00D2263C">
              <w:rPr>
                <w:rFonts w:asciiTheme="minorHAnsi" w:hAnsiTheme="minorHAnsi"/>
                <w:b w:val="0"/>
                <w:sz w:val="16"/>
                <w:szCs w:val="16"/>
              </w:rPr>
              <w:t>RCT</w:t>
            </w:r>
          </w:p>
        </w:tc>
        <w:tc>
          <w:tcPr>
            <w:tcW w:w="444" w:type="pct"/>
            <w:vMerge w:val="restart"/>
          </w:tcPr>
          <w:p w14:paraId="6F3C921C" w14:textId="77777777" w:rsidR="007716A4" w:rsidRDefault="007716A4" w:rsidP="002069DF">
            <w:pPr>
              <w:cnfStyle w:val="000000010000" w:firstRow="0" w:lastRow="0" w:firstColumn="0" w:lastColumn="0" w:oddVBand="0" w:evenVBand="0" w:oddHBand="0" w:evenHBand="1" w:firstRowFirstColumn="0" w:firstRowLastColumn="0" w:lastRowFirstColumn="0" w:lastRowLastColumn="0"/>
              <w:rPr>
                <w:sz w:val="16"/>
                <w:szCs w:val="16"/>
              </w:rPr>
            </w:pPr>
          </w:p>
          <w:p w14:paraId="2A482EBD" w14:textId="77777777" w:rsidR="00D2263C" w:rsidRPr="00D2263C" w:rsidRDefault="00D2263C" w:rsidP="002069DF">
            <w:pPr>
              <w:cnfStyle w:val="000000010000" w:firstRow="0" w:lastRow="0" w:firstColumn="0" w:lastColumn="0" w:oddVBand="0" w:evenVBand="0" w:oddHBand="0" w:evenHBand="1" w:firstRowFirstColumn="0" w:firstRowLastColumn="0" w:lastRowFirstColumn="0" w:lastRowLastColumn="0"/>
              <w:rPr>
                <w:sz w:val="16"/>
                <w:szCs w:val="16"/>
              </w:rPr>
            </w:pPr>
            <w:r w:rsidRPr="00D2263C">
              <w:rPr>
                <w:sz w:val="16"/>
                <w:szCs w:val="16"/>
              </w:rPr>
              <w:t>N = 78 (11/67)</w:t>
            </w:r>
          </w:p>
          <w:p w14:paraId="2E35D204" w14:textId="77777777" w:rsidR="00D2263C" w:rsidRPr="00D2263C" w:rsidRDefault="00D2263C" w:rsidP="002069DF">
            <w:pPr>
              <w:cnfStyle w:val="000000010000" w:firstRow="0" w:lastRow="0" w:firstColumn="0" w:lastColumn="0" w:oddVBand="0" w:evenVBand="0" w:oddHBand="0" w:evenHBand="1" w:firstRowFirstColumn="0" w:firstRowLastColumn="0" w:lastRowFirstColumn="0" w:lastRowLastColumn="0"/>
              <w:rPr>
                <w:sz w:val="16"/>
                <w:szCs w:val="16"/>
              </w:rPr>
            </w:pPr>
          </w:p>
          <w:p w14:paraId="61C6B69F" w14:textId="77777777" w:rsidR="00D2263C" w:rsidRPr="00D2263C" w:rsidRDefault="00D2263C" w:rsidP="002069DF">
            <w:pPr>
              <w:cnfStyle w:val="000000010000" w:firstRow="0" w:lastRow="0" w:firstColumn="0" w:lastColumn="0" w:oddVBand="0" w:evenVBand="0" w:oddHBand="0" w:evenHBand="1" w:firstRowFirstColumn="0" w:firstRowLastColumn="0" w:lastRowFirstColumn="0" w:lastRowLastColumn="0"/>
              <w:rPr>
                <w:sz w:val="16"/>
                <w:szCs w:val="16"/>
              </w:rPr>
            </w:pPr>
            <w:r w:rsidRPr="00D2263C">
              <w:rPr>
                <w:sz w:val="16"/>
                <w:szCs w:val="16"/>
              </w:rPr>
              <w:t>A = 26 (4/22)</w:t>
            </w:r>
          </w:p>
          <w:p w14:paraId="1F58E36E" w14:textId="77777777" w:rsidR="00D2263C" w:rsidRPr="00D2263C" w:rsidRDefault="00D2263C" w:rsidP="002069DF">
            <w:pPr>
              <w:cnfStyle w:val="000000010000" w:firstRow="0" w:lastRow="0" w:firstColumn="0" w:lastColumn="0" w:oddVBand="0" w:evenVBand="0" w:oddHBand="0" w:evenHBand="1" w:firstRowFirstColumn="0" w:firstRowLastColumn="0" w:lastRowFirstColumn="0" w:lastRowLastColumn="0"/>
              <w:rPr>
                <w:sz w:val="16"/>
                <w:szCs w:val="16"/>
              </w:rPr>
            </w:pPr>
            <w:r w:rsidRPr="00D2263C">
              <w:rPr>
                <w:sz w:val="16"/>
                <w:szCs w:val="16"/>
              </w:rPr>
              <w:t>L = 26 (3/23)</w:t>
            </w:r>
          </w:p>
          <w:p w14:paraId="3019BB7E" w14:textId="77777777" w:rsidR="00D2263C" w:rsidRPr="00D2263C" w:rsidRDefault="00D2263C" w:rsidP="002069DF">
            <w:pPr>
              <w:cnfStyle w:val="000000010000" w:firstRow="0" w:lastRow="0" w:firstColumn="0" w:lastColumn="0" w:oddVBand="0" w:evenVBand="0" w:oddHBand="0" w:evenHBand="1" w:firstRowFirstColumn="0" w:firstRowLastColumn="0" w:lastRowFirstColumn="0" w:lastRowLastColumn="0"/>
              <w:rPr>
                <w:sz w:val="16"/>
                <w:szCs w:val="16"/>
              </w:rPr>
            </w:pPr>
            <w:r w:rsidRPr="00D2263C">
              <w:rPr>
                <w:sz w:val="16"/>
                <w:szCs w:val="16"/>
              </w:rPr>
              <w:t>C = 26 (4/22)</w:t>
            </w:r>
          </w:p>
        </w:tc>
        <w:tc>
          <w:tcPr>
            <w:tcW w:w="437" w:type="pct"/>
            <w:vMerge w:val="restart"/>
          </w:tcPr>
          <w:p w14:paraId="374BBA73" w14:textId="77777777" w:rsidR="007716A4" w:rsidRDefault="007716A4" w:rsidP="0049702F">
            <w:pPr>
              <w:cnfStyle w:val="000000010000" w:firstRow="0" w:lastRow="0" w:firstColumn="0" w:lastColumn="0" w:oddVBand="0" w:evenVBand="0" w:oddHBand="0" w:evenHBand="1" w:firstRowFirstColumn="0" w:firstRowLastColumn="0" w:lastRowFirstColumn="0" w:lastRowLastColumn="0"/>
              <w:rPr>
                <w:sz w:val="16"/>
                <w:szCs w:val="16"/>
              </w:rPr>
            </w:pPr>
          </w:p>
          <w:p w14:paraId="663AA404" w14:textId="77777777" w:rsidR="00D2263C" w:rsidRPr="00D2263C" w:rsidRDefault="00D2263C" w:rsidP="0049702F">
            <w:pPr>
              <w:cnfStyle w:val="000000010000" w:firstRow="0" w:lastRow="0" w:firstColumn="0" w:lastColumn="0" w:oddVBand="0" w:evenVBand="0" w:oddHBand="0" w:evenHBand="1" w:firstRowFirstColumn="0" w:firstRowLastColumn="0" w:lastRowFirstColumn="0" w:lastRowLastColumn="0"/>
              <w:rPr>
                <w:sz w:val="16"/>
                <w:szCs w:val="16"/>
              </w:rPr>
            </w:pPr>
            <w:r w:rsidRPr="00D2263C">
              <w:rPr>
                <w:sz w:val="16"/>
                <w:szCs w:val="16"/>
              </w:rPr>
              <w:t>A = 66.7 (±5.9)</w:t>
            </w:r>
          </w:p>
          <w:p w14:paraId="72B32616" w14:textId="77777777" w:rsidR="00D2263C" w:rsidRPr="00D2263C" w:rsidRDefault="00D2263C" w:rsidP="0049702F">
            <w:pPr>
              <w:cnfStyle w:val="000000010000" w:firstRow="0" w:lastRow="0" w:firstColumn="0" w:lastColumn="0" w:oddVBand="0" w:evenVBand="0" w:oddHBand="0" w:evenHBand="1" w:firstRowFirstColumn="0" w:firstRowLastColumn="0" w:lastRowFirstColumn="0" w:lastRowLastColumn="0"/>
              <w:rPr>
                <w:sz w:val="16"/>
                <w:szCs w:val="16"/>
              </w:rPr>
            </w:pPr>
            <w:r w:rsidRPr="00D2263C">
              <w:rPr>
                <w:sz w:val="16"/>
                <w:szCs w:val="16"/>
              </w:rPr>
              <w:t>L = 68.3 (±6.4)</w:t>
            </w:r>
          </w:p>
          <w:p w14:paraId="5DC904C3" w14:textId="77777777" w:rsidR="00D2263C" w:rsidRPr="00D2263C" w:rsidRDefault="00D2263C" w:rsidP="0049702F">
            <w:pPr>
              <w:cnfStyle w:val="000000010000" w:firstRow="0" w:lastRow="0" w:firstColumn="0" w:lastColumn="0" w:oddVBand="0" w:evenVBand="0" w:oddHBand="0" w:evenHBand="1" w:firstRowFirstColumn="0" w:firstRowLastColumn="0" w:lastRowFirstColumn="0" w:lastRowLastColumn="0"/>
              <w:rPr>
                <w:sz w:val="16"/>
                <w:szCs w:val="16"/>
              </w:rPr>
            </w:pPr>
            <w:r w:rsidRPr="00D2263C">
              <w:rPr>
                <w:sz w:val="16"/>
                <w:szCs w:val="16"/>
              </w:rPr>
              <w:t>C = 67.9 (±5.9)</w:t>
            </w:r>
          </w:p>
        </w:tc>
        <w:tc>
          <w:tcPr>
            <w:tcW w:w="515" w:type="pct"/>
            <w:vMerge w:val="restart"/>
          </w:tcPr>
          <w:p w14:paraId="2EBA2C8C" w14:textId="77777777" w:rsidR="007716A4" w:rsidRDefault="007716A4" w:rsidP="0049702F">
            <w:pPr>
              <w:cnfStyle w:val="000000010000" w:firstRow="0" w:lastRow="0" w:firstColumn="0" w:lastColumn="0" w:oddVBand="0" w:evenVBand="0" w:oddHBand="0" w:evenHBand="1" w:firstRowFirstColumn="0" w:firstRowLastColumn="0" w:lastRowFirstColumn="0" w:lastRowLastColumn="0"/>
              <w:rPr>
                <w:sz w:val="16"/>
                <w:szCs w:val="16"/>
              </w:rPr>
            </w:pPr>
          </w:p>
          <w:p w14:paraId="03C8A6E7" w14:textId="77777777" w:rsidR="00D2263C" w:rsidRPr="00D2263C" w:rsidRDefault="00D2263C" w:rsidP="0049702F">
            <w:pPr>
              <w:cnfStyle w:val="000000010000" w:firstRow="0" w:lastRow="0" w:firstColumn="0" w:lastColumn="0" w:oddVBand="0" w:evenVBand="0" w:oddHBand="0" w:evenHBand="1" w:firstRowFirstColumn="0" w:firstRowLastColumn="0" w:lastRowFirstColumn="0" w:lastRowLastColumn="0"/>
              <w:rPr>
                <w:sz w:val="16"/>
                <w:szCs w:val="16"/>
              </w:rPr>
            </w:pPr>
            <w:r w:rsidRPr="00D2263C">
              <w:rPr>
                <w:sz w:val="16"/>
                <w:szCs w:val="16"/>
              </w:rPr>
              <w:t xml:space="preserve">Primaire artrose aan de knie, gediagnosticeerd door arts op basis van symptomen en </w:t>
            </w:r>
            <w:proofErr w:type="spellStart"/>
            <w:r w:rsidRPr="00D2263C">
              <w:rPr>
                <w:sz w:val="16"/>
                <w:szCs w:val="16"/>
              </w:rPr>
              <w:t>röntgen-onderzoek</w:t>
            </w:r>
            <w:proofErr w:type="spellEnd"/>
            <w:r w:rsidRPr="00D2263C">
              <w:rPr>
                <w:sz w:val="16"/>
                <w:szCs w:val="16"/>
              </w:rPr>
              <w:t xml:space="preserve">.   </w:t>
            </w:r>
          </w:p>
        </w:tc>
        <w:tc>
          <w:tcPr>
            <w:tcW w:w="1184" w:type="pct"/>
            <w:vMerge w:val="restart"/>
          </w:tcPr>
          <w:p w14:paraId="028E78BA" w14:textId="77777777" w:rsidR="007716A4" w:rsidRDefault="007716A4" w:rsidP="0049702F">
            <w:pPr>
              <w:cnfStyle w:val="000000010000" w:firstRow="0" w:lastRow="0" w:firstColumn="0" w:lastColumn="0" w:oddVBand="0" w:evenVBand="0" w:oddHBand="0" w:evenHBand="1" w:firstRowFirstColumn="0" w:firstRowLastColumn="0" w:lastRowFirstColumn="0" w:lastRowLastColumn="0"/>
              <w:rPr>
                <w:sz w:val="16"/>
                <w:szCs w:val="16"/>
              </w:rPr>
            </w:pPr>
          </w:p>
          <w:p w14:paraId="43B79B46" w14:textId="77777777" w:rsidR="00D2263C" w:rsidRPr="00D2263C" w:rsidRDefault="00D2263C" w:rsidP="0049702F">
            <w:pPr>
              <w:cnfStyle w:val="000000010000" w:firstRow="0" w:lastRow="0" w:firstColumn="0" w:lastColumn="0" w:oddVBand="0" w:evenVBand="0" w:oddHBand="0" w:evenHBand="1" w:firstRowFirstColumn="0" w:firstRowLastColumn="0" w:lastRowFirstColumn="0" w:lastRowLastColumn="0"/>
              <w:rPr>
                <w:sz w:val="16"/>
                <w:szCs w:val="16"/>
              </w:rPr>
            </w:pPr>
            <w:r w:rsidRPr="00D2263C">
              <w:rPr>
                <w:sz w:val="16"/>
                <w:szCs w:val="16"/>
              </w:rPr>
              <w:t xml:space="preserve">A &amp; L trainden 12 weken lang, 3 maal per week, 60 minuten per sessie. </w:t>
            </w:r>
          </w:p>
          <w:p w14:paraId="75CC9E79" w14:textId="77777777" w:rsidR="00D2263C" w:rsidRPr="00D2263C" w:rsidRDefault="00D2263C" w:rsidP="0049702F">
            <w:pPr>
              <w:cnfStyle w:val="000000010000" w:firstRow="0" w:lastRow="0" w:firstColumn="0" w:lastColumn="0" w:oddVBand="0" w:evenVBand="0" w:oddHBand="0" w:evenHBand="1" w:firstRowFirstColumn="0" w:firstRowLastColumn="0" w:lastRowFirstColumn="0" w:lastRowLastColumn="0"/>
              <w:rPr>
                <w:sz w:val="16"/>
                <w:szCs w:val="16"/>
              </w:rPr>
            </w:pPr>
          </w:p>
          <w:p w14:paraId="45E88430" w14:textId="77777777" w:rsidR="00D2263C" w:rsidRPr="00D2263C" w:rsidRDefault="00D2263C" w:rsidP="0049702F">
            <w:pPr>
              <w:cnfStyle w:val="000000010000" w:firstRow="0" w:lastRow="0" w:firstColumn="0" w:lastColumn="0" w:oddVBand="0" w:evenVBand="0" w:oddHBand="0" w:evenHBand="1" w:firstRowFirstColumn="0" w:firstRowLastColumn="0" w:lastRowFirstColumn="0" w:lastRowLastColumn="0"/>
              <w:rPr>
                <w:sz w:val="16"/>
                <w:szCs w:val="16"/>
              </w:rPr>
            </w:pPr>
            <w:r w:rsidRPr="00D2263C">
              <w:rPr>
                <w:sz w:val="16"/>
                <w:szCs w:val="16"/>
              </w:rPr>
              <w:t xml:space="preserve">A &amp; L volgden het oefenschema zoals beschreven in Bijlage 3, </w:t>
            </w:r>
            <w:r w:rsidRPr="00D2263C">
              <w:rPr>
                <w:sz w:val="16"/>
                <w:szCs w:val="16"/>
              </w:rPr>
              <w:fldChar w:fldCharType="begin"/>
            </w:r>
            <w:r w:rsidRPr="00D2263C">
              <w:rPr>
                <w:sz w:val="16"/>
                <w:szCs w:val="16"/>
              </w:rPr>
              <w:instrText xml:space="preserve"> REF _Ref450666674 \h  \* MERGEFORMAT </w:instrText>
            </w:r>
            <w:r w:rsidRPr="00D2263C">
              <w:rPr>
                <w:sz w:val="16"/>
                <w:szCs w:val="16"/>
              </w:rPr>
            </w:r>
            <w:r w:rsidRPr="00D2263C">
              <w:rPr>
                <w:sz w:val="16"/>
                <w:szCs w:val="16"/>
              </w:rPr>
              <w:fldChar w:fldCharType="separate"/>
            </w:r>
            <w:r w:rsidR="0031768F" w:rsidRPr="0031768F">
              <w:rPr>
                <w:sz w:val="16"/>
                <w:szCs w:val="16"/>
              </w:rPr>
              <w:t xml:space="preserve">Tabel </w:t>
            </w:r>
            <w:r w:rsidR="0031768F" w:rsidRPr="0031768F">
              <w:rPr>
                <w:noProof/>
                <w:sz w:val="16"/>
                <w:szCs w:val="16"/>
              </w:rPr>
              <w:t>10</w:t>
            </w:r>
            <w:r w:rsidRPr="00D2263C">
              <w:rPr>
                <w:sz w:val="16"/>
                <w:szCs w:val="16"/>
              </w:rPr>
              <w:fldChar w:fldCharType="end"/>
            </w:r>
            <w:r w:rsidRPr="00D2263C">
              <w:rPr>
                <w:sz w:val="16"/>
                <w:szCs w:val="16"/>
              </w:rPr>
              <w:t>.</w:t>
            </w:r>
          </w:p>
          <w:p w14:paraId="04240593" w14:textId="77777777" w:rsidR="00D2263C" w:rsidRPr="00D2263C" w:rsidRDefault="00D2263C" w:rsidP="0049702F">
            <w:pPr>
              <w:cnfStyle w:val="000000010000" w:firstRow="0" w:lastRow="0" w:firstColumn="0" w:lastColumn="0" w:oddVBand="0" w:evenVBand="0" w:oddHBand="0" w:evenHBand="1" w:firstRowFirstColumn="0" w:firstRowLastColumn="0" w:lastRowFirstColumn="0" w:lastRowLastColumn="0"/>
              <w:rPr>
                <w:sz w:val="16"/>
                <w:szCs w:val="16"/>
              </w:rPr>
            </w:pPr>
          </w:p>
          <w:p w14:paraId="74F68D99" w14:textId="77777777" w:rsidR="00D2263C" w:rsidRPr="00D2263C" w:rsidRDefault="00D2263C" w:rsidP="0049702F">
            <w:pPr>
              <w:cnfStyle w:val="000000010000" w:firstRow="0" w:lastRow="0" w:firstColumn="0" w:lastColumn="0" w:oddVBand="0" w:evenVBand="0" w:oddHBand="0" w:evenHBand="1" w:firstRowFirstColumn="0" w:firstRowLastColumn="0" w:lastRowFirstColumn="0" w:lastRowLastColumn="0"/>
              <w:rPr>
                <w:sz w:val="16"/>
                <w:szCs w:val="16"/>
              </w:rPr>
            </w:pPr>
            <w:r w:rsidRPr="00D2263C">
              <w:rPr>
                <w:sz w:val="16"/>
                <w:szCs w:val="16"/>
              </w:rPr>
              <w:t>C: Geen oefentherapie.</w:t>
            </w:r>
          </w:p>
        </w:tc>
        <w:tc>
          <w:tcPr>
            <w:tcW w:w="1251" w:type="pct"/>
            <w:gridSpan w:val="5"/>
          </w:tcPr>
          <w:p w14:paraId="78251761" w14:textId="77777777" w:rsidR="007716A4" w:rsidRDefault="007716A4" w:rsidP="0049702F">
            <w:pPr>
              <w:cnfStyle w:val="000000010000" w:firstRow="0" w:lastRow="0" w:firstColumn="0" w:lastColumn="0" w:oddVBand="0" w:evenVBand="0" w:oddHBand="0" w:evenHBand="1" w:firstRowFirstColumn="0" w:firstRowLastColumn="0" w:lastRowFirstColumn="0" w:lastRowLastColumn="0"/>
              <w:rPr>
                <w:sz w:val="16"/>
                <w:szCs w:val="16"/>
                <w:lang w:val="en-US"/>
              </w:rPr>
            </w:pPr>
          </w:p>
          <w:p w14:paraId="41FEE75E" w14:textId="77777777" w:rsidR="00D2263C" w:rsidRDefault="00D2263C" w:rsidP="0049702F">
            <w:pPr>
              <w:cnfStyle w:val="000000010000" w:firstRow="0" w:lastRow="0" w:firstColumn="0" w:lastColumn="0" w:oddVBand="0" w:evenVBand="0" w:oddHBand="0" w:evenHBand="1" w:firstRowFirstColumn="0" w:firstRowLastColumn="0" w:lastRowFirstColumn="0" w:lastRowLastColumn="0"/>
              <w:rPr>
                <w:sz w:val="16"/>
                <w:szCs w:val="16"/>
                <w:lang w:val="en-US"/>
              </w:rPr>
            </w:pPr>
            <w:proofErr w:type="spellStart"/>
            <w:r w:rsidRPr="00D2263C">
              <w:rPr>
                <w:sz w:val="16"/>
                <w:szCs w:val="16"/>
                <w:lang w:val="en-US"/>
              </w:rPr>
              <w:t>Meetinstrument</w:t>
            </w:r>
            <w:proofErr w:type="spellEnd"/>
            <w:r w:rsidRPr="00D2263C">
              <w:rPr>
                <w:sz w:val="16"/>
                <w:szCs w:val="16"/>
                <w:lang w:val="en-US"/>
              </w:rPr>
              <w:t>: KOOS-Quality of Life (0-100)</w:t>
            </w:r>
          </w:p>
          <w:p w14:paraId="31A32570" w14:textId="77777777" w:rsidR="007716A4" w:rsidRPr="00D2263C" w:rsidRDefault="007716A4" w:rsidP="0049702F">
            <w:pPr>
              <w:cnfStyle w:val="000000010000" w:firstRow="0" w:lastRow="0" w:firstColumn="0" w:lastColumn="0" w:oddVBand="0" w:evenVBand="0" w:oddHBand="0" w:evenHBand="1" w:firstRowFirstColumn="0" w:firstRowLastColumn="0" w:lastRowFirstColumn="0" w:lastRowLastColumn="0"/>
              <w:rPr>
                <w:sz w:val="16"/>
                <w:szCs w:val="16"/>
                <w:lang w:val="en-US"/>
              </w:rPr>
            </w:pPr>
          </w:p>
        </w:tc>
        <w:tc>
          <w:tcPr>
            <w:tcW w:w="688" w:type="pct"/>
            <w:vMerge w:val="restart"/>
          </w:tcPr>
          <w:p w14:paraId="74D09FC7" w14:textId="77777777" w:rsidR="007716A4" w:rsidRDefault="007716A4" w:rsidP="00C13AC5">
            <w:pPr>
              <w:cnfStyle w:val="000000010000" w:firstRow="0" w:lastRow="0" w:firstColumn="0" w:lastColumn="0" w:oddVBand="0" w:evenVBand="0" w:oddHBand="0" w:evenHBand="1" w:firstRowFirstColumn="0" w:firstRowLastColumn="0" w:lastRowFirstColumn="0" w:lastRowLastColumn="0"/>
              <w:rPr>
                <w:sz w:val="16"/>
                <w:szCs w:val="16"/>
              </w:rPr>
            </w:pPr>
          </w:p>
          <w:p w14:paraId="79ACCA0F" w14:textId="77777777" w:rsidR="00D2263C" w:rsidRDefault="00D2263C" w:rsidP="00C13AC5">
            <w:pPr>
              <w:cnfStyle w:val="000000010000" w:firstRow="0" w:lastRow="0" w:firstColumn="0" w:lastColumn="0" w:oddVBand="0" w:evenVBand="0" w:oddHBand="0" w:evenHBand="1" w:firstRowFirstColumn="0" w:firstRowLastColumn="0" w:lastRowFirstColumn="0" w:lastRowLastColumn="0"/>
              <w:rPr>
                <w:sz w:val="16"/>
                <w:szCs w:val="16"/>
              </w:rPr>
            </w:pPr>
            <w:r w:rsidRPr="00D2263C">
              <w:rPr>
                <w:sz w:val="16"/>
                <w:szCs w:val="16"/>
              </w:rPr>
              <w:t xml:space="preserve">Zowel de aquatische oefengroep als de land-oefengroep laten significante vooruitgang zien na 12 weken trainen, vergeleken met de controlegroep bij baseline (respectievelijk p = 0.001 &amp; p &lt; 0.001). Er is geen statistische significantie gevonden tussen A &amp; L &amp; C na 6 &amp; 12 weken trainen (respectievelijk p = 0.618 &amp; p = 0.071). </w:t>
            </w:r>
          </w:p>
          <w:p w14:paraId="5AE00118" w14:textId="77777777" w:rsidR="007716A4" w:rsidRPr="00D2263C" w:rsidRDefault="007716A4" w:rsidP="00C13AC5">
            <w:pPr>
              <w:cnfStyle w:val="000000010000" w:firstRow="0" w:lastRow="0" w:firstColumn="0" w:lastColumn="0" w:oddVBand="0" w:evenVBand="0" w:oddHBand="0" w:evenHBand="1" w:firstRowFirstColumn="0" w:firstRowLastColumn="0" w:lastRowFirstColumn="0" w:lastRowLastColumn="0"/>
              <w:rPr>
                <w:sz w:val="16"/>
                <w:szCs w:val="16"/>
              </w:rPr>
            </w:pPr>
          </w:p>
        </w:tc>
      </w:tr>
      <w:tr w:rsidR="00D2263C" w:rsidRPr="00D2263C" w14:paraId="62A78AFF" w14:textId="77777777" w:rsidTr="00D2263C">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481" w:type="pct"/>
            <w:vMerge/>
          </w:tcPr>
          <w:p w14:paraId="5B3DCBC4" w14:textId="77777777" w:rsidR="00D2263C" w:rsidRPr="00D2263C" w:rsidRDefault="00D2263C" w:rsidP="0049702F">
            <w:pPr>
              <w:rPr>
                <w:rFonts w:asciiTheme="minorHAnsi" w:hAnsiTheme="minorHAnsi"/>
                <w:b w:val="0"/>
                <w:sz w:val="16"/>
                <w:szCs w:val="16"/>
              </w:rPr>
            </w:pPr>
          </w:p>
        </w:tc>
        <w:tc>
          <w:tcPr>
            <w:tcW w:w="444" w:type="pct"/>
            <w:vMerge/>
          </w:tcPr>
          <w:p w14:paraId="6CBF035B" w14:textId="77777777" w:rsidR="00D2263C" w:rsidRPr="00D2263C" w:rsidRDefault="00D2263C" w:rsidP="0049702F">
            <w:pPr>
              <w:cnfStyle w:val="000000100000" w:firstRow="0" w:lastRow="0" w:firstColumn="0" w:lastColumn="0" w:oddVBand="0" w:evenVBand="0" w:oddHBand="1" w:evenHBand="0" w:firstRowFirstColumn="0" w:firstRowLastColumn="0" w:lastRowFirstColumn="0" w:lastRowLastColumn="0"/>
              <w:rPr>
                <w:sz w:val="16"/>
                <w:szCs w:val="16"/>
              </w:rPr>
            </w:pPr>
          </w:p>
        </w:tc>
        <w:tc>
          <w:tcPr>
            <w:tcW w:w="437" w:type="pct"/>
            <w:vMerge/>
          </w:tcPr>
          <w:p w14:paraId="76F09C23" w14:textId="77777777" w:rsidR="00D2263C" w:rsidRPr="00D2263C" w:rsidRDefault="00D2263C" w:rsidP="0049702F">
            <w:pPr>
              <w:cnfStyle w:val="000000100000" w:firstRow="0" w:lastRow="0" w:firstColumn="0" w:lastColumn="0" w:oddVBand="0" w:evenVBand="0" w:oddHBand="1" w:evenHBand="0" w:firstRowFirstColumn="0" w:firstRowLastColumn="0" w:lastRowFirstColumn="0" w:lastRowLastColumn="0"/>
              <w:rPr>
                <w:sz w:val="16"/>
                <w:szCs w:val="16"/>
              </w:rPr>
            </w:pPr>
          </w:p>
        </w:tc>
        <w:tc>
          <w:tcPr>
            <w:tcW w:w="515" w:type="pct"/>
            <w:vMerge/>
          </w:tcPr>
          <w:p w14:paraId="07A2E214" w14:textId="77777777" w:rsidR="00D2263C" w:rsidRPr="00D2263C" w:rsidRDefault="00D2263C" w:rsidP="0049702F">
            <w:pPr>
              <w:cnfStyle w:val="000000100000" w:firstRow="0" w:lastRow="0" w:firstColumn="0" w:lastColumn="0" w:oddVBand="0" w:evenVBand="0" w:oddHBand="1" w:evenHBand="0" w:firstRowFirstColumn="0" w:firstRowLastColumn="0" w:lastRowFirstColumn="0" w:lastRowLastColumn="0"/>
              <w:rPr>
                <w:sz w:val="16"/>
                <w:szCs w:val="16"/>
              </w:rPr>
            </w:pPr>
          </w:p>
        </w:tc>
        <w:tc>
          <w:tcPr>
            <w:tcW w:w="1184" w:type="pct"/>
            <w:vMerge/>
          </w:tcPr>
          <w:p w14:paraId="0EC7DA62" w14:textId="77777777" w:rsidR="00D2263C" w:rsidRPr="00D2263C" w:rsidRDefault="00D2263C" w:rsidP="0049702F">
            <w:pPr>
              <w:cnfStyle w:val="000000100000" w:firstRow="0" w:lastRow="0" w:firstColumn="0" w:lastColumn="0" w:oddVBand="0" w:evenVBand="0" w:oddHBand="1" w:evenHBand="0" w:firstRowFirstColumn="0" w:firstRowLastColumn="0" w:lastRowFirstColumn="0" w:lastRowLastColumn="0"/>
              <w:rPr>
                <w:sz w:val="16"/>
                <w:szCs w:val="16"/>
              </w:rPr>
            </w:pPr>
          </w:p>
        </w:tc>
        <w:tc>
          <w:tcPr>
            <w:tcW w:w="108" w:type="pct"/>
          </w:tcPr>
          <w:p w14:paraId="5217031B" w14:textId="77777777" w:rsidR="00D2263C" w:rsidRPr="00D2263C" w:rsidRDefault="00D2263C" w:rsidP="0049702F">
            <w:pPr>
              <w:cnfStyle w:val="000000100000" w:firstRow="0" w:lastRow="0" w:firstColumn="0" w:lastColumn="0" w:oddVBand="0" w:evenVBand="0" w:oddHBand="1" w:evenHBand="0" w:firstRowFirstColumn="0" w:firstRowLastColumn="0" w:lastRowFirstColumn="0" w:lastRowLastColumn="0"/>
              <w:rPr>
                <w:sz w:val="16"/>
                <w:szCs w:val="16"/>
              </w:rPr>
            </w:pPr>
            <w:r w:rsidRPr="00D2263C">
              <w:rPr>
                <w:sz w:val="16"/>
                <w:szCs w:val="16"/>
              </w:rPr>
              <w:t xml:space="preserve"> </w:t>
            </w:r>
          </w:p>
        </w:tc>
        <w:tc>
          <w:tcPr>
            <w:tcW w:w="392" w:type="pct"/>
          </w:tcPr>
          <w:p w14:paraId="57DF13E0" w14:textId="2D2D8730" w:rsidR="00D2263C" w:rsidRPr="00D2263C" w:rsidRDefault="00D2263C" w:rsidP="0049702F">
            <w:pPr>
              <w:cnfStyle w:val="000000100000" w:firstRow="0" w:lastRow="0" w:firstColumn="0" w:lastColumn="0" w:oddVBand="0" w:evenVBand="0" w:oddHBand="1" w:evenHBand="0" w:firstRowFirstColumn="0" w:firstRowLastColumn="0" w:lastRowFirstColumn="0" w:lastRowLastColumn="0"/>
              <w:rPr>
                <w:sz w:val="16"/>
                <w:szCs w:val="16"/>
              </w:rPr>
            </w:pPr>
            <w:r w:rsidRPr="00D2263C">
              <w:rPr>
                <w:sz w:val="16"/>
                <w:szCs w:val="16"/>
              </w:rPr>
              <w:t>Baseline (±SD)</w:t>
            </w:r>
          </w:p>
        </w:tc>
        <w:tc>
          <w:tcPr>
            <w:tcW w:w="397" w:type="pct"/>
            <w:gridSpan w:val="2"/>
          </w:tcPr>
          <w:p w14:paraId="240A55E3" w14:textId="387014B4" w:rsidR="00D2263C" w:rsidRPr="00D2263C" w:rsidRDefault="00D2263C" w:rsidP="0049702F">
            <w:pPr>
              <w:cnfStyle w:val="000000100000" w:firstRow="0" w:lastRow="0" w:firstColumn="0" w:lastColumn="0" w:oddVBand="0" w:evenVBand="0" w:oddHBand="1" w:evenHBand="0" w:firstRowFirstColumn="0" w:firstRowLastColumn="0" w:lastRowFirstColumn="0" w:lastRowLastColumn="0"/>
              <w:rPr>
                <w:sz w:val="16"/>
                <w:szCs w:val="16"/>
              </w:rPr>
            </w:pPr>
            <w:r w:rsidRPr="00D2263C">
              <w:rPr>
                <w:sz w:val="16"/>
                <w:szCs w:val="16"/>
              </w:rPr>
              <w:t>6 weken (±SD)</w:t>
            </w:r>
          </w:p>
        </w:tc>
        <w:tc>
          <w:tcPr>
            <w:tcW w:w="354" w:type="pct"/>
          </w:tcPr>
          <w:p w14:paraId="268799E1" w14:textId="19D250B2" w:rsidR="00D2263C" w:rsidRPr="00D2263C" w:rsidRDefault="00D2263C" w:rsidP="0049702F">
            <w:pPr>
              <w:cnfStyle w:val="000000100000" w:firstRow="0" w:lastRow="0" w:firstColumn="0" w:lastColumn="0" w:oddVBand="0" w:evenVBand="0" w:oddHBand="1" w:evenHBand="0" w:firstRowFirstColumn="0" w:firstRowLastColumn="0" w:lastRowFirstColumn="0" w:lastRowLastColumn="0"/>
              <w:rPr>
                <w:sz w:val="16"/>
                <w:szCs w:val="16"/>
              </w:rPr>
            </w:pPr>
            <w:r w:rsidRPr="00D2263C">
              <w:rPr>
                <w:sz w:val="16"/>
                <w:szCs w:val="16"/>
              </w:rPr>
              <w:t>12 weken (±SD)</w:t>
            </w:r>
          </w:p>
        </w:tc>
        <w:tc>
          <w:tcPr>
            <w:tcW w:w="688" w:type="pct"/>
            <w:vMerge/>
          </w:tcPr>
          <w:p w14:paraId="3B2702E9" w14:textId="77777777" w:rsidR="00D2263C" w:rsidRPr="00D2263C" w:rsidRDefault="00D2263C" w:rsidP="0049702F">
            <w:pPr>
              <w:cnfStyle w:val="000000100000" w:firstRow="0" w:lastRow="0" w:firstColumn="0" w:lastColumn="0" w:oddVBand="0" w:evenVBand="0" w:oddHBand="1" w:evenHBand="0" w:firstRowFirstColumn="0" w:firstRowLastColumn="0" w:lastRowFirstColumn="0" w:lastRowLastColumn="0"/>
              <w:rPr>
                <w:sz w:val="16"/>
                <w:szCs w:val="16"/>
              </w:rPr>
            </w:pPr>
          </w:p>
        </w:tc>
      </w:tr>
      <w:tr w:rsidR="00D2263C" w:rsidRPr="00D2263C" w14:paraId="40DC0632" w14:textId="77777777" w:rsidTr="00D2263C">
        <w:trPr>
          <w:cnfStyle w:val="000000010000" w:firstRow="0" w:lastRow="0" w:firstColumn="0" w:lastColumn="0" w:oddVBand="0" w:evenVBand="0" w:oddHBand="0" w:evenHBand="1"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481" w:type="pct"/>
            <w:vMerge/>
            <w:shd w:val="clear" w:color="auto" w:fill="D3DFEE" w:themeFill="accent1" w:themeFillTint="3F"/>
          </w:tcPr>
          <w:p w14:paraId="6DE46E34" w14:textId="77777777" w:rsidR="00D2263C" w:rsidRPr="00D2263C" w:rsidRDefault="00D2263C" w:rsidP="0049702F">
            <w:pPr>
              <w:rPr>
                <w:rFonts w:asciiTheme="minorHAnsi" w:hAnsiTheme="minorHAnsi"/>
                <w:b w:val="0"/>
                <w:sz w:val="16"/>
                <w:szCs w:val="16"/>
              </w:rPr>
            </w:pPr>
          </w:p>
        </w:tc>
        <w:tc>
          <w:tcPr>
            <w:tcW w:w="444" w:type="pct"/>
            <w:vMerge/>
            <w:shd w:val="clear" w:color="auto" w:fill="D3DFEE" w:themeFill="accent1" w:themeFillTint="3F"/>
          </w:tcPr>
          <w:p w14:paraId="6F64A644" w14:textId="77777777" w:rsidR="00D2263C" w:rsidRPr="00D2263C" w:rsidRDefault="00D2263C" w:rsidP="0049702F">
            <w:pPr>
              <w:cnfStyle w:val="000000010000" w:firstRow="0" w:lastRow="0" w:firstColumn="0" w:lastColumn="0" w:oddVBand="0" w:evenVBand="0" w:oddHBand="0" w:evenHBand="1" w:firstRowFirstColumn="0" w:firstRowLastColumn="0" w:lastRowFirstColumn="0" w:lastRowLastColumn="0"/>
              <w:rPr>
                <w:sz w:val="16"/>
                <w:szCs w:val="16"/>
              </w:rPr>
            </w:pPr>
          </w:p>
        </w:tc>
        <w:tc>
          <w:tcPr>
            <w:tcW w:w="437" w:type="pct"/>
            <w:vMerge/>
            <w:shd w:val="clear" w:color="auto" w:fill="D3DFEE" w:themeFill="accent1" w:themeFillTint="3F"/>
          </w:tcPr>
          <w:p w14:paraId="034B75C5" w14:textId="77777777" w:rsidR="00D2263C" w:rsidRPr="00D2263C" w:rsidRDefault="00D2263C" w:rsidP="0049702F">
            <w:pPr>
              <w:cnfStyle w:val="000000010000" w:firstRow="0" w:lastRow="0" w:firstColumn="0" w:lastColumn="0" w:oddVBand="0" w:evenVBand="0" w:oddHBand="0" w:evenHBand="1" w:firstRowFirstColumn="0" w:firstRowLastColumn="0" w:lastRowFirstColumn="0" w:lastRowLastColumn="0"/>
              <w:rPr>
                <w:sz w:val="16"/>
                <w:szCs w:val="16"/>
              </w:rPr>
            </w:pPr>
          </w:p>
        </w:tc>
        <w:tc>
          <w:tcPr>
            <w:tcW w:w="515" w:type="pct"/>
            <w:vMerge/>
            <w:shd w:val="clear" w:color="auto" w:fill="D3DFEE" w:themeFill="accent1" w:themeFillTint="3F"/>
          </w:tcPr>
          <w:p w14:paraId="00F1ABCF" w14:textId="77777777" w:rsidR="00D2263C" w:rsidRPr="00D2263C" w:rsidRDefault="00D2263C" w:rsidP="0049702F">
            <w:pPr>
              <w:cnfStyle w:val="000000010000" w:firstRow="0" w:lastRow="0" w:firstColumn="0" w:lastColumn="0" w:oddVBand="0" w:evenVBand="0" w:oddHBand="0" w:evenHBand="1" w:firstRowFirstColumn="0" w:firstRowLastColumn="0" w:lastRowFirstColumn="0" w:lastRowLastColumn="0"/>
              <w:rPr>
                <w:sz w:val="16"/>
                <w:szCs w:val="16"/>
              </w:rPr>
            </w:pPr>
          </w:p>
        </w:tc>
        <w:tc>
          <w:tcPr>
            <w:tcW w:w="1184" w:type="pct"/>
            <w:vMerge/>
            <w:shd w:val="clear" w:color="auto" w:fill="D3DFEE" w:themeFill="accent1" w:themeFillTint="3F"/>
          </w:tcPr>
          <w:p w14:paraId="5258E23E" w14:textId="77777777" w:rsidR="00D2263C" w:rsidRPr="00D2263C" w:rsidRDefault="00D2263C" w:rsidP="0049702F">
            <w:pPr>
              <w:cnfStyle w:val="000000010000" w:firstRow="0" w:lastRow="0" w:firstColumn="0" w:lastColumn="0" w:oddVBand="0" w:evenVBand="0" w:oddHBand="0" w:evenHBand="1" w:firstRowFirstColumn="0" w:firstRowLastColumn="0" w:lastRowFirstColumn="0" w:lastRowLastColumn="0"/>
              <w:rPr>
                <w:sz w:val="16"/>
                <w:szCs w:val="16"/>
              </w:rPr>
            </w:pPr>
          </w:p>
        </w:tc>
        <w:tc>
          <w:tcPr>
            <w:tcW w:w="108" w:type="pct"/>
            <w:shd w:val="clear" w:color="auto" w:fill="D3DFEE" w:themeFill="accent1" w:themeFillTint="3F"/>
          </w:tcPr>
          <w:p w14:paraId="11D730B2" w14:textId="77777777" w:rsidR="007716A4" w:rsidRDefault="007716A4" w:rsidP="0049702F">
            <w:pPr>
              <w:cnfStyle w:val="000000010000" w:firstRow="0" w:lastRow="0" w:firstColumn="0" w:lastColumn="0" w:oddVBand="0" w:evenVBand="0" w:oddHBand="0" w:evenHBand="1" w:firstRowFirstColumn="0" w:firstRowLastColumn="0" w:lastRowFirstColumn="0" w:lastRowLastColumn="0"/>
              <w:rPr>
                <w:sz w:val="16"/>
                <w:szCs w:val="16"/>
              </w:rPr>
            </w:pPr>
          </w:p>
          <w:p w14:paraId="424509FA" w14:textId="3B8DB351" w:rsidR="00D2263C" w:rsidRPr="00D2263C" w:rsidRDefault="00D2263C" w:rsidP="0049702F">
            <w:pPr>
              <w:cnfStyle w:val="000000010000" w:firstRow="0" w:lastRow="0" w:firstColumn="0" w:lastColumn="0" w:oddVBand="0" w:evenVBand="0" w:oddHBand="0" w:evenHBand="1" w:firstRowFirstColumn="0" w:firstRowLastColumn="0" w:lastRowFirstColumn="0" w:lastRowLastColumn="0"/>
              <w:rPr>
                <w:sz w:val="16"/>
                <w:szCs w:val="16"/>
              </w:rPr>
            </w:pPr>
            <w:r w:rsidRPr="00D2263C">
              <w:rPr>
                <w:sz w:val="16"/>
                <w:szCs w:val="16"/>
              </w:rPr>
              <w:t>A</w:t>
            </w:r>
          </w:p>
        </w:tc>
        <w:tc>
          <w:tcPr>
            <w:tcW w:w="392" w:type="pct"/>
            <w:shd w:val="clear" w:color="auto" w:fill="D3DFEE" w:themeFill="accent1" w:themeFillTint="3F"/>
          </w:tcPr>
          <w:p w14:paraId="1D329FB6" w14:textId="77777777" w:rsidR="007716A4" w:rsidRDefault="007716A4" w:rsidP="0049702F">
            <w:pPr>
              <w:cnfStyle w:val="000000010000" w:firstRow="0" w:lastRow="0" w:firstColumn="0" w:lastColumn="0" w:oddVBand="0" w:evenVBand="0" w:oddHBand="0" w:evenHBand="1" w:firstRowFirstColumn="0" w:firstRowLastColumn="0" w:lastRowFirstColumn="0" w:lastRowLastColumn="0"/>
              <w:rPr>
                <w:sz w:val="16"/>
                <w:szCs w:val="16"/>
              </w:rPr>
            </w:pPr>
          </w:p>
          <w:p w14:paraId="6D9C9CDA" w14:textId="16B156F3" w:rsidR="00D2263C" w:rsidRPr="00D2263C" w:rsidRDefault="00D2263C" w:rsidP="0049702F">
            <w:pPr>
              <w:cnfStyle w:val="000000010000" w:firstRow="0" w:lastRow="0" w:firstColumn="0" w:lastColumn="0" w:oddVBand="0" w:evenVBand="0" w:oddHBand="0" w:evenHBand="1" w:firstRowFirstColumn="0" w:firstRowLastColumn="0" w:lastRowFirstColumn="0" w:lastRowLastColumn="0"/>
              <w:rPr>
                <w:sz w:val="16"/>
                <w:szCs w:val="16"/>
              </w:rPr>
            </w:pPr>
            <w:r w:rsidRPr="00D2263C">
              <w:rPr>
                <w:sz w:val="16"/>
                <w:szCs w:val="16"/>
              </w:rPr>
              <w:t>67 (±13)</w:t>
            </w:r>
          </w:p>
        </w:tc>
        <w:tc>
          <w:tcPr>
            <w:tcW w:w="397" w:type="pct"/>
            <w:gridSpan w:val="2"/>
            <w:shd w:val="clear" w:color="auto" w:fill="D3DFEE" w:themeFill="accent1" w:themeFillTint="3F"/>
          </w:tcPr>
          <w:p w14:paraId="5EA3C84A" w14:textId="77777777" w:rsidR="007716A4" w:rsidRDefault="007716A4" w:rsidP="0049702F">
            <w:pPr>
              <w:cnfStyle w:val="000000010000" w:firstRow="0" w:lastRow="0" w:firstColumn="0" w:lastColumn="0" w:oddVBand="0" w:evenVBand="0" w:oddHBand="0" w:evenHBand="1" w:firstRowFirstColumn="0" w:firstRowLastColumn="0" w:lastRowFirstColumn="0" w:lastRowLastColumn="0"/>
              <w:rPr>
                <w:sz w:val="16"/>
                <w:szCs w:val="16"/>
              </w:rPr>
            </w:pPr>
          </w:p>
          <w:p w14:paraId="2C3A39A7" w14:textId="770EA6AE" w:rsidR="00D2263C" w:rsidRPr="00D2263C" w:rsidRDefault="00D2263C" w:rsidP="0049702F">
            <w:pPr>
              <w:cnfStyle w:val="000000010000" w:firstRow="0" w:lastRow="0" w:firstColumn="0" w:lastColumn="0" w:oddVBand="0" w:evenVBand="0" w:oddHBand="0" w:evenHBand="1" w:firstRowFirstColumn="0" w:firstRowLastColumn="0" w:lastRowFirstColumn="0" w:lastRowLastColumn="0"/>
              <w:rPr>
                <w:sz w:val="16"/>
                <w:szCs w:val="16"/>
              </w:rPr>
            </w:pPr>
            <w:r w:rsidRPr="00D2263C">
              <w:rPr>
                <w:sz w:val="16"/>
                <w:szCs w:val="16"/>
              </w:rPr>
              <w:t>70 (±13)</w:t>
            </w:r>
          </w:p>
        </w:tc>
        <w:tc>
          <w:tcPr>
            <w:tcW w:w="354" w:type="pct"/>
            <w:shd w:val="clear" w:color="auto" w:fill="D3DFEE" w:themeFill="accent1" w:themeFillTint="3F"/>
          </w:tcPr>
          <w:p w14:paraId="280541B9" w14:textId="77777777" w:rsidR="007716A4" w:rsidRDefault="007716A4" w:rsidP="0049702F">
            <w:pPr>
              <w:cnfStyle w:val="000000010000" w:firstRow="0" w:lastRow="0" w:firstColumn="0" w:lastColumn="0" w:oddVBand="0" w:evenVBand="0" w:oddHBand="0" w:evenHBand="1" w:firstRowFirstColumn="0" w:firstRowLastColumn="0" w:lastRowFirstColumn="0" w:lastRowLastColumn="0"/>
              <w:rPr>
                <w:sz w:val="16"/>
                <w:szCs w:val="16"/>
              </w:rPr>
            </w:pPr>
          </w:p>
          <w:p w14:paraId="36EC3E48" w14:textId="49D2AF2E" w:rsidR="00D2263C" w:rsidRPr="00D2263C" w:rsidRDefault="00D2263C" w:rsidP="0049702F">
            <w:pPr>
              <w:cnfStyle w:val="000000010000" w:firstRow="0" w:lastRow="0" w:firstColumn="0" w:lastColumn="0" w:oddVBand="0" w:evenVBand="0" w:oddHBand="0" w:evenHBand="1" w:firstRowFirstColumn="0" w:firstRowLastColumn="0" w:lastRowFirstColumn="0" w:lastRowLastColumn="0"/>
              <w:rPr>
                <w:sz w:val="16"/>
                <w:szCs w:val="16"/>
              </w:rPr>
            </w:pPr>
            <w:r w:rsidRPr="00D2263C">
              <w:rPr>
                <w:sz w:val="16"/>
                <w:szCs w:val="16"/>
              </w:rPr>
              <w:t>73 (±12)</w:t>
            </w:r>
          </w:p>
        </w:tc>
        <w:tc>
          <w:tcPr>
            <w:tcW w:w="688" w:type="pct"/>
            <w:vMerge/>
            <w:shd w:val="clear" w:color="auto" w:fill="D3DFEE" w:themeFill="accent1" w:themeFillTint="3F"/>
          </w:tcPr>
          <w:p w14:paraId="201E2E1E" w14:textId="77777777" w:rsidR="00D2263C" w:rsidRPr="00D2263C" w:rsidRDefault="00D2263C" w:rsidP="0049702F">
            <w:pPr>
              <w:cnfStyle w:val="000000010000" w:firstRow="0" w:lastRow="0" w:firstColumn="0" w:lastColumn="0" w:oddVBand="0" w:evenVBand="0" w:oddHBand="0" w:evenHBand="1" w:firstRowFirstColumn="0" w:firstRowLastColumn="0" w:lastRowFirstColumn="0" w:lastRowLastColumn="0"/>
              <w:rPr>
                <w:sz w:val="16"/>
                <w:szCs w:val="16"/>
              </w:rPr>
            </w:pPr>
          </w:p>
        </w:tc>
      </w:tr>
      <w:tr w:rsidR="00D2263C" w:rsidRPr="00D2263C" w14:paraId="0E362C57" w14:textId="77777777" w:rsidTr="00D2263C">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481" w:type="pct"/>
            <w:vMerge/>
          </w:tcPr>
          <w:p w14:paraId="53E68913" w14:textId="77777777" w:rsidR="00D2263C" w:rsidRPr="00D2263C" w:rsidRDefault="00D2263C" w:rsidP="0049702F">
            <w:pPr>
              <w:rPr>
                <w:rFonts w:asciiTheme="minorHAnsi" w:hAnsiTheme="minorHAnsi"/>
                <w:b w:val="0"/>
                <w:sz w:val="16"/>
                <w:szCs w:val="16"/>
              </w:rPr>
            </w:pPr>
          </w:p>
        </w:tc>
        <w:tc>
          <w:tcPr>
            <w:tcW w:w="444" w:type="pct"/>
            <w:vMerge/>
          </w:tcPr>
          <w:p w14:paraId="4E2580BB" w14:textId="77777777" w:rsidR="00D2263C" w:rsidRPr="00D2263C" w:rsidRDefault="00D2263C" w:rsidP="0049702F">
            <w:pPr>
              <w:cnfStyle w:val="000000100000" w:firstRow="0" w:lastRow="0" w:firstColumn="0" w:lastColumn="0" w:oddVBand="0" w:evenVBand="0" w:oddHBand="1" w:evenHBand="0" w:firstRowFirstColumn="0" w:firstRowLastColumn="0" w:lastRowFirstColumn="0" w:lastRowLastColumn="0"/>
              <w:rPr>
                <w:sz w:val="16"/>
                <w:szCs w:val="16"/>
              </w:rPr>
            </w:pPr>
          </w:p>
        </w:tc>
        <w:tc>
          <w:tcPr>
            <w:tcW w:w="437" w:type="pct"/>
            <w:vMerge/>
          </w:tcPr>
          <w:p w14:paraId="0FC8762E" w14:textId="77777777" w:rsidR="00D2263C" w:rsidRPr="00D2263C" w:rsidRDefault="00D2263C" w:rsidP="0049702F">
            <w:pPr>
              <w:cnfStyle w:val="000000100000" w:firstRow="0" w:lastRow="0" w:firstColumn="0" w:lastColumn="0" w:oddVBand="0" w:evenVBand="0" w:oddHBand="1" w:evenHBand="0" w:firstRowFirstColumn="0" w:firstRowLastColumn="0" w:lastRowFirstColumn="0" w:lastRowLastColumn="0"/>
              <w:rPr>
                <w:sz w:val="16"/>
                <w:szCs w:val="16"/>
              </w:rPr>
            </w:pPr>
          </w:p>
        </w:tc>
        <w:tc>
          <w:tcPr>
            <w:tcW w:w="515" w:type="pct"/>
            <w:vMerge/>
          </w:tcPr>
          <w:p w14:paraId="186A79F0" w14:textId="77777777" w:rsidR="00D2263C" w:rsidRPr="00D2263C" w:rsidRDefault="00D2263C" w:rsidP="0049702F">
            <w:pPr>
              <w:cnfStyle w:val="000000100000" w:firstRow="0" w:lastRow="0" w:firstColumn="0" w:lastColumn="0" w:oddVBand="0" w:evenVBand="0" w:oddHBand="1" w:evenHBand="0" w:firstRowFirstColumn="0" w:firstRowLastColumn="0" w:lastRowFirstColumn="0" w:lastRowLastColumn="0"/>
              <w:rPr>
                <w:sz w:val="16"/>
                <w:szCs w:val="16"/>
              </w:rPr>
            </w:pPr>
          </w:p>
        </w:tc>
        <w:tc>
          <w:tcPr>
            <w:tcW w:w="1184" w:type="pct"/>
            <w:vMerge/>
          </w:tcPr>
          <w:p w14:paraId="47D49AA5" w14:textId="77777777" w:rsidR="00D2263C" w:rsidRPr="00D2263C" w:rsidRDefault="00D2263C" w:rsidP="0049702F">
            <w:pPr>
              <w:cnfStyle w:val="000000100000" w:firstRow="0" w:lastRow="0" w:firstColumn="0" w:lastColumn="0" w:oddVBand="0" w:evenVBand="0" w:oddHBand="1" w:evenHBand="0" w:firstRowFirstColumn="0" w:firstRowLastColumn="0" w:lastRowFirstColumn="0" w:lastRowLastColumn="0"/>
              <w:rPr>
                <w:sz w:val="16"/>
                <w:szCs w:val="16"/>
              </w:rPr>
            </w:pPr>
          </w:p>
        </w:tc>
        <w:tc>
          <w:tcPr>
            <w:tcW w:w="108" w:type="pct"/>
          </w:tcPr>
          <w:p w14:paraId="0773DED4" w14:textId="77777777" w:rsidR="007716A4" w:rsidRDefault="007716A4" w:rsidP="0049702F">
            <w:pPr>
              <w:cnfStyle w:val="000000100000" w:firstRow="0" w:lastRow="0" w:firstColumn="0" w:lastColumn="0" w:oddVBand="0" w:evenVBand="0" w:oddHBand="1" w:evenHBand="0" w:firstRowFirstColumn="0" w:firstRowLastColumn="0" w:lastRowFirstColumn="0" w:lastRowLastColumn="0"/>
              <w:rPr>
                <w:sz w:val="16"/>
                <w:szCs w:val="16"/>
              </w:rPr>
            </w:pPr>
          </w:p>
          <w:p w14:paraId="3C38A1A6" w14:textId="4624F9B3" w:rsidR="00D2263C" w:rsidRPr="00D2263C" w:rsidRDefault="00D2263C" w:rsidP="0049702F">
            <w:pPr>
              <w:cnfStyle w:val="000000100000" w:firstRow="0" w:lastRow="0" w:firstColumn="0" w:lastColumn="0" w:oddVBand="0" w:evenVBand="0" w:oddHBand="1" w:evenHBand="0" w:firstRowFirstColumn="0" w:firstRowLastColumn="0" w:lastRowFirstColumn="0" w:lastRowLastColumn="0"/>
              <w:rPr>
                <w:sz w:val="16"/>
                <w:szCs w:val="16"/>
              </w:rPr>
            </w:pPr>
            <w:r w:rsidRPr="00D2263C">
              <w:rPr>
                <w:sz w:val="16"/>
                <w:szCs w:val="16"/>
              </w:rPr>
              <w:t>L</w:t>
            </w:r>
          </w:p>
        </w:tc>
        <w:tc>
          <w:tcPr>
            <w:tcW w:w="392" w:type="pct"/>
          </w:tcPr>
          <w:p w14:paraId="3A25D40C" w14:textId="77777777" w:rsidR="007716A4" w:rsidRDefault="007716A4" w:rsidP="0049702F">
            <w:pPr>
              <w:cnfStyle w:val="000000100000" w:firstRow="0" w:lastRow="0" w:firstColumn="0" w:lastColumn="0" w:oddVBand="0" w:evenVBand="0" w:oddHBand="1" w:evenHBand="0" w:firstRowFirstColumn="0" w:firstRowLastColumn="0" w:lastRowFirstColumn="0" w:lastRowLastColumn="0"/>
              <w:rPr>
                <w:sz w:val="16"/>
                <w:szCs w:val="16"/>
              </w:rPr>
            </w:pPr>
          </w:p>
          <w:p w14:paraId="639E3E09" w14:textId="1D0F7055" w:rsidR="00D2263C" w:rsidRPr="00D2263C" w:rsidRDefault="00D2263C" w:rsidP="0049702F">
            <w:pPr>
              <w:cnfStyle w:val="000000100000" w:firstRow="0" w:lastRow="0" w:firstColumn="0" w:lastColumn="0" w:oddVBand="0" w:evenVBand="0" w:oddHBand="1" w:evenHBand="0" w:firstRowFirstColumn="0" w:firstRowLastColumn="0" w:lastRowFirstColumn="0" w:lastRowLastColumn="0"/>
              <w:rPr>
                <w:sz w:val="16"/>
                <w:szCs w:val="16"/>
              </w:rPr>
            </w:pPr>
            <w:r w:rsidRPr="00D2263C">
              <w:rPr>
                <w:sz w:val="16"/>
                <w:szCs w:val="16"/>
              </w:rPr>
              <w:t>66 (±11)</w:t>
            </w:r>
          </w:p>
        </w:tc>
        <w:tc>
          <w:tcPr>
            <w:tcW w:w="397" w:type="pct"/>
            <w:gridSpan w:val="2"/>
          </w:tcPr>
          <w:p w14:paraId="4C47B678" w14:textId="77777777" w:rsidR="007716A4" w:rsidRDefault="007716A4" w:rsidP="0049702F">
            <w:pPr>
              <w:cnfStyle w:val="000000100000" w:firstRow="0" w:lastRow="0" w:firstColumn="0" w:lastColumn="0" w:oddVBand="0" w:evenVBand="0" w:oddHBand="1" w:evenHBand="0" w:firstRowFirstColumn="0" w:firstRowLastColumn="0" w:lastRowFirstColumn="0" w:lastRowLastColumn="0"/>
              <w:rPr>
                <w:sz w:val="16"/>
                <w:szCs w:val="16"/>
              </w:rPr>
            </w:pPr>
          </w:p>
          <w:p w14:paraId="48BECC37" w14:textId="764C13A5" w:rsidR="00D2263C" w:rsidRPr="00D2263C" w:rsidRDefault="00D2263C" w:rsidP="0049702F">
            <w:pPr>
              <w:cnfStyle w:val="000000100000" w:firstRow="0" w:lastRow="0" w:firstColumn="0" w:lastColumn="0" w:oddVBand="0" w:evenVBand="0" w:oddHBand="1" w:evenHBand="0" w:firstRowFirstColumn="0" w:firstRowLastColumn="0" w:lastRowFirstColumn="0" w:lastRowLastColumn="0"/>
              <w:rPr>
                <w:sz w:val="16"/>
                <w:szCs w:val="16"/>
              </w:rPr>
            </w:pPr>
            <w:r w:rsidRPr="00D2263C">
              <w:rPr>
                <w:sz w:val="16"/>
                <w:szCs w:val="16"/>
              </w:rPr>
              <w:t>71 (±11)</w:t>
            </w:r>
          </w:p>
        </w:tc>
        <w:tc>
          <w:tcPr>
            <w:tcW w:w="354" w:type="pct"/>
          </w:tcPr>
          <w:p w14:paraId="6CB71FDC" w14:textId="77777777" w:rsidR="007716A4" w:rsidRDefault="007716A4" w:rsidP="0049702F">
            <w:pPr>
              <w:cnfStyle w:val="000000100000" w:firstRow="0" w:lastRow="0" w:firstColumn="0" w:lastColumn="0" w:oddVBand="0" w:evenVBand="0" w:oddHBand="1" w:evenHBand="0" w:firstRowFirstColumn="0" w:firstRowLastColumn="0" w:lastRowFirstColumn="0" w:lastRowLastColumn="0"/>
              <w:rPr>
                <w:sz w:val="16"/>
                <w:szCs w:val="16"/>
              </w:rPr>
            </w:pPr>
          </w:p>
          <w:p w14:paraId="423D7718" w14:textId="66F0DF69" w:rsidR="00D2263C" w:rsidRPr="00D2263C" w:rsidRDefault="00D2263C" w:rsidP="0049702F">
            <w:pPr>
              <w:cnfStyle w:val="000000100000" w:firstRow="0" w:lastRow="0" w:firstColumn="0" w:lastColumn="0" w:oddVBand="0" w:evenVBand="0" w:oddHBand="1" w:evenHBand="0" w:firstRowFirstColumn="0" w:firstRowLastColumn="0" w:lastRowFirstColumn="0" w:lastRowLastColumn="0"/>
              <w:rPr>
                <w:sz w:val="16"/>
                <w:szCs w:val="16"/>
              </w:rPr>
            </w:pPr>
            <w:r w:rsidRPr="00D2263C">
              <w:rPr>
                <w:sz w:val="16"/>
                <w:szCs w:val="16"/>
              </w:rPr>
              <w:t>74 (±11)</w:t>
            </w:r>
          </w:p>
        </w:tc>
        <w:tc>
          <w:tcPr>
            <w:tcW w:w="688" w:type="pct"/>
            <w:vMerge/>
          </w:tcPr>
          <w:p w14:paraId="4B0EB4AD" w14:textId="77777777" w:rsidR="00D2263C" w:rsidRPr="00D2263C" w:rsidRDefault="00D2263C" w:rsidP="0049702F">
            <w:pPr>
              <w:cnfStyle w:val="000000100000" w:firstRow="0" w:lastRow="0" w:firstColumn="0" w:lastColumn="0" w:oddVBand="0" w:evenVBand="0" w:oddHBand="1" w:evenHBand="0" w:firstRowFirstColumn="0" w:firstRowLastColumn="0" w:lastRowFirstColumn="0" w:lastRowLastColumn="0"/>
              <w:rPr>
                <w:sz w:val="16"/>
                <w:szCs w:val="16"/>
              </w:rPr>
            </w:pPr>
          </w:p>
        </w:tc>
      </w:tr>
      <w:tr w:rsidR="00D2263C" w:rsidRPr="00D2263C" w14:paraId="0801388D" w14:textId="77777777" w:rsidTr="00D2263C">
        <w:trPr>
          <w:cnfStyle w:val="000000010000" w:firstRow="0" w:lastRow="0" w:firstColumn="0" w:lastColumn="0" w:oddVBand="0" w:evenVBand="0" w:oddHBand="0" w:evenHBand="1"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481" w:type="pct"/>
            <w:vMerge/>
            <w:shd w:val="clear" w:color="auto" w:fill="D3DFEE" w:themeFill="accent1" w:themeFillTint="3F"/>
          </w:tcPr>
          <w:p w14:paraId="0EC7318F" w14:textId="77777777" w:rsidR="00D2263C" w:rsidRPr="00D2263C" w:rsidRDefault="00D2263C" w:rsidP="0049702F">
            <w:pPr>
              <w:rPr>
                <w:rFonts w:asciiTheme="minorHAnsi" w:hAnsiTheme="minorHAnsi"/>
                <w:b w:val="0"/>
                <w:sz w:val="16"/>
                <w:szCs w:val="16"/>
              </w:rPr>
            </w:pPr>
          </w:p>
        </w:tc>
        <w:tc>
          <w:tcPr>
            <w:tcW w:w="444" w:type="pct"/>
            <w:vMerge/>
            <w:shd w:val="clear" w:color="auto" w:fill="D3DFEE" w:themeFill="accent1" w:themeFillTint="3F"/>
          </w:tcPr>
          <w:p w14:paraId="0AC4F3AC" w14:textId="77777777" w:rsidR="00D2263C" w:rsidRPr="00D2263C" w:rsidRDefault="00D2263C" w:rsidP="0049702F">
            <w:pPr>
              <w:cnfStyle w:val="000000010000" w:firstRow="0" w:lastRow="0" w:firstColumn="0" w:lastColumn="0" w:oddVBand="0" w:evenVBand="0" w:oddHBand="0" w:evenHBand="1" w:firstRowFirstColumn="0" w:firstRowLastColumn="0" w:lastRowFirstColumn="0" w:lastRowLastColumn="0"/>
              <w:rPr>
                <w:sz w:val="16"/>
                <w:szCs w:val="16"/>
              </w:rPr>
            </w:pPr>
          </w:p>
        </w:tc>
        <w:tc>
          <w:tcPr>
            <w:tcW w:w="437" w:type="pct"/>
            <w:vMerge/>
            <w:shd w:val="clear" w:color="auto" w:fill="D3DFEE" w:themeFill="accent1" w:themeFillTint="3F"/>
          </w:tcPr>
          <w:p w14:paraId="40C4D438" w14:textId="77777777" w:rsidR="00D2263C" w:rsidRPr="00D2263C" w:rsidRDefault="00D2263C" w:rsidP="0049702F">
            <w:pPr>
              <w:cnfStyle w:val="000000010000" w:firstRow="0" w:lastRow="0" w:firstColumn="0" w:lastColumn="0" w:oddVBand="0" w:evenVBand="0" w:oddHBand="0" w:evenHBand="1" w:firstRowFirstColumn="0" w:firstRowLastColumn="0" w:lastRowFirstColumn="0" w:lastRowLastColumn="0"/>
              <w:rPr>
                <w:sz w:val="16"/>
                <w:szCs w:val="16"/>
              </w:rPr>
            </w:pPr>
          </w:p>
        </w:tc>
        <w:tc>
          <w:tcPr>
            <w:tcW w:w="515" w:type="pct"/>
            <w:vMerge/>
            <w:shd w:val="clear" w:color="auto" w:fill="D3DFEE" w:themeFill="accent1" w:themeFillTint="3F"/>
          </w:tcPr>
          <w:p w14:paraId="5A0E2DCD" w14:textId="77777777" w:rsidR="00D2263C" w:rsidRPr="00D2263C" w:rsidRDefault="00D2263C" w:rsidP="0049702F">
            <w:pPr>
              <w:cnfStyle w:val="000000010000" w:firstRow="0" w:lastRow="0" w:firstColumn="0" w:lastColumn="0" w:oddVBand="0" w:evenVBand="0" w:oddHBand="0" w:evenHBand="1" w:firstRowFirstColumn="0" w:firstRowLastColumn="0" w:lastRowFirstColumn="0" w:lastRowLastColumn="0"/>
              <w:rPr>
                <w:sz w:val="16"/>
                <w:szCs w:val="16"/>
              </w:rPr>
            </w:pPr>
          </w:p>
        </w:tc>
        <w:tc>
          <w:tcPr>
            <w:tcW w:w="1184" w:type="pct"/>
            <w:vMerge/>
            <w:shd w:val="clear" w:color="auto" w:fill="D3DFEE" w:themeFill="accent1" w:themeFillTint="3F"/>
          </w:tcPr>
          <w:p w14:paraId="6CFFF9EC" w14:textId="77777777" w:rsidR="00D2263C" w:rsidRPr="00D2263C" w:rsidRDefault="00D2263C" w:rsidP="0049702F">
            <w:pPr>
              <w:cnfStyle w:val="000000010000" w:firstRow="0" w:lastRow="0" w:firstColumn="0" w:lastColumn="0" w:oddVBand="0" w:evenVBand="0" w:oddHBand="0" w:evenHBand="1" w:firstRowFirstColumn="0" w:firstRowLastColumn="0" w:lastRowFirstColumn="0" w:lastRowLastColumn="0"/>
              <w:rPr>
                <w:sz w:val="16"/>
                <w:szCs w:val="16"/>
              </w:rPr>
            </w:pPr>
          </w:p>
        </w:tc>
        <w:tc>
          <w:tcPr>
            <w:tcW w:w="108" w:type="pct"/>
            <w:shd w:val="clear" w:color="auto" w:fill="D3DFEE" w:themeFill="accent1" w:themeFillTint="3F"/>
          </w:tcPr>
          <w:p w14:paraId="03382D68" w14:textId="77777777" w:rsidR="007716A4" w:rsidRDefault="007716A4" w:rsidP="0049702F">
            <w:pPr>
              <w:cnfStyle w:val="000000010000" w:firstRow="0" w:lastRow="0" w:firstColumn="0" w:lastColumn="0" w:oddVBand="0" w:evenVBand="0" w:oddHBand="0" w:evenHBand="1" w:firstRowFirstColumn="0" w:firstRowLastColumn="0" w:lastRowFirstColumn="0" w:lastRowLastColumn="0"/>
              <w:rPr>
                <w:sz w:val="16"/>
                <w:szCs w:val="16"/>
              </w:rPr>
            </w:pPr>
          </w:p>
          <w:p w14:paraId="3323B484" w14:textId="2CBE56AA" w:rsidR="00D2263C" w:rsidRPr="00D2263C" w:rsidRDefault="00D2263C" w:rsidP="0049702F">
            <w:pPr>
              <w:cnfStyle w:val="000000010000" w:firstRow="0" w:lastRow="0" w:firstColumn="0" w:lastColumn="0" w:oddVBand="0" w:evenVBand="0" w:oddHBand="0" w:evenHBand="1" w:firstRowFirstColumn="0" w:firstRowLastColumn="0" w:lastRowFirstColumn="0" w:lastRowLastColumn="0"/>
              <w:rPr>
                <w:sz w:val="16"/>
                <w:szCs w:val="16"/>
              </w:rPr>
            </w:pPr>
            <w:r w:rsidRPr="00D2263C">
              <w:rPr>
                <w:sz w:val="16"/>
                <w:szCs w:val="16"/>
              </w:rPr>
              <w:t>C</w:t>
            </w:r>
          </w:p>
        </w:tc>
        <w:tc>
          <w:tcPr>
            <w:tcW w:w="392" w:type="pct"/>
            <w:shd w:val="clear" w:color="auto" w:fill="D3DFEE" w:themeFill="accent1" w:themeFillTint="3F"/>
          </w:tcPr>
          <w:p w14:paraId="5844B36A" w14:textId="77777777" w:rsidR="007716A4" w:rsidRDefault="007716A4" w:rsidP="0049702F">
            <w:pPr>
              <w:cnfStyle w:val="000000010000" w:firstRow="0" w:lastRow="0" w:firstColumn="0" w:lastColumn="0" w:oddVBand="0" w:evenVBand="0" w:oddHBand="0" w:evenHBand="1" w:firstRowFirstColumn="0" w:firstRowLastColumn="0" w:lastRowFirstColumn="0" w:lastRowLastColumn="0"/>
              <w:rPr>
                <w:sz w:val="16"/>
                <w:szCs w:val="16"/>
              </w:rPr>
            </w:pPr>
          </w:p>
          <w:p w14:paraId="7BD10770" w14:textId="3C7F1C99" w:rsidR="00D2263C" w:rsidRPr="00D2263C" w:rsidRDefault="00D2263C" w:rsidP="0049702F">
            <w:pPr>
              <w:cnfStyle w:val="000000010000" w:firstRow="0" w:lastRow="0" w:firstColumn="0" w:lastColumn="0" w:oddVBand="0" w:evenVBand="0" w:oddHBand="0" w:evenHBand="1" w:firstRowFirstColumn="0" w:firstRowLastColumn="0" w:lastRowFirstColumn="0" w:lastRowLastColumn="0"/>
              <w:rPr>
                <w:sz w:val="16"/>
                <w:szCs w:val="16"/>
              </w:rPr>
            </w:pPr>
            <w:r w:rsidRPr="00D2263C">
              <w:rPr>
                <w:sz w:val="16"/>
                <w:szCs w:val="16"/>
              </w:rPr>
              <w:t>68 (±13)</w:t>
            </w:r>
          </w:p>
        </w:tc>
        <w:tc>
          <w:tcPr>
            <w:tcW w:w="397" w:type="pct"/>
            <w:gridSpan w:val="2"/>
            <w:shd w:val="clear" w:color="auto" w:fill="D3DFEE" w:themeFill="accent1" w:themeFillTint="3F"/>
          </w:tcPr>
          <w:p w14:paraId="762FEF89" w14:textId="77777777" w:rsidR="007716A4" w:rsidRDefault="007716A4" w:rsidP="0049702F">
            <w:pPr>
              <w:cnfStyle w:val="000000010000" w:firstRow="0" w:lastRow="0" w:firstColumn="0" w:lastColumn="0" w:oddVBand="0" w:evenVBand="0" w:oddHBand="0" w:evenHBand="1" w:firstRowFirstColumn="0" w:firstRowLastColumn="0" w:lastRowFirstColumn="0" w:lastRowLastColumn="0"/>
              <w:rPr>
                <w:sz w:val="16"/>
                <w:szCs w:val="16"/>
              </w:rPr>
            </w:pPr>
          </w:p>
          <w:p w14:paraId="1D174B93" w14:textId="47483D69" w:rsidR="00D2263C" w:rsidRPr="00D2263C" w:rsidRDefault="00D2263C" w:rsidP="0049702F">
            <w:pPr>
              <w:cnfStyle w:val="000000010000" w:firstRow="0" w:lastRow="0" w:firstColumn="0" w:lastColumn="0" w:oddVBand="0" w:evenVBand="0" w:oddHBand="0" w:evenHBand="1" w:firstRowFirstColumn="0" w:firstRowLastColumn="0" w:lastRowFirstColumn="0" w:lastRowLastColumn="0"/>
              <w:rPr>
                <w:sz w:val="16"/>
                <w:szCs w:val="16"/>
              </w:rPr>
            </w:pPr>
            <w:r w:rsidRPr="00D2263C">
              <w:rPr>
                <w:sz w:val="16"/>
                <w:szCs w:val="16"/>
              </w:rPr>
              <w:t>67 (±14)</w:t>
            </w:r>
          </w:p>
        </w:tc>
        <w:tc>
          <w:tcPr>
            <w:tcW w:w="354" w:type="pct"/>
            <w:shd w:val="clear" w:color="auto" w:fill="D3DFEE" w:themeFill="accent1" w:themeFillTint="3F"/>
          </w:tcPr>
          <w:p w14:paraId="484E29F7" w14:textId="77777777" w:rsidR="007716A4" w:rsidRDefault="007716A4" w:rsidP="0049702F">
            <w:pPr>
              <w:cnfStyle w:val="000000010000" w:firstRow="0" w:lastRow="0" w:firstColumn="0" w:lastColumn="0" w:oddVBand="0" w:evenVBand="0" w:oddHBand="0" w:evenHBand="1" w:firstRowFirstColumn="0" w:firstRowLastColumn="0" w:lastRowFirstColumn="0" w:lastRowLastColumn="0"/>
              <w:rPr>
                <w:sz w:val="16"/>
                <w:szCs w:val="16"/>
              </w:rPr>
            </w:pPr>
          </w:p>
          <w:p w14:paraId="21BB11DB" w14:textId="25BD3076" w:rsidR="00D2263C" w:rsidRPr="00D2263C" w:rsidRDefault="00D2263C" w:rsidP="0049702F">
            <w:pPr>
              <w:cnfStyle w:val="000000010000" w:firstRow="0" w:lastRow="0" w:firstColumn="0" w:lastColumn="0" w:oddVBand="0" w:evenVBand="0" w:oddHBand="0" w:evenHBand="1" w:firstRowFirstColumn="0" w:firstRowLastColumn="0" w:lastRowFirstColumn="0" w:lastRowLastColumn="0"/>
              <w:rPr>
                <w:sz w:val="16"/>
                <w:szCs w:val="16"/>
              </w:rPr>
            </w:pPr>
            <w:r w:rsidRPr="00D2263C">
              <w:rPr>
                <w:sz w:val="16"/>
                <w:szCs w:val="16"/>
              </w:rPr>
              <w:t>67 (±13)</w:t>
            </w:r>
          </w:p>
        </w:tc>
        <w:tc>
          <w:tcPr>
            <w:tcW w:w="688" w:type="pct"/>
            <w:vMerge/>
            <w:shd w:val="clear" w:color="auto" w:fill="D3DFEE" w:themeFill="accent1" w:themeFillTint="3F"/>
          </w:tcPr>
          <w:p w14:paraId="20A8D507" w14:textId="77777777" w:rsidR="00D2263C" w:rsidRPr="00D2263C" w:rsidRDefault="00D2263C" w:rsidP="0049702F">
            <w:pPr>
              <w:cnfStyle w:val="000000010000" w:firstRow="0" w:lastRow="0" w:firstColumn="0" w:lastColumn="0" w:oddVBand="0" w:evenVBand="0" w:oddHBand="0" w:evenHBand="1" w:firstRowFirstColumn="0" w:firstRowLastColumn="0" w:lastRowFirstColumn="0" w:lastRowLastColumn="0"/>
              <w:rPr>
                <w:sz w:val="16"/>
                <w:szCs w:val="16"/>
              </w:rPr>
            </w:pPr>
          </w:p>
        </w:tc>
      </w:tr>
      <w:tr w:rsidR="00D2263C" w:rsidRPr="00D2263C" w14:paraId="7FC1A354" w14:textId="77777777" w:rsidTr="00D2263C">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481" w:type="pct"/>
            <w:vMerge w:val="restart"/>
          </w:tcPr>
          <w:p w14:paraId="684793CB" w14:textId="77777777" w:rsidR="007716A4" w:rsidRDefault="007716A4" w:rsidP="0049702F">
            <w:pPr>
              <w:rPr>
                <w:rFonts w:asciiTheme="minorHAnsi" w:hAnsiTheme="minorHAnsi"/>
                <w:b w:val="0"/>
                <w:sz w:val="16"/>
                <w:szCs w:val="16"/>
              </w:rPr>
            </w:pPr>
          </w:p>
          <w:p w14:paraId="508C371F" w14:textId="77777777" w:rsidR="00D2263C" w:rsidRPr="00D2263C" w:rsidRDefault="00D2263C" w:rsidP="0049702F">
            <w:pPr>
              <w:rPr>
                <w:rFonts w:asciiTheme="minorHAnsi" w:hAnsiTheme="minorHAnsi"/>
                <w:b w:val="0"/>
                <w:sz w:val="16"/>
                <w:szCs w:val="16"/>
              </w:rPr>
            </w:pPr>
            <w:r w:rsidRPr="00D2263C">
              <w:rPr>
                <w:rFonts w:asciiTheme="minorHAnsi" w:hAnsiTheme="minorHAnsi"/>
                <w:b w:val="0"/>
                <w:sz w:val="16"/>
                <w:szCs w:val="16"/>
              </w:rPr>
              <w:t xml:space="preserve">Lim et al. </w:t>
            </w:r>
          </w:p>
          <w:p w14:paraId="2E2B7BFA" w14:textId="77777777" w:rsidR="00D2263C" w:rsidRPr="00D2263C" w:rsidRDefault="00D2263C" w:rsidP="0049702F">
            <w:pPr>
              <w:rPr>
                <w:rFonts w:asciiTheme="minorHAnsi" w:hAnsiTheme="minorHAnsi"/>
                <w:b w:val="0"/>
                <w:sz w:val="16"/>
                <w:szCs w:val="16"/>
              </w:rPr>
            </w:pPr>
            <w:r w:rsidRPr="00D2263C">
              <w:rPr>
                <w:rFonts w:asciiTheme="minorHAnsi" w:hAnsiTheme="minorHAnsi"/>
                <w:b w:val="0"/>
                <w:sz w:val="16"/>
                <w:szCs w:val="16"/>
              </w:rPr>
              <w:t>(2010)</w:t>
            </w:r>
          </w:p>
          <w:p w14:paraId="553FE5E2" w14:textId="77777777" w:rsidR="00D2263C" w:rsidRPr="00D2263C" w:rsidRDefault="00D2263C" w:rsidP="0049702F">
            <w:pPr>
              <w:rPr>
                <w:rFonts w:asciiTheme="minorHAnsi" w:hAnsiTheme="minorHAnsi"/>
                <w:b w:val="0"/>
                <w:sz w:val="16"/>
                <w:szCs w:val="16"/>
              </w:rPr>
            </w:pPr>
          </w:p>
          <w:p w14:paraId="0F62F48F" w14:textId="77777777" w:rsidR="00D2263C" w:rsidRPr="00D2263C" w:rsidRDefault="00D2263C" w:rsidP="0049702F">
            <w:pPr>
              <w:rPr>
                <w:rFonts w:asciiTheme="minorHAnsi" w:hAnsiTheme="minorHAnsi"/>
                <w:b w:val="0"/>
                <w:sz w:val="16"/>
                <w:szCs w:val="16"/>
              </w:rPr>
            </w:pPr>
            <w:r w:rsidRPr="00D2263C">
              <w:rPr>
                <w:rFonts w:asciiTheme="minorHAnsi" w:hAnsiTheme="minorHAnsi"/>
                <w:b w:val="0"/>
                <w:sz w:val="16"/>
                <w:szCs w:val="16"/>
              </w:rPr>
              <w:t>7 / 10</w:t>
            </w:r>
          </w:p>
          <w:p w14:paraId="624CC32D" w14:textId="77777777" w:rsidR="00D2263C" w:rsidRPr="00D2263C" w:rsidRDefault="00D2263C" w:rsidP="0049702F">
            <w:pPr>
              <w:rPr>
                <w:rFonts w:asciiTheme="minorHAnsi" w:hAnsiTheme="minorHAnsi"/>
                <w:b w:val="0"/>
                <w:sz w:val="16"/>
                <w:szCs w:val="16"/>
              </w:rPr>
            </w:pPr>
          </w:p>
          <w:p w14:paraId="35E87C26" w14:textId="77777777" w:rsidR="00D2263C" w:rsidRPr="00D2263C" w:rsidRDefault="00D2263C" w:rsidP="0049702F">
            <w:pPr>
              <w:rPr>
                <w:rFonts w:asciiTheme="minorHAnsi" w:hAnsiTheme="minorHAnsi"/>
                <w:b w:val="0"/>
                <w:sz w:val="16"/>
                <w:szCs w:val="16"/>
              </w:rPr>
            </w:pPr>
            <w:r w:rsidRPr="00D2263C">
              <w:rPr>
                <w:rFonts w:asciiTheme="minorHAnsi" w:hAnsiTheme="minorHAnsi"/>
                <w:b w:val="0"/>
                <w:sz w:val="16"/>
                <w:szCs w:val="16"/>
              </w:rPr>
              <w:t>RCT</w:t>
            </w:r>
          </w:p>
        </w:tc>
        <w:tc>
          <w:tcPr>
            <w:tcW w:w="444" w:type="pct"/>
            <w:vMerge w:val="restart"/>
          </w:tcPr>
          <w:p w14:paraId="1CFDBC9F" w14:textId="77777777" w:rsidR="007716A4" w:rsidRDefault="007716A4" w:rsidP="0049702F">
            <w:pPr>
              <w:cnfStyle w:val="000000100000" w:firstRow="0" w:lastRow="0" w:firstColumn="0" w:lastColumn="0" w:oddVBand="0" w:evenVBand="0" w:oddHBand="1" w:evenHBand="0" w:firstRowFirstColumn="0" w:firstRowLastColumn="0" w:lastRowFirstColumn="0" w:lastRowLastColumn="0"/>
              <w:rPr>
                <w:sz w:val="16"/>
                <w:szCs w:val="16"/>
              </w:rPr>
            </w:pPr>
          </w:p>
          <w:p w14:paraId="32EF9FBD" w14:textId="77777777" w:rsidR="00D2263C" w:rsidRPr="00D2263C" w:rsidRDefault="00D2263C" w:rsidP="0049702F">
            <w:pPr>
              <w:cnfStyle w:val="000000100000" w:firstRow="0" w:lastRow="0" w:firstColumn="0" w:lastColumn="0" w:oddVBand="0" w:evenVBand="0" w:oddHBand="1" w:evenHBand="0" w:firstRowFirstColumn="0" w:firstRowLastColumn="0" w:lastRowFirstColumn="0" w:lastRowLastColumn="0"/>
              <w:rPr>
                <w:sz w:val="16"/>
                <w:szCs w:val="16"/>
              </w:rPr>
            </w:pPr>
            <w:r w:rsidRPr="00D2263C">
              <w:rPr>
                <w:sz w:val="16"/>
                <w:szCs w:val="16"/>
              </w:rPr>
              <w:t>N = 75 (10/65)</w:t>
            </w:r>
          </w:p>
          <w:p w14:paraId="2DCFD8A6" w14:textId="77777777" w:rsidR="00D2263C" w:rsidRPr="00D2263C" w:rsidRDefault="00D2263C" w:rsidP="0049702F">
            <w:pPr>
              <w:cnfStyle w:val="000000100000" w:firstRow="0" w:lastRow="0" w:firstColumn="0" w:lastColumn="0" w:oddVBand="0" w:evenVBand="0" w:oddHBand="1" w:evenHBand="0" w:firstRowFirstColumn="0" w:firstRowLastColumn="0" w:lastRowFirstColumn="0" w:lastRowLastColumn="0"/>
              <w:rPr>
                <w:sz w:val="16"/>
                <w:szCs w:val="16"/>
              </w:rPr>
            </w:pPr>
          </w:p>
          <w:p w14:paraId="19B71A9E" w14:textId="77777777" w:rsidR="00D2263C" w:rsidRPr="00D2263C" w:rsidRDefault="00D2263C" w:rsidP="0049702F">
            <w:pPr>
              <w:cnfStyle w:val="000000100000" w:firstRow="0" w:lastRow="0" w:firstColumn="0" w:lastColumn="0" w:oddVBand="0" w:evenVBand="0" w:oddHBand="1" w:evenHBand="0" w:firstRowFirstColumn="0" w:firstRowLastColumn="0" w:lastRowFirstColumn="0" w:lastRowLastColumn="0"/>
              <w:rPr>
                <w:sz w:val="16"/>
                <w:szCs w:val="16"/>
              </w:rPr>
            </w:pPr>
            <w:r w:rsidRPr="00D2263C">
              <w:rPr>
                <w:sz w:val="16"/>
                <w:szCs w:val="16"/>
              </w:rPr>
              <w:t>A = 26 ( 3/23)</w:t>
            </w:r>
          </w:p>
          <w:p w14:paraId="2084EFB9" w14:textId="77777777" w:rsidR="00D2263C" w:rsidRPr="00D2263C" w:rsidRDefault="00D2263C" w:rsidP="0049702F">
            <w:pPr>
              <w:cnfStyle w:val="000000100000" w:firstRow="0" w:lastRow="0" w:firstColumn="0" w:lastColumn="0" w:oddVBand="0" w:evenVBand="0" w:oddHBand="1" w:evenHBand="0" w:firstRowFirstColumn="0" w:firstRowLastColumn="0" w:lastRowFirstColumn="0" w:lastRowLastColumn="0"/>
              <w:rPr>
                <w:sz w:val="16"/>
                <w:szCs w:val="16"/>
              </w:rPr>
            </w:pPr>
            <w:r w:rsidRPr="00D2263C">
              <w:rPr>
                <w:sz w:val="16"/>
                <w:szCs w:val="16"/>
              </w:rPr>
              <w:t>L = 25 (4/21)</w:t>
            </w:r>
          </w:p>
          <w:p w14:paraId="26ED5B42" w14:textId="77777777" w:rsidR="00D2263C" w:rsidRPr="00D2263C" w:rsidRDefault="00D2263C" w:rsidP="0049702F">
            <w:pPr>
              <w:cnfStyle w:val="000000100000" w:firstRow="0" w:lastRow="0" w:firstColumn="0" w:lastColumn="0" w:oddVBand="0" w:evenVBand="0" w:oddHBand="1" w:evenHBand="0" w:firstRowFirstColumn="0" w:firstRowLastColumn="0" w:lastRowFirstColumn="0" w:lastRowLastColumn="0"/>
              <w:rPr>
                <w:sz w:val="16"/>
                <w:szCs w:val="16"/>
              </w:rPr>
            </w:pPr>
            <w:r w:rsidRPr="00D2263C">
              <w:rPr>
                <w:sz w:val="16"/>
                <w:szCs w:val="16"/>
              </w:rPr>
              <w:t>C = 24 (3/21)</w:t>
            </w:r>
          </w:p>
        </w:tc>
        <w:tc>
          <w:tcPr>
            <w:tcW w:w="437" w:type="pct"/>
            <w:vMerge w:val="restart"/>
          </w:tcPr>
          <w:p w14:paraId="4D39EC7D" w14:textId="77777777" w:rsidR="007716A4" w:rsidRDefault="007716A4" w:rsidP="0049702F">
            <w:pPr>
              <w:cnfStyle w:val="000000100000" w:firstRow="0" w:lastRow="0" w:firstColumn="0" w:lastColumn="0" w:oddVBand="0" w:evenVBand="0" w:oddHBand="1" w:evenHBand="0" w:firstRowFirstColumn="0" w:firstRowLastColumn="0" w:lastRowFirstColumn="0" w:lastRowLastColumn="0"/>
              <w:rPr>
                <w:sz w:val="16"/>
                <w:szCs w:val="16"/>
              </w:rPr>
            </w:pPr>
          </w:p>
          <w:p w14:paraId="7AD2BEA7" w14:textId="77777777" w:rsidR="00D2263C" w:rsidRPr="00D2263C" w:rsidRDefault="00D2263C" w:rsidP="0049702F">
            <w:pPr>
              <w:cnfStyle w:val="000000100000" w:firstRow="0" w:lastRow="0" w:firstColumn="0" w:lastColumn="0" w:oddVBand="0" w:evenVBand="0" w:oddHBand="1" w:evenHBand="0" w:firstRowFirstColumn="0" w:firstRowLastColumn="0" w:lastRowFirstColumn="0" w:lastRowLastColumn="0"/>
              <w:rPr>
                <w:sz w:val="16"/>
                <w:szCs w:val="16"/>
              </w:rPr>
            </w:pPr>
            <w:r w:rsidRPr="00D2263C">
              <w:rPr>
                <w:sz w:val="16"/>
                <w:szCs w:val="16"/>
              </w:rPr>
              <w:t>A = 65.7 (±8.9)</w:t>
            </w:r>
          </w:p>
          <w:p w14:paraId="01E8F80B" w14:textId="77777777" w:rsidR="00D2263C" w:rsidRPr="00D2263C" w:rsidRDefault="00D2263C" w:rsidP="0049702F">
            <w:pPr>
              <w:cnfStyle w:val="000000100000" w:firstRow="0" w:lastRow="0" w:firstColumn="0" w:lastColumn="0" w:oddVBand="0" w:evenVBand="0" w:oddHBand="1" w:evenHBand="0" w:firstRowFirstColumn="0" w:firstRowLastColumn="0" w:lastRowFirstColumn="0" w:lastRowLastColumn="0"/>
              <w:rPr>
                <w:sz w:val="16"/>
                <w:szCs w:val="16"/>
              </w:rPr>
            </w:pPr>
            <w:r w:rsidRPr="00D2263C">
              <w:rPr>
                <w:sz w:val="16"/>
                <w:szCs w:val="16"/>
              </w:rPr>
              <w:t>L = 67.7 (±7.7)</w:t>
            </w:r>
          </w:p>
          <w:p w14:paraId="61807CB6" w14:textId="77777777" w:rsidR="00D2263C" w:rsidRPr="00D2263C" w:rsidRDefault="00D2263C" w:rsidP="0049702F">
            <w:pPr>
              <w:cnfStyle w:val="000000100000" w:firstRow="0" w:lastRow="0" w:firstColumn="0" w:lastColumn="0" w:oddVBand="0" w:evenVBand="0" w:oddHBand="1" w:evenHBand="0" w:firstRowFirstColumn="0" w:firstRowLastColumn="0" w:lastRowFirstColumn="0" w:lastRowLastColumn="0"/>
              <w:rPr>
                <w:sz w:val="16"/>
                <w:szCs w:val="16"/>
              </w:rPr>
            </w:pPr>
            <w:r w:rsidRPr="00D2263C">
              <w:rPr>
                <w:sz w:val="16"/>
                <w:szCs w:val="16"/>
              </w:rPr>
              <w:t>C = 63.3 (±5.3)</w:t>
            </w:r>
          </w:p>
        </w:tc>
        <w:tc>
          <w:tcPr>
            <w:tcW w:w="515" w:type="pct"/>
            <w:vMerge w:val="restart"/>
          </w:tcPr>
          <w:p w14:paraId="42325140" w14:textId="77777777" w:rsidR="007716A4" w:rsidRDefault="007716A4" w:rsidP="0049702F">
            <w:pPr>
              <w:cnfStyle w:val="000000100000" w:firstRow="0" w:lastRow="0" w:firstColumn="0" w:lastColumn="0" w:oddVBand="0" w:evenVBand="0" w:oddHBand="1" w:evenHBand="0" w:firstRowFirstColumn="0" w:firstRowLastColumn="0" w:lastRowFirstColumn="0" w:lastRowLastColumn="0"/>
              <w:rPr>
                <w:sz w:val="16"/>
                <w:szCs w:val="16"/>
              </w:rPr>
            </w:pPr>
          </w:p>
          <w:p w14:paraId="193D2D3C" w14:textId="77777777" w:rsidR="00D2263C" w:rsidRPr="00D2263C" w:rsidRDefault="00D2263C" w:rsidP="0049702F">
            <w:pPr>
              <w:cnfStyle w:val="000000100000" w:firstRow="0" w:lastRow="0" w:firstColumn="0" w:lastColumn="0" w:oddVBand="0" w:evenVBand="0" w:oddHBand="1" w:evenHBand="0" w:firstRowFirstColumn="0" w:firstRowLastColumn="0" w:lastRowFirstColumn="0" w:lastRowLastColumn="0"/>
              <w:rPr>
                <w:sz w:val="16"/>
                <w:szCs w:val="16"/>
              </w:rPr>
            </w:pPr>
            <w:r w:rsidRPr="00D2263C">
              <w:rPr>
                <w:sz w:val="16"/>
                <w:szCs w:val="16"/>
              </w:rPr>
              <w:t>Artrose in de knie, BMI &gt; 25 kg/m</w:t>
            </w:r>
            <w:r w:rsidRPr="00D2263C">
              <w:rPr>
                <w:sz w:val="16"/>
                <w:szCs w:val="16"/>
                <w:vertAlign w:val="superscript"/>
              </w:rPr>
              <w:t>2</w:t>
            </w:r>
            <w:r w:rsidRPr="00D2263C">
              <w:rPr>
                <w:sz w:val="16"/>
                <w:szCs w:val="16"/>
              </w:rPr>
              <w:t>, buikomvangmeting van minstens 90 cm voor mannen en 85 cm voor vrouwen.</w:t>
            </w:r>
          </w:p>
        </w:tc>
        <w:tc>
          <w:tcPr>
            <w:tcW w:w="1184" w:type="pct"/>
            <w:vMerge w:val="restart"/>
          </w:tcPr>
          <w:p w14:paraId="1F63D5ED" w14:textId="77777777" w:rsidR="007716A4" w:rsidRDefault="007716A4" w:rsidP="0049702F">
            <w:pPr>
              <w:cnfStyle w:val="000000100000" w:firstRow="0" w:lastRow="0" w:firstColumn="0" w:lastColumn="0" w:oddVBand="0" w:evenVBand="0" w:oddHBand="1" w:evenHBand="0" w:firstRowFirstColumn="0" w:firstRowLastColumn="0" w:lastRowFirstColumn="0" w:lastRowLastColumn="0"/>
              <w:rPr>
                <w:sz w:val="16"/>
                <w:szCs w:val="16"/>
              </w:rPr>
            </w:pPr>
          </w:p>
          <w:p w14:paraId="5AFD1C7B" w14:textId="77777777" w:rsidR="00D2263C" w:rsidRPr="00D2263C" w:rsidRDefault="00D2263C" w:rsidP="0049702F">
            <w:pPr>
              <w:cnfStyle w:val="000000100000" w:firstRow="0" w:lastRow="0" w:firstColumn="0" w:lastColumn="0" w:oddVBand="0" w:evenVBand="0" w:oddHBand="1" w:evenHBand="0" w:firstRowFirstColumn="0" w:firstRowLastColumn="0" w:lastRowFirstColumn="0" w:lastRowLastColumn="0"/>
              <w:rPr>
                <w:sz w:val="16"/>
                <w:szCs w:val="16"/>
              </w:rPr>
            </w:pPr>
            <w:r w:rsidRPr="00D2263C">
              <w:rPr>
                <w:sz w:val="16"/>
                <w:szCs w:val="16"/>
              </w:rPr>
              <w:t>A &amp; L trainden 8 weken lang, driemaal per week, 40 minuten per sessie.</w:t>
            </w:r>
          </w:p>
          <w:p w14:paraId="3B3A71AD" w14:textId="77777777" w:rsidR="00D2263C" w:rsidRPr="00D2263C" w:rsidRDefault="00D2263C" w:rsidP="00833CB2">
            <w:pPr>
              <w:cnfStyle w:val="000000100000" w:firstRow="0" w:lastRow="0" w:firstColumn="0" w:lastColumn="0" w:oddVBand="0" w:evenVBand="0" w:oddHBand="1" w:evenHBand="0" w:firstRowFirstColumn="0" w:firstRowLastColumn="0" w:lastRowFirstColumn="0" w:lastRowLastColumn="0"/>
              <w:rPr>
                <w:sz w:val="16"/>
                <w:szCs w:val="16"/>
              </w:rPr>
            </w:pPr>
          </w:p>
          <w:p w14:paraId="4C27CF44" w14:textId="77777777" w:rsidR="00D2263C" w:rsidRPr="00D2263C" w:rsidRDefault="00D2263C" w:rsidP="00833CB2">
            <w:pPr>
              <w:cnfStyle w:val="000000100000" w:firstRow="0" w:lastRow="0" w:firstColumn="0" w:lastColumn="0" w:oddVBand="0" w:evenVBand="0" w:oddHBand="1" w:evenHBand="0" w:firstRowFirstColumn="0" w:firstRowLastColumn="0" w:lastRowFirstColumn="0" w:lastRowLastColumn="0"/>
              <w:rPr>
                <w:sz w:val="16"/>
                <w:szCs w:val="16"/>
              </w:rPr>
            </w:pPr>
            <w:r w:rsidRPr="00D2263C">
              <w:rPr>
                <w:sz w:val="16"/>
                <w:szCs w:val="16"/>
              </w:rPr>
              <w:t xml:space="preserve">A &amp; L volgden het oefenschema zoals beschreven in Bijlage 3, </w:t>
            </w:r>
            <w:r w:rsidRPr="00D2263C">
              <w:rPr>
                <w:sz w:val="16"/>
                <w:szCs w:val="16"/>
              </w:rPr>
              <w:fldChar w:fldCharType="begin"/>
            </w:r>
            <w:r w:rsidRPr="00D2263C">
              <w:rPr>
                <w:sz w:val="16"/>
                <w:szCs w:val="16"/>
              </w:rPr>
              <w:instrText xml:space="preserve"> REF _Ref450675401 \h  \* MERGEFORMAT </w:instrText>
            </w:r>
            <w:r w:rsidRPr="00D2263C">
              <w:rPr>
                <w:sz w:val="16"/>
                <w:szCs w:val="16"/>
              </w:rPr>
            </w:r>
            <w:r w:rsidRPr="00D2263C">
              <w:rPr>
                <w:sz w:val="16"/>
                <w:szCs w:val="16"/>
              </w:rPr>
              <w:fldChar w:fldCharType="separate"/>
            </w:r>
            <w:r w:rsidR="0031768F" w:rsidRPr="0031768F">
              <w:rPr>
                <w:sz w:val="16"/>
                <w:szCs w:val="16"/>
              </w:rPr>
              <w:t xml:space="preserve">Tabel </w:t>
            </w:r>
            <w:r w:rsidR="0031768F" w:rsidRPr="0031768F">
              <w:rPr>
                <w:noProof/>
                <w:sz w:val="16"/>
                <w:szCs w:val="16"/>
              </w:rPr>
              <w:t>11</w:t>
            </w:r>
            <w:r w:rsidRPr="00D2263C">
              <w:rPr>
                <w:sz w:val="16"/>
                <w:szCs w:val="16"/>
              </w:rPr>
              <w:fldChar w:fldCharType="end"/>
            </w:r>
            <w:r w:rsidRPr="00D2263C">
              <w:rPr>
                <w:sz w:val="16"/>
                <w:szCs w:val="16"/>
              </w:rPr>
              <w:t xml:space="preserve">. </w:t>
            </w:r>
          </w:p>
          <w:p w14:paraId="2E47403E" w14:textId="77777777" w:rsidR="00D2263C" w:rsidRPr="00D2263C" w:rsidRDefault="00D2263C" w:rsidP="00833CB2">
            <w:pPr>
              <w:cnfStyle w:val="000000100000" w:firstRow="0" w:lastRow="0" w:firstColumn="0" w:lastColumn="0" w:oddVBand="0" w:evenVBand="0" w:oddHBand="1" w:evenHBand="0" w:firstRowFirstColumn="0" w:firstRowLastColumn="0" w:lastRowFirstColumn="0" w:lastRowLastColumn="0"/>
              <w:rPr>
                <w:sz w:val="16"/>
                <w:szCs w:val="16"/>
              </w:rPr>
            </w:pPr>
          </w:p>
          <w:p w14:paraId="5412981F" w14:textId="77777777" w:rsidR="00D2263C" w:rsidRDefault="00D2263C" w:rsidP="00070C9D">
            <w:pPr>
              <w:cnfStyle w:val="000000100000" w:firstRow="0" w:lastRow="0" w:firstColumn="0" w:lastColumn="0" w:oddVBand="0" w:evenVBand="0" w:oddHBand="1" w:evenHBand="0" w:firstRowFirstColumn="0" w:firstRowLastColumn="0" w:lastRowFirstColumn="0" w:lastRowLastColumn="0"/>
              <w:rPr>
                <w:sz w:val="16"/>
                <w:szCs w:val="16"/>
              </w:rPr>
            </w:pPr>
            <w:r w:rsidRPr="00D2263C">
              <w:rPr>
                <w:sz w:val="16"/>
                <w:szCs w:val="16"/>
              </w:rPr>
              <w:t xml:space="preserve">C: Ontving thuisoefeningen waaronder krachtoefening voor quadricepsmusculatuur, alsmede advies met betrekking tot de dagelijkse activiteiten en de knie-artrose. </w:t>
            </w:r>
          </w:p>
          <w:p w14:paraId="7E784A82" w14:textId="77777777" w:rsidR="007716A4" w:rsidRPr="00D2263C" w:rsidRDefault="007716A4" w:rsidP="00070C9D">
            <w:pPr>
              <w:cnfStyle w:val="000000100000" w:firstRow="0" w:lastRow="0" w:firstColumn="0" w:lastColumn="0" w:oddVBand="0" w:evenVBand="0" w:oddHBand="1" w:evenHBand="0" w:firstRowFirstColumn="0" w:firstRowLastColumn="0" w:lastRowFirstColumn="0" w:lastRowLastColumn="0"/>
              <w:rPr>
                <w:sz w:val="16"/>
                <w:szCs w:val="16"/>
              </w:rPr>
            </w:pPr>
          </w:p>
        </w:tc>
        <w:tc>
          <w:tcPr>
            <w:tcW w:w="1251" w:type="pct"/>
            <w:gridSpan w:val="5"/>
          </w:tcPr>
          <w:p w14:paraId="6AFEC6C1" w14:textId="77777777" w:rsidR="007716A4" w:rsidRDefault="007716A4" w:rsidP="0049702F">
            <w:pPr>
              <w:cnfStyle w:val="000000100000" w:firstRow="0" w:lastRow="0" w:firstColumn="0" w:lastColumn="0" w:oddVBand="0" w:evenVBand="0" w:oddHBand="1" w:evenHBand="0" w:firstRowFirstColumn="0" w:firstRowLastColumn="0" w:lastRowFirstColumn="0" w:lastRowLastColumn="0"/>
              <w:rPr>
                <w:sz w:val="16"/>
                <w:szCs w:val="16"/>
              </w:rPr>
            </w:pPr>
          </w:p>
          <w:p w14:paraId="4B1BD080" w14:textId="77777777" w:rsidR="00D2263C" w:rsidRDefault="00D2263C" w:rsidP="0049702F">
            <w:pPr>
              <w:cnfStyle w:val="000000100000" w:firstRow="0" w:lastRow="0" w:firstColumn="0" w:lastColumn="0" w:oddVBand="0" w:evenVBand="0" w:oddHBand="1" w:evenHBand="0" w:firstRowFirstColumn="0" w:firstRowLastColumn="0" w:lastRowFirstColumn="0" w:lastRowLastColumn="0"/>
              <w:rPr>
                <w:sz w:val="16"/>
                <w:szCs w:val="16"/>
              </w:rPr>
            </w:pPr>
            <w:r w:rsidRPr="00D2263C">
              <w:rPr>
                <w:sz w:val="16"/>
                <w:szCs w:val="16"/>
              </w:rPr>
              <w:t>Meetinstrument: SF-36: PCS, versie 2.0</w:t>
            </w:r>
          </w:p>
          <w:p w14:paraId="67CF6213" w14:textId="77777777" w:rsidR="007716A4" w:rsidRPr="00D2263C" w:rsidRDefault="007716A4" w:rsidP="0049702F">
            <w:pPr>
              <w:cnfStyle w:val="000000100000" w:firstRow="0" w:lastRow="0" w:firstColumn="0" w:lastColumn="0" w:oddVBand="0" w:evenVBand="0" w:oddHBand="1" w:evenHBand="0" w:firstRowFirstColumn="0" w:firstRowLastColumn="0" w:lastRowFirstColumn="0" w:lastRowLastColumn="0"/>
              <w:rPr>
                <w:sz w:val="16"/>
                <w:szCs w:val="16"/>
              </w:rPr>
            </w:pPr>
          </w:p>
        </w:tc>
        <w:tc>
          <w:tcPr>
            <w:tcW w:w="688" w:type="pct"/>
            <w:vMerge w:val="restart"/>
          </w:tcPr>
          <w:p w14:paraId="051A980B" w14:textId="77777777" w:rsidR="007716A4" w:rsidRDefault="007716A4" w:rsidP="0049702F">
            <w:pPr>
              <w:cnfStyle w:val="000000100000" w:firstRow="0" w:lastRow="0" w:firstColumn="0" w:lastColumn="0" w:oddVBand="0" w:evenVBand="0" w:oddHBand="1" w:evenHBand="0" w:firstRowFirstColumn="0" w:firstRowLastColumn="0" w:lastRowFirstColumn="0" w:lastRowLastColumn="0"/>
              <w:rPr>
                <w:sz w:val="16"/>
                <w:szCs w:val="16"/>
              </w:rPr>
            </w:pPr>
          </w:p>
          <w:p w14:paraId="19F24EB1" w14:textId="77777777" w:rsidR="00D2263C" w:rsidRPr="00D2263C" w:rsidRDefault="00D2263C" w:rsidP="0049702F">
            <w:pPr>
              <w:cnfStyle w:val="000000100000" w:firstRow="0" w:lastRow="0" w:firstColumn="0" w:lastColumn="0" w:oddVBand="0" w:evenVBand="0" w:oddHBand="1" w:evenHBand="0" w:firstRowFirstColumn="0" w:firstRowLastColumn="0" w:lastRowFirstColumn="0" w:lastRowLastColumn="0"/>
              <w:rPr>
                <w:sz w:val="16"/>
                <w:szCs w:val="16"/>
              </w:rPr>
            </w:pPr>
            <w:r w:rsidRPr="00D2263C">
              <w:rPr>
                <w:sz w:val="16"/>
                <w:szCs w:val="16"/>
              </w:rPr>
              <w:t>Zowel de aquatische-oefengroep als de land-oefengroep laat vooruitgang zien m.b.t. de SF-36: PCS vergeleken bij baseline (p&lt; 0.05). Er is geen statistische significantie gevonden tussen A, L en/of C na 8 weken trainen (p &gt; 0.05).</w:t>
            </w:r>
          </w:p>
        </w:tc>
      </w:tr>
      <w:tr w:rsidR="00D2263C" w:rsidRPr="00D2263C" w14:paraId="2A558841" w14:textId="77777777" w:rsidTr="00D2263C">
        <w:trPr>
          <w:cnfStyle w:val="000000010000" w:firstRow="0" w:lastRow="0" w:firstColumn="0" w:lastColumn="0" w:oddVBand="0" w:evenVBand="0" w:oddHBand="0" w:evenHBand="1"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481" w:type="pct"/>
            <w:vMerge/>
          </w:tcPr>
          <w:p w14:paraId="42A3D536" w14:textId="77777777" w:rsidR="00D2263C" w:rsidRPr="00D2263C" w:rsidRDefault="00D2263C" w:rsidP="0049702F">
            <w:pPr>
              <w:rPr>
                <w:rFonts w:asciiTheme="minorHAnsi" w:hAnsiTheme="minorHAnsi"/>
                <w:b w:val="0"/>
                <w:sz w:val="16"/>
                <w:szCs w:val="16"/>
              </w:rPr>
            </w:pPr>
          </w:p>
        </w:tc>
        <w:tc>
          <w:tcPr>
            <w:tcW w:w="444" w:type="pct"/>
            <w:vMerge/>
          </w:tcPr>
          <w:p w14:paraId="223750A9" w14:textId="77777777" w:rsidR="00D2263C" w:rsidRPr="00D2263C" w:rsidRDefault="00D2263C" w:rsidP="0049702F">
            <w:pPr>
              <w:cnfStyle w:val="000000010000" w:firstRow="0" w:lastRow="0" w:firstColumn="0" w:lastColumn="0" w:oddVBand="0" w:evenVBand="0" w:oddHBand="0" w:evenHBand="1" w:firstRowFirstColumn="0" w:firstRowLastColumn="0" w:lastRowFirstColumn="0" w:lastRowLastColumn="0"/>
              <w:rPr>
                <w:sz w:val="16"/>
                <w:szCs w:val="16"/>
              </w:rPr>
            </w:pPr>
          </w:p>
        </w:tc>
        <w:tc>
          <w:tcPr>
            <w:tcW w:w="437" w:type="pct"/>
            <w:vMerge/>
          </w:tcPr>
          <w:p w14:paraId="3F1E2748" w14:textId="77777777" w:rsidR="00D2263C" w:rsidRPr="00D2263C" w:rsidRDefault="00D2263C" w:rsidP="0049702F">
            <w:pPr>
              <w:cnfStyle w:val="000000010000" w:firstRow="0" w:lastRow="0" w:firstColumn="0" w:lastColumn="0" w:oddVBand="0" w:evenVBand="0" w:oddHBand="0" w:evenHBand="1" w:firstRowFirstColumn="0" w:firstRowLastColumn="0" w:lastRowFirstColumn="0" w:lastRowLastColumn="0"/>
              <w:rPr>
                <w:sz w:val="16"/>
                <w:szCs w:val="16"/>
              </w:rPr>
            </w:pPr>
          </w:p>
        </w:tc>
        <w:tc>
          <w:tcPr>
            <w:tcW w:w="515" w:type="pct"/>
            <w:vMerge/>
          </w:tcPr>
          <w:p w14:paraId="02D5BE5E" w14:textId="77777777" w:rsidR="00D2263C" w:rsidRPr="00D2263C" w:rsidRDefault="00D2263C" w:rsidP="0049702F">
            <w:pPr>
              <w:cnfStyle w:val="000000010000" w:firstRow="0" w:lastRow="0" w:firstColumn="0" w:lastColumn="0" w:oddVBand="0" w:evenVBand="0" w:oddHBand="0" w:evenHBand="1" w:firstRowFirstColumn="0" w:firstRowLastColumn="0" w:lastRowFirstColumn="0" w:lastRowLastColumn="0"/>
              <w:rPr>
                <w:sz w:val="16"/>
                <w:szCs w:val="16"/>
              </w:rPr>
            </w:pPr>
          </w:p>
        </w:tc>
        <w:tc>
          <w:tcPr>
            <w:tcW w:w="1184" w:type="pct"/>
            <w:vMerge/>
          </w:tcPr>
          <w:p w14:paraId="5CF4BB04" w14:textId="77777777" w:rsidR="00D2263C" w:rsidRPr="00D2263C" w:rsidRDefault="00D2263C" w:rsidP="0049702F">
            <w:pPr>
              <w:cnfStyle w:val="000000010000" w:firstRow="0" w:lastRow="0" w:firstColumn="0" w:lastColumn="0" w:oddVBand="0" w:evenVBand="0" w:oddHBand="0" w:evenHBand="1" w:firstRowFirstColumn="0" w:firstRowLastColumn="0" w:lastRowFirstColumn="0" w:lastRowLastColumn="0"/>
              <w:rPr>
                <w:sz w:val="16"/>
                <w:szCs w:val="16"/>
              </w:rPr>
            </w:pPr>
          </w:p>
        </w:tc>
        <w:tc>
          <w:tcPr>
            <w:tcW w:w="108" w:type="pct"/>
          </w:tcPr>
          <w:p w14:paraId="2B292CDA" w14:textId="77777777" w:rsidR="00D2263C" w:rsidRPr="00D2263C" w:rsidRDefault="00D2263C" w:rsidP="0049702F">
            <w:pPr>
              <w:cnfStyle w:val="000000010000" w:firstRow="0" w:lastRow="0" w:firstColumn="0" w:lastColumn="0" w:oddVBand="0" w:evenVBand="0" w:oddHBand="0" w:evenHBand="1" w:firstRowFirstColumn="0" w:firstRowLastColumn="0" w:lastRowFirstColumn="0" w:lastRowLastColumn="0"/>
              <w:rPr>
                <w:sz w:val="16"/>
                <w:szCs w:val="16"/>
              </w:rPr>
            </w:pPr>
          </w:p>
        </w:tc>
        <w:tc>
          <w:tcPr>
            <w:tcW w:w="591" w:type="pct"/>
            <w:gridSpan w:val="2"/>
          </w:tcPr>
          <w:p w14:paraId="65AA6AEE" w14:textId="46E781F1" w:rsidR="00D2263C" w:rsidRPr="00D2263C" w:rsidRDefault="00D2263C" w:rsidP="0049702F">
            <w:pPr>
              <w:cnfStyle w:val="000000010000" w:firstRow="0" w:lastRow="0" w:firstColumn="0" w:lastColumn="0" w:oddVBand="0" w:evenVBand="0" w:oddHBand="0" w:evenHBand="1" w:firstRowFirstColumn="0" w:firstRowLastColumn="0" w:lastRowFirstColumn="0" w:lastRowLastColumn="0"/>
              <w:rPr>
                <w:sz w:val="16"/>
                <w:szCs w:val="16"/>
              </w:rPr>
            </w:pPr>
            <w:r w:rsidRPr="00D2263C">
              <w:rPr>
                <w:sz w:val="16"/>
                <w:szCs w:val="16"/>
              </w:rPr>
              <w:t>Baseline (±SD)</w:t>
            </w:r>
          </w:p>
        </w:tc>
        <w:tc>
          <w:tcPr>
            <w:tcW w:w="552" w:type="pct"/>
            <w:gridSpan w:val="2"/>
          </w:tcPr>
          <w:p w14:paraId="2003CEF3" w14:textId="77777777" w:rsidR="00D2263C" w:rsidRPr="00D2263C" w:rsidRDefault="00D2263C" w:rsidP="00D2263C">
            <w:pPr>
              <w:cnfStyle w:val="000000010000" w:firstRow="0" w:lastRow="0" w:firstColumn="0" w:lastColumn="0" w:oddVBand="0" w:evenVBand="0" w:oddHBand="0" w:evenHBand="1" w:firstRowFirstColumn="0" w:firstRowLastColumn="0" w:lastRowFirstColumn="0" w:lastRowLastColumn="0"/>
              <w:rPr>
                <w:sz w:val="16"/>
                <w:szCs w:val="16"/>
              </w:rPr>
            </w:pPr>
            <w:r w:rsidRPr="00D2263C">
              <w:rPr>
                <w:sz w:val="16"/>
                <w:szCs w:val="16"/>
              </w:rPr>
              <w:t>8 weken (±SD)</w:t>
            </w:r>
          </w:p>
          <w:p w14:paraId="21E3FB1D" w14:textId="40EEFB3D" w:rsidR="00D2263C" w:rsidRPr="00D2263C" w:rsidRDefault="00D2263C" w:rsidP="0049702F">
            <w:pPr>
              <w:cnfStyle w:val="000000010000" w:firstRow="0" w:lastRow="0" w:firstColumn="0" w:lastColumn="0" w:oddVBand="0" w:evenVBand="0" w:oddHBand="0" w:evenHBand="1" w:firstRowFirstColumn="0" w:firstRowLastColumn="0" w:lastRowFirstColumn="0" w:lastRowLastColumn="0"/>
              <w:rPr>
                <w:sz w:val="16"/>
                <w:szCs w:val="16"/>
              </w:rPr>
            </w:pPr>
          </w:p>
        </w:tc>
        <w:tc>
          <w:tcPr>
            <w:tcW w:w="688" w:type="pct"/>
            <w:vMerge/>
          </w:tcPr>
          <w:p w14:paraId="422541AE" w14:textId="77777777" w:rsidR="00D2263C" w:rsidRPr="00D2263C" w:rsidRDefault="00D2263C" w:rsidP="0049702F">
            <w:pPr>
              <w:cnfStyle w:val="000000010000" w:firstRow="0" w:lastRow="0" w:firstColumn="0" w:lastColumn="0" w:oddVBand="0" w:evenVBand="0" w:oddHBand="0" w:evenHBand="1" w:firstRowFirstColumn="0" w:firstRowLastColumn="0" w:lastRowFirstColumn="0" w:lastRowLastColumn="0"/>
              <w:rPr>
                <w:sz w:val="16"/>
                <w:szCs w:val="16"/>
              </w:rPr>
            </w:pPr>
          </w:p>
        </w:tc>
      </w:tr>
      <w:tr w:rsidR="00D2263C" w:rsidRPr="00D2263C" w14:paraId="241B06D1" w14:textId="77777777" w:rsidTr="00D2263C">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481" w:type="pct"/>
            <w:vMerge/>
          </w:tcPr>
          <w:p w14:paraId="6C5BD91E" w14:textId="77777777" w:rsidR="00D2263C" w:rsidRPr="00D2263C" w:rsidRDefault="00D2263C" w:rsidP="0049702F">
            <w:pPr>
              <w:rPr>
                <w:rFonts w:asciiTheme="minorHAnsi" w:hAnsiTheme="minorHAnsi"/>
                <w:b w:val="0"/>
                <w:sz w:val="16"/>
                <w:szCs w:val="16"/>
              </w:rPr>
            </w:pPr>
          </w:p>
        </w:tc>
        <w:tc>
          <w:tcPr>
            <w:tcW w:w="444" w:type="pct"/>
            <w:vMerge/>
          </w:tcPr>
          <w:p w14:paraId="1AA54711" w14:textId="77777777" w:rsidR="00D2263C" w:rsidRPr="00D2263C" w:rsidRDefault="00D2263C" w:rsidP="0049702F">
            <w:pPr>
              <w:cnfStyle w:val="000000100000" w:firstRow="0" w:lastRow="0" w:firstColumn="0" w:lastColumn="0" w:oddVBand="0" w:evenVBand="0" w:oddHBand="1" w:evenHBand="0" w:firstRowFirstColumn="0" w:firstRowLastColumn="0" w:lastRowFirstColumn="0" w:lastRowLastColumn="0"/>
              <w:rPr>
                <w:sz w:val="16"/>
                <w:szCs w:val="16"/>
              </w:rPr>
            </w:pPr>
          </w:p>
        </w:tc>
        <w:tc>
          <w:tcPr>
            <w:tcW w:w="437" w:type="pct"/>
            <w:vMerge/>
          </w:tcPr>
          <w:p w14:paraId="51A411B2" w14:textId="77777777" w:rsidR="00D2263C" w:rsidRPr="00D2263C" w:rsidRDefault="00D2263C" w:rsidP="0049702F">
            <w:pPr>
              <w:cnfStyle w:val="000000100000" w:firstRow="0" w:lastRow="0" w:firstColumn="0" w:lastColumn="0" w:oddVBand="0" w:evenVBand="0" w:oddHBand="1" w:evenHBand="0" w:firstRowFirstColumn="0" w:firstRowLastColumn="0" w:lastRowFirstColumn="0" w:lastRowLastColumn="0"/>
              <w:rPr>
                <w:sz w:val="16"/>
                <w:szCs w:val="16"/>
              </w:rPr>
            </w:pPr>
          </w:p>
        </w:tc>
        <w:tc>
          <w:tcPr>
            <w:tcW w:w="515" w:type="pct"/>
            <w:vMerge/>
          </w:tcPr>
          <w:p w14:paraId="1E47AE30" w14:textId="77777777" w:rsidR="00D2263C" w:rsidRPr="00D2263C" w:rsidRDefault="00D2263C" w:rsidP="0049702F">
            <w:pPr>
              <w:cnfStyle w:val="000000100000" w:firstRow="0" w:lastRow="0" w:firstColumn="0" w:lastColumn="0" w:oddVBand="0" w:evenVBand="0" w:oddHBand="1" w:evenHBand="0" w:firstRowFirstColumn="0" w:firstRowLastColumn="0" w:lastRowFirstColumn="0" w:lastRowLastColumn="0"/>
              <w:rPr>
                <w:sz w:val="16"/>
                <w:szCs w:val="16"/>
              </w:rPr>
            </w:pPr>
          </w:p>
        </w:tc>
        <w:tc>
          <w:tcPr>
            <w:tcW w:w="1184" w:type="pct"/>
            <w:vMerge/>
          </w:tcPr>
          <w:p w14:paraId="3EF216B8" w14:textId="77777777" w:rsidR="00D2263C" w:rsidRPr="00D2263C" w:rsidRDefault="00D2263C" w:rsidP="0049702F">
            <w:pPr>
              <w:cnfStyle w:val="000000100000" w:firstRow="0" w:lastRow="0" w:firstColumn="0" w:lastColumn="0" w:oddVBand="0" w:evenVBand="0" w:oddHBand="1" w:evenHBand="0" w:firstRowFirstColumn="0" w:firstRowLastColumn="0" w:lastRowFirstColumn="0" w:lastRowLastColumn="0"/>
              <w:rPr>
                <w:sz w:val="16"/>
                <w:szCs w:val="16"/>
              </w:rPr>
            </w:pPr>
          </w:p>
        </w:tc>
        <w:tc>
          <w:tcPr>
            <w:tcW w:w="108" w:type="pct"/>
          </w:tcPr>
          <w:p w14:paraId="6862D1D9" w14:textId="77777777" w:rsidR="007716A4" w:rsidRDefault="007716A4" w:rsidP="0049702F">
            <w:pPr>
              <w:cnfStyle w:val="000000100000" w:firstRow="0" w:lastRow="0" w:firstColumn="0" w:lastColumn="0" w:oddVBand="0" w:evenVBand="0" w:oddHBand="1" w:evenHBand="0" w:firstRowFirstColumn="0" w:firstRowLastColumn="0" w:lastRowFirstColumn="0" w:lastRowLastColumn="0"/>
              <w:rPr>
                <w:sz w:val="16"/>
                <w:szCs w:val="16"/>
              </w:rPr>
            </w:pPr>
          </w:p>
          <w:p w14:paraId="131C2D42" w14:textId="77777777" w:rsidR="00D2263C" w:rsidRDefault="00D2263C" w:rsidP="0049702F">
            <w:pPr>
              <w:cnfStyle w:val="000000100000" w:firstRow="0" w:lastRow="0" w:firstColumn="0" w:lastColumn="0" w:oddVBand="0" w:evenVBand="0" w:oddHBand="1" w:evenHBand="0" w:firstRowFirstColumn="0" w:firstRowLastColumn="0" w:lastRowFirstColumn="0" w:lastRowLastColumn="0"/>
              <w:rPr>
                <w:sz w:val="16"/>
                <w:szCs w:val="16"/>
              </w:rPr>
            </w:pPr>
            <w:r w:rsidRPr="00D2263C">
              <w:rPr>
                <w:sz w:val="16"/>
                <w:szCs w:val="16"/>
              </w:rPr>
              <w:t>A</w:t>
            </w:r>
          </w:p>
          <w:p w14:paraId="112D71A0" w14:textId="55D50E17" w:rsidR="007716A4" w:rsidRPr="00D2263C" w:rsidRDefault="007716A4" w:rsidP="0049702F">
            <w:pPr>
              <w:cnfStyle w:val="000000100000" w:firstRow="0" w:lastRow="0" w:firstColumn="0" w:lastColumn="0" w:oddVBand="0" w:evenVBand="0" w:oddHBand="1" w:evenHBand="0" w:firstRowFirstColumn="0" w:firstRowLastColumn="0" w:lastRowFirstColumn="0" w:lastRowLastColumn="0"/>
              <w:rPr>
                <w:sz w:val="16"/>
                <w:szCs w:val="16"/>
              </w:rPr>
            </w:pPr>
          </w:p>
        </w:tc>
        <w:tc>
          <w:tcPr>
            <w:tcW w:w="591" w:type="pct"/>
            <w:gridSpan w:val="2"/>
          </w:tcPr>
          <w:p w14:paraId="44665E16" w14:textId="77777777" w:rsidR="007716A4" w:rsidRDefault="007716A4" w:rsidP="0049702F">
            <w:pPr>
              <w:cnfStyle w:val="000000100000" w:firstRow="0" w:lastRow="0" w:firstColumn="0" w:lastColumn="0" w:oddVBand="0" w:evenVBand="0" w:oddHBand="1" w:evenHBand="0" w:firstRowFirstColumn="0" w:firstRowLastColumn="0" w:lastRowFirstColumn="0" w:lastRowLastColumn="0"/>
              <w:rPr>
                <w:sz w:val="16"/>
              </w:rPr>
            </w:pPr>
          </w:p>
          <w:p w14:paraId="176CB881" w14:textId="68E0B25B" w:rsidR="00D2263C" w:rsidRPr="00D2263C" w:rsidRDefault="00D2263C" w:rsidP="0049702F">
            <w:pPr>
              <w:cnfStyle w:val="000000100000" w:firstRow="0" w:lastRow="0" w:firstColumn="0" w:lastColumn="0" w:oddVBand="0" w:evenVBand="0" w:oddHBand="1" w:evenHBand="0" w:firstRowFirstColumn="0" w:firstRowLastColumn="0" w:lastRowFirstColumn="0" w:lastRowLastColumn="0"/>
              <w:rPr>
                <w:sz w:val="16"/>
                <w:szCs w:val="16"/>
              </w:rPr>
            </w:pPr>
            <w:r>
              <w:rPr>
                <w:sz w:val="16"/>
              </w:rPr>
              <w:t>34.4 (±7.4)</w:t>
            </w:r>
          </w:p>
        </w:tc>
        <w:tc>
          <w:tcPr>
            <w:tcW w:w="552" w:type="pct"/>
            <w:gridSpan w:val="2"/>
          </w:tcPr>
          <w:p w14:paraId="09FEB4FF" w14:textId="77777777" w:rsidR="007716A4" w:rsidRDefault="007716A4" w:rsidP="00D2263C">
            <w:pPr>
              <w:cnfStyle w:val="000000100000" w:firstRow="0" w:lastRow="0" w:firstColumn="0" w:lastColumn="0" w:oddVBand="0" w:evenVBand="0" w:oddHBand="1" w:evenHBand="0" w:firstRowFirstColumn="0" w:firstRowLastColumn="0" w:lastRowFirstColumn="0" w:lastRowLastColumn="0"/>
              <w:rPr>
                <w:sz w:val="16"/>
              </w:rPr>
            </w:pPr>
          </w:p>
          <w:p w14:paraId="19752D60" w14:textId="77777777" w:rsidR="00D2263C" w:rsidRDefault="00D2263C" w:rsidP="00D2263C">
            <w:pPr>
              <w:cnfStyle w:val="000000100000" w:firstRow="0" w:lastRow="0" w:firstColumn="0" w:lastColumn="0" w:oddVBand="0" w:evenVBand="0" w:oddHBand="1" w:evenHBand="0" w:firstRowFirstColumn="0" w:firstRowLastColumn="0" w:lastRowFirstColumn="0" w:lastRowLastColumn="0"/>
              <w:rPr>
                <w:sz w:val="16"/>
              </w:rPr>
            </w:pPr>
            <w:r>
              <w:rPr>
                <w:sz w:val="16"/>
              </w:rPr>
              <w:t>38.8 (±7.7)</w:t>
            </w:r>
          </w:p>
          <w:p w14:paraId="685E5BEB" w14:textId="6C1C3516" w:rsidR="00D2263C" w:rsidRPr="00D2263C" w:rsidRDefault="00D2263C" w:rsidP="0049702F">
            <w:pPr>
              <w:cnfStyle w:val="000000100000" w:firstRow="0" w:lastRow="0" w:firstColumn="0" w:lastColumn="0" w:oddVBand="0" w:evenVBand="0" w:oddHBand="1" w:evenHBand="0" w:firstRowFirstColumn="0" w:firstRowLastColumn="0" w:lastRowFirstColumn="0" w:lastRowLastColumn="0"/>
              <w:rPr>
                <w:sz w:val="16"/>
                <w:szCs w:val="16"/>
              </w:rPr>
            </w:pPr>
          </w:p>
        </w:tc>
        <w:tc>
          <w:tcPr>
            <w:tcW w:w="688" w:type="pct"/>
            <w:vMerge/>
          </w:tcPr>
          <w:p w14:paraId="06F946BA" w14:textId="77777777" w:rsidR="00D2263C" w:rsidRPr="00D2263C" w:rsidRDefault="00D2263C" w:rsidP="0049702F">
            <w:pPr>
              <w:cnfStyle w:val="000000100000" w:firstRow="0" w:lastRow="0" w:firstColumn="0" w:lastColumn="0" w:oddVBand="0" w:evenVBand="0" w:oddHBand="1" w:evenHBand="0" w:firstRowFirstColumn="0" w:firstRowLastColumn="0" w:lastRowFirstColumn="0" w:lastRowLastColumn="0"/>
              <w:rPr>
                <w:sz w:val="16"/>
                <w:szCs w:val="16"/>
              </w:rPr>
            </w:pPr>
          </w:p>
        </w:tc>
      </w:tr>
      <w:tr w:rsidR="00D2263C" w:rsidRPr="00D2263C" w14:paraId="1105AB68" w14:textId="77777777" w:rsidTr="00D2263C">
        <w:trPr>
          <w:cnfStyle w:val="000000010000" w:firstRow="0" w:lastRow="0" w:firstColumn="0" w:lastColumn="0" w:oddVBand="0" w:evenVBand="0" w:oddHBand="0" w:evenHBand="1"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481" w:type="pct"/>
            <w:vMerge/>
          </w:tcPr>
          <w:p w14:paraId="3BE15113" w14:textId="77777777" w:rsidR="00D2263C" w:rsidRPr="00D2263C" w:rsidRDefault="00D2263C" w:rsidP="0049702F">
            <w:pPr>
              <w:rPr>
                <w:rFonts w:asciiTheme="minorHAnsi" w:hAnsiTheme="minorHAnsi"/>
                <w:b w:val="0"/>
                <w:sz w:val="16"/>
                <w:szCs w:val="16"/>
              </w:rPr>
            </w:pPr>
          </w:p>
        </w:tc>
        <w:tc>
          <w:tcPr>
            <w:tcW w:w="444" w:type="pct"/>
            <w:vMerge/>
          </w:tcPr>
          <w:p w14:paraId="4DF014E0" w14:textId="77777777" w:rsidR="00D2263C" w:rsidRPr="00D2263C" w:rsidRDefault="00D2263C" w:rsidP="0049702F">
            <w:pPr>
              <w:cnfStyle w:val="000000010000" w:firstRow="0" w:lastRow="0" w:firstColumn="0" w:lastColumn="0" w:oddVBand="0" w:evenVBand="0" w:oddHBand="0" w:evenHBand="1" w:firstRowFirstColumn="0" w:firstRowLastColumn="0" w:lastRowFirstColumn="0" w:lastRowLastColumn="0"/>
              <w:rPr>
                <w:sz w:val="16"/>
                <w:szCs w:val="16"/>
              </w:rPr>
            </w:pPr>
          </w:p>
        </w:tc>
        <w:tc>
          <w:tcPr>
            <w:tcW w:w="437" w:type="pct"/>
            <w:vMerge/>
          </w:tcPr>
          <w:p w14:paraId="0E5DC073" w14:textId="77777777" w:rsidR="00D2263C" w:rsidRPr="00D2263C" w:rsidRDefault="00D2263C" w:rsidP="0049702F">
            <w:pPr>
              <w:cnfStyle w:val="000000010000" w:firstRow="0" w:lastRow="0" w:firstColumn="0" w:lastColumn="0" w:oddVBand="0" w:evenVBand="0" w:oddHBand="0" w:evenHBand="1" w:firstRowFirstColumn="0" w:firstRowLastColumn="0" w:lastRowFirstColumn="0" w:lastRowLastColumn="0"/>
              <w:rPr>
                <w:sz w:val="16"/>
                <w:szCs w:val="16"/>
              </w:rPr>
            </w:pPr>
          </w:p>
        </w:tc>
        <w:tc>
          <w:tcPr>
            <w:tcW w:w="515" w:type="pct"/>
            <w:vMerge/>
          </w:tcPr>
          <w:p w14:paraId="3DACC4E8" w14:textId="77777777" w:rsidR="00D2263C" w:rsidRPr="00D2263C" w:rsidRDefault="00D2263C" w:rsidP="0049702F">
            <w:pPr>
              <w:cnfStyle w:val="000000010000" w:firstRow="0" w:lastRow="0" w:firstColumn="0" w:lastColumn="0" w:oddVBand="0" w:evenVBand="0" w:oddHBand="0" w:evenHBand="1" w:firstRowFirstColumn="0" w:firstRowLastColumn="0" w:lastRowFirstColumn="0" w:lastRowLastColumn="0"/>
              <w:rPr>
                <w:sz w:val="16"/>
                <w:szCs w:val="16"/>
              </w:rPr>
            </w:pPr>
          </w:p>
        </w:tc>
        <w:tc>
          <w:tcPr>
            <w:tcW w:w="1184" w:type="pct"/>
            <w:vMerge/>
          </w:tcPr>
          <w:p w14:paraId="280ADCE9" w14:textId="77777777" w:rsidR="00D2263C" w:rsidRPr="00D2263C" w:rsidRDefault="00D2263C" w:rsidP="0049702F">
            <w:pPr>
              <w:cnfStyle w:val="000000010000" w:firstRow="0" w:lastRow="0" w:firstColumn="0" w:lastColumn="0" w:oddVBand="0" w:evenVBand="0" w:oddHBand="0" w:evenHBand="1" w:firstRowFirstColumn="0" w:firstRowLastColumn="0" w:lastRowFirstColumn="0" w:lastRowLastColumn="0"/>
              <w:rPr>
                <w:sz w:val="16"/>
                <w:szCs w:val="16"/>
              </w:rPr>
            </w:pPr>
          </w:p>
        </w:tc>
        <w:tc>
          <w:tcPr>
            <w:tcW w:w="108" w:type="pct"/>
          </w:tcPr>
          <w:p w14:paraId="3B00F77F" w14:textId="77777777" w:rsidR="007716A4" w:rsidRDefault="007716A4" w:rsidP="0049702F">
            <w:pPr>
              <w:cnfStyle w:val="000000010000" w:firstRow="0" w:lastRow="0" w:firstColumn="0" w:lastColumn="0" w:oddVBand="0" w:evenVBand="0" w:oddHBand="0" w:evenHBand="1" w:firstRowFirstColumn="0" w:firstRowLastColumn="0" w:lastRowFirstColumn="0" w:lastRowLastColumn="0"/>
              <w:rPr>
                <w:sz w:val="16"/>
                <w:szCs w:val="16"/>
              </w:rPr>
            </w:pPr>
          </w:p>
          <w:p w14:paraId="2F2397A8" w14:textId="77777777" w:rsidR="00D2263C" w:rsidRDefault="00D2263C" w:rsidP="0049702F">
            <w:pPr>
              <w:cnfStyle w:val="000000010000" w:firstRow="0" w:lastRow="0" w:firstColumn="0" w:lastColumn="0" w:oddVBand="0" w:evenVBand="0" w:oddHBand="0" w:evenHBand="1" w:firstRowFirstColumn="0" w:firstRowLastColumn="0" w:lastRowFirstColumn="0" w:lastRowLastColumn="0"/>
              <w:rPr>
                <w:sz w:val="16"/>
                <w:szCs w:val="16"/>
              </w:rPr>
            </w:pPr>
            <w:r w:rsidRPr="00D2263C">
              <w:rPr>
                <w:sz w:val="16"/>
                <w:szCs w:val="16"/>
              </w:rPr>
              <w:t>L</w:t>
            </w:r>
          </w:p>
          <w:p w14:paraId="22B2829F" w14:textId="698A7C31" w:rsidR="007716A4" w:rsidRPr="00D2263C" w:rsidRDefault="007716A4" w:rsidP="0049702F">
            <w:pPr>
              <w:cnfStyle w:val="000000010000" w:firstRow="0" w:lastRow="0" w:firstColumn="0" w:lastColumn="0" w:oddVBand="0" w:evenVBand="0" w:oddHBand="0" w:evenHBand="1" w:firstRowFirstColumn="0" w:firstRowLastColumn="0" w:lastRowFirstColumn="0" w:lastRowLastColumn="0"/>
              <w:rPr>
                <w:sz w:val="16"/>
                <w:szCs w:val="16"/>
              </w:rPr>
            </w:pPr>
          </w:p>
        </w:tc>
        <w:tc>
          <w:tcPr>
            <w:tcW w:w="591" w:type="pct"/>
            <w:gridSpan w:val="2"/>
          </w:tcPr>
          <w:p w14:paraId="6AF43E5F" w14:textId="77777777" w:rsidR="007716A4" w:rsidRDefault="007716A4" w:rsidP="0049702F">
            <w:pPr>
              <w:cnfStyle w:val="000000010000" w:firstRow="0" w:lastRow="0" w:firstColumn="0" w:lastColumn="0" w:oddVBand="0" w:evenVBand="0" w:oddHBand="0" w:evenHBand="1" w:firstRowFirstColumn="0" w:firstRowLastColumn="0" w:lastRowFirstColumn="0" w:lastRowLastColumn="0"/>
              <w:rPr>
                <w:sz w:val="16"/>
              </w:rPr>
            </w:pPr>
          </w:p>
          <w:p w14:paraId="3549D279" w14:textId="58F931B1" w:rsidR="00D2263C" w:rsidRPr="007716A4" w:rsidRDefault="00D2263C" w:rsidP="0049702F">
            <w:pPr>
              <w:cnfStyle w:val="000000010000" w:firstRow="0" w:lastRow="0" w:firstColumn="0" w:lastColumn="0" w:oddVBand="0" w:evenVBand="0" w:oddHBand="0" w:evenHBand="1" w:firstRowFirstColumn="0" w:firstRowLastColumn="0" w:lastRowFirstColumn="0" w:lastRowLastColumn="0"/>
              <w:rPr>
                <w:sz w:val="16"/>
              </w:rPr>
            </w:pPr>
            <w:r>
              <w:rPr>
                <w:sz w:val="16"/>
              </w:rPr>
              <w:t>35.3 (±7.0)</w:t>
            </w:r>
          </w:p>
        </w:tc>
        <w:tc>
          <w:tcPr>
            <w:tcW w:w="552" w:type="pct"/>
            <w:gridSpan w:val="2"/>
          </w:tcPr>
          <w:p w14:paraId="0B724BF1" w14:textId="77777777" w:rsidR="007716A4" w:rsidRDefault="007716A4" w:rsidP="0049702F">
            <w:pPr>
              <w:cnfStyle w:val="000000010000" w:firstRow="0" w:lastRow="0" w:firstColumn="0" w:lastColumn="0" w:oddVBand="0" w:evenVBand="0" w:oddHBand="0" w:evenHBand="1" w:firstRowFirstColumn="0" w:firstRowLastColumn="0" w:lastRowFirstColumn="0" w:lastRowLastColumn="0"/>
              <w:rPr>
                <w:sz w:val="16"/>
              </w:rPr>
            </w:pPr>
          </w:p>
          <w:p w14:paraId="43C9AE50" w14:textId="0DE1EC78" w:rsidR="00D2263C" w:rsidRPr="00D2263C" w:rsidRDefault="00D2263C" w:rsidP="0049702F">
            <w:pPr>
              <w:cnfStyle w:val="000000010000" w:firstRow="0" w:lastRow="0" w:firstColumn="0" w:lastColumn="0" w:oddVBand="0" w:evenVBand="0" w:oddHBand="0" w:evenHBand="1" w:firstRowFirstColumn="0" w:firstRowLastColumn="0" w:lastRowFirstColumn="0" w:lastRowLastColumn="0"/>
              <w:rPr>
                <w:sz w:val="16"/>
                <w:szCs w:val="16"/>
              </w:rPr>
            </w:pPr>
            <w:r>
              <w:rPr>
                <w:sz w:val="16"/>
              </w:rPr>
              <w:t>40.4 (±7.9)</w:t>
            </w:r>
          </w:p>
        </w:tc>
        <w:tc>
          <w:tcPr>
            <w:tcW w:w="688" w:type="pct"/>
            <w:vMerge/>
          </w:tcPr>
          <w:p w14:paraId="2B30FA79" w14:textId="77777777" w:rsidR="00D2263C" w:rsidRPr="00D2263C" w:rsidRDefault="00D2263C" w:rsidP="0049702F">
            <w:pPr>
              <w:cnfStyle w:val="000000010000" w:firstRow="0" w:lastRow="0" w:firstColumn="0" w:lastColumn="0" w:oddVBand="0" w:evenVBand="0" w:oddHBand="0" w:evenHBand="1" w:firstRowFirstColumn="0" w:firstRowLastColumn="0" w:lastRowFirstColumn="0" w:lastRowLastColumn="0"/>
              <w:rPr>
                <w:sz w:val="16"/>
                <w:szCs w:val="16"/>
              </w:rPr>
            </w:pPr>
          </w:p>
        </w:tc>
      </w:tr>
      <w:tr w:rsidR="00D2263C" w:rsidRPr="00D2263C" w14:paraId="19B14C85" w14:textId="77777777" w:rsidTr="00D2263C">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481" w:type="pct"/>
            <w:vMerge/>
          </w:tcPr>
          <w:p w14:paraId="218D7825" w14:textId="77777777" w:rsidR="00D2263C" w:rsidRPr="00D2263C" w:rsidRDefault="00D2263C" w:rsidP="0049702F">
            <w:pPr>
              <w:rPr>
                <w:rFonts w:asciiTheme="minorHAnsi" w:hAnsiTheme="minorHAnsi"/>
                <w:b w:val="0"/>
                <w:sz w:val="16"/>
                <w:szCs w:val="16"/>
              </w:rPr>
            </w:pPr>
          </w:p>
        </w:tc>
        <w:tc>
          <w:tcPr>
            <w:tcW w:w="444" w:type="pct"/>
            <w:vMerge/>
          </w:tcPr>
          <w:p w14:paraId="4B46E23B" w14:textId="77777777" w:rsidR="00D2263C" w:rsidRPr="00D2263C" w:rsidRDefault="00D2263C" w:rsidP="0049702F">
            <w:pPr>
              <w:cnfStyle w:val="000000100000" w:firstRow="0" w:lastRow="0" w:firstColumn="0" w:lastColumn="0" w:oddVBand="0" w:evenVBand="0" w:oddHBand="1" w:evenHBand="0" w:firstRowFirstColumn="0" w:firstRowLastColumn="0" w:lastRowFirstColumn="0" w:lastRowLastColumn="0"/>
              <w:rPr>
                <w:sz w:val="16"/>
                <w:szCs w:val="16"/>
              </w:rPr>
            </w:pPr>
          </w:p>
        </w:tc>
        <w:tc>
          <w:tcPr>
            <w:tcW w:w="437" w:type="pct"/>
            <w:vMerge/>
          </w:tcPr>
          <w:p w14:paraId="7961D383" w14:textId="77777777" w:rsidR="00D2263C" w:rsidRPr="00D2263C" w:rsidRDefault="00D2263C" w:rsidP="0049702F">
            <w:pPr>
              <w:cnfStyle w:val="000000100000" w:firstRow="0" w:lastRow="0" w:firstColumn="0" w:lastColumn="0" w:oddVBand="0" w:evenVBand="0" w:oddHBand="1" w:evenHBand="0" w:firstRowFirstColumn="0" w:firstRowLastColumn="0" w:lastRowFirstColumn="0" w:lastRowLastColumn="0"/>
              <w:rPr>
                <w:sz w:val="16"/>
                <w:szCs w:val="16"/>
              </w:rPr>
            </w:pPr>
          </w:p>
        </w:tc>
        <w:tc>
          <w:tcPr>
            <w:tcW w:w="515" w:type="pct"/>
            <w:vMerge/>
          </w:tcPr>
          <w:p w14:paraId="38FC3FE0" w14:textId="77777777" w:rsidR="00D2263C" w:rsidRPr="00D2263C" w:rsidRDefault="00D2263C" w:rsidP="0049702F">
            <w:pPr>
              <w:cnfStyle w:val="000000100000" w:firstRow="0" w:lastRow="0" w:firstColumn="0" w:lastColumn="0" w:oddVBand="0" w:evenVBand="0" w:oddHBand="1" w:evenHBand="0" w:firstRowFirstColumn="0" w:firstRowLastColumn="0" w:lastRowFirstColumn="0" w:lastRowLastColumn="0"/>
              <w:rPr>
                <w:sz w:val="16"/>
                <w:szCs w:val="16"/>
              </w:rPr>
            </w:pPr>
          </w:p>
        </w:tc>
        <w:tc>
          <w:tcPr>
            <w:tcW w:w="1184" w:type="pct"/>
            <w:vMerge/>
          </w:tcPr>
          <w:p w14:paraId="402B54CF" w14:textId="77777777" w:rsidR="00D2263C" w:rsidRPr="00D2263C" w:rsidRDefault="00D2263C" w:rsidP="0049702F">
            <w:pPr>
              <w:cnfStyle w:val="000000100000" w:firstRow="0" w:lastRow="0" w:firstColumn="0" w:lastColumn="0" w:oddVBand="0" w:evenVBand="0" w:oddHBand="1" w:evenHBand="0" w:firstRowFirstColumn="0" w:firstRowLastColumn="0" w:lastRowFirstColumn="0" w:lastRowLastColumn="0"/>
              <w:rPr>
                <w:sz w:val="16"/>
                <w:szCs w:val="16"/>
              </w:rPr>
            </w:pPr>
          </w:p>
        </w:tc>
        <w:tc>
          <w:tcPr>
            <w:tcW w:w="108" w:type="pct"/>
          </w:tcPr>
          <w:p w14:paraId="037DDDAE" w14:textId="77777777" w:rsidR="007716A4" w:rsidRDefault="007716A4" w:rsidP="0049702F">
            <w:pPr>
              <w:cnfStyle w:val="000000100000" w:firstRow="0" w:lastRow="0" w:firstColumn="0" w:lastColumn="0" w:oddVBand="0" w:evenVBand="0" w:oddHBand="1" w:evenHBand="0" w:firstRowFirstColumn="0" w:firstRowLastColumn="0" w:lastRowFirstColumn="0" w:lastRowLastColumn="0"/>
              <w:rPr>
                <w:sz w:val="16"/>
                <w:szCs w:val="16"/>
              </w:rPr>
            </w:pPr>
          </w:p>
          <w:p w14:paraId="0EAE00EE" w14:textId="77777777" w:rsidR="00D2263C" w:rsidRDefault="00D2263C" w:rsidP="0049702F">
            <w:pPr>
              <w:cnfStyle w:val="000000100000" w:firstRow="0" w:lastRow="0" w:firstColumn="0" w:lastColumn="0" w:oddVBand="0" w:evenVBand="0" w:oddHBand="1" w:evenHBand="0" w:firstRowFirstColumn="0" w:firstRowLastColumn="0" w:lastRowFirstColumn="0" w:lastRowLastColumn="0"/>
              <w:rPr>
                <w:sz w:val="16"/>
                <w:szCs w:val="16"/>
              </w:rPr>
            </w:pPr>
            <w:r w:rsidRPr="00D2263C">
              <w:rPr>
                <w:sz w:val="16"/>
                <w:szCs w:val="16"/>
              </w:rPr>
              <w:t>C</w:t>
            </w:r>
          </w:p>
          <w:p w14:paraId="67EE9FDF" w14:textId="00CB5CF7" w:rsidR="007716A4" w:rsidRPr="00D2263C" w:rsidRDefault="007716A4" w:rsidP="0049702F">
            <w:pPr>
              <w:cnfStyle w:val="000000100000" w:firstRow="0" w:lastRow="0" w:firstColumn="0" w:lastColumn="0" w:oddVBand="0" w:evenVBand="0" w:oddHBand="1" w:evenHBand="0" w:firstRowFirstColumn="0" w:firstRowLastColumn="0" w:lastRowFirstColumn="0" w:lastRowLastColumn="0"/>
              <w:rPr>
                <w:sz w:val="16"/>
                <w:szCs w:val="16"/>
              </w:rPr>
            </w:pPr>
          </w:p>
        </w:tc>
        <w:tc>
          <w:tcPr>
            <w:tcW w:w="591" w:type="pct"/>
            <w:gridSpan w:val="2"/>
          </w:tcPr>
          <w:p w14:paraId="3709B202" w14:textId="77777777" w:rsidR="007716A4" w:rsidRDefault="007716A4" w:rsidP="0049702F">
            <w:pPr>
              <w:cnfStyle w:val="000000100000" w:firstRow="0" w:lastRow="0" w:firstColumn="0" w:lastColumn="0" w:oddVBand="0" w:evenVBand="0" w:oddHBand="1" w:evenHBand="0" w:firstRowFirstColumn="0" w:firstRowLastColumn="0" w:lastRowFirstColumn="0" w:lastRowLastColumn="0"/>
              <w:rPr>
                <w:sz w:val="16"/>
              </w:rPr>
            </w:pPr>
          </w:p>
          <w:p w14:paraId="48780D9F" w14:textId="27F6EA3C" w:rsidR="00D2263C" w:rsidRPr="00D2263C" w:rsidRDefault="00D2263C" w:rsidP="0049702F">
            <w:pPr>
              <w:cnfStyle w:val="000000100000" w:firstRow="0" w:lastRow="0" w:firstColumn="0" w:lastColumn="0" w:oddVBand="0" w:evenVBand="0" w:oddHBand="1" w:evenHBand="0" w:firstRowFirstColumn="0" w:firstRowLastColumn="0" w:lastRowFirstColumn="0" w:lastRowLastColumn="0"/>
              <w:rPr>
                <w:sz w:val="16"/>
                <w:szCs w:val="16"/>
              </w:rPr>
            </w:pPr>
            <w:r>
              <w:rPr>
                <w:sz w:val="16"/>
              </w:rPr>
              <w:t>35.7 (±9.4)</w:t>
            </w:r>
          </w:p>
        </w:tc>
        <w:tc>
          <w:tcPr>
            <w:tcW w:w="552" w:type="pct"/>
            <w:gridSpan w:val="2"/>
          </w:tcPr>
          <w:p w14:paraId="3AD823F5" w14:textId="77777777" w:rsidR="007716A4" w:rsidRDefault="007716A4" w:rsidP="0049702F">
            <w:pPr>
              <w:cnfStyle w:val="000000100000" w:firstRow="0" w:lastRow="0" w:firstColumn="0" w:lastColumn="0" w:oddVBand="0" w:evenVBand="0" w:oddHBand="1" w:evenHBand="0" w:firstRowFirstColumn="0" w:firstRowLastColumn="0" w:lastRowFirstColumn="0" w:lastRowLastColumn="0"/>
              <w:rPr>
                <w:sz w:val="16"/>
              </w:rPr>
            </w:pPr>
          </w:p>
          <w:p w14:paraId="59615A45" w14:textId="410E7857" w:rsidR="00D2263C" w:rsidRPr="00D2263C" w:rsidRDefault="00D2263C" w:rsidP="0049702F">
            <w:pPr>
              <w:cnfStyle w:val="000000100000" w:firstRow="0" w:lastRow="0" w:firstColumn="0" w:lastColumn="0" w:oddVBand="0" w:evenVBand="0" w:oddHBand="1" w:evenHBand="0" w:firstRowFirstColumn="0" w:firstRowLastColumn="0" w:lastRowFirstColumn="0" w:lastRowLastColumn="0"/>
              <w:rPr>
                <w:sz w:val="16"/>
                <w:szCs w:val="16"/>
              </w:rPr>
            </w:pPr>
            <w:r>
              <w:rPr>
                <w:sz w:val="16"/>
              </w:rPr>
              <w:t>36.9 (±9.6)</w:t>
            </w:r>
          </w:p>
        </w:tc>
        <w:tc>
          <w:tcPr>
            <w:tcW w:w="688" w:type="pct"/>
            <w:vMerge/>
          </w:tcPr>
          <w:p w14:paraId="06D0F771" w14:textId="77777777" w:rsidR="00D2263C" w:rsidRPr="00D2263C" w:rsidRDefault="00D2263C" w:rsidP="0049702F">
            <w:pPr>
              <w:cnfStyle w:val="000000100000" w:firstRow="0" w:lastRow="0" w:firstColumn="0" w:lastColumn="0" w:oddVBand="0" w:evenVBand="0" w:oddHBand="1" w:evenHBand="0" w:firstRowFirstColumn="0" w:firstRowLastColumn="0" w:lastRowFirstColumn="0" w:lastRowLastColumn="0"/>
              <w:rPr>
                <w:sz w:val="16"/>
                <w:szCs w:val="16"/>
              </w:rPr>
            </w:pPr>
          </w:p>
        </w:tc>
      </w:tr>
      <w:tr w:rsidR="00E6449A" w:rsidRPr="00D2263C" w14:paraId="24029CB5" w14:textId="77777777" w:rsidTr="0049702F">
        <w:trPr>
          <w:cnfStyle w:val="000000010000" w:firstRow="0" w:lastRow="0" w:firstColumn="0" w:lastColumn="0" w:oddVBand="0" w:evenVBand="0" w:oddHBand="0" w:evenHBand="1"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000" w:type="pct"/>
            <w:gridSpan w:val="11"/>
          </w:tcPr>
          <w:p w14:paraId="2E58E980" w14:textId="7CD4BF22" w:rsidR="00E6449A" w:rsidRPr="00D2263C" w:rsidRDefault="00E6449A" w:rsidP="008F0C57">
            <w:pPr>
              <w:keepNext/>
              <w:rPr>
                <w:rFonts w:asciiTheme="minorHAnsi" w:hAnsiTheme="minorHAnsi"/>
                <w:sz w:val="16"/>
                <w:szCs w:val="16"/>
                <w:lang w:val="en-US"/>
              </w:rPr>
            </w:pPr>
            <w:r w:rsidRPr="00D2263C">
              <w:rPr>
                <w:rFonts w:asciiTheme="minorHAnsi" w:hAnsiTheme="minorHAnsi"/>
                <w:b w:val="0"/>
                <w:sz w:val="16"/>
                <w:szCs w:val="16"/>
                <w:lang w:val="en-US"/>
              </w:rPr>
              <w:t xml:space="preserve">RCT / CCT: Randomized Controlled Trial / Clinical Controlled Trial; N: </w:t>
            </w:r>
            <w:proofErr w:type="spellStart"/>
            <w:r w:rsidRPr="00D2263C">
              <w:rPr>
                <w:rFonts w:asciiTheme="minorHAnsi" w:hAnsiTheme="minorHAnsi"/>
                <w:b w:val="0"/>
                <w:sz w:val="16"/>
                <w:szCs w:val="16"/>
                <w:lang w:val="en-US"/>
              </w:rPr>
              <w:t>totaal</w:t>
            </w:r>
            <w:proofErr w:type="spellEnd"/>
            <w:r w:rsidRPr="00D2263C">
              <w:rPr>
                <w:rFonts w:asciiTheme="minorHAnsi" w:hAnsiTheme="minorHAnsi"/>
                <w:b w:val="0"/>
                <w:sz w:val="16"/>
                <w:szCs w:val="16"/>
                <w:lang w:val="en-US"/>
              </w:rPr>
              <w:t xml:space="preserve"> </w:t>
            </w:r>
            <w:proofErr w:type="spellStart"/>
            <w:r w:rsidRPr="00D2263C">
              <w:rPr>
                <w:rFonts w:asciiTheme="minorHAnsi" w:hAnsiTheme="minorHAnsi"/>
                <w:b w:val="0"/>
                <w:sz w:val="16"/>
                <w:szCs w:val="16"/>
                <w:lang w:val="en-US"/>
              </w:rPr>
              <w:t>aantal</w:t>
            </w:r>
            <w:proofErr w:type="spellEnd"/>
            <w:r w:rsidRPr="00D2263C">
              <w:rPr>
                <w:rFonts w:asciiTheme="minorHAnsi" w:hAnsiTheme="minorHAnsi"/>
                <w:b w:val="0"/>
                <w:sz w:val="16"/>
                <w:szCs w:val="16"/>
                <w:lang w:val="en-US"/>
              </w:rPr>
              <w:t xml:space="preserve"> </w:t>
            </w:r>
            <w:proofErr w:type="spellStart"/>
            <w:r w:rsidRPr="00D2263C">
              <w:rPr>
                <w:rFonts w:asciiTheme="minorHAnsi" w:hAnsiTheme="minorHAnsi"/>
                <w:b w:val="0"/>
                <w:sz w:val="16"/>
                <w:szCs w:val="16"/>
                <w:lang w:val="en-US"/>
              </w:rPr>
              <w:t>participanten</w:t>
            </w:r>
            <w:proofErr w:type="spellEnd"/>
            <w:r w:rsidRPr="00D2263C">
              <w:rPr>
                <w:rFonts w:asciiTheme="minorHAnsi" w:hAnsiTheme="minorHAnsi"/>
                <w:b w:val="0"/>
                <w:sz w:val="16"/>
                <w:szCs w:val="16"/>
                <w:lang w:val="en-US"/>
              </w:rPr>
              <w:t xml:space="preserve">, [A/L/C] : </w:t>
            </w:r>
            <w:proofErr w:type="spellStart"/>
            <w:r w:rsidRPr="00D2263C">
              <w:rPr>
                <w:rFonts w:asciiTheme="minorHAnsi" w:hAnsiTheme="minorHAnsi"/>
                <w:b w:val="0"/>
                <w:sz w:val="16"/>
                <w:szCs w:val="16"/>
                <w:lang w:val="en-US"/>
              </w:rPr>
              <w:t>Aquatische-oefengroep</w:t>
            </w:r>
            <w:proofErr w:type="spellEnd"/>
            <w:r w:rsidRPr="00D2263C">
              <w:rPr>
                <w:rFonts w:asciiTheme="minorHAnsi" w:hAnsiTheme="minorHAnsi"/>
                <w:b w:val="0"/>
                <w:sz w:val="16"/>
                <w:szCs w:val="16"/>
                <w:lang w:val="en-US"/>
              </w:rPr>
              <w:t xml:space="preserve"> versus Land-</w:t>
            </w:r>
            <w:proofErr w:type="spellStart"/>
            <w:r w:rsidRPr="00D2263C">
              <w:rPr>
                <w:rFonts w:asciiTheme="minorHAnsi" w:hAnsiTheme="minorHAnsi"/>
                <w:b w:val="0"/>
                <w:sz w:val="16"/>
                <w:szCs w:val="16"/>
                <w:lang w:val="en-US"/>
              </w:rPr>
              <w:t>oefengroep</w:t>
            </w:r>
            <w:proofErr w:type="spellEnd"/>
            <w:r w:rsidRPr="00D2263C">
              <w:rPr>
                <w:rFonts w:asciiTheme="minorHAnsi" w:hAnsiTheme="minorHAnsi"/>
                <w:b w:val="0"/>
                <w:sz w:val="16"/>
                <w:szCs w:val="16"/>
                <w:lang w:val="en-US"/>
              </w:rPr>
              <w:t xml:space="preserve"> versus </w:t>
            </w:r>
            <w:proofErr w:type="spellStart"/>
            <w:r w:rsidRPr="00D2263C">
              <w:rPr>
                <w:rFonts w:asciiTheme="minorHAnsi" w:hAnsiTheme="minorHAnsi"/>
                <w:b w:val="0"/>
                <w:sz w:val="16"/>
                <w:szCs w:val="16"/>
                <w:lang w:val="en-US"/>
              </w:rPr>
              <w:t>Controle</w:t>
            </w:r>
            <w:r w:rsidR="008F0C57">
              <w:rPr>
                <w:rFonts w:asciiTheme="minorHAnsi" w:hAnsiTheme="minorHAnsi"/>
                <w:b w:val="0"/>
                <w:sz w:val="16"/>
                <w:szCs w:val="16"/>
                <w:lang w:val="en-US"/>
              </w:rPr>
              <w:t>groep</w:t>
            </w:r>
            <w:proofErr w:type="spellEnd"/>
            <w:r w:rsidR="008F0C57">
              <w:rPr>
                <w:rFonts w:asciiTheme="minorHAnsi" w:hAnsiTheme="minorHAnsi"/>
                <w:b w:val="0"/>
                <w:sz w:val="16"/>
                <w:szCs w:val="16"/>
                <w:lang w:val="en-US"/>
              </w:rPr>
              <w:t xml:space="preserve">, </w:t>
            </w:r>
            <w:proofErr w:type="spellStart"/>
            <w:r w:rsidR="008F0C57">
              <w:rPr>
                <w:rFonts w:asciiTheme="minorHAnsi" w:hAnsiTheme="minorHAnsi"/>
                <w:b w:val="0"/>
                <w:sz w:val="16"/>
                <w:szCs w:val="16"/>
                <w:lang w:val="en-US"/>
              </w:rPr>
              <w:t>waardes</w:t>
            </w:r>
            <w:proofErr w:type="spellEnd"/>
            <w:r w:rsidR="008F0C57">
              <w:rPr>
                <w:rFonts w:asciiTheme="minorHAnsi" w:hAnsiTheme="minorHAnsi"/>
                <w:b w:val="0"/>
                <w:sz w:val="16"/>
                <w:szCs w:val="16"/>
                <w:lang w:val="en-US"/>
              </w:rPr>
              <w:t xml:space="preserve"> </w:t>
            </w:r>
            <w:proofErr w:type="spellStart"/>
            <w:r w:rsidR="008F0C57">
              <w:rPr>
                <w:rFonts w:asciiTheme="minorHAnsi" w:hAnsiTheme="minorHAnsi"/>
                <w:b w:val="0"/>
                <w:sz w:val="16"/>
                <w:szCs w:val="16"/>
                <w:lang w:val="en-US"/>
              </w:rPr>
              <w:t>zijn</w:t>
            </w:r>
            <w:proofErr w:type="spellEnd"/>
            <w:r w:rsidR="008F0C57">
              <w:rPr>
                <w:rFonts w:asciiTheme="minorHAnsi" w:hAnsiTheme="minorHAnsi"/>
                <w:b w:val="0"/>
                <w:sz w:val="16"/>
                <w:szCs w:val="16"/>
                <w:lang w:val="en-US"/>
              </w:rPr>
              <w:t xml:space="preserve"> </w:t>
            </w:r>
            <w:proofErr w:type="spellStart"/>
            <w:r w:rsidR="008F0C57">
              <w:rPr>
                <w:rFonts w:asciiTheme="minorHAnsi" w:hAnsiTheme="minorHAnsi"/>
                <w:b w:val="0"/>
                <w:sz w:val="16"/>
                <w:szCs w:val="16"/>
                <w:lang w:val="en-US"/>
              </w:rPr>
              <w:t>gemiddelden</w:t>
            </w:r>
            <w:proofErr w:type="spellEnd"/>
            <w:r w:rsidR="008F0C57">
              <w:rPr>
                <w:rFonts w:asciiTheme="minorHAnsi" w:hAnsiTheme="minorHAnsi"/>
                <w:b w:val="0"/>
                <w:sz w:val="16"/>
                <w:szCs w:val="16"/>
                <w:lang w:val="en-US"/>
              </w:rPr>
              <w:t xml:space="preserve">                      </w:t>
            </w:r>
            <w:r w:rsidRPr="00D2263C">
              <w:rPr>
                <w:rFonts w:asciiTheme="minorHAnsi" w:hAnsiTheme="minorHAnsi"/>
                <w:b w:val="0"/>
                <w:sz w:val="16"/>
                <w:szCs w:val="16"/>
                <w:lang w:val="en-US"/>
              </w:rPr>
              <w:t xml:space="preserve">(± </w:t>
            </w:r>
            <w:proofErr w:type="spellStart"/>
            <w:r w:rsidRPr="00D2263C">
              <w:rPr>
                <w:rFonts w:asciiTheme="minorHAnsi" w:hAnsiTheme="minorHAnsi"/>
                <w:b w:val="0"/>
                <w:sz w:val="16"/>
                <w:szCs w:val="16"/>
                <w:lang w:val="en-US"/>
              </w:rPr>
              <w:t>Standaard-deviatie</w:t>
            </w:r>
            <w:proofErr w:type="spellEnd"/>
            <w:r w:rsidRPr="00D2263C">
              <w:rPr>
                <w:rFonts w:asciiTheme="minorHAnsi" w:hAnsiTheme="minorHAnsi"/>
                <w:b w:val="0"/>
                <w:sz w:val="16"/>
                <w:szCs w:val="16"/>
                <w:lang w:val="en-US"/>
              </w:rPr>
              <w:t xml:space="preserve">) </w:t>
            </w:r>
            <w:proofErr w:type="spellStart"/>
            <w:r w:rsidRPr="00D2263C">
              <w:rPr>
                <w:rFonts w:asciiTheme="minorHAnsi" w:hAnsiTheme="minorHAnsi"/>
                <w:b w:val="0"/>
                <w:sz w:val="16"/>
                <w:szCs w:val="16"/>
                <w:lang w:val="en-US"/>
              </w:rPr>
              <w:t>tenzij</w:t>
            </w:r>
            <w:proofErr w:type="spellEnd"/>
            <w:r w:rsidRPr="00D2263C">
              <w:rPr>
                <w:rFonts w:asciiTheme="minorHAnsi" w:hAnsiTheme="minorHAnsi"/>
                <w:b w:val="0"/>
                <w:sz w:val="16"/>
                <w:szCs w:val="16"/>
                <w:lang w:val="en-US"/>
              </w:rPr>
              <w:t xml:space="preserve"> </w:t>
            </w:r>
            <w:proofErr w:type="spellStart"/>
            <w:r w:rsidRPr="00D2263C">
              <w:rPr>
                <w:rFonts w:asciiTheme="minorHAnsi" w:hAnsiTheme="minorHAnsi"/>
                <w:b w:val="0"/>
                <w:sz w:val="16"/>
                <w:szCs w:val="16"/>
                <w:lang w:val="en-US"/>
              </w:rPr>
              <w:t>anders</w:t>
            </w:r>
            <w:proofErr w:type="spellEnd"/>
            <w:r w:rsidRPr="00D2263C">
              <w:rPr>
                <w:rFonts w:asciiTheme="minorHAnsi" w:hAnsiTheme="minorHAnsi"/>
                <w:b w:val="0"/>
                <w:sz w:val="16"/>
                <w:szCs w:val="16"/>
                <w:lang w:val="en-US"/>
              </w:rPr>
              <w:t xml:space="preserve"> </w:t>
            </w:r>
            <w:proofErr w:type="spellStart"/>
            <w:r w:rsidRPr="00D2263C">
              <w:rPr>
                <w:rFonts w:asciiTheme="minorHAnsi" w:hAnsiTheme="minorHAnsi"/>
                <w:b w:val="0"/>
                <w:sz w:val="16"/>
                <w:szCs w:val="16"/>
                <w:lang w:val="en-US"/>
              </w:rPr>
              <w:t>aangegeven</w:t>
            </w:r>
            <w:proofErr w:type="spellEnd"/>
            <w:r w:rsidR="00DD0C72" w:rsidRPr="00D2263C">
              <w:rPr>
                <w:rFonts w:asciiTheme="minorHAnsi" w:hAnsiTheme="minorHAnsi"/>
                <w:b w:val="0"/>
                <w:sz w:val="16"/>
                <w:szCs w:val="16"/>
                <w:lang w:val="en-US"/>
              </w:rPr>
              <w:t xml:space="preserve">, </w:t>
            </w:r>
            <w:r w:rsidRPr="00D2263C">
              <w:rPr>
                <w:rFonts w:asciiTheme="minorHAnsi" w:hAnsiTheme="minorHAnsi"/>
                <w:b w:val="0"/>
                <w:sz w:val="16"/>
                <w:szCs w:val="16"/>
                <w:lang w:val="en-US"/>
              </w:rPr>
              <w:t xml:space="preserve">KOOS = </w:t>
            </w:r>
            <w:r w:rsidRPr="00D2263C">
              <w:rPr>
                <w:rFonts w:asciiTheme="minorHAnsi" w:hAnsiTheme="minorHAnsi"/>
                <w:sz w:val="16"/>
                <w:szCs w:val="16"/>
                <w:lang w:val="en-US"/>
              </w:rPr>
              <w:t xml:space="preserve"> </w:t>
            </w:r>
            <w:r w:rsidRPr="00D2263C">
              <w:rPr>
                <w:rFonts w:asciiTheme="minorHAnsi" w:hAnsiTheme="minorHAnsi"/>
                <w:b w:val="0"/>
                <w:sz w:val="16"/>
                <w:szCs w:val="16"/>
                <w:lang w:val="en-US"/>
              </w:rPr>
              <w:t xml:space="preserve">Knee Injury and Osteoarthritis Outcome Score, </w:t>
            </w:r>
            <w:r w:rsidR="00851DF4" w:rsidRPr="00D2263C">
              <w:rPr>
                <w:rFonts w:asciiTheme="minorHAnsi" w:hAnsiTheme="minorHAnsi"/>
                <w:b w:val="0"/>
                <w:sz w:val="16"/>
                <w:szCs w:val="16"/>
                <w:lang w:val="en-US"/>
              </w:rPr>
              <w:t xml:space="preserve">SF-36 = </w:t>
            </w:r>
            <w:r w:rsidR="00851DF4" w:rsidRPr="00D2263C">
              <w:rPr>
                <w:rFonts w:asciiTheme="minorHAnsi" w:hAnsiTheme="minorHAnsi"/>
                <w:sz w:val="16"/>
                <w:szCs w:val="16"/>
                <w:lang w:val="en-US"/>
              </w:rPr>
              <w:t xml:space="preserve"> </w:t>
            </w:r>
            <w:r w:rsidR="00851DF4" w:rsidRPr="00D2263C">
              <w:rPr>
                <w:rFonts w:asciiTheme="minorHAnsi" w:hAnsiTheme="minorHAnsi"/>
                <w:b w:val="0"/>
                <w:sz w:val="16"/>
                <w:szCs w:val="16"/>
                <w:lang w:val="en-US"/>
              </w:rPr>
              <w:t>de Medical Outcomes Study 36-Item Short Form Health Survey, PCS = Physical Component Summary</w:t>
            </w:r>
            <w:r w:rsidR="008F0C57">
              <w:rPr>
                <w:rFonts w:asciiTheme="minorHAnsi" w:hAnsiTheme="minorHAnsi"/>
                <w:b w:val="0"/>
                <w:sz w:val="16"/>
                <w:szCs w:val="16"/>
                <w:lang w:val="en-US"/>
              </w:rPr>
              <w:t>.</w:t>
            </w:r>
          </w:p>
        </w:tc>
      </w:tr>
    </w:tbl>
    <w:p w14:paraId="134290FE" w14:textId="77777777" w:rsidR="009B5E2D" w:rsidRDefault="00E6449A" w:rsidP="00A974BB">
      <w:pPr>
        <w:pStyle w:val="Bijschrift"/>
      </w:pPr>
      <w:bookmarkStart w:id="13" w:name="_Ref450467530"/>
      <w:r>
        <w:t xml:space="preserve">Tabel </w:t>
      </w:r>
      <w:r w:rsidR="005A5212">
        <w:fldChar w:fldCharType="begin"/>
      </w:r>
      <w:r w:rsidR="005A5212">
        <w:instrText xml:space="preserve"> SEQ Tabel \* ARABIC </w:instrText>
      </w:r>
      <w:r w:rsidR="005A5212">
        <w:fldChar w:fldCharType="separate"/>
      </w:r>
      <w:r w:rsidR="000F085F">
        <w:rPr>
          <w:noProof/>
        </w:rPr>
        <w:t>6</w:t>
      </w:r>
      <w:r w:rsidR="005A5212">
        <w:rPr>
          <w:noProof/>
        </w:rPr>
        <w:fldChar w:fldCharType="end"/>
      </w:r>
      <w:bookmarkEnd w:id="13"/>
      <w:r>
        <w:t xml:space="preserve"> | Data-extractietabel (vervolg)</w:t>
      </w:r>
      <w:r w:rsidR="009B5E2D">
        <w:br w:type="page"/>
      </w:r>
    </w:p>
    <w:p w14:paraId="7BC10D74" w14:textId="77777777" w:rsidR="009B5E2D" w:rsidRDefault="009B5E2D" w:rsidP="00B3566C">
      <w:pPr>
        <w:sectPr w:rsidR="009B5E2D" w:rsidSect="009B5E2D">
          <w:pgSz w:w="16838" w:h="11906" w:orient="landscape"/>
          <w:pgMar w:top="1417" w:right="1417" w:bottom="1417" w:left="1417" w:header="708" w:footer="708" w:gutter="0"/>
          <w:cols w:space="708"/>
          <w:docGrid w:linePitch="360"/>
        </w:sectPr>
      </w:pPr>
    </w:p>
    <w:p w14:paraId="3622B4EC" w14:textId="588D0A1D" w:rsidR="007716A4" w:rsidRPr="00655183" w:rsidRDefault="009B78D0" w:rsidP="007716A4">
      <w:bookmarkStart w:id="14" w:name="_Ref450056779"/>
      <w:bookmarkStart w:id="15" w:name="_Toc450057568"/>
      <w:r>
        <w:lastRenderedPageBreak/>
        <w:t xml:space="preserve">Lim et al. (2010) </w:t>
      </w:r>
      <w:r w:rsidR="002A0F49">
        <w:t>toont</w:t>
      </w:r>
      <w:r>
        <w:t xml:space="preserve"> aan dat na acht weken trainen, er een lichte verbetering aantoonbaar is, zowel tussen de aquatische- alsmede de land-oefengroep, met betrekking tot de uitkomst van de SF-36:PCS. De onderzoekers beschrijven echter ook dat er geen statistisch significant verschil </w:t>
      </w:r>
      <w:r w:rsidR="007716A4">
        <w:t xml:space="preserve">aantoonbaar is tussen de verschillende interventiegroepen. Omdat ook Lim et al. (2010) een significantieniveau van p ≤ 0.05 hanteert, wordt aangenomen dat de significantiewaarde tussen de aquatische- en land-oefengroep hoger is dan 0.05 (p&gt; 0.05). </w:t>
      </w:r>
    </w:p>
    <w:p w14:paraId="39CB4E89" w14:textId="632B712D" w:rsidR="004B31D1" w:rsidRDefault="004B31D1" w:rsidP="00D2263C">
      <w:pPr>
        <w:pStyle w:val="Kop2"/>
      </w:pPr>
      <w:r>
        <w:t>Discussie</w:t>
      </w:r>
    </w:p>
    <w:p w14:paraId="382E0949" w14:textId="6AC04307" w:rsidR="00027BB0" w:rsidRDefault="004B31D1" w:rsidP="00027BB0">
      <w:r>
        <w:t xml:space="preserve">Het doel van dit systematische literatuuronderzoek was om te onderzoeken wat het effect is van hydrotherapie ten opzichte van oefentherapie op het land, kijkend naar de uitkomstmaat kwaliteit van leven bij patiënten met artrose. </w:t>
      </w:r>
      <w:r w:rsidR="005002D4">
        <w:t>Alle vier geïncludeerde</w:t>
      </w:r>
      <w:r>
        <w:t xml:space="preserve"> studies concluderen dat ze</w:t>
      </w:r>
      <w:r w:rsidR="00C5232A">
        <w:t xml:space="preserve"> geen statistische significant verschil</w:t>
      </w:r>
      <w:r>
        <w:t xml:space="preserve"> hebben gevonden, </w:t>
      </w:r>
      <w:r w:rsidR="00C5232A">
        <w:t>tussen</w:t>
      </w:r>
      <w:r>
        <w:t xml:space="preserve"> de aquatische oefengroep </w:t>
      </w:r>
      <w:r w:rsidR="00C5232A">
        <w:t xml:space="preserve">en de </w:t>
      </w:r>
      <w:r>
        <w:t>land-oefengroep (</w:t>
      </w:r>
      <w:proofErr w:type="spellStart"/>
      <w:r>
        <w:t>Lund</w:t>
      </w:r>
      <w:proofErr w:type="spellEnd"/>
      <w:r>
        <w:t xml:space="preserve"> et al., 200</w:t>
      </w:r>
      <w:r w:rsidR="00DA7358">
        <w:t xml:space="preserve">8; </w:t>
      </w:r>
      <w:proofErr w:type="spellStart"/>
      <w:r w:rsidR="00DA7358">
        <w:t>Yennan</w:t>
      </w:r>
      <w:proofErr w:type="spellEnd"/>
      <w:r w:rsidR="00DA7358">
        <w:t xml:space="preserve"> et al., 2010;</w:t>
      </w:r>
      <w:r>
        <w:t xml:space="preserve"> Wang et al., 2011 &amp; Lim et al., </w:t>
      </w:r>
      <w:r w:rsidR="00027BB0">
        <w:t xml:space="preserve">2010). </w:t>
      </w:r>
    </w:p>
    <w:p w14:paraId="5E1DC5A1" w14:textId="325B67D4" w:rsidR="005002D4" w:rsidRDefault="00136311" w:rsidP="008B31F9">
      <w:r>
        <w:t xml:space="preserve">Er </w:t>
      </w:r>
      <w:r w:rsidR="00BA170A">
        <w:t>valt</w:t>
      </w:r>
      <w:r>
        <w:t xml:space="preserve"> </w:t>
      </w:r>
      <w:r w:rsidR="00BA170A">
        <w:t>een kanttekening</w:t>
      </w:r>
      <w:r>
        <w:t xml:space="preserve"> te maken </w:t>
      </w:r>
      <w:r w:rsidR="00E776EF">
        <w:t>met betrekking tot de</w:t>
      </w:r>
      <w:r>
        <w:t xml:space="preserve"> bewijskracht </w:t>
      </w:r>
      <w:r w:rsidR="00E776EF">
        <w:t>van de geïncludeerde artikelen.</w:t>
      </w:r>
      <w:r>
        <w:t xml:space="preserve"> In </w:t>
      </w:r>
      <w:r w:rsidR="00164CBE">
        <w:t>twee</w:t>
      </w:r>
      <w:r>
        <w:t xml:space="preserve"> van de </w:t>
      </w:r>
      <w:r w:rsidR="005002D4">
        <w:t>vier</w:t>
      </w:r>
      <w:r>
        <w:t xml:space="preserve"> geïncludeerde artikelen</w:t>
      </w:r>
      <w:r w:rsidR="00D37169">
        <w:t xml:space="preserve"> (</w:t>
      </w:r>
      <w:proofErr w:type="spellStart"/>
      <w:r w:rsidR="00D37169">
        <w:t>Lund</w:t>
      </w:r>
      <w:proofErr w:type="spellEnd"/>
      <w:r w:rsidR="00D37169">
        <w:t xml:space="preserve"> et al., 2008 &amp; </w:t>
      </w:r>
      <w:r w:rsidR="00164CBE">
        <w:t>Lim et al., 2010)</w:t>
      </w:r>
      <w:r>
        <w:t xml:space="preserve"> is geen significantiewaarde </w:t>
      </w:r>
      <w:r w:rsidR="00164CBE">
        <w:t>(p-waarde) berekend, echter is tekstueel vermeld dat er geen significantie is gevonden tussen de interventiegroepen. Door het wel omschreven statistisch analytisch significantieniveau</w:t>
      </w:r>
      <w:r w:rsidR="00FC079D">
        <w:t xml:space="preserve"> (p ≤ 0.05)</w:t>
      </w:r>
      <w:r w:rsidR="00164CBE">
        <w:t>, is daardoor wel te beredeneren dat de significantiewaarde boven een bepaald niveau moet liggen</w:t>
      </w:r>
      <w:r w:rsidR="008B31F9">
        <w:t xml:space="preserve">. Het problematische aan deze </w:t>
      </w:r>
      <w:r w:rsidR="00276BEE">
        <w:t>gedachtegang</w:t>
      </w:r>
      <w:r w:rsidR="008B31F9">
        <w:t xml:space="preserve"> is echter dat het </w:t>
      </w:r>
      <w:r w:rsidR="00164CBE">
        <w:t xml:space="preserve">slechts een redenatie is </w:t>
      </w:r>
      <w:r w:rsidR="008B31F9">
        <w:t>en niet berust op exacte cijfers</w:t>
      </w:r>
      <w:r w:rsidR="00872F54">
        <w:t>.</w:t>
      </w:r>
      <w:r w:rsidR="008B31F9">
        <w:t xml:space="preserve"> </w:t>
      </w:r>
      <w:r w:rsidR="00AE125D">
        <w:t>Mogelijk treedt</w:t>
      </w:r>
      <w:r w:rsidR="00872F54">
        <w:t xml:space="preserve"> </w:t>
      </w:r>
      <w:r w:rsidR="00AE125D">
        <w:t xml:space="preserve">hierdoor uiteindelijk een </w:t>
      </w:r>
      <w:r w:rsidR="00872F54">
        <w:t xml:space="preserve">vertekening van de BES </w:t>
      </w:r>
      <w:r w:rsidR="00AE125D">
        <w:t>op</w:t>
      </w:r>
      <w:r w:rsidR="00164CBE">
        <w:t xml:space="preserve">. </w:t>
      </w:r>
    </w:p>
    <w:p w14:paraId="4A9C0D0F" w14:textId="1DC23792" w:rsidR="00CF09EC" w:rsidRDefault="00701A7B" w:rsidP="00027BB0">
      <w:r>
        <w:t xml:space="preserve">Het onderzoeken van de uitkomstmaat kwaliteit van leven is binnen de geïncludeerde artikelen op </w:t>
      </w:r>
      <w:r w:rsidR="00BA170A">
        <w:t>twee</w:t>
      </w:r>
      <w:r>
        <w:t xml:space="preserve"> verschillende manieren uitgevoerd. Zo heeft Lim et al. (2010) </w:t>
      </w:r>
      <w:r w:rsidR="00690055">
        <w:t>de uitkomstmaat</w:t>
      </w:r>
      <w:r>
        <w:t xml:space="preserve"> middels </w:t>
      </w:r>
      <w:r w:rsidR="00690055">
        <w:t>de SF-36-vragenlijst onderzocht</w:t>
      </w:r>
      <w:r w:rsidR="00195A63">
        <w:t xml:space="preserve">. Subonderdeel </w:t>
      </w:r>
      <w:proofErr w:type="spellStart"/>
      <w:r w:rsidR="00195A63">
        <w:t>Quality</w:t>
      </w:r>
      <w:proofErr w:type="spellEnd"/>
      <w:r w:rsidR="00195A63">
        <w:t xml:space="preserve"> of Life van de KOOS is gebruikt door Wang et al. (2011), </w:t>
      </w:r>
      <w:proofErr w:type="spellStart"/>
      <w:r w:rsidR="00195A63">
        <w:t>Lund</w:t>
      </w:r>
      <w:proofErr w:type="spellEnd"/>
      <w:r w:rsidR="00195A63">
        <w:t xml:space="preserve"> et al. (2008) &amp; </w:t>
      </w:r>
      <w:proofErr w:type="spellStart"/>
      <w:r w:rsidR="00195A63">
        <w:t>Yennan</w:t>
      </w:r>
      <w:proofErr w:type="spellEnd"/>
      <w:r w:rsidR="00195A63">
        <w:t xml:space="preserve"> et al. (2010). De SF-36 </w:t>
      </w:r>
      <w:r w:rsidR="00BA170A">
        <w:t>vragenlijst,</w:t>
      </w:r>
      <w:r w:rsidR="002A20D2">
        <w:t xml:space="preserve"> bestaande uit 36 </w:t>
      </w:r>
      <w:r w:rsidR="00480043">
        <w:t xml:space="preserve">vragen </w:t>
      </w:r>
      <w:r w:rsidR="00BA170A">
        <w:t>is</w:t>
      </w:r>
      <w:r w:rsidR="00A37E14">
        <w:t xml:space="preserve"> bewezen van goede methodologische kwaliteit (</w:t>
      </w:r>
      <w:proofErr w:type="spellStart"/>
      <w:r w:rsidR="00A37E14">
        <w:t>Vieta</w:t>
      </w:r>
      <w:proofErr w:type="spellEnd"/>
      <w:r w:rsidR="00A37E14">
        <w:t xml:space="preserve">, </w:t>
      </w:r>
      <w:proofErr w:type="spellStart"/>
      <w:r w:rsidR="00A37E14">
        <w:t>Badia</w:t>
      </w:r>
      <w:proofErr w:type="spellEnd"/>
      <w:r w:rsidR="00A37E14">
        <w:t xml:space="preserve"> &amp; </w:t>
      </w:r>
      <w:proofErr w:type="spellStart"/>
      <w:r w:rsidR="00A37E14">
        <w:t>Sacristán</w:t>
      </w:r>
      <w:proofErr w:type="spellEnd"/>
      <w:r w:rsidR="00A37E14">
        <w:t xml:space="preserve">, 2011). Subonderdeel </w:t>
      </w:r>
      <w:proofErr w:type="spellStart"/>
      <w:r w:rsidR="00A37E14">
        <w:t>Quality</w:t>
      </w:r>
      <w:proofErr w:type="spellEnd"/>
      <w:r w:rsidR="00A37E14">
        <w:t xml:space="preserve"> of Life van de KOOS bestaat daarentegen uit slechts 4 vragen, waardoor de vraag ontstaat of </w:t>
      </w:r>
      <w:r w:rsidR="00690055">
        <w:t xml:space="preserve">het subonderdeel een valide meetinstrument </w:t>
      </w:r>
      <w:r w:rsidR="00E23948">
        <w:t xml:space="preserve">voor de uitkomstmaat </w:t>
      </w:r>
      <w:r w:rsidR="00690055">
        <w:t xml:space="preserve">is. De Groot, </w:t>
      </w:r>
      <w:proofErr w:type="spellStart"/>
      <w:r w:rsidR="00690055">
        <w:t>Favejee</w:t>
      </w:r>
      <w:proofErr w:type="spellEnd"/>
      <w:r w:rsidR="00690055">
        <w:t xml:space="preserve">, </w:t>
      </w:r>
      <w:proofErr w:type="spellStart"/>
      <w:r w:rsidR="00690055">
        <w:t>Reijman</w:t>
      </w:r>
      <w:proofErr w:type="spellEnd"/>
      <w:r w:rsidR="00690055">
        <w:t xml:space="preserve">, Verhaar &amp; </w:t>
      </w:r>
      <w:proofErr w:type="spellStart"/>
      <w:r w:rsidR="00690055">
        <w:t>Terwee</w:t>
      </w:r>
      <w:proofErr w:type="spellEnd"/>
      <w:r w:rsidR="00690055">
        <w:t xml:space="preserve"> (2008) </w:t>
      </w:r>
      <w:r w:rsidR="002A0F49">
        <w:t>heeft</w:t>
      </w:r>
      <w:r w:rsidR="00690055">
        <w:t xml:space="preserve"> de constructvaliditeit van de verschillende subonderdelen van de KO</w:t>
      </w:r>
      <w:r w:rsidR="00155C15">
        <w:t xml:space="preserve">OS onderzocht, door de uitkomsten van de subonderdelen van de KOOS te vergelijken met de uitkomsten van de SF-36-vragenlijst, bij een onderzoekspopulatie met </w:t>
      </w:r>
      <w:r w:rsidR="00276BEE">
        <w:t>artrose in verschillende stadia</w:t>
      </w:r>
      <w:r w:rsidR="00155C15">
        <w:t xml:space="preserve">. </w:t>
      </w:r>
      <w:r w:rsidR="0005077D">
        <w:t xml:space="preserve">De Groot et al. (2008) omschrijft een gradatie </w:t>
      </w:r>
      <w:r w:rsidR="00155C15">
        <w:t>waarbij de constructvaliditeit als goed wordt omschreven</w:t>
      </w:r>
      <w:r w:rsidR="0005077D">
        <w:t xml:space="preserve"> bij </w:t>
      </w:r>
      <w:r w:rsidR="00155C15">
        <w:t>≥ 0.75, matig</w:t>
      </w:r>
      <w:r w:rsidR="0005077D">
        <w:t xml:space="preserve"> bij 0.50 – 0.75 en laag bij ≤ 0.50. Uit hun onderzoek volgt een constructvaliditeit van de KOOS-Subonderdeel </w:t>
      </w:r>
      <w:proofErr w:type="spellStart"/>
      <w:r w:rsidR="0005077D">
        <w:t>Quality</w:t>
      </w:r>
      <w:proofErr w:type="spellEnd"/>
      <w:r w:rsidR="0005077D">
        <w:t xml:space="preserve"> of Life van 0.24 – 0.56, wat inhoudt dat de constructvaliditeit van dit </w:t>
      </w:r>
      <w:r w:rsidR="000947D5">
        <w:t>sub</w:t>
      </w:r>
      <w:r w:rsidR="0005077D">
        <w:t xml:space="preserve">onderdeel laag tot net aan matig is. </w:t>
      </w:r>
      <w:r w:rsidR="000947D5">
        <w:t xml:space="preserve">Hierdoor kan terecht de vraag </w:t>
      </w:r>
      <w:r w:rsidR="00E23948">
        <w:t xml:space="preserve">worden </w:t>
      </w:r>
      <w:r w:rsidR="000947D5">
        <w:t>gesteld of dit subonderdeel van de KOOS een juist meetinstrument is voor de uitkomstmaat kwaliteit van leven</w:t>
      </w:r>
      <w:r w:rsidR="00E23948">
        <w:t xml:space="preserve">. </w:t>
      </w:r>
      <w:r w:rsidR="00276BEE">
        <w:t>Dit heeft m</w:t>
      </w:r>
      <w:r w:rsidR="00E23948">
        <w:t xml:space="preserve">ogelijk geleidt tot </w:t>
      </w:r>
      <w:r w:rsidR="00CF09EC">
        <w:t xml:space="preserve">een vertekening </w:t>
      </w:r>
      <w:r w:rsidR="00276BEE">
        <w:t>binnen</w:t>
      </w:r>
      <w:r w:rsidR="00CF09EC">
        <w:t xml:space="preserve"> dit systematische literatuuronderzoek</w:t>
      </w:r>
      <w:r w:rsidR="000947D5">
        <w:t>.</w:t>
      </w:r>
    </w:p>
    <w:p w14:paraId="5FADD73B" w14:textId="4802A313" w:rsidR="00EC0672" w:rsidRDefault="00E23948" w:rsidP="00027BB0">
      <w:r>
        <w:t xml:space="preserve">De totale onderzoekspopulatie van dit systematische literatuuronderzoek bedraagt </w:t>
      </w:r>
      <w:r w:rsidR="00BA170A">
        <w:t>282</w:t>
      </w:r>
      <w:r>
        <w:t xml:space="preserve"> personen (N = </w:t>
      </w:r>
      <w:r w:rsidR="00BA170A">
        <w:t>282</w:t>
      </w:r>
      <w:r w:rsidR="00FA32C2">
        <w:t xml:space="preserve">). Deze onderzoekspopulatie </w:t>
      </w:r>
      <w:r>
        <w:t>heeft een verscheidenh</w:t>
      </w:r>
      <w:r w:rsidR="00674B80">
        <w:t>eid aan interventies uitgevoerd en w</w:t>
      </w:r>
      <w:r>
        <w:t xml:space="preserve">anneer deze interventies nader </w:t>
      </w:r>
      <w:r w:rsidR="00674B80">
        <w:t>bekeken worden</w:t>
      </w:r>
      <w:r>
        <w:t xml:space="preserve">, vallen een aantal punten op. </w:t>
      </w:r>
      <w:r w:rsidR="00EC1030">
        <w:t>De interventie-programma’s</w:t>
      </w:r>
      <w:r>
        <w:t xml:space="preserve"> beschreven door Wang et al. (2011) </w:t>
      </w:r>
      <w:r w:rsidR="008C3A41">
        <w:t>zijn</w:t>
      </w:r>
      <w:r>
        <w:t xml:space="preserve"> </w:t>
      </w:r>
      <w:r w:rsidR="007F65A9">
        <w:t xml:space="preserve">in intensiteit </w:t>
      </w:r>
      <w:r>
        <w:t xml:space="preserve">erg compleet </w:t>
      </w:r>
      <w:r w:rsidR="008D0C21">
        <w:t>uiteen gezet</w:t>
      </w:r>
      <w:r w:rsidR="008C3A41">
        <w:t xml:space="preserve"> </w:t>
      </w:r>
      <w:r w:rsidR="007F65A9">
        <w:t>door m</w:t>
      </w:r>
      <w:r w:rsidR="008C3A41">
        <w:t xml:space="preserve">iddel van series en herhalingen. Kijkend naar de training voor de onderste extremiteit, dan geven </w:t>
      </w:r>
      <w:r w:rsidR="008C3A41">
        <w:lastRenderedPageBreak/>
        <w:t xml:space="preserve">de auteurs aan 17 sets uit te voeren over het heup-, knie- en enkelgewricht, gevolgd door een beschrijving van een </w:t>
      </w:r>
      <w:r w:rsidR="00526C66">
        <w:t>(voorbeeld)</w:t>
      </w:r>
      <w:r w:rsidR="00674B80">
        <w:t>training</w:t>
      </w:r>
      <w:r w:rsidR="00526C66">
        <w:t xml:space="preserve">, </w:t>
      </w:r>
      <w:r w:rsidR="00674B80">
        <w:t>inclusief de uitgevoerde oefeningen</w:t>
      </w:r>
      <w:r w:rsidR="008C3A41">
        <w:t xml:space="preserve">. </w:t>
      </w:r>
      <w:r w:rsidR="00D7622F">
        <w:t xml:space="preserve">De beschreven interventieprogramma’s door </w:t>
      </w:r>
      <w:proofErr w:type="spellStart"/>
      <w:r w:rsidR="00D7622F">
        <w:t>Lund</w:t>
      </w:r>
      <w:proofErr w:type="spellEnd"/>
      <w:r w:rsidR="00D7622F">
        <w:t xml:space="preserve"> et al. (2008) komen in compleetheid en uitvoering het meest overeen met die van Wang et al. (2011). </w:t>
      </w:r>
      <w:r w:rsidR="00A06DE6">
        <w:t>Een o</w:t>
      </w:r>
      <w:r w:rsidR="00D7622F">
        <w:t xml:space="preserve">pvallend verschil tussen de beide onderzoeksgroepen is </w:t>
      </w:r>
      <w:r w:rsidR="00674B80">
        <w:t>echter</w:t>
      </w:r>
      <w:r w:rsidR="00D7622F">
        <w:t xml:space="preserve"> dat </w:t>
      </w:r>
      <w:proofErr w:type="spellStart"/>
      <w:r w:rsidR="00D7622F">
        <w:t>Lund</w:t>
      </w:r>
      <w:proofErr w:type="spellEnd"/>
      <w:r w:rsidR="00D7622F">
        <w:t xml:space="preserve"> et al. (2008) geen gebruik maakt van series en herhalingen, maar van een tijdsmaat waarbinnen de oefening</w:t>
      </w:r>
      <w:r w:rsidR="00674B80">
        <w:t>en</w:t>
      </w:r>
      <w:r w:rsidR="00D7622F">
        <w:t xml:space="preserve"> uitgevoerd dien</w:t>
      </w:r>
      <w:r w:rsidR="00674B80">
        <w:t>en</w:t>
      </w:r>
      <w:r w:rsidR="00D7622F">
        <w:t xml:space="preserve"> te worden. </w:t>
      </w:r>
      <w:r w:rsidR="00674B80">
        <w:t xml:space="preserve">De auteurs geven aan hoe de verschillende oefeningen in intensiteit verzwaard kunnen worden, echter </w:t>
      </w:r>
      <w:r w:rsidR="00EC1030">
        <w:t xml:space="preserve">blijft </w:t>
      </w:r>
      <w:r w:rsidR="00674B80">
        <w:t xml:space="preserve">de zwaarte van het </w:t>
      </w:r>
      <w:r w:rsidR="00EC1030">
        <w:t>oefen</w:t>
      </w:r>
      <w:r w:rsidR="00674B80">
        <w:t xml:space="preserve">programma vrij subjectief. </w:t>
      </w:r>
      <w:r w:rsidR="002E42B2">
        <w:t xml:space="preserve">Lim et al. (2010) gebruikt in tegenstelling tot de overige </w:t>
      </w:r>
      <w:r w:rsidR="00674B80">
        <w:t>drie</w:t>
      </w:r>
      <w:r w:rsidR="002E42B2">
        <w:t xml:space="preserve"> geïncludeerde studies, een intensiteitsmaat gebaseerd op de maximale hartslag voor de aquatische oefengroep en een 1-repetitie-maximum-meting voor de land-oefengroep. Doordat deze onderzoeksgroep de enige groep is die deze intensiteitsmaat hanteert, is het lastig om de</w:t>
      </w:r>
      <w:r w:rsidR="00EC0672">
        <w:t>ze</w:t>
      </w:r>
      <w:r w:rsidR="002E42B2">
        <w:t xml:space="preserve"> interventies te vergelijken met de overige </w:t>
      </w:r>
      <w:r w:rsidR="008C3A41">
        <w:t>drie</w:t>
      </w:r>
      <w:r w:rsidR="002E42B2">
        <w:t xml:space="preserve"> geïncludeerde studies.  </w:t>
      </w:r>
      <w:r w:rsidR="00674B80">
        <w:t xml:space="preserve">Verder geven de auteurs slechts een zeer korte </w:t>
      </w:r>
      <w:r w:rsidR="00EC1030">
        <w:t>beschrijving van het interventieprogramma</w:t>
      </w:r>
      <w:r w:rsidR="00674B80">
        <w:t xml:space="preserve">. </w:t>
      </w:r>
      <w:r w:rsidR="00D7622F">
        <w:t xml:space="preserve">De beschreven interventies door </w:t>
      </w:r>
      <w:proofErr w:type="spellStart"/>
      <w:r w:rsidR="00D7622F">
        <w:t>Yennan</w:t>
      </w:r>
      <w:proofErr w:type="spellEnd"/>
      <w:r w:rsidR="00D7622F">
        <w:t xml:space="preserve"> et al. (2010) zijn, in tegenstelling tot de overige geïncludeerde studies, het </w:t>
      </w:r>
      <w:r w:rsidR="00A06DE6">
        <w:t>meest summier</w:t>
      </w:r>
      <w:r w:rsidR="00D7622F">
        <w:t xml:space="preserve">. </w:t>
      </w:r>
      <w:r w:rsidR="008C3A41">
        <w:t xml:space="preserve">De auteurs geven aan dat er 45 minuten getraind wordt, waarbij de oefeningen bestaan uit bijvoorbeeld </w:t>
      </w:r>
      <w:proofErr w:type="spellStart"/>
      <w:r w:rsidR="008C3A41">
        <w:t>squats</w:t>
      </w:r>
      <w:proofErr w:type="spellEnd"/>
      <w:r w:rsidR="008C3A41">
        <w:t xml:space="preserve">, </w:t>
      </w:r>
      <w:proofErr w:type="spellStart"/>
      <w:r w:rsidR="008C3A41">
        <w:t>calf-raises</w:t>
      </w:r>
      <w:proofErr w:type="spellEnd"/>
      <w:r w:rsidR="008C3A41">
        <w:t xml:space="preserve"> en snel wandelen voorwaarts en achterwaarts. Met betrekking tot de intensiteit van de oefeningen doen de auteurs geen uitspraak. </w:t>
      </w:r>
    </w:p>
    <w:p w14:paraId="2B26EA05" w14:textId="4E4AA011" w:rsidR="000947D5" w:rsidRDefault="00E731E0" w:rsidP="00027BB0">
      <w:r>
        <w:t xml:space="preserve">Naast de vorm en beschrijving, zit er ook een groot verschil in tijdsintensiteit van de uitgevoerde interventies. </w:t>
      </w:r>
      <w:r w:rsidR="00EC1030">
        <w:t>De interventie</w:t>
      </w:r>
      <w:r w:rsidR="00134C53">
        <w:t xml:space="preserve"> van </w:t>
      </w:r>
      <w:r>
        <w:t xml:space="preserve">Wang et al. (2011) </w:t>
      </w:r>
      <w:r w:rsidR="00134C53">
        <w:t>duurden</w:t>
      </w:r>
      <w:r>
        <w:t xml:space="preserve"> twaalf weken, </w:t>
      </w:r>
      <w:proofErr w:type="spellStart"/>
      <w:r>
        <w:t>Lund</w:t>
      </w:r>
      <w:proofErr w:type="spellEnd"/>
      <w:r>
        <w:t xml:space="preserve"> et al. (2008) en Lim et al. (2010)</w:t>
      </w:r>
      <w:r w:rsidR="00134C53">
        <w:t xml:space="preserve"> voerden hun interventies acht weken uit. De interventies uitgevoerd door </w:t>
      </w:r>
      <w:proofErr w:type="spellStart"/>
      <w:r w:rsidR="00134C53">
        <w:t>Yennan</w:t>
      </w:r>
      <w:proofErr w:type="spellEnd"/>
      <w:r w:rsidR="00134C53">
        <w:t xml:space="preserve"> et al. (2010) waren met zes weken het kortst. </w:t>
      </w:r>
      <w:r w:rsidR="00D7622F">
        <w:t xml:space="preserve">De grote discrepantie in </w:t>
      </w:r>
      <w:r>
        <w:t xml:space="preserve">vorm, </w:t>
      </w:r>
      <w:r w:rsidR="00D7622F">
        <w:t xml:space="preserve">beschrijving </w:t>
      </w:r>
      <w:r>
        <w:t xml:space="preserve">en tijdintensiteit </w:t>
      </w:r>
      <w:r w:rsidR="00D7622F">
        <w:t xml:space="preserve">van de interventies, beschreven </w:t>
      </w:r>
      <w:r w:rsidR="000A3C40">
        <w:t>in</w:t>
      </w:r>
      <w:r w:rsidR="00D7622F">
        <w:t xml:space="preserve"> de geïncludeerde studies, maakt het lastig om de interventies </w:t>
      </w:r>
      <w:r w:rsidR="000A3C40">
        <w:t>met</w:t>
      </w:r>
      <w:r w:rsidR="00D7622F">
        <w:t xml:space="preserve"> elkaar te vergelij</w:t>
      </w:r>
      <w:r w:rsidR="000A3C40">
        <w:t>ken. Het geven van een gefundeerd antwoord op de onderzoeksvraag van dit systematische literatuuronderzoek</w:t>
      </w:r>
      <w:r w:rsidR="00EC0672">
        <w:t>,</w:t>
      </w:r>
      <w:r w:rsidR="000A3C40">
        <w:t xml:space="preserve"> wordt daardoor bemoeilijkt. </w:t>
      </w:r>
    </w:p>
    <w:p w14:paraId="0EEC97C3" w14:textId="7A8275BB" w:rsidR="00027BB0" w:rsidRPr="00D52898" w:rsidRDefault="00027BB0" w:rsidP="00027BB0">
      <w:r>
        <w:t xml:space="preserve">Er is in dit systematische literatuuronderzoek een bewuste keuze gemaakt om geen uitkomstmaat op te nemen in de uitgevoerde zoekstring (zie </w:t>
      </w:r>
      <w:r>
        <w:fldChar w:fldCharType="begin"/>
      </w:r>
      <w:r>
        <w:instrText xml:space="preserve"> REF _Ref450056213 \h </w:instrText>
      </w:r>
      <w:r>
        <w:fldChar w:fldCharType="separate"/>
      </w:r>
      <w:r w:rsidR="000F085F">
        <w:t xml:space="preserve">Tabel </w:t>
      </w:r>
      <w:r w:rsidR="000F085F">
        <w:rPr>
          <w:noProof/>
        </w:rPr>
        <w:t>1</w:t>
      </w:r>
      <w:r>
        <w:fldChar w:fldCharType="end"/>
      </w:r>
      <w:r>
        <w:t>). Het doorvoeren van een uitkomstmaat (</w:t>
      </w:r>
      <w:r w:rsidR="00EC1030">
        <w:t>wetende “</w:t>
      </w:r>
      <w:proofErr w:type="spellStart"/>
      <w:r>
        <w:t>Quality</w:t>
      </w:r>
      <w:proofErr w:type="spellEnd"/>
      <w:r>
        <w:t xml:space="preserve"> of Life</w:t>
      </w:r>
      <w:r w:rsidR="00EC1030">
        <w:t>”</w:t>
      </w:r>
      <w:r>
        <w:t>), zou mogelijk het verlies van relevante zoekresultaten tot gevolg hebben. Daarnaast was het voor de praktische uitvoering, geen belemmering om een zoekstrategie toe te passen zonder uitkomstmaat.</w:t>
      </w:r>
      <w:r w:rsidR="00C9181E">
        <w:t xml:space="preserve"> De gemaakte keuze om artikelen vanaf Mei 2006 te includeren, hangt samen met het systematische </w:t>
      </w:r>
      <w:r w:rsidR="00C07E8E">
        <w:t>review</w:t>
      </w:r>
      <w:r w:rsidR="00C9181E">
        <w:t xml:space="preserve"> geschreven door Bartels et al. (2007), waarin </w:t>
      </w:r>
      <w:proofErr w:type="spellStart"/>
      <w:r w:rsidR="00C9181E">
        <w:t>RCT’s</w:t>
      </w:r>
      <w:proofErr w:type="spellEnd"/>
      <w:r w:rsidR="00C9181E">
        <w:t xml:space="preserve"> zijn geïncludeerd tot </w:t>
      </w:r>
      <w:r w:rsidR="005A2FDC">
        <w:t>en met April 2006. Na ui</w:t>
      </w:r>
      <w:r w:rsidR="00AF6092">
        <w:t xml:space="preserve">tvoering van de zoekstring </w:t>
      </w:r>
      <w:r w:rsidR="005A2FDC">
        <w:t xml:space="preserve">bleven, mede door de datumcriteria, </w:t>
      </w:r>
      <w:r w:rsidR="00A06DE6">
        <w:t xml:space="preserve">slechts </w:t>
      </w:r>
      <w:r w:rsidR="00AF6092">
        <w:t>vier</w:t>
      </w:r>
      <w:r w:rsidR="00A06DE6">
        <w:t xml:space="preserve"> artikelen over. </w:t>
      </w:r>
      <w:r w:rsidR="005A2FDC">
        <w:t xml:space="preserve">Het </w:t>
      </w:r>
      <w:r w:rsidR="00A06DE6">
        <w:t>staat ter</w:t>
      </w:r>
      <w:r w:rsidR="00746AC2">
        <w:t xml:space="preserve"> </w:t>
      </w:r>
      <w:r w:rsidR="00A06DE6">
        <w:t>discussie</w:t>
      </w:r>
      <w:r w:rsidR="005A2FDC">
        <w:t xml:space="preserve"> of met </w:t>
      </w:r>
      <w:r w:rsidR="00A06DE6">
        <w:t>vier</w:t>
      </w:r>
      <w:r w:rsidR="005A2FDC">
        <w:t xml:space="preserve"> geïncludeerde studies, die daarnaast grote onderlinge verschillen tonen, een gefundeerd antwoord gegeven kan worden op de onderzoeksvraag.</w:t>
      </w:r>
      <w:r w:rsidR="00746AC2">
        <w:t xml:space="preserve"> Een verruiming van de datumcriteria zou dit probleem mogelijk deels kunnen ondervangen. </w:t>
      </w:r>
    </w:p>
    <w:p w14:paraId="19B226AF" w14:textId="60A578AC" w:rsidR="00C67DB7" w:rsidRDefault="005E2808" w:rsidP="00027BB0">
      <w:r>
        <w:t xml:space="preserve">De uitkomsten van dit systematische literatuuronderzoek correleren met de </w:t>
      </w:r>
      <w:r w:rsidR="00B26D07">
        <w:t xml:space="preserve">standpunten </w:t>
      </w:r>
      <w:r>
        <w:t xml:space="preserve">zoals beschreven door de KNGF in de richtlijn Artrose (2010). De KNGF beschrijft dat </w:t>
      </w:r>
      <w:r w:rsidR="00F30412">
        <w:t>door</w:t>
      </w:r>
      <w:r>
        <w:t xml:space="preserve"> </w:t>
      </w:r>
      <w:r w:rsidR="00F30412">
        <w:t>de</w:t>
      </w:r>
      <w:r>
        <w:t xml:space="preserve"> grote diversiteit aan </w:t>
      </w:r>
      <w:r w:rsidR="00F30412">
        <w:t xml:space="preserve">onderzochte </w:t>
      </w:r>
      <w:r>
        <w:t xml:space="preserve">hydrotherapie-interventies, het moeilijk is om een uitspraak te doen met betrekking tot de effectiviteit van hydrotherapie bij knie- en heupartrose. Dit hangt onder andere samen met het gebrek aan studies waarin een hydrotherapie-interventie met een vergelijkbaar land-oefenprogramma wordt </w:t>
      </w:r>
      <w:r w:rsidR="00746AC2">
        <w:t xml:space="preserve">onderzocht. Dit standpunt komt in  hoge mate overeen met het </w:t>
      </w:r>
      <w:r w:rsidR="00F30412">
        <w:t xml:space="preserve">eerder aangehaalde </w:t>
      </w:r>
      <w:r w:rsidR="00746AC2">
        <w:t>discussiepunt</w:t>
      </w:r>
      <w:r w:rsidR="002A0F49">
        <w:t>, waaruit blijkt dat de geïncludeerde studies uit dit onderzoek een hoge mate van diversiteit vertonen, met betrekking tot de oefenprogramma’s</w:t>
      </w:r>
      <w:bookmarkStart w:id="16" w:name="_GoBack"/>
      <w:bookmarkEnd w:id="16"/>
      <w:r w:rsidR="00746AC2">
        <w:t xml:space="preserve">. </w:t>
      </w:r>
      <w:r w:rsidR="00C67DB7">
        <w:t xml:space="preserve">In vergelijking tot de </w:t>
      </w:r>
      <w:r w:rsidR="00C67DB7">
        <w:lastRenderedPageBreak/>
        <w:t xml:space="preserve">uitkomsten van het systematische review geschreven door Bartels et al. (2007), is daarentegen een </w:t>
      </w:r>
      <w:r w:rsidR="001A0B02">
        <w:t xml:space="preserve">klein </w:t>
      </w:r>
      <w:r w:rsidR="00C67DB7">
        <w:t xml:space="preserve">verschil op te merken. Waaruit in dit literatuuronderzoek geen statistisch significant verschil blijkt tussen de aquatische- en land-oefengroep, beschrijven Bartels et al. (2007) dat er, direct na de interventieperiode, een klein-tot-matig effect is op de kwaliteit van leven ten gunste van de aquatische oefengroep. </w:t>
      </w:r>
      <w:r w:rsidR="001A0B02">
        <w:t xml:space="preserve">Lange-termijn-effecten zijn echter ook bij Bartels et al. (2007) niet gevonden. </w:t>
      </w:r>
    </w:p>
    <w:p w14:paraId="40904977" w14:textId="77777777" w:rsidR="00746AC2" w:rsidRDefault="00746AC2" w:rsidP="00027BB0">
      <w:r>
        <w:t xml:space="preserve">De KNGF </w:t>
      </w:r>
      <w:r w:rsidR="00EC0672">
        <w:t xml:space="preserve">(2010) </w:t>
      </w:r>
      <w:r>
        <w:t xml:space="preserve">beschrijft tevens dat </w:t>
      </w:r>
      <w:r w:rsidR="00EC0672">
        <w:t>in het geval van overmatige pijn, hydrotherapie in een individueel geval</w:t>
      </w:r>
      <w:r w:rsidR="00C07E8E">
        <w:t>,</w:t>
      </w:r>
      <w:r w:rsidR="00EC0672">
        <w:t xml:space="preserve"> een passende interventiemethode kan zijn. Uit dit onderzoek komt voort dat hydrotherapie weinig tot geen meerwaarde biedt ten opzichte van oefentherapie op het land, met betrekking tot de kwaliteit van leven. De statistische significantie van dit onderzoek moet daarmee niet verward worden met de praktische relevantie van de individuele casus, die mogelijk wel baat heeft bij een hydrotherapie-oefenprogramma.</w:t>
      </w:r>
    </w:p>
    <w:p w14:paraId="7A5F3B56" w14:textId="6B1FB3BF" w:rsidR="00E731E0" w:rsidRPr="00D52898" w:rsidRDefault="00FE3903" w:rsidP="00027BB0">
      <w:r>
        <w:t xml:space="preserve">Het ontbreekt in de literatuur aan </w:t>
      </w:r>
      <w:proofErr w:type="spellStart"/>
      <w:r>
        <w:t>RCT’s</w:t>
      </w:r>
      <w:proofErr w:type="spellEnd"/>
      <w:r>
        <w:t xml:space="preserve"> waarin een aquatisch oefenprogramma vergeleken wordt met een vergelijkbaar oefenprogramma op het land, waarbij de primaire uitkomstmaat gericht is op de kwaliteit van leven van de patiënt met artroseklachten. In dit onderzoek </w:t>
      </w:r>
      <w:r w:rsidR="0031768F">
        <w:t>is</w:t>
      </w:r>
      <w:r>
        <w:t xml:space="preserve"> slechts </w:t>
      </w:r>
      <w:r w:rsidR="0031768F">
        <w:t>één studie</w:t>
      </w:r>
      <w:r>
        <w:t xml:space="preserve"> gevonden waarbij </w:t>
      </w:r>
      <w:r w:rsidR="00B26CBD">
        <w:t xml:space="preserve">de uitkomstmaat gemeten is met een vragenlijst van goede methodologische kwaliteit. Het verdiend de aanbeveling om een RCT op te zetten, </w:t>
      </w:r>
      <w:r w:rsidR="00032E6D">
        <w:t xml:space="preserve">waarin de interventiemethodes in hoge mate met elkaar vergelijkbaar en wel omschreven zijn (zie bijvoorbeeld de interventies van Wang et al, 2011, </w:t>
      </w:r>
      <w:r w:rsidR="00032E6D">
        <w:fldChar w:fldCharType="begin"/>
      </w:r>
      <w:r w:rsidR="00032E6D">
        <w:instrText xml:space="preserve"> REF _Ref450666674 \h </w:instrText>
      </w:r>
      <w:r w:rsidR="00032E6D">
        <w:fldChar w:fldCharType="separate"/>
      </w:r>
      <w:r w:rsidR="000F085F">
        <w:t xml:space="preserve">Tabel </w:t>
      </w:r>
      <w:r w:rsidR="000F085F">
        <w:rPr>
          <w:noProof/>
        </w:rPr>
        <w:t>11</w:t>
      </w:r>
      <w:r w:rsidR="00032E6D">
        <w:fldChar w:fldCharType="end"/>
      </w:r>
      <w:r w:rsidR="00032E6D">
        <w:t xml:space="preserve">), waarbij de uitkomstmaat gemeten wordt met een vragenlijst van hoge methodologische kwaliteit (bijvoorbeeld de SF-36, </w:t>
      </w:r>
      <w:proofErr w:type="spellStart"/>
      <w:r w:rsidR="00032E6D">
        <w:t>Vieta</w:t>
      </w:r>
      <w:proofErr w:type="spellEnd"/>
      <w:r w:rsidR="00032E6D">
        <w:t xml:space="preserve"> et al., 2011) en waarbij uiteindelijk een in-</w:t>
      </w:r>
      <w:proofErr w:type="spellStart"/>
      <w:r w:rsidR="00032E6D">
        <w:t>between</w:t>
      </w:r>
      <w:proofErr w:type="spellEnd"/>
      <w:r w:rsidR="00032E6D">
        <w:t>-significantiewaarde berekend wordt tussen de beide interventiegroepen met betrekking tot de uitkomstmaat. Uiteraard dient de onderzoekspopulatie op een valide wijze gediagnosticeerd te zijn met artrose</w:t>
      </w:r>
      <w:r w:rsidR="000D042A">
        <w:t>,</w:t>
      </w:r>
      <w:r w:rsidR="00032E6D">
        <w:t xml:space="preserve"> dient </w:t>
      </w:r>
      <w:r w:rsidR="000D042A">
        <w:t>deze</w:t>
      </w:r>
      <w:r w:rsidR="00032E6D">
        <w:t xml:space="preserve"> v</w:t>
      </w:r>
      <w:r w:rsidR="00F00FFC">
        <w:t xml:space="preserve">an </w:t>
      </w:r>
      <w:r w:rsidR="000D042A">
        <w:t>groot</w:t>
      </w:r>
      <w:r w:rsidR="00F00FFC">
        <w:t xml:space="preserve"> formaat te zijn</w:t>
      </w:r>
      <w:r w:rsidR="000D042A">
        <w:t xml:space="preserve"> waarbij</w:t>
      </w:r>
      <w:r w:rsidR="00F00FFC">
        <w:t xml:space="preserve"> </w:t>
      </w:r>
      <w:r w:rsidR="000D042A">
        <w:t>de</w:t>
      </w:r>
      <w:r w:rsidR="00F00FFC">
        <w:t xml:space="preserve"> voorkeur </w:t>
      </w:r>
      <w:r w:rsidR="000D042A">
        <w:t xml:space="preserve">uitgaat naar </w:t>
      </w:r>
      <w:r w:rsidR="00F00FFC">
        <w:t>een onderverdeling</w:t>
      </w:r>
      <w:r w:rsidR="000D042A">
        <w:t xml:space="preserve"> </w:t>
      </w:r>
      <w:r w:rsidR="00F00FFC">
        <w:t>in drie interventiegroepen (aquatisch, land &amp; controle)</w:t>
      </w:r>
      <w:r w:rsidR="000D042A">
        <w:t>.</w:t>
      </w:r>
      <w:r w:rsidR="00F00FFC">
        <w:t xml:space="preserve"> </w:t>
      </w:r>
    </w:p>
    <w:p w14:paraId="32743BAB" w14:textId="77777777" w:rsidR="00027BB0" w:rsidRDefault="00027BB0" w:rsidP="00027BB0">
      <w:pPr>
        <w:pStyle w:val="Kop2"/>
      </w:pPr>
      <w:r>
        <w:t>Conclusie</w:t>
      </w:r>
    </w:p>
    <w:p w14:paraId="56872878" w14:textId="02C393BE" w:rsidR="009A0768" w:rsidRDefault="00027BB0" w:rsidP="00027BB0">
      <w:r>
        <w:t xml:space="preserve">Dit systematische literatuuronderzoek heeft getracht een antwoord te formuleren op de onderzoeksvraag wat het effect is van hydrotherapie op de kwaliteit van leven bij patiënten met artrose, in vergelijking tot oefentherapie op het land. </w:t>
      </w:r>
      <w:r w:rsidR="009A0768">
        <w:t xml:space="preserve"> Wanneer de gegevens uit de </w:t>
      </w:r>
      <w:r w:rsidR="00C667E6">
        <w:t xml:space="preserve">vier </w:t>
      </w:r>
      <w:r w:rsidR="0031768F">
        <w:t xml:space="preserve">geïncludeerde </w:t>
      </w:r>
      <w:r w:rsidR="00C667E6">
        <w:t>artikelen</w:t>
      </w:r>
      <w:r w:rsidR="009A0768">
        <w:t xml:space="preserve"> vertaald worden naar de opgestelde Best </w:t>
      </w:r>
      <w:proofErr w:type="spellStart"/>
      <w:r w:rsidR="009A0768">
        <w:t>Evidence</w:t>
      </w:r>
      <w:proofErr w:type="spellEnd"/>
      <w:r w:rsidR="009A0768">
        <w:t xml:space="preserve"> Synthese</w:t>
      </w:r>
      <w:r w:rsidR="00C667E6">
        <w:t xml:space="preserve">, </w:t>
      </w:r>
      <w:r w:rsidR="009A0768">
        <w:t xml:space="preserve">kan er geconcludeerd worden dat dit literatuuronderzoek geen of onvoldoende bewijs heeft gevonden ten gunste van hydrotherapie ten opzichte van oefentherapie op het land, </w:t>
      </w:r>
      <w:r w:rsidR="00B316D7">
        <w:t xml:space="preserve">met betrekking tot de </w:t>
      </w:r>
      <w:r w:rsidR="009A0768">
        <w:t>uitkomstmaat kwaliteit van leven bij patiënten met artrose.</w:t>
      </w:r>
    </w:p>
    <w:p w14:paraId="1CF39633" w14:textId="77777777" w:rsidR="009A0768" w:rsidRDefault="009A0768" w:rsidP="00027BB0"/>
    <w:p w14:paraId="1D7A937E" w14:textId="77777777" w:rsidR="00315C96" w:rsidRDefault="00315C96" w:rsidP="00E01888">
      <w:r>
        <w:br w:type="page"/>
      </w:r>
    </w:p>
    <w:p w14:paraId="02791415" w14:textId="77777777" w:rsidR="00BD52FE" w:rsidRDefault="00BD52FE" w:rsidP="00BD52FE">
      <w:pPr>
        <w:pStyle w:val="Kop2"/>
      </w:pPr>
      <w:r>
        <w:lastRenderedPageBreak/>
        <w:t xml:space="preserve">Bijlage 1 | Exclusie </w:t>
      </w:r>
      <w:r w:rsidR="00CE595E">
        <w:t xml:space="preserve">van </w:t>
      </w:r>
      <w:r w:rsidR="00FE520D">
        <w:t>studies met bijbehorende redenen</w:t>
      </w:r>
      <w:r>
        <w:t>.</w:t>
      </w:r>
      <w:bookmarkEnd w:id="14"/>
      <w:bookmarkEnd w:id="15"/>
    </w:p>
    <w:p w14:paraId="7A040BCB" w14:textId="72FD7B88" w:rsidR="00BD52FE" w:rsidRDefault="00BD52FE">
      <w:r>
        <w:t xml:space="preserve">In totaal zijn er </w:t>
      </w:r>
      <w:r w:rsidR="00FE520D">
        <w:t>dertien</w:t>
      </w:r>
      <w:r>
        <w:t xml:space="preserve"> ar</w:t>
      </w:r>
      <w:r w:rsidR="00FE520D">
        <w:t>tikelen volledig beoordeeld</w:t>
      </w:r>
      <w:r>
        <w:t xml:space="preserve">, waarvan er </w:t>
      </w:r>
      <w:r w:rsidR="00AE57CC">
        <w:t>negen</w:t>
      </w:r>
      <w:r>
        <w:t xml:space="preserve"> zijn </w:t>
      </w:r>
      <w:proofErr w:type="spellStart"/>
      <w:r>
        <w:t>geëxcludeerd</w:t>
      </w:r>
      <w:proofErr w:type="spellEnd"/>
      <w:r>
        <w:t>.  Onderstaand een overzicht van de artikelen en redenen van exclusie.</w:t>
      </w:r>
    </w:p>
    <w:p w14:paraId="0845645C" w14:textId="77777777" w:rsidR="00BD52FE" w:rsidRDefault="00BD52FE">
      <w:pPr>
        <w:rPr>
          <w:i/>
        </w:rPr>
      </w:pPr>
      <w:r>
        <w:rPr>
          <w:i/>
        </w:rPr>
        <w:t>Exclusie op basis van interventie (4 artikelen):</w:t>
      </w:r>
    </w:p>
    <w:p w14:paraId="6927E055" w14:textId="77777777" w:rsidR="00BD52FE" w:rsidRDefault="00BD52FE" w:rsidP="00BD52FE">
      <w:pPr>
        <w:pStyle w:val="Lijstalinea"/>
        <w:numPr>
          <w:ilvl w:val="0"/>
          <w:numId w:val="15"/>
        </w:numPr>
      </w:pPr>
      <w:r>
        <w:t xml:space="preserve">Het onderzoek van </w:t>
      </w:r>
      <w:proofErr w:type="spellStart"/>
      <w:r>
        <w:t>Fioravanti</w:t>
      </w:r>
      <w:proofErr w:type="spellEnd"/>
      <w:r>
        <w:t xml:space="preserve">, </w:t>
      </w:r>
      <w:proofErr w:type="spellStart"/>
      <w:r>
        <w:t>Giannitti</w:t>
      </w:r>
      <w:proofErr w:type="spellEnd"/>
      <w:r>
        <w:t xml:space="preserve">, </w:t>
      </w:r>
      <w:proofErr w:type="spellStart"/>
      <w:r>
        <w:t>Bellisai</w:t>
      </w:r>
      <w:proofErr w:type="spellEnd"/>
      <w:r>
        <w:t xml:space="preserve">, </w:t>
      </w:r>
      <w:proofErr w:type="spellStart"/>
      <w:r>
        <w:t>Iacoponi</w:t>
      </w:r>
      <w:proofErr w:type="spellEnd"/>
      <w:r>
        <w:t xml:space="preserve"> &amp; </w:t>
      </w:r>
      <w:proofErr w:type="spellStart"/>
      <w:r>
        <w:t>Galeazzi</w:t>
      </w:r>
      <w:proofErr w:type="spellEnd"/>
      <w:r>
        <w:t xml:space="preserve"> (2012) richtte zich op het verschil in pijn, functie en kwaliteit van leven bij patiënten met artrose in de knie, echter hebben de onderzoekers als interventie een dagelijkse behandeling met sulfaat-bicarbonaat-calcium mineraalwater gebruikt en geen vorm van oefentherapie. </w:t>
      </w:r>
    </w:p>
    <w:p w14:paraId="39D5FE96" w14:textId="77777777" w:rsidR="00BD52FE" w:rsidRDefault="00BD52FE" w:rsidP="00BD52FE">
      <w:pPr>
        <w:pStyle w:val="Lijstalinea"/>
        <w:numPr>
          <w:ilvl w:val="0"/>
          <w:numId w:val="15"/>
        </w:numPr>
      </w:pPr>
      <w:r>
        <w:t xml:space="preserve">Het onderzoek van </w:t>
      </w:r>
      <w:proofErr w:type="spellStart"/>
      <w:r>
        <w:t>Horváth</w:t>
      </w:r>
      <w:proofErr w:type="spellEnd"/>
      <w:r>
        <w:t xml:space="preserve">, </w:t>
      </w:r>
      <w:proofErr w:type="spellStart"/>
      <w:r>
        <w:t>Kulisch</w:t>
      </w:r>
      <w:proofErr w:type="spellEnd"/>
      <w:r>
        <w:t xml:space="preserve">, </w:t>
      </w:r>
      <w:proofErr w:type="spellStart"/>
      <w:r>
        <w:t>Németh</w:t>
      </w:r>
      <w:proofErr w:type="spellEnd"/>
      <w:r>
        <w:t xml:space="preserve"> &amp; Bender (2011) richtte zich op artrose van de hand. In deze RCT bestond de interventie uit thermisch mineraalwater en magnetotherapie, waarbij de eerste twee interventiegroepen behandeld werden met verschillende temperaturen van het </w:t>
      </w:r>
      <w:r w:rsidR="00BD06AF">
        <w:t>thermaal-water</w:t>
      </w:r>
      <w:r>
        <w:t xml:space="preserve"> en de derde interventiegroep zuiver met magnetotherapie werd behandeld. Deze studie is </w:t>
      </w:r>
      <w:proofErr w:type="spellStart"/>
      <w:r>
        <w:t>geëxcludeerd</w:t>
      </w:r>
      <w:proofErr w:type="spellEnd"/>
      <w:r>
        <w:t xml:space="preserve"> wegens het gebrek aan oefentherapie.</w:t>
      </w:r>
    </w:p>
    <w:p w14:paraId="619494EF" w14:textId="77777777" w:rsidR="00BD52FE" w:rsidRDefault="00BD52FE" w:rsidP="00BD52FE">
      <w:pPr>
        <w:pStyle w:val="Lijstalinea"/>
        <w:numPr>
          <w:ilvl w:val="0"/>
          <w:numId w:val="15"/>
        </w:numPr>
      </w:pPr>
      <w:proofErr w:type="spellStart"/>
      <w:r>
        <w:t>Schencking</w:t>
      </w:r>
      <w:proofErr w:type="spellEnd"/>
      <w:r>
        <w:t xml:space="preserve">, </w:t>
      </w:r>
      <w:proofErr w:type="spellStart"/>
      <w:r>
        <w:t>Wilm</w:t>
      </w:r>
      <w:proofErr w:type="spellEnd"/>
      <w:r>
        <w:t xml:space="preserve"> &amp; </w:t>
      </w:r>
      <w:proofErr w:type="spellStart"/>
      <w:r>
        <w:t>Redaelli</w:t>
      </w:r>
      <w:proofErr w:type="spellEnd"/>
      <w:r>
        <w:t xml:space="preserve"> (2013) behandelde 3 verschillende interventiegroepen, allen met artrose aan knie en/of heup,  met hydrotherapie (1), fysiotherapie (2) en een combinatie van hydrotherapie en fysiotherapie (3, controlegroep). In deze studie werd onder hydrotherapie een vorm van thermotherapie met warm en koud water verstaan. Deze studie is </w:t>
      </w:r>
      <w:proofErr w:type="spellStart"/>
      <w:r>
        <w:t>geëxcludeerd</w:t>
      </w:r>
      <w:proofErr w:type="spellEnd"/>
      <w:r>
        <w:t xml:space="preserve"> wegens het gebrek aan oefentherapie.</w:t>
      </w:r>
    </w:p>
    <w:p w14:paraId="1C2289DD" w14:textId="77777777" w:rsidR="00BD52FE" w:rsidRDefault="00BD52FE" w:rsidP="00BD52FE">
      <w:pPr>
        <w:pStyle w:val="Lijstalinea"/>
        <w:numPr>
          <w:ilvl w:val="0"/>
          <w:numId w:val="15"/>
        </w:numPr>
      </w:pPr>
      <w:r>
        <w:t xml:space="preserve">Gaál et al. (2008) bestudeerde het effect van </w:t>
      </w:r>
      <w:proofErr w:type="spellStart"/>
      <w:r>
        <w:t>balneotherapie</w:t>
      </w:r>
      <w:proofErr w:type="spellEnd"/>
      <w:r>
        <w:t xml:space="preserve"> bij patiënten met artrose in de knie en wervelkolom. Belangrijkste uitkomstmaten waren pijn en kwaliteit van leven. De interventie bestond uit dagelijkse behandeling met mineraalwater. Deze studie is </w:t>
      </w:r>
      <w:proofErr w:type="spellStart"/>
      <w:r>
        <w:t>geëxcludeerd</w:t>
      </w:r>
      <w:proofErr w:type="spellEnd"/>
      <w:r>
        <w:t xml:space="preserve"> wegens het gebrek aan oefentherapie.</w:t>
      </w:r>
    </w:p>
    <w:p w14:paraId="740FB27B" w14:textId="77777777" w:rsidR="00BD52FE" w:rsidRDefault="00BD52FE" w:rsidP="00CE595E">
      <w:pPr>
        <w:rPr>
          <w:i/>
        </w:rPr>
      </w:pPr>
      <w:r>
        <w:rPr>
          <w:i/>
        </w:rPr>
        <w:t>Exclusie op basis van onderzoekspopulatie (</w:t>
      </w:r>
      <w:r w:rsidR="006F4D00">
        <w:rPr>
          <w:i/>
        </w:rPr>
        <w:t>2</w:t>
      </w:r>
      <w:r>
        <w:rPr>
          <w:i/>
        </w:rPr>
        <w:t xml:space="preserve"> artikelen):</w:t>
      </w:r>
    </w:p>
    <w:p w14:paraId="193F18AA" w14:textId="77777777" w:rsidR="00BD52FE" w:rsidRDefault="00BD52FE" w:rsidP="00BD52FE">
      <w:pPr>
        <w:pStyle w:val="Lijstalinea"/>
        <w:numPr>
          <w:ilvl w:val="0"/>
          <w:numId w:val="16"/>
        </w:numPr>
      </w:pPr>
      <w:proofErr w:type="spellStart"/>
      <w:r>
        <w:t>Hinman</w:t>
      </w:r>
      <w:proofErr w:type="spellEnd"/>
      <w:r>
        <w:t xml:space="preserve">, </w:t>
      </w:r>
      <w:proofErr w:type="spellStart"/>
      <w:r>
        <w:t>Heywood</w:t>
      </w:r>
      <w:proofErr w:type="spellEnd"/>
      <w:r>
        <w:t xml:space="preserve"> &amp; Day (2007) onderzochten het effect van een aquatisch oefenprogramma bij patiënten met knie- en heupartrose. Belangrijkste uitkomstmaten waren in deze studie pijn, kwaliteit van leven en spierkracht in de heupmusculatuur. De controlegroep ontving in de eerste zes weken geen oefentherapie. Hetzelfde aquatische oefenprogramma werd hun, na zes weken, beloofd om uitval uit de studie te voorkomen. </w:t>
      </w:r>
    </w:p>
    <w:p w14:paraId="24A1EE87" w14:textId="77777777" w:rsidR="00BD52FE" w:rsidRDefault="00BD52FE" w:rsidP="00CE595E">
      <w:pPr>
        <w:pStyle w:val="Lijstalinea"/>
      </w:pPr>
      <w:r>
        <w:t xml:space="preserve">Deze studie is </w:t>
      </w:r>
      <w:proofErr w:type="spellStart"/>
      <w:r>
        <w:t>geëxcludeerd</w:t>
      </w:r>
      <w:proofErr w:type="spellEnd"/>
      <w:r>
        <w:t xml:space="preserve"> wegens het gebrek aan een controlegroep die oefentherapie op het land ontvingen.</w:t>
      </w:r>
    </w:p>
    <w:p w14:paraId="7348706E" w14:textId="77777777" w:rsidR="00BD52FE" w:rsidRDefault="00BD52FE" w:rsidP="00BD52FE">
      <w:pPr>
        <w:pStyle w:val="Lijstalinea"/>
        <w:numPr>
          <w:ilvl w:val="0"/>
          <w:numId w:val="16"/>
        </w:numPr>
      </w:pPr>
      <w:proofErr w:type="spellStart"/>
      <w:r>
        <w:t>Cadmus</w:t>
      </w:r>
      <w:proofErr w:type="spellEnd"/>
      <w:r>
        <w:t xml:space="preserve"> et al. (2008) onderzochten het effect van een aquatisch oefenprogramma op de kwaliteit van leven bij patiënten met artrose in knie en/of heup. Als interventie werd het aquatische programma gebruikt zoals beschreven in het </w:t>
      </w:r>
      <w:proofErr w:type="spellStart"/>
      <w:r>
        <w:t>Arthritis</w:t>
      </w:r>
      <w:proofErr w:type="spellEnd"/>
      <w:r>
        <w:t xml:space="preserve"> Foundation </w:t>
      </w:r>
      <w:proofErr w:type="spellStart"/>
      <w:r>
        <w:t>Aquatic</w:t>
      </w:r>
      <w:proofErr w:type="spellEnd"/>
      <w:r>
        <w:t xml:space="preserve"> Program (AFAP). De controlegroep werd gevraagd om hun normale activiteitenniveau te handhaven en ontvingen verder geen therapie. Deze studie is </w:t>
      </w:r>
      <w:proofErr w:type="spellStart"/>
      <w:r>
        <w:t>geëxcludeerd</w:t>
      </w:r>
      <w:proofErr w:type="spellEnd"/>
      <w:r>
        <w:t xml:space="preserve"> wegens het gebrek aan een controlegroep die oefentherapie op het land ontvingen. </w:t>
      </w:r>
    </w:p>
    <w:p w14:paraId="3D0E1F6D" w14:textId="502379E8" w:rsidR="00BD52FE" w:rsidRDefault="00BD52FE" w:rsidP="00CE595E">
      <w:pPr>
        <w:rPr>
          <w:i/>
        </w:rPr>
      </w:pPr>
      <w:r>
        <w:rPr>
          <w:i/>
        </w:rPr>
        <w:t>Exclusie op basis van uitkomstmaat (</w:t>
      </w:r>
      <w:r w:rsidR="00AE57CC">
        <w:rPr>
          <w:i/>
        </w:rPr>
        <w:t>2</w:t>
      </w:r>
      <w:r>
        <w:rPr>
          <w:i/>
        </w:rPr>
        <w:t xml:space="preserve"> artikel</w:t>
      </w:r>
      <w:r w:rsidR="00AE57CC">
        <w:rPr>
          <w:i/>
        </w:rPr>
        <w:t>en</w:t>
      </w:r>
      <w:r>
        <w:rPr>
          <w:i/>
        </w:rPr>
        <w:t>):</w:t>
      </w:r>
    </w:p>
    <w:p w14:paraId="61D86EFD" w14:textId="77777777" w:rsidR="00BD52FE" w:rsidRPr="00B3579F" w:rsidRDefault="00BD52FE" w:rsidP="00BD52FE">
      <w:pPr>
        <w:pStyle w:val="Lijstalinea"/>
        <w:numPr>
          <w:ilvl w:val="0"/>
          <w:numId w:val="17"/>
        </w:numPr>
        <w:rPr>
          <w:i/>
        </w:rPr>
      </w:pPr>
      <w:r>
        <w:t xml:space="preserve">Het doel van het onderzoek van Wang, </w:t>
      </w:r>
      <w:proofErr w:type="spellStart"/>
      <w:r>
        <w:t>Belza</w:t>
      </w:r>
      <w:proofErr w:type="spellEnd"/>
      <w:r>
        <w:t xml:space="preserve">, Thompson, </w:t>
      </w:r>
      <w:proofErr w:type="spellStart"/>
      <w:r>
        <w:t>Whitney</w:t>
      </w:r>
      <w:proofErr w:type="spellEnd"/>
      <w:r>
        <w:t xml:space="preserve"> &amp; Bennet (2007) was om de effecten van aquatische oefeningen te onderzoeken bij volwassen patiënten met artrose aan de knie en/of heup. Belangrijkste uitkomstmaten waren fysieke fitness, fysiek </w:t>
      </w:r>
      <w:r>
        <w:lastRenderedPageBreak/>
        <w:t>functioneren en pijn. De uitkomstmaat kwaliteit van leven ontbrak, wat de reden voor exclusie is geweest in dit onderzoek.</w:t>
      </w:r>
    </w:p>
    <w:p w14:paraId="512CB7D5" w14:textId="0B49BBB3" w:rsidR="00AE57CC" w:rsidRPr="00AE57CC" w:rsidRDefault="00B3579F" w:rsidP="00AE57CC">
      <w:pPr>
        <w:pStyle w:val="Lijstalinea"/>
        <w:numPr>
          <w:ilvl w:val="0"/>
          <w:numId w:val="17"/>
        </w:numPr>
        <w:rPr>
          <w:i/>
        </w:rPr>
      </w:pPr>
      <w:r>
        <w:t xml:space="preserve">Het doel van het onderzoek van </w:t>
      </w:r>
      <w:proofErr w:type="spellStart"/>
      <w:r w:rsidR="00D35F81" w:rsidRPr="00AE57CC">
        <w:rPr>
          <w:lang w:val="en-US"/>
        </w:rPr>
        <w:t>Fransen</w:t>
      </w:r>
      <w:proofErr w:type="spellEnd"/>
      <w:r w:rsidR="00D35F81" w:rsidRPr="00AE57CC">
        <w:rPr>
          <w:lang w:val="en-US"/>
        </w:rPr>
        <w:t xml:space="preserve">, </w:t>
      </w:r>
      <w:proofErr w:type="spellStart"/>
      <w:r w:rsidR="00D35F81" w:rsidRPr="00AE57CC">
        <w:rPr>
          <w:lang w:val="en-US"/>
        </w:rPr>
        <w:t>Nairn</w:t>
      </w:r>
      <w:proofErr w:type="spellEnd"/>
      <w:r w:rsidR="00D35F81" w:rsidRPr="00AE57CC">
        <w:rPr>
          <w:lang w:val="en-US"/>
        </w:rPr>
        <w:t xml:space="preserve">, </w:t>
      </w:r>
      <w:proofErr w:type="spellStart"/>
      <w:r w:rsidR="00D35F81" w:rsidRPr="00AE57CC">
        <w:rPr>
          <w:lang w:val="en-US"/>
        </w:rPr>
        <w:t>Winstanley</w:t>
      </w:r>
      <w:proofErr w:type="spellEnd"/>
      <w:r w:rsidR="00D35F81" w:rsidRPr="00AE57CC">
        <w:rPr>
          <w:lang w:val="en-US"/>
        </w:rPr>
        <w:t xml:space="preserve">, Lam &amp; Edmonds (2007) was om de </w:t>
      </w:r>
      <w:proofErr w:type="spellStart"/>
      <w:r w:rsidR="00D35F81" w:rsidRPr="00AE57CC">
        <w:rPr>
          <w:lang w:val="en-US"/>
        </w:rPr>
        <w:t>effectiviteit</w:t>
      </w:r>
      <w:proofErr w:type="spellEnd"/>
      <w:r w:rsidR="00D35F81" w:rsidRPr="00AE57CC">
        <w:rPr>
          <w:lang w:val="en-US"/>
        </w:rPr>
        <w:t xml:space="preserve"> van </w:t>
      </w:r>
      <w:proofErr w:type="spellStart"/>
      <w:r w:rsidR="00D35F81" w:rsidRPr="00AE57CC">
        <w:rPr>
          <w:lang w:val="en-US"/>
        </w:rPr>
        <w:t>hydrotherapie</w:t>
      </w:r>
      <w:proofErr w:type="spellEnd"/>
      <w:r w:rsidR="00D35F81" w:rsidRPr="00AE57CC">
        <w:rPr>
          <w:lang w:val="en-US"/>
        </w:rPr>
        <w:t xml:space="preserve"> </w:t>
      </w:r>
      <w:proofErr w:type="spellStart"/>
      <w:r w:rsidR="00D35F81" w:rsidRPr="00AE57CC">
        <w:rPr>
          <w:lang w:val="en-US"/>
        </w:rPr>
        <w:t>en</w:t>
      </w:r>
      <w:proofErr w:type="spellEnd"/>
      <w:r w:rsidR="00D35F81" w:rsidRPr="00AE57CC">
        <w:rPr>
          <w:lang w:val="en-US"/>
        </w:rPr>
        <w:t xml:space="preserve"> Tai Chi </w:t>
      </w:r>
      <w:proofErr w:type="spellStart"/>
      <w:r w:rsidR="00D35F81" w:rsidRPr="00AE57CC">
        <w:rPr>
          <w:lang w:val="en-US"/>
        </w:rPr>
        <w:t>Oefentherapie</w:t>
      </w:r>
      <w:proofErr w:type="spellEnd"/>
      <w:r w:rsidR="00D35F81" w:rsidRPr="00AE57CC">
        <w:rPr>
          <w:lang w:val="en-US"/>
        </w:rPr>
        <w:t xml:space="preserve"> </w:t>
      </w:r>
      <w:proofErr w:type="spellStart"/>
      <w:r w:rsidR="00D35F81" w:rsidRPr="00AE57CC">
        <w:rPr>
          <w:lang w:val="en-US"/>
        </w:rPr>
        <w:t>te</w:t>
      </w:r>
      <w:proofErr w:type="spellEnd"/>
      <w:r w:rsidR="00D35F81" w:rsidRPr="00AE57CC">
        <w:rPr>
          <w:lang w:val="en-US"/>
        </w:rPr>
        <w:t xml:space="preserve"> </w:t>
      </w:r>
      <w:proofErr w:type="spellStart"/>
      <w:r w:rsidR="00D35F81" w:rsidRPr="00AE57CC">
        <w:rPr>
          <w:lang w:val="en-US"/>
        </w:rPr>
        <w:t>onderzoeken</w:t>
      </w:r>
      <w:proofErr w:type="spellEnd"/>
      <w:r w:rsidR="00D35F81" w:rsidRPr="00AE57CC">
        <w:rPr>
          <w:lang w:val="en-US"/>
        </w:rPr>
        <w:t xml:space="preserve"> </w:t>
      </w:r>
      <w:proofErr w:type="spellStart"/>
      <w:r w:rsidR="00AE57CC" w:rsidRPr="00AE57CC">
        <w:rPr>
          <w:lang w:val="en-US"/>
        </w:rPr>
        <w:t>bij</w:t>
      </w:r>
      <w:proofErr w:type="spellEnd"/>
      <w:r w:rsidR="00AE57CC" w:rsidRPr="00AE57CC">
        <w:rPr>
          <w:lang w:val="en-US"/>
        </w:rPr>
        <w:t xml:space="preserve"> </w:t>
      </w:r>
      <w:proofErr w:type="spellStart"/>
      <w:r w:rsidR="00AE57CC" w:rsidRPr="00AE57CC">
        <w:rPr>
          <w:lang w:val="en-US"/>
        </w:rPr>
        <w:t>volwassenen</w:t>
      </w:r>
      <w:proofErr w:type="spellEnd"/>
      <w:r w:rsidR="00AE57CC" w:rsidRPr="00AE57CC">
        <w:rPr>
          <w:lang w:val="en-US"/>
        </w:rPr>
        <w:t xml:space="preserve"> met </w:t>
      </w:r>
      <w:proofErr w:type="spellStart"/>
      <w:r w:rsidR="00AE57CC" w:rsidRPr="00AE57CC">
        <w:rPr>
          <w:lang w:val="en-US"/>
        </w:rPr>
        <w:t>chronisch</w:t>
      </w:r>
      <w:proofErr w:type="spellEnd"/>
      <w:r w:rsidR="00AE57CC" w:rsidRPr="00AE57CC">
        <w:rPr>
          <w:lang w:val="en-US"/>
        </w:rPr>
        <w:t xml:space="preserve"> </w:t>
      </w:r>
      <w:proofErr w:type="spellStart"/>
      <w:r w:rsidR="00AE57CC" w:rsidRPr="00AE57CC">
        <w:rPr>
          <w:lang w:val="en-US"/>
        </w:rPr>
        <w:t>symptomatische</w:t>
      </w:r>
      <w:proofErr w:type="spellEnd"/>
      <w:r w:rsidR="00AE57CC" w:rsidRPr="00AE57CC">
        <w:rPr>
          <w:lang w:val="en-US"/>
        </w:rPr>
        <w:t xml:space="preserve"> </w:t>
      </w:r>
      <w:proofErr w:type="spellStart"/>
      <w:r w:rsidR="00AE57CC" w:rsidRPr="00AE57CC">
        <w:rPr>
          <w:lang w:val="en-US"/>
        </w:rPr>
        <w:t>heup</w:t>
      </w:r>
      <w:proofErr w:type="spellEnd"/>
      <w:r w:rsidR="00AE57CC" w:rsidRPr="00AE57CC">
        <w:rPr>
          <w:lang w:val="en-US"/>
        </w:rPr>
        <w:t xml:space="preserve">- of </w:t>
      </w:r>
      <w:proofErr w:type="spellStart"/>
      <w:r w:rsidR="00AE57CC" w:rsidRPr="00AE57CC">
        <w:rPr>
          <w:lang w:val="en-US"/>
        </w:rPr>
        <w:t>knieartrose</w:t>
      </w:r>
      <w:proofErr w:type="spellEnd"/>
      <w:r w:rsidR="00AE57CC" w:rsidRPr="00AE57CC">
        <w:rPr>
          <w:lang w:val="en-US"/>
        </w:rPr>
        <w:t xml:space="preserve">. </w:t>
      </w:r>
      <w:proofErr w:type="spellStart"/>
      <w:r w:rsidR="00AE57CC" w:rsidRPr="00AE57CC">
        <w:rPr>
          <w:lang w:val="en-US"/>
        </w:rPr>
        <w:t>Onder</w:t>
      </w:r>
      <w:proofErr w:type="spellEnd"/>
      <w:r w:rsidR="00AE57CC" w:rsidRPr="00AE57CC">
        <w:rPr>
          <w:lang w:val="en-US"/>
        </w:rPr>
        <w:t xml:space="preserve"> de </w:t>
      </w:r>
      <w:proofErr w:type="spellStart"/>
      <w:r w:rsidR="00AE57CC" w:rsidRPr="00AE57CC">
        <w:rPr>
          <w:lang w:val="en-US"/>
        </w:rPr>
        <w:t>uitkomstmaten</w:t>
      </w:r>
      <w:proofErr w:type="spellEnd"/>
      <w:r w:rsidR="00AE57CC" w:rsidRPr="00AE57CC">
        <w:rPr>
          <w:lang w:val="en-US"/>
        </w:rPr>
        <w:t xml:space="preserve">, is </w:t>
      </w:r>
      <w:proofErr w:type="spellStart"/>
      <w:r w:rsidR="00AE57CC" w:rsidRPr="00AE57CC">
        <w:rPr>
          <w:lang w:val="en-US"/>
        </w:rPr>
        <w:t>onder</w:t>
      </w:r>
      <w:proofErr w:type="spellEnd"/>
      <w:r w:rsidR="00AE57CC" w:rsidRPr="00AE57CC">
        <w:rPr>
          <w:lang w:val="en-US"/>
        </w:rPr>
        <w:t xml:space="preserve"> </w:t>
      </w:r>
      <w:proofErr w:type="spellStart"/>
      <w:r w:rsidR="00AE57CC" w:rsidRPr="00AE57CC">
        <w:rPr>
          <w:lang w:val="en-US"/>
        </w:rPr>
        <w:t>andere</w:t>
      </w:r>
      <w:proofErr w:type="spellEnd"/>
      <w:r w:rsidR="00653526">
        <w:rPr>
          <w:lang w:val="en-US"/>
        </w:rPr>
        <w:t xml:space="preserve"> de</w:t>
      </w:r>
      <w:r w:rsidR="00AE57CC" w:rsidRPr="00AE57CC">
        <w:rPr>
          <w:lang w:val="en-US"/>
        </w:rPr>
        <w:t xml:space="preserve"> </w:t>
      </w:r>
      <w:proofErr w:type="spellStart"/>
      <w:r w:rsidR="00AE57CC" w:rsidRPr="00AE57CC">
        <w:rPr>
          <w:lang w:val="en-US"/>
        </w:rPr>
        <w:t>kwaliteit</w:t>
      </w:r>
      <w:proofErr w:type="spellEnd"/>
      <w:r w:rsidR="00AE57CC" w:rsidRPr="00AE57CC">
        <w:rPr>
          <w:lang w:val="en-US"/>
        </w:rPr>
        <w:t xml:space="preserve"> van </w:t>
      </w:r>
      <w:proofErr w:type="spellStart"/>
      <w:r w:rsidR="00AE57CC" w:rsidRPr="00AE57CC">
        <w:rPr>
          <w:lang w:val="en-US"/>
        </w:rPr>
        <w:t>leven</w:t>
      </w:r>
      <w:proofErr w:type="spellEnd"/>
      <w:r w:rsidR="00AE57CC" w:rsidRPr="00AE57CC">
        <w:rPr>
          <w:lang w:val="en-US"/>
        </w:rPr>
        <w:t xml:space="preserve"> </w:t>
      </w:r>
      <w:proofErr w:type="spellStart"/>
      <w:r w:rsidR="00AE57CC" w:rsidRPr="00AE57CC">
        <w:rPr>
          <w:lang w:val="en-US"/>
        </w:rPr>
        <w:t>opgenomen</w:t>
      </w:r>
      <w:proofErr w:type="spellEnd"/>
      <w:r w:rsidR="00AE57CC" w:rsidRPr="00AE57CC">
        <w:rPr>
          <w:lang w:val="en-US"/>
        </w:rPr>
        <w:t xml:space="preserve"> (</w:t>
      </w:r>
      <w:proofErr w:type="spellStart"/>
      <w:r w:rsidR="00AE57CC" w:rsidRPr="00AE57CC">
        <w:rPr>
          <w:lang w:val="en-US"/>
        </w:rPr>
        <w:t>gemeten</w:t>
      </w:r>
      <w:proofErr w:type="spellEnd"/>
      <w:r w:rsidR="00AE57CC" w:rsidRPr="00AE57CC">
        <w:rPr>
          <w:lang w:val="en-US"/>
        </w:rPr>
        <w:t xml:space="preserve"> met de Medical Outcomes Study Short Form 12 Health Survey</w:t>
      </w:r>
      <w:r w:rsidR="00653526">
        <w:rPr>
          <w:lang w:val="en-US"/>
        </w:rPr>
        <w:t xml:space="preserve"> [SF-12]</w:t>
      </w:r>
      <w:r w:rsidR="00AE57CC" w:rsidRPr="00AE57CC">
        <w:rPr>
          <w:lang w:val="en-US"/>
        </w:rPr>
        <w:t xml:space="preserve">), </w:t>
      </w:r>
      <w:proofErr w:type="spellStart"/>
      <w:r w:rsidR="00AE57CC" w:rsidRPr="00AE57CC">
        <w:rPr>
          <w:lang w:val="en-US"/>
        </w:rPr>
        <w:t>echter</w:t>
      </w:r>
      <w:proofErr w:type="spellEnd"/>
      <w:r w:rsidR="00AE57CC" w:rsidRPr="00AE57CC">
        <w:rPr>
          <w:lang w:val="en-US"/>
        </w:rPr>
        <w:t xml:space="preserve"> </w:t>
      </w:r>
      <w:proofErr w:type="spellStart"/>
      <w:r w:rsidR="00AE57CC" w:rsidRPr="00AE57CC">
        <w:rPr>
          <w:lang w:val="en-US"/>
        </w:rPr>
        <w:t>geven</w:t>
      </w:r>
      <w:proofErr w:type="spellEnd"/>
      <w:r w:rsidR="00AE57CC" w:rsidRPr="00AE57CC">
        <w:rPr>
          <w:lang w:val="en-US"/>
        </w:rPr>
        <w:t xml:space="preserve"> de auteurs in het </w:t>
      </w:r>
      <w:proofErr w:type="spellStart"/>
      <w:r w:rsidR="00AE57CC" w:rsidRPr="00AE57CC">
        <w:rPr>
          <w:lang w:val="en-US"/>
        </w:rPr>
        <w:t>onderzoek</w:t>
      </w:r>
      <w:proofErr w:type="spellEnd"/>
      <w:r w:rsidR="00AE57CC" w:rsidRPr="00AE57CC">
        <w:rPr>
          <w:lang w:val="en-US"/>
        </w:rPr>
        <w:t xml:space="preserve"> </w:t>
      </w:r>
      <w:proofErr w:type="spellStart"/>
      <w:r w:rsidR="00AE57CC" w:rsidRPr="00AE57CC">
        <w:rPr>
          <w:lang w:val="en-US"/>
        </w:rPr>
        <w:t>geen</w:t>
      </w:r>
      <w:proofErr w:type="spellEnd"/>
      <w:r w:rsidR="00AE57CC" w:rsidRPr="00AE57CC">
        <w:rPr>
          <w:lang w:val="en-US"/>
        </w:rPr>
        <w:t xml:space="preserve"> in-between-</w:t>
      </w:r>
      <w:proofErr w:type="spellStart"/>
      <w:r w:rsidR="00AE57CC" w:rsidRPr="00AE57CC">
        <w:rPr>
          <w:lang w:val="en-US"/>
        </w:rPr>
        <w:t>significantiescore</w:t>
      </w:r>
      <w:proofErr w:type="spellEnd"/>
      <w:r w:rsidR="00AE57CC" w:rsidRPr="00AE57CC">
        <w:rPr>
          <w:lang w:val="en-US"/>
        </w:rPr>
        <w:t xml:space="preserve"> </w:t>
      </w:r>
      <w:proofErr w:type="spellStart"/>
      <w:r w:rsidR="00AE57CC" w:rsidRPr="00AE57CC">
        <w:rPr>
          <w:lang w:val="en-US"/>
        </w:rPr>
        <w:t>tussen</w:t>
      </w:r>
      <w:proofErr w:type="spellEnd"/>
      <w:r w:rsidR="00AE57CC" w:rsidRPr="00AE57CC">
        <w:rPr>
          <w:lang w:val="en-US"/>
        </w:rPr>
        <w:t xml:space="preserve"> de Tai Chi-</w:t>
      </w:r>
      <w:proofErr w:type="spellStart"/>
      <w:r w:rsidR="00AE57CC" w:rsidRPr="00AE57CC">
        <w:rPr>
          <w:lang w:val="en-US"/>
        </w:rPr>
        <w:t>Oefengroep</w:t>
      </w:r>
      <w:proofErr w:type="spellEnd"/>
      <w:r w:rsidR="00AE57CC" w:rsidRPr="00AE57CC">
        <w:rPr>
          <w:lang w:val="en-US"/>
        </w:rPr>
        <w:t xml:space="preserve"> </w:t>
      </w:r>
      <w:proofErr w:type="spellStart"/>
      <w:r w:rsidR="00AE57CC" w:rsidRPr="00AE57CC">
        <w:rPr>
          <w:lang w:val="en-US"/>
        </w:rPr>
        <w:t>en</w:t>
      </w:r>
      <w:proofErr w:type="spellEnd"/>
      <w:r w:rsidR="00AE57CC" w:rsidRPr="00AE57CC">
        <w:rPr>
          <w:lang w:val="en-US"/>
        </w:rPr>
        <w:t xml:space="preserve"> de </w:t>
      </w:r>
      <w:proofErr w:type="spellStart"/>
      <w:r w:rsidR="00AE57CC" w:rsidRPr="00AE57CC">
        <w:rPr>
          <w:lang w:val="en-US"/>
        </w:rPr>
        <w:t>Hydrotherapie-oefengroep</w:t>
      </w:r>
      <w:proofErr w:type="spellEnd"/>
      <w:r w:rsidR="00AE57CC" w:rsidRPr="00AE57CC">
        <w:rPr>
          <w:lang w:val="en-US"/>
        </w:rPr>
        <w:t xml:space="preserve">. De auteurs </w:t>
      </w:r>
      <w:proofErr w:type="spellStart"/>
      <w:r w:rsidR="00AE57CC" w:rsidRPr="00AE57CC">
        <w:rPr>
          <w:lang w:val="en-US"/>
        </w:rPr>
        <w:t>beschrijven</w:t>
      </w:r>
      <w:proofErr w:type="spellEnd"/>
      <w:r w:rsidR="00AE57CC" w:rsidRPr="00AE57CC">
        <w:rPr>
          <w:lang w:val="en-US"/>
        </w:rPr>
        <w:t xml:space="preserve"> </w:t>
      </w:r>
      <w:proofErr w:type="spellStart"/>
      <w:r w:rsidR="00AE57CC" w:rsidRPr="00AE57CC">
        <w:rPr>
          <w:lang w:val="en-US"/>
        </w:rPr>
        <w:t>wel</w:t>
      </w:r>
      <w:proofErr w:type="spellEnd"/>
      <w:r w:rsidR="00AE57CC" w:rsidRPr="00AE57CC">
        <w:rPr>
          <w:lang w:val="en-US"/>
        </w:rPr>
        <w:t xml:space="preserve"> </w:t>
      </w:r>
      <w:proofErr w:type="spellStart"/>
      <w:r w:rsidR="00AE57CC" w:rsidRPr="00AE57CC">
        <w:rPr>
          <w:lang w:val="en-US"/>
        </w:rPr>
        <w:t>dat</w:t>
      </w:r>
      <w:proofErr w:type="spellEnd"/>
      <w:r w:rsidR="00AE57CC" w:rsidRPr="00AE57CC">
        <w:rPr>
          <w:lang w:val="en-US"/>
        </w:rPr>
        <w:t xml:space="preserve"> de</w:t>
      </w:r>
      <w:r w:rsidR="00AE57CC">
        <w:t xml:space="preserve"> aquatische oefengroep na twaalf weken trainen, een significante verbetering liet zien met betrekking tot de score van de SF-12:PCS (</w:t>
      </w:r>
      <w:proofErr w:type="spellStart"/>
      <w:r w:rsidR="00AE57CC">
        <w:t>Physical</w:t>
      </w:r>
      <w:proofErr w:type="spellEnd"/>
      <w:r w:rsidR="00AE57CC">
        <w:t xml:space="preserve"> Component Summary), in vergelijking met de uitkomstscore bij baseline. De land-oefengroep laat deze significante verbetering niet zien. </w:t>
      </w:r>
      <w:r w:rsidR="00653526">
        <w:t>Wegens het ontbreken van een in-</w:t>
      </w:r>
      <w:proofErr w:type="spellStart"/>
      <w:r w:rsidR="00653526">
        <w:t>between</w:t>
      </w:r>
      <w:proofErr w:type="spellEnd"/>
      <w:r w:rsidR="00653526">
        <w:t xml:space="preserve">-significantiescore tussen de hydrotherapiegroep en de Tai Chi-Oefengroep is deze studie </w:t>
      </w:r>
      <w:proofErr w:type="spellStart"/>
      <w:r w:rsidR="00653526">
        <w:t>geëxcludeerd</w:t>
      </w:r>
      <w:proofErr w:type="spellEnd"/>
      <w:r w:rsidR="00653526">
        <w:t xml:space="preserve"> uit dit onderzoek.</w:t>
      </w:r>
    </w:p>
    <w:p w14:paraId="4726CA4F" w14:textId="77777777" w:rsidR="00BD52FE" w:rsidRDefault="00BD52FE" w:rsidP="00CE595E">
      <w:pPr>
        <w:rPr>
          <w:i/>
        </w:rPr>
      </w:pPr>
      <w:r>
        <w:rPr>
          <w:i/>
        </w:rPr>
        <w:t>Exclusie op basis van onderzoeksdesign (</w:t>
      </w:r>
      <w:r w:rsidR="006F4D00">
        <w:rPr>
          <w:i/>
        </w:rPr>
        <w:t>1</w:t>
      </w:r>
      <w:r>
        <w:rPr>
          <w:i/>
        </w:rPr>
        <w:t xml:space="preserve"> artikel):</w:t>
      </w:r>
    </w:p>
    <w:p w14:paraId="362C0FD7" w14:textId="77777777" w:rsidR="00BD52FE" w:rsidRPr="006F35B1" w:rsidRDefault="00BD52FE" w:rsidP="00BD52FE">
      <w:pPr>
        <w:pStyle w:val="Lijstalinea"/>
        <w:numPr>
          <w:ilvl w:val="0"/>
          <w:numId w:val="18"/>
        </w:numPr>
        <w:rPr>
          <w:i/>
        </w:rPr>
      </w:pPr>
      <w:proofErr w:type="spellStart"/>
      <w:r>
        <w:t>Yázigi</w:t>
      </w:r>
      <w:proofErr w:type="spellEnd"/>
      <w:r>
        <w:t xml:space="preserve"> et al. (2013) beschrijft de opzet voor een RCT waarin de effectiviteit van aquatische oefeningen worden onderzocht specifiek voor artrose aan de knie. Belangrijkste uitkomstmaten zijn het managen van de symptomen van artrose in de knie, alsmede het verbeteren van de fysieke fitness. Omdat dit artikel slechts een beschrijving van een studieopzet geeft, is dit artikel </w:t>
      </w:r>
      <w:proofErr w:type="spellStart"/>
      <w:r>
        <w:t>geëxcludeerd</w:t>
      </w:r>
      <w:proofErr w:type="spellEnd"/>
      <w:r>
        <w:t xml:space="preserve"> uit dit onderzoek. </w:t>
      </w:r>
    </w:p>
    <w:p w14:paraId="53688E76" w14:textId="77777777" w:rsidR="00F939C6" w:rsidRDefault="00F939C6">
      <w:r>
        <w:br w:type="page"/>
      </w:r>
    </w:p>
    <w:p w14:paraId="6D2E1929" w14:textId="77777777" w:rsidR="00F939C6" w:rsidRDefault="00F939C6" w:rsidP="00F939C6">
      <w:pPr>
        <w:pStyle w:val="Kop2"/>
      </w:pPr>
      <w:bookmarkStart w:id="17" w:name="_Toc450057569"/>
      <w:r>
        <w:lastRenderedPageBreak/>
        <w:t xml:space="preserve">Bijlage 2 | Methodologische kwaliteit van de geïncludeerde artikelen, volgens </w:t>
      </w:r>
      <w:proofErr w:type="spellStart"/>
      <w:r>
        <w:t>PEDro</w:t>
      </w:r>
      <w:proofErr w:type="spellEnd"/>
      <w:r>
        <w:t>.</w:t>
      </w:r>
      <w:bookmarkEnd w:id="17"/>
    </w:p>
    <w:p w14:paraId="1C882100" w14:textId="77777777" w:rsidR="00F939C6" w:rsidRPr="00F939C6" w:rsidRDefault="00F939C6" w:rsidP="00F939C6"/>
    <w:tbl>
      <w:tblPr>
        <w:tblStyle w:val="Lichtraster-accent1"/>
        <w:tblW w:w="0" w:type="auto"/>
        <w:tblLook w:val="04A0" w:firstRow="1" w:lastRow="0" w:firstColumn="1" w:lastColumn="0" w:noHBand="0" w:noVBand="1"/>
      </w:tblPr>
      <w:tblGrid>
        <w:gridCol w:w="1215"/>
        <w:gridCol w:w="529"/>
        <w:gridCol w:w="539"/>
        <w:gridCol w:w="627"/>
        <w:gridCol w:w="628"/>
        <w:gridCol w:w="628"/>
        <w:gridCol w:w="628"/>
        <w:gridCol w:w="628"/>
        <w:gridCol w:w="628"/>
        <w:gridCol w:w="627"/>
        <w:gridCol w:w="627"/>
        <w:gridCol w:w="627"/>
        <w:gridCol w:w="597"/>
        <w:gridCol w:w="760"/>
      </w:tblGrid>
      <w:tr w:rsidR="00F939C6" w:rsidRPr="002E72EB" w14:paraId="01B96B38" w14:textId="77777777" w:rsidTr="0031768F">
        <w:trPr>
          <w:cnfStyle w:val="100000000000" w:firstRow="1" w:lastRow="0" w:firstColumn="0" w:lastColumn="0" w:oddVBand="0" w:evenVBand="0" w:oddHBand="0" w:evenHBand="0" w:firstRowFirstColumn="0" w:firstRowLastColumn="0" w:lastRowFirstColumn="0" w:lastRowLastColumn="0"/>
          <w:cantSplit/>
          <w:trHeight w:val="2591"/>
        </w:trPr>
        <w:tc>
          <w:tcPr>
            <w:cnfStyle w:val="001000000000" w:firstRow="0" w:lastRow="0" w:firstColumn="1" w:lastColumn="0" w:oddVBand="0" w:evenVBand="0" w:oddHBand="0" w:evenHBand="0" w:firstRowFirstColumn="0" w:firstRowLastColumn="0" w:lastRowFirstColumn="0" w:lastRowLastColumn="0"/>
            <w:tcW w:w="1215" w:type="dxa"/>
          </w:tcPr>
          <w:p w14:paraId="2D66AE14" w14:textId="77777777" w:rsidR="00F939C6" w:rsidRPr="002E72EB" w:rsidRDefault="00F939C6">
            <w:pPr>
              <w:rPr>
                <w:rFonts w:asciiTheme="minorHAnsi" w:hAnsiTheme="minorHAnsi"/>
                <w:b w:val="0"/>
                <w:bCs w:val="0"/>
                <w:sz w:val="20"/>
              </w:rPr>
            </w:pPr>
          </w:p>
          <w:p w14:paraId="57310E21" w14:textId="77777777" w:rsidR="00F939C6" w:rsidRPr="002E72EB" w:rsidRDefault="00F939C6" w:rsidP="00CE595E">
            <w:pPr>
              <w:rPr>
                <w:rFonts w:asciiTheme="minorHAnsi" w:hAnsiTheme="minorHAnsi"/>
                <w:sz w:val="20"/>
              </w:rPr>
            </w:pPr>
          </w:p>
          <w:p w14:paraId="0FF7F22A" w14:textId="77777777" w:rsidR="00F939C6" w:rsidRPr="002E72EB" w:rsidRDefault="00F939C6" w:rsidP="00CE595E">
            <w:pPr>
              <w:rPr>
                <w:rFonts w:asciiTheme="minorHAnsi" w:hAnsiTheme="minorHAnsi"/>
                <w:sz w:val="20"/>
              </w:rPr>
            </w:pPr>
          </w:p>
          <w:p w14:paraId="3611F77F" w14:textId="77777777" w:rsidR="00F939C6" w:rsidRPr="002E72EB" w:rsidRDefault="00F939C6" w:rsidP="00CE595E">
            <w:pPr>
              <w:rPr>
                <w:rFonts w:asciiTheme="minorHAnsi" w:hAnsiTheme="minorHAnsi"/>
                <w:sz w:val="20"/>
              </w:rPr>
            </w:pPr>
          </w:p>
          <w:p w14:paraId="6A508C7D" w14:textId="77777777" w:rsidR="00F939C6" w:rsidRPr="002E72EB" w:rsidRDefault="00F939C6" w:rsidP="00CE595E">
            <w:pPr>
              <w:rPr>
                <w:rFonts w:asciiTheme="minorHAnsi" w:hAnsiTheme="minorHAnsi"/>
                <w:b w:val="0"/>
                <w:bCs w:val="0"/>
                <w:sz w:val="20"/>
              </w:rPr>
            </w:pPr>
          </w:p>
          <w:p w14:paraId="2F2A90F2" w14:textId="77777777" w:rsidR="00F939C6" w:rsidRPr="002E72EB" w:rsidRDefault="00F939C6" w:rsidP="00CE595E">
            <w:pPr>
              <w:rPr>
                <w:rFonts w:asciiTheme="minorHAnsi" w:hAnsiTheme="minorHAnsi"/>
                <w:sz w:val="20"/>
              </w:rPr>
            </w:pPr>
          </w:p>
          <w:p w14:paraId="0F075F38" w14:textId="77777777" w:rsidR="00F939C6" w:rsidRPr="002E72EB" w:rsidRDefault="00F939C6" w:rsidP="00CE595E">
            <w:pPr>
              <w:rPr>
                <w:rFonts w:asciiTheme="minorHAnsi" w:hAnsiTheme="minorHAnsi"/>
                <w:b w:val="0"/>
                <w:bCs w:val="0"/>
                <w:sz w:val="20"/>
              </w:rPr>
            </w:pPr>
          </w:p>
          <w:p w14:paraId="28DCAFE0" w14:textId="77777777" w:rsidR="00F939C6" w:rsidRPr="002E72EB" w:rsidRDefault="00F939C6" w:rsidP="00CE595E">
            <w:pPr>
              <w:rPr>
                <w:rFonts w:asciiTheme="minorHAnsi" w:hAnsiTheme="minorHAnsi"/>
                <w:b w:val="0"/>
                <w:bCs w:val="0"/>
                <w:sz w:val="20"/>
              </w:rPr>
            </w:pPr>
          </w:p>
          <w:p w14:paraId="3553F79F" w14:textId="77777777" w:rsidR="00F939C6" w:rsidRPr="002E72EB" w:rsidRDefault="00F939C6" w:rsidP="00CE595E">
            <w:pPr>
              <w:rPr>
                <w:rFonts w:asciiTheme="minorHAnsi" w:hAnsiTheme="minorHAnsi"/>
                <w:sz w:val="20"/>
              </w:rPr>
            </w:pPr>
            <w:r w:rsidRPr="002E72EB">
              <w:rPr>
                <w:rFonts w:asciiTheme="minorHAnsi" w:hAnsiTheme="minorHAnsi"/>
                <w:sz w:val="20"/>
              </w:rPr>
              <w:t>Auteur (jaar)</w:t>
            </w:r>
          </w:p>
        </w:tc>
        <w:tc>
          <w:tcPr>
            <w:tcW w:w="529" w:type="dxa"/>
            <w:textDirection w:val="btLr"/>
          </w:tcPr>
          <w:p w14:paraId="714F6108" w14:textId="77777777" w:rsidR="00F939C6" w:rsidRPr="002E72EB" w:rsidRDefault="00F939C6" w:rsidP="00CE595E">
            <w:pPr>
              <w:ind w:left="113" w:right="113"/>
              <w:cnfStyle w:val="100000000000" w:firstRow="1" w:lastRow="0" w:firstColumn="0" w:lastColumn="0" w:oddVBand="0" w:evenVBand="0" w:oddHBand="0" w:evenHBand="0" w:firstRowFirstColumn="0" w:firstRowLastColumn="0" w:lastRowFirstColumn="0" w:lastRowLastColumn="0"/>
              <w:rPr>
                <w:rFonts w:asciiTheme="minorHAnsi" w:hAnsiTheme="minorHAnsi"/>
                <w:sz w:val="18"/>
              </w:rPr>
            </w:pPr>
            <w:r w:rsidRPr="002E72EB">
              <w:rPr>
                <w:rFonts w:asciiTheme="minorHAnsi" w:hAnsiTheme="minorHAnsi"/>
                <w:sz w:val="18"/>
              </w:rPr>
              <w:t>Beschrijving criteria</w:t>
            </w:r>
          </w:p>
        </w:tc>
        <w:tc>
          <w:tcPr>
            <w:tcW w:w="539" w:type="dxa"/>
            <w:textDirection w:val="btLr"/>
          </w:tcPr>
          <w:p w14:paraId="0D4A5AAF" w14:textId="77777777" w:rsidR="00F939C6" w:rsidRPr="002E72EB" w:rsidRDefault="00F939C6" w:rsidP="00CE595E">
            <w:pPr>
              <w:ind w:left="113" w:right="113"/>
              <w:cnfStyle w:val="100000000000" w:firstRow="1" w:lastRow="0" w:firstColumn="0" w:lastColumn="0" w:oddVBand="0" w:evenVBand="0" w:oddHBand="0" w:evenHBand="0" w:firstRowFirstColumn="0" w:firstRowLastColumn="0" w:lastRowFirstColumn="0" w:lastRowLastColumn="0"/>
              <w:rPr>
                <w:rFonts w:asciiTheme="minorHAnsi" w:hAnsiTheme="minorHAnsi"/>
                <w:sz w:val="18"/>
              </w:rPr>
            </w:pPr>
            <w:r w:rsidRPr="002E72EB">
              <w:rPr>
                <w:rFonts w:asciiTheme="minorHAnsi" w:hAnsiTheme="minorHAnsi"/>
                <w:sz w:val="18"/>
              </w:rPr>
              <w:t>Patiënten gerandomiseerd</w:t>
            </w:r>
          </w:p>
        </w:tc>
        <w:tc>
          <w:tcPr>
            <w:tcW w:w="627" w:type="dxa"/>
            <w:textDirection w:val="btLr"/>
          </w:tcPr>
          <w:p w14:paraId="788598E7" w14:textId="77777777" w:rsidR="00F939C6" w:rsidRPr="002E72EB" w:rsidRDefault="00F939C6" w:rsidP="00CE595E">
            <w:pPr>
              <w:ind w:left="113" w:right="113"/>
              <w:cnfStyle w:val="100000000000" w:firstRow="1" w:lastRow="0" w:firstColumn="0" w:lastColumn="0" w:oddVBand="0" w:evenVBand="0" w:oddHBand="0" w:evenHBand="0" w:firstRowFirstColumn="0" w:firstRowLastColumn="0" w:lastRowFirstColumn="0" w:lastRowLastColumn="0"/>
              <w:rPr>
                <w:rFonts w:asciiTheme="minorHAnsi" w:hAnsiTheme="minorHAnsi"/>
                <w:sz w:val="18"/>
              </w:rPr>
            </w:pPr>
            <w:r w:rsidRPr="002E72EB">
              <w:rPr>
                <w:rFonts w:asciiTheme="minorHAnsi" w:hAnsiTheme="minorHAnsi"/>
                <w:sz w:val="18"/>
              </w:rPr>
              <w:t>Gewaarborgde randomisatie</w:t>
            </w:r>
          </w:p>
        </w:tc>
        <w:tc>
          <w:tcPr>
            <w:tcW w:w="628" w:type="dxa"/>
            <w:textDirection w:val="btLr"/>
          </w:tcPr>
          <w:p w14:paraId="3847D200" w14:textId="77777777" w:rsidR="00F939C6" w:rsidRPr="002E72EB" w:rsidRDefault="00F939C6" w:rsidP="00CE595E">
            <w:pPr>
              <w:ind w:left="113" w:right="113"/>
              <w:cnfStyle w:val="100000000000" w:firstRow="1" w:lastRow="0" w:firstColumn="0" w:lastColumn="0" w:oddVBand="0" w:evenVBand="0" w:oddHBand="0" w:evenHBand="0" w:firstRowFirstColumn="0" w:firstRowLastColumn="0" w:lastRowFirstColumn="0" w:lastRowLastColumn="0"/>
              <w:rPr>
                <w:rFonts w:asciiTheme="minorHAnsi" w:hAnsiTheme="minorHAnsi"/>
                <w:sz w:val="18"/>
              </w:rPr>
            </w:pPr>
            <w:r w:rsidRPr="002E72EB">
              <w:rPr>
                <w:rFonts w:asciiTheme="minorHAnsi" w:hAnsiTheme="minorHAnsi"/>
                <w:sz w:val="18"/>
              </w:rPr>
              <w:t>Prognostische indicatoren</w:t>
            </w:r>
          </w:p>
        </w:tc>
        <w:tc>
          <w:tcPr>
            <w:tcW w:w="628" w:type="dxa"/>
            <w:textDirection w:val="btLr"/>
          </w:tcPr>
          <w:p w14:paraId="36501C0C" w14:textId="77777777" w:rsidR="00F939C6" w:rsidRPr="002E72EB" w:rsidRDefault="00F939C6" w:rsidP="00CE595E">
            <w:pPr>
              <w:ind w:left="113" w:right="113"/>
              <w:cnfStyle w:val="100000000000" w:firstRow="1" w:lastRow="0" w:firstColumn="0" w:lastColumn="0" w:oddVBand="0" w:evenVBand="0" w:oddHBand="0" w:evenHBand="0" w:firstRowFirstColumn="0" w:firstRowLastColumn="0" w:lastRowFirstColumn="0" w:lastRowLastColumn="0"/>
              <w:rPr>
                <w:rFonts w:asciiTheme="minorHAnsi" w:hAnsiTheme="minorHAnsi"/>
                <w:sz w:val="18"/>
              </w:rPr>
            </w:pPr>
            <w:r w:rsidRPr="002E72EB">
              <w:rPr>
                <w:rFonts w:asciiTheme="minorHAnsi" w:hAnsiTheme="minorHAnsi"/>
                <w:sz w:val="18"/>
              </w:rPr>
              <w:t>Patiënten  geblindeerd</w:t>
            </w:r>
          </w:p>
        </w:tc>
        <w:tc>
          <w:tcPr>
            <w:tcW w:w="628" w:type="dxa"/>
            <w:textDirection w:val="btLr"/>
          </w:tcPr>
          <w:p w14:paraId="3A50CE3A" w14:textId="77777777" w:rsidR="00F939C6" w:rsidRPr="002E72EB" w:rsidRDefault="00F939C6" w:rsidP="00CE595E">
            <w:pPr>
              <w:ind w:left="113" w:right="113"/>
              <w:cnfStyle w:val="100000000000" w:firstRow="1" w:lastRow="0" w:firstColumn="0" w:lastColumn="0" w:oddVBand="0" w:evenVBand="0" w:oddHBand="0" w:evenHBand="0" w:firstRowFirstColumn="0" w:firstRowLastColumn="0" w:lastRowFirstColumn="0" w:lastRowLastColumn="0"/>
              <w:rPr>
                <w:rFonts w:asciiTheme="minorHAnsi" w:hAnsiTheme="minorHAnsi"/>
                <w:sz w:val="18"/>
              </w:rPr>
            </w:pPr>
            <w:r w:rsidRPr="002E72EB">
              <w:rPr>
                <w:rFonts w:asciiTheme="minorHAnsi" w:hAnsiTheme="minorHAnsi"/>
                <w:sz w:val="18"/>
              </w:rPr>
              <w:t>Therapeuten geblindeerd</w:t>
            </w:r>
          </w:p>
        </w:tc>
        <w:tc>
          <w:tcPr>
            <w:tcW w:w="628" w:type="dxa"/>
            <w:textDirection w:val="btLr"/>
          </w:tcPr>
          <w:p w14:paraId="4904670E" w14:textId="77777777" w:rsidR="00F939C6" w:rsidRPr="002E72EB" w:rsidRDefault="00F939C6" w:rsidP="00CE595E">
            <w:pPr>
              <w:ind w:left="113" w:right="113"/>
              <w:cnfStyle w:val="100000000000" w:firstRow="1" w:lastRow="0" w:firstColumn="0" w:lastColumn="0" w:oddVBand="0" w:evenVBand="0" w:oddHBand="0" w:evenHBand="0" w:firstRowFirstColumn="0" w:firstRowLastColumn="0" w:lastRowFirstColumn="0" w:lastRowLastColumn="0"/>
              <w:rPr>
                <w:rFonts w:asciiTheme="minorHAnsi" w:hAnsiTheme="minorHAnsi"/>
                <w:sz w:val="18"/>
              </w:rPr>
            </w:pPr>
            <w:r w:rsidRPr="002E72EB">
              <w:rPr>
                <w:rFonts w:asciiTheme="minorHAnsi" w:hAnsiTheme="minorHAnsi"/>
                <w:sz w:val="18"/>
              </w:rPr>
              <w:t>Beoordelaars geblindeerd</w:t>
            </w:r>
          </w:p>
        </w:tc>
        <w:tc>
          <w:tcPr>
            <w:tcW w:w="628" w:type="dxa"/>
            <w:textDirection w:val="btLr"/>
          </w:tcPr>
          <w:p w14:paraId="48F251B6" w14:textId="77777777" w:rsidR="00F939C6" w:rsidRPr="002E72EB" w:rsidRDefault="00F939C6" w:rsidP="00CE595E">
            <w:pPr>
              <w:ind w:left="113" w:right="113"/>
              <w:cnfStyle w:val="100000000000" w:firstRow="1" w:lastRow="0" w:firstColumn="0" w:lastColumn="0" w:oddVBand="0" w:evenVBand="0" w:oddHBand="0" w:evenHBand="0" w:firstRowFirstColumn="0" w:firstRowLastColumn="0" w:lastRowFirstColumn="0" w:lastRowLastColumn="0"/>
              <w:rPr>
                <w:rFonts w:asciiTheme="minorHAnsi" w:hAnsiTheme="minorHAnsi"/>
                <w:sz w:val="18"/>
              </w:rPr>
            </w:pPr>
            <w:r w:rsidRPr="002E72EB">
              <w:rPr>
                <w:rFonts w:asciiTheme="minorHAnsi" w:hAnsiTheme="minorHAnsi"/>
                <w:sz w:val="18"/>
              </w:rPr>
              <w:t>&gt;85% van de primaire uitkomstmaat  gemeten</w:t>
            </w:r>
          </w:p>
        </w:tc>
        <w:tc>
          <w:tcPr>
            <w:tcW w:w="627" w:type="dxa"/>
            <w:textDirection w:val="btLr"/>
          </w:tcPr>
          <w:p w14:paraId="133593DA" w14:textId="77777777" w:rsidR="00F939C6" w:rsidRPr="002E72EB" w:rsidRDefault="00F939C6" w:rsidP="00CE595E">
            <w:pPr>
              <w:ind w:left="113" w:right="113"/>
              <w:cnfStyle w:val="100000000000" w:firstRow="1" w:lastRow="0" w:firstColumn="0" w:lastColumn="0" w:oddVBand="0" w:evenVBand="0" w:oddHBand="0" w:evenHBand="0" w:firstRowFirstColumn="0" w:firstRowLastColumn="0" w:lastRowFirstColumn="0" w:lastRowLastColumn="0"/>
              <w:rPr>
                <w:rFonts w:asciiTheme="minorHAnsi" w:hAnsiTheme="minorHAnsi"/>
                <w:sz w:val="18"/>
              </w:rPr>
            </w:pPr>
            <w:proofErr w:type="spellStart"/>
            <w:r w:rsidRPr="002E72EB">
              <w:rPr>
                <w:rFonts w:asciiTheme="minorHAnsi" w:hAnsiTheme="minorHAnsi"/>
                <w:sz w:val="18"/>
              </w:rPr>
              <w:t>Intention-to-treat</w:t>
            </w:r>
            <w:proofErr w:type="spellEnd"/>
            <w:r w:rsidRPr="002E72EB">
              <w:rPr>
                <w:rFonts w:asciiTheme="minorHAnsi" w:hAnsiTheme="minorHAnsi"/>
                <w:sz w:val="18"/>
              </w:rPr>
              <w:t xml:space="preserve"> analyse</w:t>
            </w:r>
          </w:p>
        </w:tc>
        <w:tc>
          <w:tcPr>
            <w:tcW w:w="627" w:type="dxa"/>
            <w:textDirection w:val="btLr"/>
          </w:tcPr>
          <w:p w14:paraId="0975D8C8" w14:textId="77777777" w:rsidR="00F939C6" w:rsidRPr="002E72EB" w:rsidRDefault="00F939C6" w:rsidP="00CE595E">
            <w:pPr>
              <w:ind w:left="113" w:right="113"/>
              <w:cnfStyle w:val="100000000000" w:firstRow="1" w:lastRow="0" w:firstColumn="0" w:lastColumn="0" w:oddVBand="0" w:evenVBand="0" w:oddHBand="0" w:evenHBand="0" w:firstRowFirstColumn="0" w:firstRowLastColumn="0" w:lastRowFirstColumn="0" w:lastRowLastColumn="0"/>
              <w:rPr>
                <w:rFonts w:asciiTheme="minorHAnsi" w:hAnsiTheme="minorHAnsi"/>
                <w:sz w:val="18"/>
              </w:rPr>
            </w:pPr>
            <w:r w:rsidRPr="002E72EB">
              <w:rPr>
                <w:rFonts w:asciiTheme="minorHAnsi" w:hAnsiTheme="minorHAnsi"/>
                <w:sz w:val="18"/>
              </w:rPr>
              <w:t>Statistische vergelijkbaarheid</w:t>
            </w:r>
          </w:p>
        </w:tc>
        <w:tc>
          <w:tcPr>
            <w:tcW w:w="627" w:type="dxa"/>
            <w:textDirection w:val="btLr"/>
          </w:tcPr>
          <w:p w14:paraId="090A282F" w14:textId="77777777" w:rsidR="00F939C6" w:rsidRPr="002E72EB" w:rsidRDefault="00F939C6" w:rsidP="00CE595E">
            <w:pPr>
              <w:ind w:left="113" w:right="113"/>
              <w:cnfStyle w:val="100000000000" w:firstRow="1" w:lastRow="0" w:firstColumn="0" w:lastColumn="0" w:oddVBand="0" w:evenVBand="0" w:oddHBand="0" w:evenHBand="0" w:firstRowFirstColumn="0" w:firstRowLastColumn="0" w:lastRowFirstColumn="0" w:lastRowLastColumn="0"/>
              <w:rPr>
                <w:rFonts w:asciiTheme="minorHAnsi" w:hAnsiTheme="minorHAnsi"/>
                <w:sz w:val="18"/>
              </w:rPr>
            </w:pPr>
            <w:r w:rsidRPr="002E72EB">
              <w:rPr>
                <w:rFonts w:asciiTheme="minorHAnsi" w:hAnsiTheme="minorHAnsi"/>
                <w:sz w:val="18"/>
              </w:rPr>
              <w:t>Puntschattingen en spreidingsmaten</w:t>
            </w:r>
          </w:p>
        </w:tc>
        <w:tc>
          <w:tcPr>
            <w:tcW w:w="597" w:type="dxa"/>
            <w:textDirection w:val="btLr"/>
          </w:tcPr>
          <w:p w14:paraId="65B4370A" w14:textId="77777777" w:rsidR="00F939C6" w:rsidRPr="002E72EB" w:rsidRDefault="00F939C6" w:rsidP="00CE595E">
            <w:pPr>
              <w:ind w:left="113" w:right="113"/>
              <w:cnfStyle w:val="100000000000" w:firstRow="1" w:lastRow="0" w:firstColumn="0" w:lastColumn="0" w:oddVBand="0" w:evenVBand="0" w:oddHBand="0" w:evenHBand="0" w:firstRowFirstColumn="0" w:firstRowLastColumn="0" w:lastRowFirstColumn="0" w:lastRowLastColumn="0"/>
              <w:rPr>
                <w:rFonts w:asciiTheme="minorHAnsi" w:hAnsiTheme="minorHAnsi"/>
                <w:sz w:val="18"/>
              </w:rPr>
            </w:pPr>
            <w:r w:rsidRPr="002E72EB">
              <w:rPr>
                <w:rFonts w:asciiTheme="minorHAnsi" w:hAnsiTheme="minorHAnsi"/>
                <w:sz w:val="18"/>
              </w:rPr>
              <w:t>Totaalscore</w:t>
            </w:r>
          </w:p>
        </w:tc>
        <w:tc>
          <w:tcPr>
            <w:tcW w:w="760" w:type="dxa"/>
            <w:textDirection w:val="btLr"/>
          </w:tcPr>
          <w:p w14:paraId="4DB05BAA" w14:textId="77777777" w:rsidR="00F939C6" w:rsidRPr="002E72EB" w:rsidRDefault="00F939C6" w:rsidP="00CE595E">
            <w:pPr>
              <w:ind w:left="113" w:right="113"/>
              <w:cnfStyle w:val="100000000000" w:firstRow="1" w:lastRow="0" w:firstColumn="0" w:lastColumn="0" w:oddVBand="0" w:evenVBand="0" w:oddHBand="0" w:evenHBand="0" w:firstRowFirstColumn="0" w:firstRowLastColumn="0" w:lastRowFirstColumn="0" w:lastRowLastColumn="0"/>
              <w:rPr>
                <w:rFonts w:asciiTheme="minorHAnsi" w:hAnsiTheme="minorHAnsi"/>
                <w:sz w:val="18"/>
              </w:rPr>
            </w:pPr>
            <w:r w:rsidRPr="002E72EB">
              <w:rPr>
                <w:rFonts w:asciiTheme="minorHAnsi" w:hAnsiTheme="minorHAnsi"/>
                <w:sz w:val="18"/>
              </w:rPr>
              <w:t>Kwaliteit van de studie (Maher et al. , 2003)</w:t>
            </w:r>
          </w:p>
        </w:tc>
      </w:tr>
      <w:tr w:rsidR="00F939C6" w:rsidRPr="002E72EB" w14:paraId="0A75C40D" w14:textId="77777777" w:rsidTr="00317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14:paraId="240790A7" w14:textId="77777777" w:rsidR="0031768F" w:rsidRDefault="0031768F">
            <w:pPr>
              <w:rPr>
                <w:rFonts w:asciiTheme="minorHAnsi" w:hAnsiTheme="minorHAnsi"/>
                <w:sz w:val="20"/>
              </w:rPr>
            </w:pPr>
          </w:p>
          <w:p w14:paraId="63330AC9" w14:textId="77777777" w:rsidR="00F939C6" w:rsidRPr="002E72EB" w:rsidRDefault="00F939C6">
            <w:pPr>
              <w:rPr>
                <w:rFonts w:asciiTheme="minorHAnsi" w:hAnsiTheme="minorHAnsi"/>
                <w:sz w:val="20"/>
              </w:rPr>
            </w:pPr>
            <w:r w:rsidRPr="002E72EB">
              <w:rPr>
                <w:rFonts w:asciiTheme="minorHAnsi" w:hAnsiTheme="minorHAnsi"/>
                <w:sz w:val="20"/>
              </w:rPr>
              <w:t>Lim et al. (2010)</w:t>
            </w:r>
          </w:p>
          <w:p w14:paraId="3831B216" w14:textId="77777777" w:rsidR="00F939C6" w:rsidRPr="002E72EB" w:rsidRDefault="00F939C6">
            <w:pPr>
              <w:rPr>
                <w:rFonts w:asciiTheme="minorHAnsi" w:hAnsiTheme="minorHAnsi"/>
                <w:sz w:val="20"/>
              </w:rPr>
            </w:pPr>
          </w:p>
        </w:tc>
        <w:tc>
          <w:tcPr>
            <w:tcW w:w="529" w:type="dxa"/>
          </w:tcPr>
          <w:p w14:paraId="6589D380" w14:textId="77777777" w:rsidR="00F939C6" w:rsidRPr="002E72EB" w:rsidRDefault="00F939C6" w:rsidP="00CE595E">
            <w:pPr>
              <w:jc w:val="center"/>
              <w:cnfStyle w:val="000000100000" w:firstRow="0" w:lastRow="0" w:firstColumn="0" w:lastColumn="0" w:oddVBand="0" w:evenVBand="0" w:oddHBand="1" w:evenHBand="0" w:firstRowFirstColumn="0" w:firstRowLastColumn="0" w:lastRowFirstColumn="0" w:lastRowLastColumn="0"/>
              <w:rPr>
                <w:sz w:val="18"/>
              </w:rPr>
            </w:pPr>
          </w:p>
          <w:p w14:paraId="7383C9B6" w14:textId="77777777" w:rsidR="00F939C6" w:rsidRPr="002E72EB" w:rsidRDefault="00F939C6" w:rsidP="00DE036B">
            <w:pPr>
              <w:cnfStyle w:val="000000100000" w:firstRow="0" w:lastRow="0" w:firstColumn="0" w:lastColumn="0" w:oddVBand="0" w:evenVBand="0" w:oddHBand="1" w:evenHBand="0" w:firstRowFirstColumn="0" w:firstRowLastColumn="0" w:lastRowFirstColumn="0" w:lastRowLastColumn="0"/>
              <w:rPr>
                <w:sz w:val="18"/>
              </w:rPr>
            </w:pPr>
            <w:r w:rsidRPr="002E72EB">
              <w:rPr>
                <w:sz w:val="18"/>
              </w:rPr>
              <w:t>Ja</w:t>
            </w:r>
          </w:p>
        </w:tc>
        <w:tc>
          <w:tcPr>
            <w:tcW w:w="539" w:type="dxa"/>
          </w:tcPr>
          <w:p w14:paraId="21DE40C2" w14:textId="77777777" w:rsidR="00F939C6" w:rsidRPr="002E72EB" w:rsidRDefault="00F939C6" w:rsidP="00CE595E">
            <w:pPr>
              <w:jc w:val="center"/>
              <w:cnfStyle w:val="000000100000" w:firstRow="0" w:lastRow="0" w:firstColumn="0" w:lastColumn="0" w:oddVBand="0" w:evenVBand="0" w:oddHBand="1" w:evenHBand="0" w:firstRowFirstColumn="0" w:firstRowLastColumn="0" w:lastRowFirstColumn="0" w:lastRowLastColumn="0"/>
              <w:rPr>
                <w:sz w:val="18"/>
              </w:rPr>
            </w:pPr>
          </w:p>
          <w:p w14:paraId="66670CD8" w14:textId="77777777" w:rsidR="00F939C6" w:rsidRPr="002E72EB" w:rsidRDefault="00F939C6" w:rsidP="00DE036B">
            <w:pPr>
              <w:cnfStyle w:val="000000100000" w:firstRow="0" w:lastRow="0" w:firstColumn="0" w:lastColumn="0" w:oddVBand="0" w:evenVBand="0" w:oddHBand="1" w:evenHBand="0" w:firstRowFirstColumn="0" w:firstRowLastColumn="0" w:lastRowFirstColumn="0" w:lastRowLastColumn="0"/>
              <w:rPr>
                <w:sz w:val="18"/>
              </w:rPr>
            </w:pPr>
            <w:r w:rsidRPr="002E72EB">
              <w:rPr>
                <w:sz w:val="18"/>
              </w:rPr>
              <w:t>1</w:t>
            </w:r>
          </w:p>
        </w:tc>
        <w:tc>
          <w:tcPr>
            <w:tcW w:w="627" w:type="dxa"/>
          </w:tcPr>
          <w:p w14:paraId="1A64A76B" w14:textId="77777777" w:rsidR="00F939C6" w:rsidRPr="002E72EB" w:rsidRDefault="00F939C6" w:rsidP="00CE595E">
            <w:pPr>
              <w:jc w:val="center"/>
              <w:cnfStyle w:val="000000100000" w:firstRow="0" w:lastRow="0" w:firstColumn="0" w:lastColumn="0" w:oddVBand="0" w:evenVBand="0" w:oddHBand="1" w:evenHBand="0" w:firstRowFirstColumn="0" w:firstRowLastColumn="0" w:lastRowFirstColumn="0" w:lastRowLastColumn="0"/>
              <w:rPr>
                <w:sz w:val="18"/>
              </w:rPr>
            </w:pPr>
          </w:p>
          <w:p w14:paraId="22776B65" w14:textId="77777777" w:rsidR="00F939C6" w:rsidRPr="002E72EB" w:rsidRDefault="00F939C6" w:rsidP="00CE595E">
            <w:pPr>
              <w:jc w:val="center"/>
              <w:cnfStyle w:val="000000100000" w:firstRow="0" w:lastRow="0" w:firstColumn="0" w:lastColumn="0" w:oddVBand="0" w:evenVBand="0" w:oddHBand="1" w:evenHBand="0" w:firstRowFirstColumn="0" w:firstRowLastColumn="0" w:lastRowFirstColumn="0" w:lastRowLastColumn="0"/>
              <w:rPr>
                <w:sz w:val="18"/>
              </w:rPr>
            </w:pPr>
            <w:r w:rsidRPr="002E72EB">
              <w:rPr>
                <w:sz w:val="18"/>
              </w:rPr>
              <w:t>0</w:t>
            </w:r>
          </w:p>
        </w:tc>
        <w:tc>
          <w:tcPr>
            <w:tcW w:w="628" w:type="dxa"/>
          </w:tcPr>
          <w:p w14:paraId="5A5FCC05" w14:textId="77777777" w:rsidR="00F939C6" w:rsidRPr="002E72EB" w:rsidRDefault="00F939C6" w:rsidP="00CE595E">
            <w:pPr>
              <w:jc w:val="center"/>
              <w:cnfStyle w:val="000000100000" w:firstRow="0" w:lastRow="0" w:firstColumn="0" w:lastColumn="0" w:oddVBand="0" w:evenVBand="0" w:oddHBand="1" w:evenHBand="0" w:firstRowFirstColumn="0" w:firstRowLastColumn="0" w:lastRowFirstColumn="0" w:lastRowLastColumn="0"/>
              <w:rPr>
                <w:sz w:val="18"/>
              </w:rPr>
            </w:pPr>
          </w:p>
          <w:p w14:paraId="2822BCDA" w14:textId="77777777" w:rsidR="00F939C6" w:rsidRPr="002E72EB" w:rsidRDefault="00F939C6" w:rsidP="00CE595E">
            <w:pPr>
              <w:jc w:val="center"/>
              <w:cnfStyle w:val="000000100000" w:firstRow="0" w:lastRow="0" w:firstColumn="0" w:lastColumn="0" w:oddVBand="0" w:evenVBand="0" w:oddHBand="1" w:evenHBand="0" w:firstRowFirstColumn="0" w:firstRowLastColumn="0" w:lastRowFirstColumn="0" w:lastRowLastColumn="0"/>
              <w:rPr>
                <w:sz w:val="18"/>
              </w:rPr>
            </w:pPr>
            <w:r w:rsidRPr="002E72EB">
              <w:rPr>
                <w:sz w:val="18"/>
              </w:rPr>
              <w:t>1</w:t>
            </w:r>
          </w:p>
        </w:tc>
        <w:tc>
          <w:tcPr>
            <w:tcW w:w="628" w:type="dxa"/>
          </w:tcPr>
          <w:p w14:paraId="57B3B349" w14:textId="77777777" w:rsidR="00F939C6" w:rsidRPr="002E72EB" w:rsidRDefault="00F939C6" w:rsidP="00CE595E">
            <w:pPr>
              <w:jc w:val="center"/>
              <w:cnfStyle w:val="000000100000" w:firstRow="0" w:lastRow="0" w:firstColumn="0" w:lastColumn="0" w:oddVBand="0" w:evenVBand="0" w:oddHBand="1" w:evenHBand="0" w:firstRowFirstColumn="0" w:firstRowLastColumn="0" w:lastRowFirstColumn="0" w:lastRowLastColumn="0"/>
              <w:rPr>
                <w:sz w:val="18"/>
              </w:rPr>
            </w:pPr>
          </w:p>
          <w:p w14:paraId="23F1EB49" w14:textId="77777777" w:rsidR="00F939C6" w:rsidRPr="002E72EB" w:rsidRDefault="00F939C6" w:rsidP="00CE595E">
            <w:pPr>
              <w:jc w:val="center"/>
              <w:cnfStyle w:val="000000100000" w:firstRow="0" w:lastRow="0" w:firstColumn="0" w:lastColumn="0" w:oddVBand="0" w:evenVBand="0" w:oddHBand="1" w:evenHBand="0" w:firstRowFirstColumn="0" w:firstRowLastColumn="0" w:lastRowFirstColumn="0" w:lastRowLastColumn="0"/>
              <w:rPr>
                <w:sz w:val="18"/>
              </w:rPr>
            </w:pPr>
            <w:r w:rsidRPr="002E72EB">
              <w:rPr>
                <w:sz w:val="18"/>
              </w:rPr>
              <w:t>0</w:t>
            </w:r>
          </w:p>
        </w:tc>
        <w:tc>
          <w:tcPr>
            <w:tcW w:w="628" w:type="dxa"/>
          </w:tcPr>
          <w:p w14:paraId="12DC1B5A" w14:textId="77777777" w:rsidR="00F939C6" w:rsidRPr="002E72EB" w:rsidRDefault="00F939C6" w:rsidP="00CE595E">
            <w:pPr>
              <w:jc w:val="center"/>
              <w:cnfStyle w:val="000000100000" w:firstRow="0" w:lastRow="0" w:firstColumn="0" w:lastColumn="0" w:oddVBand="0" w:evenVBand="0" w:oddHBand="1" w:evenHBand="0" w:firstRowFirstColumn="0" w:firstRowLastColumn="0" w:lastRowFirstColumn="0" w:lastRowLastColumn="0"/>
              <w:rPr>
                <w:sz w:val="18"/>
              </w:rPr>
            </w:pPr>
          </w:p>
          <w:p w14:paraId="2111F848" w14:textId="77777777" w:rsidR="00F939C6" w:rsidRPr="002E72EB" w:rsidRDefault="00F939C6" w:rsidP="00CE595E">
            <w:pPr>
              <w:jc w:val="center"/>
              <w:cnfStyle w:val="000000100000" w:firstRow="0" w:lastRow="0" w:firstColumn="0" w:lastColumn="0" w:oddVBand="0" w:evenVBand="0" w:oddHBand="1" w:evenHBand="0" w:firstRowFirstColumn="0" w:firstRowLastColumn="0" w:lastRowFirstColumn="0" w:lastRowLastColumn="0"/>
              <w:rPr>
                <w:sz w:val="18"/>
              </w:rPr>
            </w:pPr>
            <w:r w:rsidRPr="002E72EB">
              <w:rPr>
                <w:sz w:val="18"/>
              </w:rPr>
              <w:t>0</w:t>
            </w:r>
          </w:p>
        </w:tc>
        <w:tc>
          <w:tcPr>
            <w:tcW w:w="628" w:type="dxa"/>
          </w:tcPr>
          <w:p w14:paraId="496E988E" w14:textId="77777777" w:rsidR="00F939C6" w:rsidRPr="002E72EB" w:rsidRDefault="00F939C6" w:rsidP="00CE595E">
            <w:pPr>
              <w:jc w:val="center"/>
              <w:cnfStyle w:val="000000100000" w:firstRow="0" w:lastRow="0" w:firstColumn="0" w:lastColumn="0" w:oddVBand="0" w:evenVBand="0" w:oddHBand="1" w:evenHBand="0" w:firstRowFirstColumn="0" w:firstRowLastColumn="0" w:lastRowFirstColumn="0" w:lastRowLastColumn="0"/>
              <w:rPr>
                <w:sz w:val="18"/>
              </w:rPr>
            </w:pPr>
          </w:p>
          <w:p w14:paraId="32DF547B" w14:textId="77777777" w:rsidR="00F939C6" w:rsidRPr="002E72EB" w:rsidRDefault="00F939C6" w:rsidP="00CE595E">
            <w:pPr>
              <w:jc w:val="center"/>
              <w:cnfStyle w:val="000000100000" w:firstRow="0" w:lastRow="0" w:firstColumn="0" w:lastColumn="0" w:oddVBand="0" w:evenVBand="0" w:oddHBand="1" w:evenHBand="0" w:firstRowFirstColumn="0" w:firstRowLastColumn="0" w:lastRowFirstColumn="0" w:lastRowLastColumn="0"/>
              <w:rPr>
                <w:sz w:val="18"/>
              </w:rPr>
            </w:pPr>
            <w:r w:rsidRPr="002E72EB">
              <w:rPr>
                <w:sz w:val="18"/>
              </w:rPr>
              <w:t>1</w:t>
            </w:r>
          </w:p>
        </w:tc>
        <w:tc>
          <w:tcPr>
            <w:tcW w:w="628" w:type="dxa"/>
          </w:tcPr>
          <w:p w14:paraId="3CB8C4CE" w14:textId="77777777" w:rsidR="00F939C6" w:rsidRPr="002E72EB" w:rsidRDefault="00F939C6" w:rsidP="00CE595E">
            <w:pPr>
              <w:jc w:val="center"/>
              <w:cnfStyle w:val="000000100000" w:firstRow="0" w:lastRow="0" w:firstColumn="0" w:lastColumn="0" w:oddVBand="0" w:evenVBand="0" w:oddHBand="1" w:evenHBand="0" w:firstRowFirstColumn="0" w:firstRowLastColumn="0" w:lastRowFirstColumn="0" w:lastRowLastColumn="0"/>
              <w:rPr>
                <w:sz w:val="18"/>
              </w:rPr>
            </w:pPr>
          </w:p>
          <w:p w14:paraId="1762EFAD" w14:textId="77777777" w:rsidR="00F939C6" w:rsidRPr="002E72EB" w:rsidRDefault="00F939C6" w:rsidP="00CE595E">
            <w:pPr>
              <w:jc w:val="center"/>
              <w:cnfStyle w:val="000000100000" w:firstRow="0" w:lastRow="0" w:firstColumn="0" w:lastColumn="0" w:oddVBand="0" w:evenVBand="0" w:oddHBand="1" w:evenHBand="0" w:firstRowFirstColumn="0" w:firstRowLastColumn="0" w:lastRowFirstColumn="0" w:lastRowLastColumn="0"/>
              <w:rPr>
                <w:sz w:val="18"/>
              </w:rPr>
            </w:pPr>
            <w:r w:rsidRPr="002E72EB">
              <w:rPr>
                <w:sz w:val="18"/>
              </w:rPr>
              <w:t>1</w:t>
            </w:r>
          </w:p>
        </w:tc>
        <w:tc>
          <w:tcPr>
            <w:tcW w:w="627" w:type="dxa"/>
          </w:tcPr>
          <w:p w14:paraId="49917559" w14:textId="77777777" w:rsidR="00F939C6" w:rsidRPr="002E72EB" w:rsidRDefault="00F939C6" w:rsidP="00CE595E">
            <w:pPr>
              <w:jc w:val="center"/>
              <w:cnfStyle w:val="000000100000" w:firstRow="0" w:lastRow="0" w:firstColumn="0" w:lastColumn="0" w:oddVBand="0" w:evenVBand="0" w:oddHBand="1" w:evenHBand="0" w:firstRowFirstColumn="0" w:firstRowLastColumn="0" w:lastRowFirstColumn="0" w:lastRowLastColumn="0"/>
              <w:rPr>
                <w:sz w:val="18"/>
              </w:rPr>
            </w:pPr>
          </w:p>
          <w:p w14:paraId="6C4FA554" w14:textId="77777777" w:rsidR="00F939C6" w:rsidRPr="002E72EB" w:rsidRDefault="00F939C6" w:rsidP="00CE595E">
            <w:pPr>
              <w:jc w:val="center"/>
              <w:cnfStyle w:val="000000100000" w:firstRow="0" w:lastRow="0" w:firstColumn="0" w:lastColumn="0" w:oddVBand="0" w:evenVBand="0" w:oddHBand="1" w:evenHBand="0" w:firstRowFirstColumn="0" w:firstRowLastColumn="0" w:lastRowFirstColumn="0" w:lastRowLastColumn="0"/>
              <w:rPr>
                <w:sz w:val="18"/>
              </w:rPr>
            </w:pPr>
            <w:r w:rsidRPr="002E72EB">
              <w:rPr>
                <w:sz w:val="18"/>
              </w:rPr>
              <w:t>1</w:t>
            </w:r>
          </w:p>
        </w:tc>
        <w:tc>
          <w:tcPr>
            <w:tcW w:w="627" w:type="dxa"/>
          </w:tcPr>
          <w:p w14:paraId="46868B17" w14:textId="77777777" w:rsidR="00F939C6" w:rsidRPr="002E72EB" w:rsidRDefault="00F939C6" w:rsidP="00CE595E">
            <w:pPr>
              <w:jc w:val="center"/>
              <w:cnfStyle w:val="000000100000" w:firstRow="0" w:lastRow="0" w:firstColumn="0" w:lastColumn="0" w:oddVBand="0" w:evenVBand="0" w:oddHBand="1" w:evenHBand="0" w:firstRowFirstColumn="0" w:firstRowLastColumn="0" w:lastRowFirstColumn="0" w:lastRowLastColumn="0"/>
              <w:rPr>
                <w:sz w:val="18"/>
              </w:rPr>
            </w:pPr>
          </w:p>
          <w:p w14:paraId="3292C9B2" w14:textId="77777777" w:rsidR="00F939C6" w:rsidRPr="002E72EB" w:rsidRDefault="00F939C6" w:rsidP="00CE595E">
            <w:pPr>
              <w:jc w:val="center"/>
              <w:cnfStyle w:val="000000100000" w:firstRow="0" w:lastRow="0" w:firstColumn="0" w:lastColumn="0" w:oddVBand="0" w:evenVBand="0" w:oddHBand="1" w:evenHBand="0" w:firstRowFirstColumn="0" w:firstRowLastColumn="0" w:lastRowFirstColumn="0" w:lastRowLastColumn="0"/>
              <w:rPr>
                <w:sz w:val="18"/>
              </w:rPr>
            </w:pPr>
            <w:r w:rsidRPr="002E72EB">
              <w:rPr>
                <w:sz w:val="18"/>
              </w:rPr>
              <w:t>1</w:t>
            </w:r>
          </w:p>
        </w:tc>
        <w:tc>
          <w:tcPr>
            <w:tcW w:w="627" w:type="dxa"/>
          </w:tcPr>
          <w:p w14:paraId="4450916C" w14:textId="77777777" w:rsidR="00F939C6" w:rsidRPr="002E72EB" w:rsidRDefault="00F939C6" w:rsidP="00CE595E">
            <w:pPr>
              <w:jc w:val="center"/>
              <w:cnfStyle w:val="000000100000" w:firstRow="0" w:lastRow="0" w:firstColumn="0" w:lastColumn="0" w:oddVBand="0" w:evenVBand="0" w:oddHBand="1" w:evenHBand="0" w:firstRowFirstColumn="0" w:firstRowLastColumn="0" w:lastRowFirstColumn="0" w:lastRowLastColumn="0"/>
              <w:rPr>
                <w:sz w:val="18"/>
              </w:rPr>
            </w:pPr>
          </w:p>
          <w:p w14:paraId="61E7BB51" w14:textId="77777777" w:rsidR="00F939C6" w:rsidRPr="002E72EB" w:rsidRDefault="00F939C6" w:rsidP="00CE595E">
            <w:pPr>
              <w:jc w:val="center"/>
              <w:cnfStyle w:val="000000100000" w:firstRow="0" w:lastRow="0" w:firstColumn="0" w:lastColumn="0" w:oddVBand="0" w:evenVBand="0" w:oddHBand="1" w:evenHBand="0" w:firstRowFirstColumn="0" w:firstRowLastColumn="0" w:lastRowFirstColumn="0" w:lastRowLastColumn="0"/>
              <w:rPr>
                <w:sz w:val="18"/>
              </w:rPr>
            </w:pPr>
            <w:r w:rsidRPr="002E72EB">
              <w:rPr>
                <w:sz w:val="18"/>
              </w:rPr>
              <w:t>1</w:t>
            </w:r>
          </w:p>
        </w:tc>
        <w:tc>
          <w:tcPr>
            <w:tcW w:w="597" w:type="dxa"/>
          </w:tcPr>
          <w:p w14:paraId="1209FF86" w14:textId="77777777" w:rsidR="00F939C6" w:rsidRPr="002E72EB" w:rsidRDefault="00F939C6" w:rsidP="00CE595E">
            <w:pPr>
              <w:jc w:val="center"/>
              <w:cnfStyle w:val="000000100000" w:firstRow="0" w:lastRow="0" w:firstColumn="0" w:lastColumn="0" w:oddVBand="0" w:evenVBand="0" w:oddHBand="1" w:evenHBand="0" w:firstRowFirstColumn="0" w:firstRowLastColumn="0" w:lastRowFirstColumn="0" w:lastRowLastColumn="0"/>
              <w:rPr>
                <w:sz w:val="18"/>
              </w:rPr>
            </w:pPr>
          </w:p>
          <w:p w14:paraId="249C7D24" w14:textId="0C26BDBE" w:rsidR="00F939C6" w:rsidRPr="002E72EB" w:rsidRDefault="00F939C6" w:rsidP="00CE595E">
            <w:pPr>
              <w:jc w:val="center"/>
              <w:cnfStyle w:val="000000100000" w:firstRow="0" w:lastRow="0" w:firstColumn="0" w:lastColumn="0" w:oddVBand="0" w:evenVBand="0" w:oddHBand="1" w:evenHBand="0" w:firstRowFirstColumn="0" w:firstRowLastColumn="0" w:lastRowFirstColumn="0" w:lastRowLastColumn="0"/>
              <w:rPr>
                <w:sz w:val="18"/>
              </w:rPr>
            </w:pPr>
            <w:r w:rsidRPr="002E72EB">
              <w:rPr>
                <w:sz w:val="18"/>
              </w:rPr>
              <w:t>7</w:t>
            </w:r>
            <w:r w:rsidR="0031768F">
              <w:rPr>
                <w:sz w:val="18"/>
              </w:rPr>
              <w:t>.0</w:t>
            </w:r>
          </w:p>
        </w:tc>
        <w:tc>
          <w:tcPr>
            <w:tcW w:w="760" w:type="dxa"/>
          </w:tcPr>
          <w:p w14:paraId="2279902B" w14:textId="77777777" w:rsidR="00F939C6" w:rsidRPr="002E72EB" w:rsidRDefault="00F939C6" w:rsidP="00CE595E">
            <w:pPr>
              <w:jc w:val="center"/>
              <w:cnfStyle w:val="000000100000" w:firstRow="0" w:lastRow="0" w:firstColumn="0" w:lastColumn="0" w:oddVBand="0" w:evenVBand="0" w:oddHBand="1" w:evenHBand="0" w:firstRowFirstColumn="0" w:firstRowLastColumn="0" w:lastRowFirstColumn="0" w:lastRowLastColumn="0"/>
              <w:rPr>
                <w:sz w:val="18"/>
              </w:rPr>
            </w:pPr>
          </w:p>
          <w:p w14:paraId="2C9C7D0A" w14:textId="77777777" w:rsidR="00F939C6" w:rsidRPr="002E72EB" w:rsidRDefault="00F939C6" w:rsidP="00CE595E">
            <w:pPr>
              <w:jc w:val="center"/>
              <w:cnfStyle w:val="000000100000" w:firstRow="0" w:lastRow="0" w:firstColumn="0" w:lastColumn="0" w:oddVBand="0" w:evenVBand="0" w:oddHBand="1" w:evenHBand="0" w:firstRowFirstColumn="0" w:firstRowLastColumn="0" w:lastRowFirstColumn="0" w:lastRowLastColumn="0"/>
              <w:rPr>
                <w:sz w:val="18"/>
              </w:rPr>
            </w:pPr>
            <w:r w:rsidRPr="002E72EB">
              <w:rPr>
                <w:sz w:val="18"/>
              </w:rPr>
              <w:t>goed</w:t>
            </w:r>
          </w:p>
        </w:tc>
      </w:tr>
      <w:tr w:rsidR="00F939C6" w:rsidRPr="002E72EB" w14:paraId="7B10E47B" w14:textId="77777777" w:rsidTr="003176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14:paraId="51452C16" w14:textId="77777777" w:rsidR="0031768F" w:rsidRDefault="0031768F">
            <w:pPr>
              <w:rPr>
                <w:rFonts w:asciiTheme="minorHAnsi" w:hAnsiTheme="minorHAnsi"/>
                <w:sz w:val="20"/>
              </w:rPr>
            </w:pPr>
          </w:p>
          <w:p w14:paraId="62EECAE9" w14:textId="77777777" w:rsidR="00F939C6" w:rsidRPr="002E72EB" w:rsidRDefault="00F939C6">
            <w:pPr>
              <w:rPr>
                <w:rFonts w:asciiTheme="minorHAnsi" w:hAnsiTheme="minorHAnsi"/>
                <w:sz w:val="20"/>
              </w:rPr>
            </w:pPr>
            <w:proofErr w:type="spellStart"/>
            <w:r w:rsidRPr="002E72EB">
              <w:rPr>
                <w:rFonts w:asciiTheme="minorHAnsi" w:hAnsiTheme="minorHAnsi"/>
                <w:sz w:val="20"/>
              </w:rPr>
              <w:t>Lund</w:t>
            </w:r>
            <w:proofErr w:type="spellEnd"/>
            <w:r w:rsidRPr="002E72EB">
              <w:rPr>
                <w:rFonts w:asciiTheme="minorHAnsi" w:hAnsiTheme="minorHAnsi"/>
                <w:sz w:val="20"/>
              </w:rPr>
              <w:t xml:space="preserve"> et al. </w:t>
            </w:r>
          </w:p>
          <w:p w14:paraId="65B93B88" w14:textId="77777777" w:rsidR="00F939C6" w:rsidRDefault="00F939C6" w:rsidP="00CE595E">
            <w:pPr>
              <w:rPr>
                <w:rFonts w:asciiTheme="minorHAnsi" w:hAnsiTheme="minorHAnsi"/>
                <w:sz w:val="20"/>
              </w:rPr>
            </w:pPr>
            <w:r w:rsidRPr="002E72EB">
              <w:rPr>
                <w:rFonts w:asciiTheme="minorHAnsi" w:hAnsiTheme="minorHAnsi"/>
                <w:sz w:val="20"/>
              </w:rPr>
              <w:t>(2008)</w:t>
            </w:r>
          </w:p>
          <w:p w14:paraId="7DEB4294" w14:textId="77777777" w:rsidR="0031768F" w:rsidRPr="002E72EB" w:rsidRDefault="0031768F" w:rsidP="00CE595E">
            <w:pPr>
              <w:rPr>
                <w:rFonts w:asciiTheme="minorHAnsi" w:hAnsiTheme="minorHAnsi"/>
                <w:sz w:val="20"/>
              </w:rPr>
            </w:pPr>
          </w:p>
        </w:tc>
        <w:tc>
          <w:tcPr>
            <w:tcW w:w="529" w:type="dxa"/>
          </w:tcPr>
          <w:p w14:paraId="45662439" w14:textId="77777777" w:rsidR="00F939C6" w:rsidRPr="002E72EB" w:rsidRDefault="00F939C6" w:rsidP="00CE595E">
            <w:pPr>
              <w:jc w:val="center"/>
              <w:cnfStyle w:val="000000010000" w:firstRow="0" w:lastRow="0" w:firstColumn="0" w:lastColumn="0" w:oddVBand="0" w:evenVBand="0" w:oddHBand="0" w:evenHBand="1" w:firstRowFirstColumn="0" w:firstRowLastColumn="0" w:lastRowFirstColumn="0" w:lastRowLastColumn="0"/>
              <w:rPr>
                <w:sz w:val="18"/>
              </w:rPr>
            </w:pPr>
          </w:p>
          <w:p w14:paraId="7A886D4E" w14:textId="77777777" w:rsidR="00F939C6" w:rsidRPr="002E72EB" w:rsidRDefault="00F939C6" w:rsidP="00CE595E">
            <w:pPr>
              <w:jc w:val="center"/>
              <w:cnfStyle w:val="000000010000" w:firstRow="0" w:lastRow="0" w:firstColumn="0" w:lastColumn="0" w:oddVBand="0" w:evenVBand="0" w:oddHBand="0" w:evenHBand="1" w:firstRowFirstColumn="0" w:firstRowLastColumn="0" w:lastRowFirstColumn="0" w:lastRowLastColumn="0"/>
              <w:rPr>
                <w:sz w:val="18"/>
              </w:rPr>
            </w:pPr>
            <w:r w:rsidRPr="002E72EB">
              <w:rPr>
                <w:sz w:val="18"/>
              </w:rPr>
              <w:t>Ja</w:t>
            </w:r>
          </w:p>
        </w:tc>
        <w:tc>
          <w:tcPr>
            <w:tcW w:w="539" w:type="dxa"/>
          </w:tcPr>
          <w:p w14:paraId="5ED637EE" w14:textId="77777777" w:rsidR="00F939C6" w:rsidRPr="002E72EB" w:rsidRDefault="00F939C6" w:rsidP="00CE595E">
            <w:pPr>
              <w:jc w:val="center"/>
              <w:cnfStyle w:val="000000010000" w:firstRow="0" w:lastRow="0" w:firstColumn="0" w:lastColumn="0" w:oddVBand="0" w:evenVBand="0" w:oddHBand="0" w:evenHBand="1" w:firstRowFirstColumn="0" w:firstRowLastColumn="0" w:lastRowFirstColumn="0" w:lastRowLastColumn="0"/>
              <w:rPr>
                <w:sz w:val="18"/>
              </w:rPr>
            </w:pPr>
          </w:p>
          <w:p w14:paraId="5B2C8332" w14:textId="77777777" w:rsidR="00F939C6" w:rsidRPr="002E72EB" w:rsidRDefault="00F939C6" w:rsidP="00CE595E">
            <w:pPr>
              <w:jc w:val="center"/>
              <w:cnfStyle w:val="000000010000" w:firstRow="0" w:lastRow="0" w:firstColumn="0" w:lastColumn="0" w:oddVBand="0" w:evenVBand="0" w:oddHBand="0" w:evenHBand="1" w:firstRowFirstColumn="0" w:firstRowLastColumn="0" w:lastRowFirstColumn="0" w:lastRowLastColumn="0"/>
              <w:rPr>
                <w:sz w:val="18"/>
              </w:rPr>
            </w:pPr>
            <w:r w:rsidRPr="002E72EB">
              <w:rPr>
                <w:sz w:val="18"/>
              </w:rPr>
              <w:t>1</w:t>
            </w:r>
          </w:p>
          <w:p w14:paraId="55B1F7EB" w14:textId="77777777" w:rsidR="00F939C6" w:rsidRPr="002E72EB" w:rsidRDefault="00F939C6" w:rsidP="00CE595E">
            <w:pPr>
              <w:jc w:val="center"/>
              <w:cnfStyle w:val="000000010000" w:firstRow="0" w:lastRow="0" w:firstColumn="0" w:lastColumn="0" w:oddVBand="0" w:evenVBand="0" w:oddHBand="0" w:evenHBand="1" w:firstRowFirstColumn="0" w:firstRowLastColumn="0" w:lastRowFirstColumn="0" w:lastRowLastColumn="0"/>
              <w:rPr>
                <w:sz w:val="18"/>
              </w:rPr>
            </w:pPr>
          </w:p>
        </w:tc>
        <w:tc>
          <w:tcPr>
            <w:tcW w:w="627" w:type="dxa"/>
          </w:tcPr>
          <w:p w14:paraId="2780DBA6" w14:textId="77777777" w:rsidR="00F939C6" w:rsidRPr="002E72EB" w:rsidRDefault="00F939C6" w:rsidP="00CE595E">
            <w:pPr>
              <w:jc w:val="center"/>
              <w:cnfStyle w:val="000000010000" w:firstRow="0" w:lastRow="0" w:firstColumn="0" w:lastColumn="0" w:oddVBand="0" w:evenVBand="0" w:oddHBand="0" w:evenHBand="1" w:firstRowFirstColumn="0" w:firstRowLastColumn="0" w:lastRowFirstColumn="0" w:lastRowLastColumn="0"/>
              <w:rPr>
                <w:sz w:val="18"/>
              </w:rPr>
            </w:pPr>
          </w:p>
          <w:p w14:paraId="15772AA7" w14:textId="77777777" w:rsidR="00F939C6" w:rsidRPr="002E72EB" w:rsidRDefault="00F939C6" w:rsidP="00CE595E">
            <w:pPr>
              <w:jc w:val="center"/>
              <w:cnfStyle w:val="000000010000" w:firstRow="0" w:lastRow="0" w:firstColumn="0" w:lastColumn="0" w:oddVBand="0" w:evenVBand="0" w:oddHBand="0" w:evenHBand="1" w:firstRowFirstColumn="0" w:firstRowLastColumn="0" w:lastRowFirstColumn="0" w:lastRowLastColumn="0"/>
              <w:rPr>
                <w:sz w:val="18"/>
              </w:rPr>
            </w:pPr>
            <w:r w:rsidRPr="002E72EB">
              <w:rPr>
                <w:sz w:val="18"/>
              </w:rPr>
              <w:t>1</w:t>
            </w:r>
          </w:p>
        </w:tc>
        <w:tc>
          <w:tcPr>
            <w:tcW w:w="628" w:type="dxa"/>
          </w:tcPr>
          <w:p w14:paraId="17ABF6C0" w14:textId="77777777" w:rsidR="00F939C6" w:rsidRPr="002E72EB" w:rsidRDefault="00F939C6" w:rsidP="00CE595E">
            <w:pPr>
              <w:jc w:val="center"/>
              <w:cnfStyle w:val="000000010000" w:firstRow="0" w:lastRow="0" w:firstColumn="0" w:lastColumn="0" w:oddVBand="0" w:evenVBand="0" w:oddHBand="0" w:evenHBand="1" w:firstRowFirstColumn="0" w:firstRowLastColumn="0" w:lastRowFirstColumn="0" w:lastRowLastColumn="0"/>
              <w:rPr>
                <w:sz w:val="18"/>
              </w:rPr>
            </w:pPr>
          </w:p>
          <w:p w14:paraId="3B25F26D" w14:textId="77777777" w:rsidR="00F939C6" w:rsidRPr="002E72EB" w:rsidRDefault="00F939C6" w:rsidP="00CE595E">
            <w:pPr>
              <w:jc w:val="center"/>
              <w:cnfStyle w:val="000000010000" w:firstRow="0" w:lastRow="0" w:firstColumn="0" w:lastColumn="0" w:oddVBand="0" w:evenVBand="0" w:oddHBand="0" w:evenHBand="1" w:firstRowFirstColumn="0" w:firstRowLastColumn="0" w:lastRowFirstColumn="0" w:lastRowLastColumn="0"/>
              <w:rPr>
                <w:sz w:val="18"/>
              </w:rPr>
            </w:pPr>
            <w:r w:rsidRPr="002E72EB">
              <w:rPr>
                <w:sz w:val="18"/>
              </w:rPr>
              <w:t>1</w:t>
            </w:r>
          </w:p>
        </w:tc>
        <w:tc>
          <w:tcPr>
            <w:tcW w:w="628" w:type="dxa"/>
          </w:tcPr>
          <w:p w14:paraId="39D20ECC" w14:textId="77777777" w:rsidR="00F939C6" w:rsidRPr="002E72EB" w:rsidRDefault="00F939C6" w:rsidP="00CE595E">
            <w:pPr>
              <w:jc w:val="center"/>
              <w:cnfStyle w:val="000000010000" w:firstRow="0" w:lastRow="0" w:firstColumn="0" w:lastColumn="0" w:oddVBand="0" w:evenVBand="0" w:oddHBand="0" w:evenHBand="1" w:firstRowFirstColumn="0" w:firstRowLastColumn="0" w:lastRowFirstColumn="0" w:lastRowLastColumn="0"/>
              <w:rPr>
                <w:sz w:val="18"/>
              </w:rPr>
            </w:pPr>
          </w:p>
          <w:p w14:paraId="4A8E81B9" w14:textId="77777777" w:rsidR="00F939C6" w:rsidRPr="002E72EB" w:rsidRDefault="00F939C6" w:rsidP="00CE595E">
            <w:pPr>
              <w:jc w:val="center"/>
              <w:cnfStyle w:val="000000010000" w:firstRow="0" w:lastRow="0" w:firstColumn="0" w:lastColumn="0" w:oddVBand="0" w:evenVBand="0" w:oddHBand="0" w:evenHBand="1" w:firstRowFirstColumn="0" w:firstRowLastColumn="0" w:lastRowFirstColumn="0" w:lastRowLastColumn="0"/>
              <w:rPr>
                <w:sz w:val="18"/>
              </w:rPr>
            </w:pPr>
            <w:r w:rsidRPr="002E72EB">
              <w:rPr>
                <w:sz w:val="18"/>
              </w:rPr>
              <w:t>0</w:t>
            </w:r>
          </w:p>
        </w:tc>
        <w:tc>
          <w:tcPr>
            <w:tcW w:w="628" w:type="dxa"/>
          </w:tcPr>
          <w:p w14:paraId="58137956" w14:textId="77777777" w:rsidR="00F939C6" w:rsidRPr="002E72EB" w:rsidRDefault="00F939C6" w:rsidP="00CE595E">
            <w:pPr>
              <w:jc w:val="center"/>
              <w:cnfStyle w:val="000000010000" w:firstRow="0" w:lastRow="0" w:firstColumn="0" w:lastColumn="0" w:oddVBand="0" w:evenVBand="0" w:oddHBand="0" w:evenHBand="1" w:firstRowFirstColumn="0" w:firstRowLastColumn="0" w:lastRowFirstColumn="0" w:lastRowLastColumn="0"/>
              <w:rPr>
                <w:sz w:val="18"/>
              </w:rPr>
            </w:pPr>
          </w:p>
          <w:p w14:paraId="7E22BDFE" w14:textId="77777777" w:rsidR="00F939C6" w:rsidRPr="002E72EB" w:rsidRDefault="00F939C6" w:rsidP="00CE595E">
            <w:pPr>
              <w:jc w:val="center"/>
              <w:cnfStyle w:val="000000010000" w:firstRow="0" w:lastRow="0" w:firstColumn="0" w:lastColumn="0" w:oddVBand="0" w:evenVBand="0" w:oddHBand="0" w:evenHBand="1" w:firstRowFirstColumn="0" w:firstRowLastColumn="0" w:lastRowFirstColumn="0" w:lastRowLastColumn="0"/>
              <w:rPr>
                <w:sz w:val="18"/>
              </w:rPr>
            </w:pPr>
            <w:r w:rsidRPr="002E72EB">
              <w:rPr>
                <w:sz w:val="18"/>
              </w:rPr>
              <w:t>0</w:t>
            </w:r>
          </w:p>
        </w:tc>
        <w:tc>
          <w:tcPr>
            <w:tcW w:w="628" w:type="dxa"/>
          </w:tcPr>
          <w:p w14:paraId="15DFACBE" w14:textId="77777777" w:rsidR="00F939C6" w:rsidRPr="002E72EB" w:rsidRDefault="00F939C6" w:rsidP="00CE595E">
            <w:pPr>
              <w:jc w:val="center"/>
              <w:cnfStyle w:val="000000010000" w:firstRow="0" w:lastRow="0" w:firstColumn="0" w:lastColumn="0" w:oddVBand="0" w:evenVBand="0" w:oddHBand="0" w:evenHBand="1" w:firstRowFirstColumn="0" w:firstRowLastColumn="0" w:lastRowFirstColumn="0" w:lastRowLastColumn="0"/>
              <w:rPr>
                <w:sz w:val="18"/>
              </w:rPr>
            </w:pPr>
          </w:p>
          <w:p w14:paraId="40F2A50E" w14:textId="77777777" w:rsidR="00F939C6" w:rsidRPr="002E72EB" w:rsidRDefault="00F939C6" w:rsidP="00CE595E">
            <w:pPr>
              <w:jc w:val="center"/>
              <w:cnfStyle w:val="000000010000" w:firstRow="0" w:lastRow="0" w:firstColumn="0" w:lastColumn="0" w:oddVBand="0" w:evenVBand="0" w:oddHBand="0" w:evenHBand="1" w:firstRowFirstColumn="0" w:firstRowLastColumn="0" w:lastRowFirstColumn="0" w:lastRowLastColumn="0"/>
              <w:rPr>
                <w:sz w:val="18"/>
              </w:rPr>
            </w:pPr>
            <w:r w:rsidRPr="002E72EB">
              <w:rPr>
                <w:sz w:val="18"/>
              </w:rPr>
              <w:t>1</w:t>
            </w:r>
          </w:p>
        </w:tc>
        <w:tc>
          <w:tcPr>
            <w:tcW w:w="628" w:type="dxa"/>
          </w:tcPr>
          <w:p w14:paraId="37B2CE1F" w14:textId="77777777" w:rsidR="00F939C6" w:rsidRPr="002E72EB" w:rsidRDefault="00F939C6" w:rsidP="00CE595E">
            <w:pPr>
              <w:jc w:val="center"/>
              <w:cnfStyle w:val="000000010000" w:firstRow="0" w:lastRow="0" w:firstColumn="0" w:lastColumn="0" w:oddVBand="0" w:evenVBand="0" w:oddHBand="0" w:evenHBand="1" w:firstRowFirstColumn="0" w:firstRowLastColumn="0" w:lastRowFirstColumn="0" w:lastRowLastColumn="0"/>
              <w:rPr>
                <w:sz w:val="18"/>
              </w:rPr>
            </w:pPr>
          </w:p>
          <w:p w14:paraId="619A5267" w14:textId="77777777" w:rsidR="00F939C6" w:rsidRPr="002E72EB" w:rsidRDefault="00F939C6" w:rsidP="00CE595E">
            <w:pPr>
              <w:jc w:val="center"/>
              <w:cnfStyle w:val="000000010000" w:firstRow="0" w:lastRow="0" w:firstColumn="0" w:lastColumn="0" w:oddVBand="0" w:evenVBand="0" w:oddHBand="0" w:evenHBand="1" w:firstRowFirstColumn="0" w:firstRowLastColumn="0" w:lastRowFirstColumn="0" w:lastRowLastColumn="0"/>
              <w:rPr>
                <w:sz w:val="18"/>
              </w:rPr>
            </w:pPr>
            <w:r w:rsidRPr="002E72EB">
              <w:rPr>
                <w:sz w:val="18"/>
              </w:rPr>
              <w:t>1</w:t>
            </w:r>
          </w:p>
        </w:tc>
        <w:tc>
          <w:tcPr>
            <w:tcW w:w="627" w:type="dxa"/>
          </w:tcPr>
          <w:p w14:paraId="78581CC5" w14:textId="77777777" w:rsidR="00F939C6" w:rsidRPr="002E72EB" w:rsidRDefault="00F939C6" w:rsidP="00CE595E">
            <w:pPr>
              <w:jc w:val="center"/>
              <w:cnfStyle w:val="000000010000" w:firstRow="0" w:lastRow="0" w:firstColumn="0" w:lastColumn="0" w:oddVBand="0" w:evenVBand="0" w:oddHBand="0" w:evenHBand="1" w:firstRowFirstColumn="0" w:firstRowLastColumn="0" w:lastRowFirstColumn="0" w:lastRowLastColumn="0"/>
              <w:rPr>
                <w:sz w:val="18"/>
              </w:rPr>
            </w:pPr>
          </w:p>
          <w:p w14:paraId="6754AC39" w14:textId="77777777" w:rsidR="00F939C6" w:rsidRPr="002E72EB" w:rsidRDefault="00F939C6" w:rsidP="00CE595E">
            <w:pPr>
              <w:jc w:val="center"/>
              <w:cnfStyle w:val="000000010000" w:firstRow="0" w:lastRow="0" w:firstColumn="0" w:lastColumn="0" w:oddVBand="0" w:evenVBand="0" w:oddHBand="0" w:evenHBand="1" w:firstRowFirstColumn="0" w:firstRowLastColumn="0" w:lastRowFirstColumn="0" w:lastRowLastColumn="0"/>
              <w:rPr>
                <w:sz w:val="18"/>
              </w:rPr>
            </w:pPr>
            <w:r w:rsidRPr="002E72EB">
              <w:rPr>
                <w:sz w:val="18"/>
              </w:rPr>
              <w:t>1</w:t>
            </w:r>
          </w:p>
        </w:tc>
        <w:tc>
          <w:tcPr>
            <w:tcW w:w="627" w:type="dxa"/>
          </w:tcPr>
          <w:p w14:paraId="365FEDE2" w14:textId="77777777" w:rsidR="00F939C6" w:rsidRPr="002E72EB" w:rsidRDefault="00F939C6" w:rsidP="00CE595E">
            <w:pPr>
              <w:jc w:val="center"/>
              <w:cnfStyle w:val="000000010000" w:firstRow="0" w:lastRow="0" w:firstColumn="0" w:lastColumn="0" w:oddVBand="0" w:evenVBand="0" w:oddHBand="0" w:evenHBand="1" w:firstRowFirstColumn="0" w:firstRowLastColumn="0" w:lastRowFirstColumn="0" w:lastRowLastColumn="0"/>
              <w:rPr>
                <w:sz w:val="18"/>
              </w:rPr>
            </w:pPr>
          </w:p>
          <w:p w14:paraId="1935D584" w14:textId="77777777" w:rsidR="00F939C6" w:rsidRPr="002E72EB" w:rsidRDefault="00F939C6" w:rsidP="00CE595E">
            <w:pPr>
              <w:jc w:val="center"/>
              <w:cnfStyle w:val="000000010000" w:firstRow="0" w:lastRow="0" w:firstColumn="0" w:lastColumn="0" w:oddVBand="0" w:evenVBand="0" w:oddHBand="0" w:evenHBand="1" w:firstRowFirstColumn="0" w:firstRowLastColumn="0" w:lastRowFirstColumn="0" w:lastRowLastColumn="0"/>
              <w:rPr>
                <w:sz w:val="18"/>
              </w:rPr>
            </w:pPr>
            <w:r w:rsidRPr="002E72EB">
              <w:rPr>
                <w:sz w:val="18"/>
              </w:rPr>
              <w:t>1</w:t>
            </w:r>
          </w:p>
        </w:tc>
        <w:tc>
          <w:tcPr>
            <w:tcW w:w="627" w:type="dxa"/>
          </w:tcPr>
          <w:p w14:paraId="414CD756" w14:textId="77777777" w:rsidR="00F939C6" w:rsidRPr="002E72EB" w:rsidRDefault="00F939C6" w:rsidP="00CE595E">
            <w:pPr>
              <w:jc w:val="center"/>
              <w:cnfStyle w:val="000000010000" w:firstRow="0" w:lastRow="0" w:firstColumn="0" w:lastColumn="0" w:oddVBand="0" w:evenVBand="0" w:oddHBand="0" w:evenHBand="1" w:firstRowFirstColumn="0" w:firstRowLastColumn="0" w:lastRowFirstColumn="0" w:lastRowLastColumn="0"/>
              <w:rPr>
                <w:sz w:val="18"/>
              </w:rPr>
            </w:pPr>
          </w:p>
          <w:p w14:paraId="3BEDC26D" w14:textId="77777777" w:rsidR="00F939C6" w:rsidRPr="002E72EB" w:rsidRDefault="00F939C6" w:rsidP="00CE595E">
            <w:pPr>
              <w:jc w:val="center"/>
              <w:cnfStyle w:val="000000010000" w:firstRow="0" w:lastRow="0" w:firstColumn="0" w:lastColumn="0" w:oddVBand="0" w:evenVBand="0" w:oddHBand="0" w:evenHBand="1" w:firstRowFirstColumn="0" w:firstRowLastColumn="0" w:lastRowFirstColumn="0" w:lastRowLastColumn="0"/>
              <w:rPr>
                <w:sz w:val="18"/>
              </w:rPr>
            </w:pPr>
            <w:r w:rsidRPr="002E72EB">
              <w:rPr>
                <w:sz w:val="18"/>
              </w:rPr>
              <w:t>1</w:t>
            </w:r>
          </w:p>
        </w:tc>
        <w:tc>
          <w:tcPr>
            <w:tcW w:w="597" w:type="dxa"/>
          </w:tcPr>
          <w:p w14:paraId="2B48B4AD" w14:textId="77777777" w:rsidR="00F939C6" w:rsidRPr="002E72EB" w:rsidRDefault="00F939C6" w:rsidP="00CE595E">
            <w:pPr>
              <w:jc w:val="center"/>
              <w:cnfStyle w:val="000000010000" w:firstRow="0" w:lastRow="0" w:firstColumn="0" w:lastColumn="0" w:oddVBand="0" w:evenVBand="0" w:oddHBand="0" w:evenHBand="1" w:firstRowFirstColumn="0" w:firstRowLastColumn="0" w:lastRowFirstColumn="0" w:lastRowLastColumn="0"/>
              <w:rPr>
                <w:sz w:val="18"/>
              </w:rPr>
            </w:pPr>
          </w:p>
          <w:p w14:paraId="1F482BF6" w14:textId="4549E875" w:rsidR="00F939C6" w:rsidRPr="002E72EB" w:rsidRDefault="00F939C6" w:rsidP="00CE595E">
            <w:pPr>
              <w:jc w:val="center"/>
              <w:cnfStyle w:val="000000010000" w:firstRow="0" w:lastRow="0" w:firstColumn="0" w:lastColumn="0" w:oddVBand="0" w:evenVBand="0" w:oddHBand="0" w:evenHBand="1" w:firstRowFirstColumn="0" w:firstRowLastColumn="0" w:lastRowFirstColumn="0" w:lastRowLastColumn="0"/>
              <w:rPr>
                <w:sz w:val="18"/>
              </w:rPr>
            </w:pPr>
            <w:r w:rsidRPr="002E72EB">
              <w:rPr>
                <w:sz w:val="18"/>
              </w:rPr>
              <w:t>8</w:t>
            </w:r>
            <w:r w:rsidR="0031768F">
              <w:rPr>
                <w:sz w:val="18"/>
              </w:rPr>
              <w:t>.0</w:t>
            </w:r>
          </w:p>
        </w:tc>
        <w:tc>
          <w:tcPr>
            <w:tcW w:w="760" w:type="dxa"/>
          </w:tcPr>
          <w:p w14:paraId="2ECB516A" w14:textId="77777777" w:rsidR="00F939C6" w:rsidRPr="002E72EB" w:rsidRDefault="00F939C6" w:rsidP="00CE595E">
            <w:pPr>
              <w:jc w:val="center"/>
              <w:cnfStyle w:val="000000010000" w:firstRow="0" w:lastRow="0" w:firstColumn="0" w:lastColumn="0" w:oddVBand="0" w:evenVBand="0" w:oddHBand="0" w:evenHBand="1" w:firstRowFirstColumn="0" w:firstRowLastColumn="0" w:lastRowFirstColumn="0" w:lastRowLastColumn="0"/>
              <w:rPr>
                <w:sz w:val="18"/>
              </w:rPr>
            </w:pPr>
          </w:p>
          <w:p w14:paraId="48FF0934" w14:textId="77777777" w:rsidR="00F939C6" w:rsidRPr="002E72EB" w:rsidRDefault="00F939C6" w:rsidP="00CE595E">
            <w:pPr>
              <w:jc w:val="center"/>
              <w:cnfStyle w:val="000000010000" w:firstRow="0" w:lastRow="0" w:firstColumn="0" w:lastColumn="0" w:oddVBand="0" w:evenVBand="0" w:oddHBand="0" w:evenHBand="1" w:firstRowFirstColumn="0" w:firstRowLastColumn="0" w:lastRowFirstColumn="0" w:lastRowLastColumn="0"/>
              <w:rPr>
                <w:sz w:val="18"/>
              </w:rPr>
            </w:pPr>
            <w:r w:rsidRPr="002E72EB">
              <w:rPr>
                <w:sz w:val="18"/>
              </w:rPr>
              <w:t>goed</w:t>
            </w:r>
          </w:p>
        </w:tc>
      </w:tr>
      <w:tr w:rsidR="00F939C6" w:rsidRPr="002E72EB" w14:paraId="3C553C31" w14:textId="77777777" w:rsidTr="00317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14:paraId="0E2DADB2" w14:textId="77777777" w:rsidR="0031768F" w:rsidRDefault="0031768F">
            <w:pPr>
              <w:rPr>
                <w:rFonts w:asciiTheme="minorHAnsi" w:hAnsiTheme="minorHAnsi"/>
                <w:sz w:val="20"/>
              </w:rPr>
            </w:pPr>
          </w:p>
          <w:p w14:paraId="521A45A8" w14:textId="77777777" w:rsidR="00F939C6" w:rsidRPr="002E72EB" w:rsidRDefault="00F939C6">
            <w:pPr>
              <w:rPr>
                <w:rFonts w:asciiTheme="minorHAnsi" w:hAnsiTheme="minorHAnsi"/>
                <w:sz w:val="20"/>
              </w:rPr>
            </w:pPr>
            <w:r w:rsidRPr="002E72EB">
              <w:rPr>
                <w:rFonts w:asciiTheme="minorHAnsi" w:hAnsiTheme="minorHAnsi"/>
                <w:sz w:val="20"/>
              </w:rPr>
              <w:t>Wang et al.</w:t>
            </w:r>
          </w:p>
          <w:p w14:paraId="096D3E9D" w14:textId="77777777" w:rsidR="00F939C6" w:rsidRDefault="00F939C6" w:rsidP="00CE595E">
            <w:pPr>
              <w:rPr>
                <w:rFonts w:asciiTheme="minorHAnsi" w:hAnsiTheme="minorHAnsi"/>
                <w:sz w:val="20"/>
              </w:rPr>
            </w:pPr>
            <w:r w:rsidRPr="002E72EB">
              <w:rPr>
                <w:rFonts w:asciiTheme="minorHAnsi" w:hAnsiTheme="minorHAnsi"/>
                <w:sz w:val="20"/>
              </w:rPr>
              <w:t>(2011)</w:t>
            </w:r>
          </w:p>
          <w:p w14:paraId="54EF2B5A" w14:textId="77777777" w:rsidR="0031768F" w:rsidRPr="002E72EB" w:rsidRDefault="0031768F" w:rsidP="00CE595E">
            <w:pPr>
              <w:rPr>
                <w:rFonts w:asciiTheme="minorHAnsi" w:hAnsiTheme="minorHAnsi"/>
                <w:sz w:val="20"/>
              </w:rPr>
            </w:pPr>
          </w:p>
        </w:tc>
        <w:tc>
          <w:tcPr>
            <w:tcW w:w="529" w:type="dxa"/>
          </w:tcPr>
          <w:p w14:paraId="765EF60E" w14:textId="77777777" w:rsidR="00F939C6" w:rsidRPr="002E72EB" w:rsidRDefault="00F939C6" w:rsidP="00CE595E">
            <w:pPr>
              <w:jc w:val="center"/>
              <w:cnfStyle w:val="000000100000" w:firstRow="0" w:lastRow="0" w:firstColumn="0" w:lastColumn="0" w:oddVBand="0" w:evenVBand="0" w:oddHBand="1" w:evenHBand="0" w:firstRowFirstColumn="0" w:firstRowLastColumn="0" w:lastRowFirstColumn="0" w:lastRowLastColumn="0"/>
              <w:rPr>
                <w:sz w:val="18"/>
              </w:rPr>
            </w:pPr>
          </w:p>
          <w:p w14:paraId="3412798A" w14:textId="77777777" w:rsidR="00F939C6" w:rsidRPr="002E72EB" w:rsidRDefault="00F939C6" w:rsidP="00CE595E">
            <w:pPr>
              <w:jc w:val="center"/>
              <w:cnfStyle w:val="000000100000" w:firstRow="0" w:lastRow="0" w:firstColumn="0" w:lastColumn="0" w:oddVBand="0" w:evenVBand="0" w:oddHBand="1" w:evenHBand="0" w:firstRowFirstColumn="0" w:firstRowLastColumn="0" w:lastRowFirstColumn="0" w:lastRowLastColumn="0"/>
              <w:rPr>
                <w:sz w:val="18"/>
              </w:rPr>
            </w:pPr>
            <w:r w:rsidRPr="002E72EB">
              <w:rPr>
                <w:sz w:val="18"/>
              </w:rPr>
              <w:t>Ja</w:t>
            </w:r>
          </w:p>
        </w:tc>
        <w:tc>
          <w:tcPr>
            <w:tcW w:w="539" w:type="dxa"/>
          </w:tcPr>
          <w:p w14:paraId="43CD5FC0" w14:textId="77777777" w:rsidR="00F939C6" w:rsidRPr="002E72EB" w:rsidRDefault="00F939C6" w:rsidP="00CE595E">
            <w:pPr>
              <w:jc w:val="center"/>
              <w:cnfStyle w:val="000000100000" w:firstRow="0" w:lastRow="0" w:firstColumn="0" w:lastColumn="0" w:oddVBand="0" w:evenVBand="0" w:oddHBand="1" w:evenHBand="0" w:firstRowFirstColumn="0" w:firstRowLastColumn="0" w:lastRowFirstColumn="0" w:lastRowLastColumn="0"/>
              <w:rPr>
                <w:sz w:val="18"/>
              </w:rPr>
            </w:pPr>
          </w:p>
          <w:p w14:paraId="38DF2091" w14:textId="77777777" w:rsidR="00F939C6" w:rsidRPr="002E72EB" w:rsidRDefault="00F939C6" w:rsidP="00CE595E">
            <w:pPr>
              <w:jc w:val="center"/>
              <w:cnfStyle w:val="000000100000" w:firstRow="0" w:lastRow="0" w:firstColumn="0" w:lastColumn="0" w:oddVBand="0" w:evenVBand="0" w:oddHBand="1" w:evenHBand="0" w:firstRowFirstColumn="0" w:firstRowLastColumn="0" w:lastRowFirstColumn="0" w:lastRowLastColumn="0"/>
              <w:rPr>
                <w:sz w:val="18"/>
              </w:rPr>
            </w:pPr>
            <w:r w:rsidRPr="002E72EB">
              <w:rPr>
                <w:sz w:val="18"/>
              </w:rPr>
              <w:t>1</w:t>
            </w:r>
          </w:p>
        </w:tc>
        <w:tc>
          <w:tcPr>
            <w:tcW w:w="627" w:type="dxa"/>
          </w:tcPr>
          <w:p w14:paraId="62F13004" w14:textId="77777777" w:rsidR="00F939C6" w:rsidRPr="002E72EB" w:rsidRDefault="00F939C6" w:rsidP="00CE595E">
            <w:pPr>
              <w:jc w:val="center"/>
              <w:cnfStyle w:val="000000100000" w:firstRow="0" w:lastRow="0" w:firstColumn="0" w:lastColumn="0" w:oddVBand="0" w:evenVBand="0" w:oddHBand="1" w:evenHBand="0" w:firstRowFirstColumn="0" w:firstRowLastColumn="0" w:lastRowFirstColumn="0" w:lastRowLastColumn="0"/>
              <w:rPr>
                <w:sz w:val="18"/>
              </w:rPr>
            </w:pPr>
          </w:p>
          <w:p w14:paraId="59CC0562" w14:textId="77777777" w:rsidR="00F939C6" w:rsidRPr="002E72EB" w:rsidRDefault="00F939C6" w:rsidP="00CE595E">
            <w:pPr>
              <w:jc w:val="center"/>
              <w:cnfStyle w:val="000000100000" w:firstRow="0" w:lastRow="0" w:firstColumn="0" w:lastColumn="0" w:oddVBand="0" w:evenVBand="0" w:oddHBand="1" w:evenHBand="0" w:firstRowFirstColumn="0" w:firstRowLastColumn="0" w:lastRowFirstColumn="0" w:lastRowLastColumn="0"/>
              <w:rPr>
                <w:sz w:val="18"/>
              </w:rPr>
            </w:pPr>
            <w:r w:rsidRPr="002E72EB">
              <w:rPr>
                <w:sz w:val="18"/>
              </w:rPr>
              <w:t>1</w:t>
            </w:r>
          </w:p>
        </w:tc>
        <w:tc>
          <w:tcPr>
            <w:tcW w:w="628" w:type="dxa"/>
          </w:tcPr>
          <w:p w14:paraId="02F76B14" w14:textId="77777777" w:rsidR="00F939C6" w:rsidRPr="002E72EB" w:rsidRDefault="00F939C6" w:rsidP="00CE595E">
            <w:pPr>
              <w:jc w:val="center"/>
              <w:cnfStyle w:val="000000100000" w:firstRow="0" w:lastRow="0" w:firstColumn="0" w:lastColumn="0" w:oddVBand="0" w:evenVBand="0" w:oddHBand="1" w:evenHBand="0" w:firstRowFirstColumn="0" w:firstRowLastColumn="0" w:lastRowFirstColumn="0" w:lastRowLastColumn="0"/>
              <w:rPr>
                <w:sz w:val="18"/>
              </w:rPr>
            </w:pPr>
          </w:p>
          <w:p w14:paraId="68D39603" w14:textId="77777777" w:rsidR="00F939C6" w:rsidRPr="002E72EB" w:rsidRDefault="00F939C6" w:rsidP="00CE595E">
            <w:pPr>
              <w:jc w:val="center"/>
              <w:cnfStyle w:val="000000100000" w:firstRow="0" w:lastRow="0" w:firstColumn="0" w:lastColumn="0" w:oddVBand="0" w:evenVBand="0" w:oddHBand="1" w:evenHBand="0" w:firstRowFirstColumn="0" w:firstRowLastColumn="0" w:lastRowFirstColumn="0" w:lastRowLastColumn="0"/>
              <w:rPr>
                <w:sz w:val="18"/>
              </w:rPr>
            </w:pPr>
            <w:r w:rsidRPr="002E72EB">
              <w:rPr>
                <w:sz w:val="18"/>
              </w:rPr>
              <w:t>1</w:t>
            </w:r>
          </w:p>
        </w:tc>
        <w:tc>
          <w:tcPr>
            <w:tcW w:w="628" w:type="dxa"/>
          </w:tcPr>
          <w:p w14:paraId="182ED054" w14:textId="77777777" w:rsidR="00F939C6" w:rsidRPr="002E72EB" w:rsidRDefault="00F939C6" w:rsidP="00CE595E">
            <w:pPr>
              <w:jc w:val="center"/>
              <w:cnfStyle w:val="000000100000" w:firstRow="0" w:lastRow="0" w:firstColumn="0" w:lastColumn="0" w:oddVBand="0" w:evenVBand="0" w:oddHBand="1" w:evenHBand="0" w:firstRowFirstColumn="0" w:firstRowLastColumn="0" w:lastRowFirstColumn="0" w:lastRowLastColumn="0"/>
              <w:rPr>
                <w:sz w:val="18"/>
              </w:rPr>
            </w:pPr>
          </w:p>
          <w:p w14:paraId="56FAEBD3" w14:textId="77777777" w:rsidR="00F939C6" w:rsidRPr="002E72EB" w:rsidRDefault="00F939C6" w:rsidP="00CE595E">
            <w:pPr>
              <w:jc w:val="center"/>
              <w:cnfStyle w:val="000000100000" w:firstRow="0" w:lastRow="0" w:firstColumn="0" w:lastColumn="0" w:oddVBand="0" w:evenVBand="0" w:oddHBand="1" w:evenHBand="0" w:firstRowFirstColumn="0" w:firstRowLastColumn="0" w:lastRowFirstColumn="0" w:lastRowLastColumn="0"/>
              <w:rPr>
                <w:sz w:val="18"/>
              </w:rPr>
            </w:pPr>
            <w:r w:rsidRPr="002E72EB">
              <w:rPr>
                <w:sz w:val="18"/>
              </w:rPr>
              <w:t>0</w:t>
            </w:r>
          </w:p>
        </w:tc>
        <w:tc>
          <w:tcPr>
            <w:tcW w:w="628" w:type="dxa"/>
          </w:tcPr>
          <w:p w14:paraId="7335D82A" w14:textId="77777777" w:rsidR="00F939C6" w:rsidRPr="002E72EB" w:rsidRDefault="00F939C6" w:rsidP="00CE595E">
            <w:pPr>
              <w:jc w:val="center"/>
              <w:cnfStyle w:val="000000100000" w:firstRow="0" w:lastRow="0" w:firstColumn="0" w:lastColumn="0" w:oddVBand="0" w:evenVBand="0" w:oddHBand="1" w:evenHBand="0" w:firstRowFirstColumn="0" w:firstRowLastColumn="0" w:lastRowFirstColumn="0" w:lastRowLastColumn="0"/>
              <w:rPr>
                <w:sz w:val="18"/>
              </w:rPr>
            </w:pPr>
          </w:p>
          <w:p w14:paraId="73B2AD47" w14:textId="77777777" w:rsidR="00F939C6" w:rsidRPr="002E72EB" w:rsidRDefault="00F939C6" w:rsidP="00CE595E">
            <w:pPr>
              <w:jc w:val="center"/>
              <w:cnfStyle w:val="000000100000" w:firstRow="0" w:lastRow="0" w:firstColumn="0" w:lastColumn="0" w:oddVBand="0" w:evenVBand="0" w:oddHBand="1" w:evenHBand="0" w:firstRowFirstColumn="0" w:firstRowLastColumn="0" w:lastRowFirstColumn="0" w:lastRowLastColumn="0"/>
              <w:rPr>
                <w:sz w:val="18"/>
              </w:rPr>
            </w:pPr>
            <w:r w:rsidRPr="002E72EB">
              <w:rPr>
                <w:sz w:val="18"/>
              </w:rPr>
              <w:t>0</w:t>
            </w:r>
          </w:p>
        </w:tc>
        <w:tc>
          <w:tcPr>
            <w:tcW w:w="628" w:type="dxa"/>
          </w:tcPr>
          <w:p w14:paraId="28AE7DE5" w14:textId="77777777" w:rsidR="00F939C6" w:rsidRPr="002E72EB" w:rsidRDefault="00F939C6" w:rsidP="00CE595E">
            <w:pPr>
              <w:jc w:val="center"/>
              <w:cnfStyle w:val="000000100000" w:firstRow="0" w:lastRow="0" w:firstColumn="0" w:lastColumn="0" w:oddVBand="0" w:evenVBand="0" w:oddHBand="1" w:evenHBand="0" w:firstRowFirstColumn="0" w:firstRowLastColumn="0" w:lastRowFirstColumn="0" w:lastRowLastColumn="0"/>
              <w:rPr>
                <w:sz w:val="18"/>
              </w:rPr>
            </w:pPr>
          </w:p>
          <w:p w14:paraId="492092D5" w14:textId="77777777" w:rsidR="00F939C6" w:rsidRPr="002E72EB" w:rsidRDefault="00F939C6" w:rsidP="00CE595E">
            <w:pPr>
              <w:jc w:val="center"/>
              <w:cnfStyle w:val="000000100000" w:firstRow="0" w:lastRow="0" w:firstColumn="0" w:lastColumn="0" w:oddVBand="0" w:evenVBand="0" w:oddHBand="1" w:evenHBand="0" w:firstRowFirstColumn="0" w:firstRowLastColumn="0" w:lastRowFirstColumn="0" w:lastRowLastColumn="0"/>
              <w:rPr>
                <w:sz w:val="18"/>
              </w:rPr>
            </w:pPr>
            <w:r w:rsidRPr="002E72EB">
              <w:rPr>
                <w:sz w:val="18"/>
              </w:rPr>
              <w:t>1</w:t>
            </w:r>
          </w:p>
        </w:tc>
        <w:tc>
          <w:tcPr>
            <w:tcW w:w="628" w:type="dxa"/>
          </w:tcPr>
          <w:p w14:paraId="01ADCAA7" w14:textId="77777777" w:rsidR="00F939C6" w:rsidRPr="002E72EB" w:rsidRDefault="00F939C6" w:rsidP="00CE595E">
            <w:pPr>
              <w:jc w:val="center"/>
              <w:cnfStyle w:val="000000100000" w:firstRow="0" w:lastRow="0" w:firstColumn="0" w:lastColumn="0" w:oddVBand="0" w:evenVBand="0" w:oddHBand="1" w:evenHBand="0" w:firstRowFirstColumn="0" w:firstRowLastColumn="0" w:lastRowFirstColumn="0" w:lastRowLastColumn="0"/>
              <w:rPr>
                <w:sz w:val="18"/>
              </w:rPr>
            </w:pPr>
          </w:p>
          <w:p w14:paraId="034410E9" w14:textId="77777777" w:rsidR="00F939C6" w:rsidRPr="002E72EB" w:rsidRDefault="00F939C6" w:rsidP="00CE595E">
            <w:pPr>
              <w:jc w:val="center"/>
              <w:cnfStyle w:val="000000100000" w:firstRow="0" w:lastRow="0" w:firstColumn="0" w:lastColumn="0" w:oddVBand="0" w:evenVBand="0" w:oddHBand="1" w:evenHBand="0" w:firstRowFirstColumn="0" w:firstRowLastColumn="0" w:lastRowFirstColumn="0" w:lastRowLastColumn="0"/>
              <w:rPr>
                <w:sz w:val="18"/>
              </w:rPr>
            </w:pPr>
            <w:r w:rsidRPr="002E72EB">
              <w:rPr>
                <w:sz w:val="18"/>
              </w:rPr>
              <w:t>1</w:t>
            </w:r>
          </w:p>
        </w:tc>
        <w:tc>
          <w:tcPr>
            <w:tcW w:w="627" w:type="dxa"/>
          </w:tcPr>
          <w:p w14:paraId="65495C83" w14:textId="77777777" w:rsidR="00F939C6" w:rsidRPr="002E72EB" w:rsidRDefault="00F939C6" w:rsidP="00CE595E">
            <w:pPr>
              <w:jc w:val="center"/>
              <w:cnfStyle w:val="000000100000" w:firstRow="0" w:lastRow="0" w:firstColumn="0" w:lastColumn="0" w:oddVBand="0" w:evenVBand="0" w:oddHBand="1" w:evenHBand="0" w:firstRowFirstColumn="0" w:firstRowLastColumn="0" w:lastRowFirstColumn="0" w:lastRowLastColumn="0"/>
              <w:rPr>
                <w:sz w:val="18"/>
              </w:rPr>
            </w:pPr>
          </w:p>
          <w:p w14:paraId="4A6F0253" w14:textId="77777777" w:rsidR="00F939C6" w:rsidRPr="002E72EB" w:rsidRDefault="00F939C6" w:rsidP="00CE595E">
            <w:pPr>
              <w:jc w:val="center"/>
              <w:cnfStyle w:val="000000100000" w:firstRow="0" w:lastRow="0" w:firstColumn="0" w:lastColumn="0" w:oddVBand="0" w:evenVBand="0" w:oddHBand="1" w:evenHBand="0" w:firstRowFirstColumn="0" w:firstRowLastColumn="0" w:lastRowFirstColumn="0" w:lastRowLastColumn="0"/>
              <w:rPr>
                <w:sz w:val="18"/>
              </w:rPr>
            </w:pPr>
            <w:r w:rsidRPr="002E72EB">
              <w:rPr>
                <w:sz w:val="18"/>
              </w:rPr>
              <w:t>0</w:t>
            </w:r>
          </w:p>
        </w:tc>
        <w:tc>
          <w:tcPr>
            <w:tcW w:w="627" w:type="dxa"/>
          </w:tcPr>
          <w:p w14:paraId="1FB8FC33" w14:textId="77777777" w:rsidR="00F939C6" w:rsidRPr="002E72EB" w:rsidRDefault="00F939C6" w:rsidP="00CE595E">
            <w:pPr>
              <w:jc w:val="center"/>
              <w:cnfStyle w:val="000000100000" w:firstRow="0" w:lastRow="0" w:firstColumn="0" w:lastColumn="0" w:oddVBand="0" w:evenVBand="0" w:oddHBand="1" w:evenHBand="0" w:firstRowFirstColumn="0" w:firstRowLastColumn="0" w:lastRowFirstColumn="0" w:lastRowLastColumn="0"/>
              <w:rPr>
                <w:sz w:val="18"/>
              </w:rPr>
            </w:pPr>
          </w:p>
          <w:p w14:paraId="16B00666" w14:textId="77777777" w:rsidR="00F939C6" w:rsidRPr="002E72EB" w:rsidRDefault="00F939C6" w:rsidP="00CE595E">
            <w:pPr>
              <w:jc w:val="center"/>
              <w:cnfStyle w:val="000000100000" w:firstRow="0" w:lastRow="0" w:firstColumn="0" w:lastColumn="0" w:oddVBand="0" w:evenVBand="0" w:oddHBand="1" w:evenHBand="0" w:firstRowFirstColumn="0" w:firstRowLastColumn="0" w:lastRowFirstColumn="0" w:lastRowLastColumn="0"/>
              <w:rPr>
                <w:sz w:val="18"/>
              </w:rPr>
            </w:pPr>
            <w:r w:rsidRPr="002E72EB">
              <w:rPr>
                <w:sz w:val="18"/>
              </w:rPr>
              <w:t>1</w:t>
            </w:r>
          </w:p>
        </w:tc>
        <w:tc>
          <w:tcPr>
            <w:tcW w:w="627" w:type="dxa"/>
          </w:tcPr>
          <w:p w14:paraId="79F230AC" w14:textId="77777777" w:rsidR="00F939C6" w:rsidRPr="002E72EB" w:rsidRDefault="00F939C6" w:rsidP="00CE595E">
            <w:pPr>
              <w:jc w:val="center"/>
              <w:cnfStyle w:val="000000100000" w:firstRow="0" w:lastRow="0" w:firstColumn="0" w:lastColumn="0" w:oddVBand="0" w:evenVBand="0" w:oddHBand="1" w:evenHBand="0" w:firstRowFirstColumn="0" w:firstRowLastColumn="0" w:lastRowFirstColumn="0" w:lastRowLastColumn="0"/>
              <w:rPr>
                <w:sz w:val="18"/>
              </w:rPr>
            </w:pPr>
          </w:p>
          <w:p w14:paraId="5B422A79" w14:textId="77777777" w:rsidR="00F939C6" w:rsidRPr="002E72EB" w:rsidRDefault="00F939C6" w:rsidP="00CE595E">
            <w:pPr>
              <w:jc w:val="center"/>
              <w:cnfStyle w:val="000000100000" w:firstRow="0" w:lastRow="0" w:firstColumn="0" w:lastColumn="0" w:oddVBand="0" w:evenVBand="0" w:oddHBand="1" w:evenHBand="0" w:firstRowFirstColumn="0" w:firstRowLastColumn="0" w:lastRowFirstColumn="0" w:lastRowLastColumn="0"/>
              <w:rPr>
                <w:sz w:val="18"/>
              </w:rPr>
            </w:pPr>
            <w:r w:rsidRPr="002E72EB">
              <w:rPr>
                <w:sz w:val="18"/>
              </w:rPr>
              <w:t>1</w:t>
            </w:r>
          </w:p>
        </w:tc>
        <w:tc>
          <w:tcPr>
            <w:tcW w:w="597" w:type="dxa"/>
          </w:tcPr>
          <w:p w14:paraId="146444B1" w14:textId="77777777" w:rsidR="00F939C6" w:rsidRPr="002E72EB" w:rsidRDefault="00F939C6" w:rsidP="00CE595E">
            <w:pPr>
              <w:jc w:val="center"/>
              <w:cnfStyle w:val="000000100000" w:firstRow="0" w:lastRow="0" w:firstColumn="0" w:lastColumn="0" w:oddVBand="0" w:evenVBand="0" w:oddHBand="1" w:evenHBand="0" w:firstRowFirstColumn="0" w:firstRowLastColumn="0" w:lastRowFirstColumn="0" w:lastRowLastColumn="0"/>
              <w:rPr>
                <w:sz w:val="18"/>
              </w:rPr>
            </w:pPr>
          </w:p>
          <w:p w14:paraId="65AC00E2" w14:textId="3F67A074" w:rsidR="00F939C6" w:rsidRPr="002E72EB" w:rsidRDefault="00F939C6" w:rsidP="00CE595E">
            <w:pPr>
              <w:jc w:val="center"/>
              <w:cnfStyle w:val="000000100000" w:firstRow="0" w:lastRow="0" w:firstColumn="0" w:lastColumn="0" w:oddVBand="0" w:evenVBand="0" w:oddHBand="1" w:evenHBand="0" w:firstRowFirstColumn="0" w:firstRowLastColumn="0" w:lastRowFirstColumn="0" w:lastRowLastColumn="0"/>
              <w:rPr>
                <w:sz w:val="18"/>
              </w:rPr>
            </w:pPr>
            <w:r w:rsidRPr="002E72EB">
              <w:rPr>
                <w:sz w:val="18"/>
              </w:rPr>
              <w:t>7</w:t>
            </w:r>
            <w:r w:rsidR="0031768F">
              <w:rPr>
                <w:sz w:val="18"/>
              </w:rPr>
              <w:t>.0</w:t>
            </w:r>
          </w:p>
        </w:tc>
        <w:tc>
          <w:tcPr>
            <w:tcW w:w="760" w:type="dxa"/>
          </w:tcPr>
          <w:p w14:paraId="12AABBFD" w14:textId="77777777" w:rsidR="00F939C6" w:rsidRPr="002E72EB" w:rsidRDefault="00F939C6" w:rsidP="00CE595E">
            <w:pPr>
              <w:jc w:val="center"/>
              <w:cnfStyle w:val="000000100000" w:firstRow="0" w:lastRow="0" w:firstColumn="0" w:lastColumn="0" w:oddVBand="0" w:evenVBand="0" w:oddHBand="1" w:evenHBand="0" w:firstRowFirstColumn="0" w:firstRowLastColumn="0" w:lastRowFirstColumn="0" w:lastRowLastColumn="0"/>
              <w:rPr>
                <w:sz w:val="18"/>
              </w:rPr>
            </w:pPr>
          </w:p>
          <w:p w14:paraId="3AFAA33D" w14:textId="77777777" w:rsidR="00F939C6" w:rsidRPr="002E72EB" w:rsidRDefault="00F939C6" w:rsidP="00CE595E">
            <w:pPr>
              <w:jc w:val="center"/>
              <w:cnfStyle w:val="000000100000" w:firstRow="0" w:lastRow="0" w:firstColumn="0" w:lastColumn="0" w:oddVBand="0" w:evenVBand="0" w:oddHBand="1" w:evenHBand="0" w:firstRowFirstColumn="0" w:firstRowLastColumn="0" w:lastRowFirstColumn="0" w:lastRowLastColumn="0"/>
              <w:rPr>
                <w:sz w:val="18"/>
              </w:rPr>
            </w:pPr>
            <w:r w:rsidRPr="002E72EB">
              <w:rPr>
                <w:sz w:val="18"/>
              </w:rPr>
              <w:t>goed</w:t>
            </w:r>
          </w:p>
        </w:tc>
      </w:tr>
      <w:tr w:rsidR="00F939C6" w:rsidRPr="002E72EB" w14:paraId="52A56274" w14:textId="77777777" w:rsidTr="003176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14:paraId="3F07C24F" w14:textId="77777777" w:rsidR="0031768F" w:rsidRDefault="0031768F">
            <w:pPr>
              <w:rPr>
                <w:rFonts w:asciiTheme="minorHAnsi" w:hAnsiTheme="minorHAnsi"/>
                <w:sz w:val="20"/>
              </w:rPr>
            </w:pPr>
          </w:p>
          <w:p w14:paraId="2FF95B0D" w14:textId="77777777" w:rsidR="00F939C6" w:rsidRDefault="0031768F">
            <w:pPr>
              <w:rPr>
                <w:rFonts w:asciiTheme="minorHAnsi" w:hAnsiTheme="minorHAnsi"/>
                <w:sz w:val="20"/>
              </w:rPr>
            </w:pPr>
            <w:proofErr w:type="spellStart"/>
            <w:r>
              <w:rPr>
                <w:rFonts w:asciiTheme="minorHAnsi" w:hAnsiTheme="minorHAnsi"/>
                <w:sz w:val="20"/>
              </w:rPr>
              <w:t>Yennan</w:t>
            </w:r>
            <w:proofErr w:type="spellEnd"/>
            <w:r>
              <w:rPr>
                <w:rFonts w:asciiTheme="minorHAnsi" w:hAnsiTheme="minorHAnsi"/>
                <w:sz w:val="20"/>
              </w:rPr>
              <w:t xml:space="preserve"> et </w:t>
            </w:r>
            <w:r w:rsidR="00F939C6" w:rsidRPr="002E72EB">
              <w:rPr>
                <w:rFonts w:asciiTheme="minorHAnsi" w:hAnsiTheme="minorHAnsi"/>
                <w:sz w:val="20"/>
              </w:rPr>
              <w:t>al. (2010)</w:t>
            </w:r>
          </w:p>
          <w:p w14:paraId="2CF30642" w14:textId="120048E6" w:rsidR="0031768F" w:rsidRPr="002E72EB" w:rsidRDefault="0031768F">
            <w:pPr>
              <w:rPr>
                <w:rFonts w:asciiTheme="minorHAnsi" w:hAnsiTheme="minorHAnsi"/>
                <w:sz w:val="20"/>
              </w:rPr>
            </w:pPr>
          </w:p>
        </w:tc>
        <w:tc>
          <w:tcPr>
            <w:tcW w:w="529" w:type="dxa"/>
          </w:tcPr>
          <w:p w14:paraId="0243DF62" w14:textId="77777777" w:rsidR="00F939C6" w:rsidRPr="002E72EB" w:rsidRDefault="00F939C6" w:rsidP="00CE595E">
            <w:pPr>
              <w:jc w:val="center"/>
              <w:cnfStyle w:val="000000010000" w:firstRow="0" w:lastRow="0" w:firstColumn="0" w:lastColumn="0" w:oddVBand="0" w:evenVBand="0" w:oddHBand="0" w:evenHBand="1" w:firstRowFirstColumn="0" w:firstRowLastColumn="0" w:lastRowFirstColumn="0" w:lastRowLastColumn="0"/>
              <w:rPr>
                <w:sz w:val="18"/>
              </w:rPr>
            </w:pPr>
          </w:p>
          <w:p w14:paraId="00DD5812" w14:textId="77777777" w:rsidR="00F939C6" w:rsidRPr="002E72EB" w:rsidRDefault="00F939C6" w:rsidP="00CE595E">
            <w:pPr>
              <w:jc w:val="center"/>
              <w:cnfStyle w:val="000000010000" w:firstRow="0" w:lastRow="0" w:firstColumn="0" w:lastColumn="0" w:oddVBand="0" w:evenVBand="0" w:oddHBand="0" w:evenHBand="1" w:firstRowFirstColumn="0" w:firstRowLastColumn="0" w:lastRowFirstColumn="0" w:lastRowLastColumn="0"/>
              <w:rPr>
                <w:sz w:val="18"/>
              </w:rPr>
            </w:pPr>
            <w:r w:rsidRPr="002E72EB">
              <w:rPr>
                <w:sz w:val="18"/>
              </w:rPr>
              <w:t>Ja</w:t>
            </w:r>
          </w:p>
        </w:tc>
        <w:tc>
          <w:tcPr>
            <w:tcW w:w="539" w:type="dxa"/>
          </w:tcPr>
          <w:p w14:paraId="46885720" w14:textId="77777777" w:rsidR="00F939C6" w:rsidRPr="002E72EB" w:rsidRDefault="00F939C6" w:rsidP="00CE595E">
            <w:pPr>
              <w:jc w:val="center"/>
              <w:cnfStyle w:val="000000010000" w:firstRow="0" w:lastRow="0" w:firstColumn="0" w:lastColumn="0" w:oddVBand="0" w:evenVBand="0" w:oddHBand="0" w:evenHBand="1" w:firstRowFirstColumn="0" w:firstRowLastColumn="0" w:lastRowFirstColumn="0" w:lastRowLastColumn="0"/>
              <w:rPr>
                <w:sz w:val="18"/>
              </w:rPr>
            </w:pPr>
          </w:p>
          <w:p w14:paraId="77833404" w14:textId="77777777" w:rsidR="00F939C6" w:rsidRPr="002E72EB" w:rsidRDefault="00F939C6" w:rsidP="00CE595E">
            <w:pPr>
              <w:jc w:val="center"/>
              <w:cnfStyle w:val="000000010000" w:firstRow="0" w:lastRow="0" w:firstColumn="0" w:lastColumn="0" w:oddVBand="0" w:evenVBand="0" w:oddHBand="0" w:evenHBand="1" w:firstRowFirstColumn="0" w:firstRowLastColumn="0" w:lastRowFirstColumn="0" w:lastRowLastColumn="0"/>
              <w:rPr>
                <w:sz w:val="18"/>
              </w:rPr>
            </w:pPr>
            <w:r w:rsidRPr="002E72EB">
              <w:rPr>
                <w:sz w:val="18"/>
              </w:rPr>
              <w:t>1</w:t>
            </w:r>
          </w:p>
        </w:tc>
        <w:tc>
          <w:tcPr>
            <w:tcW w:w="627" w:type="dxa"/>
          </w:tcPr>
          <w:p w14:paraId="7F6F82E6" w14:textId="77777777" w:rsidR="00F939C6" w:rsidRPr="002E72EB" w:rsidRDefault="00F939C6" w:rsidP="00CE595E">
            <w:pPr>
              <w:jc w:val="center"/>
              <w:cnfStyle w:val="000000010000" w:firstRow="0" w:lastRow="0" w:firstColumn="0" w:lastColumn="0" w:oddVBand="0" w:evenVBand="0" w:oddHBand="0" w:evenHBand="1" w:firstRowFirstColumn="0" w:firstRowLastColumn="0" w:lastRowFirstColumn="0" w:lastRowLastColumn="0"/>
              <w:rPr>
                <w:sz w:val="18"/>
              </w:rPr>
            </w:pPr>
          </w:p>
          <w:p w14:paraId="73FD9EB9" w14:textId="77777777" w:rsidR="00F939C6" w:rsidRPr="002E72EB" w:rsidRDefault="00F939C6" w:rsidP="00CE595E">
            <w:pPr>
              <w:jc w:val="center"/>
              <w:cnfStyle w:val="000000010000" w:firstRow="0" w:lastRow="0" w:firstColumn="0" w:lastColumn="0" w:oddVBand="0" w:evenVBand="0" w:oddHBand="0" w:evenHBand="1" w:firstRowFirstColumn="0" w:firstRowLastColumn="0" w:lastRowFirstColumn="0" w:lastRowLastColumn="0"/>
              <w:rPr>
                <w:sz w:val="18"/>
              </w:rPr>
            </w:pPr>
            <w:r w:rsidRPr="002E72EB">
              <w:rPr>
                <w:sz w:val="18"/>
              </w:rPr>
              <w:t>0</w:t>
            </w:r>
          </w:p>
        </w:tc>
        <w:tc>
          <w:tcPr>
            <w:tcW w:w="628" w:type="dxa"/>
          </w:tcPr>
          <w:p w14:paraId="63BF1212" w14:textId="77777777" w:rsidR="00F939C6" w:rsidRPr="002E72EB" w:rsidRDefault="00F939C6" w:rsidP="00CE595E">
            <w:pPr>
              <w:jc w:val="center"/>
              <w:cnfStyle w:val="000000010000" w:firstRow="0" w:lastRow="0" w:firstColumn="0" w:lastColumn="0" w:oddVBand="0" w:evenVBand="0" w:oddHBand="0" w:evenHBand="1" w:firstRowFirstColumn="0" w:firstRowLastColumn="0" w:lastRowFirstColumn="0" w:lastRowLastColumn="0"/>
              <w:rPr>
                <w:sz w:val="18"/>
              </w:rPr>
            </w:pPr>
          </w:p>
          <w:p w14:paraId="342527EA" w14:textId="77777777" w:rsidR="00F939C6" w:rsidRPr="002E72EB" w:rsidRDefault="00F939C6" w:rsidP="00CE595E">
            <w:pPr>
              <w:jc w:val="center"/>
              <w:cnfStyle w:val="000000010000" w:firstRow="0" w:lastRow="0" w:firstColumn="0" w:lastColumn="0" w:oddVBand="0" w:evenVBand="0" w:oddHBand="0" w:evenHBand="1" w:firstRowFirstColumn="0" w:firstRowLastColumn="0" w:lastRowFirstColumn="0" w:lastRowLastColumn="0"/>
              <w:rPr>
                <w:sz w:val="18"/>
              </w:rPr>
            </w:pPr>
            <w:r w:rsidRPr="002E72EB">
              <w:rPr>
                <w:sz w:val="18"/>
              </w:rPr>
              <w:t>1</w:t>
            </w:r>
          </w:p>
        </w:tc>
        <w:tc>
          <w:tcPr>
            <w:tcW w:w="628" w:type="dxa"/>
          </w:tcPr>
          <w:p w14:paraId="1078FAA7" w14:textId="77777777" w:rsidR="00F939C6" w:rsidRPr="002E72EB" w:rsidRDefault="00F939C6" w:rsidP="00CE595E">
            <w:pPr>
              <w:jc w:val="center"/>
              <w:cnfStyle w:val="000000010000" w:firstRow="0" w:lastRow="0" w:firstColumn="0" w:lastColumn="0" w:oddVBand="0" w:evenVBand="0" w:oddHBand="0" w:evenHBand="1" w:firstRowFirstColumn="0" w:firstRowLastColumn="0" w:lastRowFirstColumn="0" w:lastRowLastColumn="0"/>
              <w:rPr>
                <w:sz w:val="18"/>
              </w:rPr>
            </w:pPr>
          </w:p>
          <w:p w14:paraId="0C348674" w14:textId="77777777" w:rsidR="00F939C6" w:rsidRPr="002E72EB" w:rsidRDefault="00F939C6" w:rsidP="00CE595E">
            <w:pPr>
              <w:jc w:val="center"/>
              <w:cnfStyle w:val="000000010000" w:firstRow="0" w:lastRow="0" w:firstColumn="0" w:lastColumn="0" w:oddVBand="0" w:evenVBand="0" w:oddHBand="0" w:evenHBand="1" w:firstRowFirstColumn="0" w:firstRowLastColumn="0" w:lastRowFirstColumn="0" w:lastRowLastColumn="0"/>
              <w:rPr>
                <w:sz w:val="18"/>
              </w:rPr>
            </w:pPr>
            <w:r w:rsidRPr="002E72EB">
              <w:rPr>
                <w:sz w:val="18"/>
              </w:rPr>
              <w:t>0</w:t>
            </w:r>
          </w:p>
          <w:p w14:paraId="5616C2F1" w14:textId="77777777" w:rsidR="00F939C6" w:rsidRPr="002E72EB" w:rsidRDefault="00F939C6" w:rsidP="00CE595E">
            <w:pPr>
              <w:jc w:val="center"/>
              <w:cnfStyle w:val="000000010000" w:firstRow="0" w:lastRow="0" w:firstColumn="0" w:lastColumn="0" w:oddVBand="0" w:evenVBand="0" w:oddHBand="0" w:evenHBand="1" w:firstRowFirstColumn="0" w:firstRowLastColumn="0" w:lastRowFirstColumn="0" w:lastRowLastColumn="0"/>
              <w:rPr>
                <w:sz w:val="18"/>
              </w:rPr>
            </w:pPr>
          </w:p>
        </w:tc>
        <w:tc>
          <w:tcPr>
            <w:tcW w:w="628" w:type="dxa"/>
          </w:tcPr>
          <w:p w14:paraId="4241773C" w14:textId="77777777" w:rsidR="00F939C6" w:rsidRPr="002E72EB" w:rsidRDefault="00F939C6" w:rsidP="00CE595E">
            <w:pPr>
              <w:jc w:val="center"/>
              <w:cnfStyle w:val="000000010000" w:firstRow="0" w:lastRow="0" w:firstColumn="0" w:lastColumn="0" w:oddVBand="0" w:evenVBand="0" w:oddHBand="0" w:evenHBand="1" w:firstRowFirstColumn="0" w:firstRowLastColumn="0" w:lastRowFirstColumn="0" w:lastRowLastColumn="0"/>
              <w:rPr>
                <w:sz w:val="18"/>
              </w:rPr>
            </w:pPr>
          </w:p>
          <w:p w14:paraId="648810E9" w14:textId="77777777" w:rsidR="00F939C6" w:rsidRPr="002E72EB" w:rsidRDefault="00F939C6" w:rsidP="00CE595E">
            <w:pPr>
              <w:jc w:val="center"/>
              <w:cnfStyle w:val="000000010000" w:firstRow="0" w:lastRow="0" w:firstColumn="0" w:lastColumn="0" w:oddVBand="0" w:evenVBand="0" w:oddHBand="0" w:evenHBand="1" w:firstRowFirstColumn="0" w:firstRowLastColumn="0" w:lastRowFirstColumn="0" w:lastRowLastColumn="0"/>
              <w:rPr>
                <w:sz w:val="18"/>
              </w:rPr>
            </w:pPr>
            <w:r w:rsidRPr="002E72EB">
              <w:rPr>
                <w:sz w:val="18"/>
              </w:rPr>
              <w:t>0</w:t>
            </w:r>
          </w:p>
        </w:tc>
        <w:tc>
          <w:tcPr>
            <w:tcW w:w="628" w:type="dxa"/>
          </w:tcPr>
          <w:p w14:paraId="52FDABDC" w14:textId="77777777" w:rsidR="00F939C6" w:rsidRPr="002E72EB" w:rsidRDefault="00F939C6" w:rsidP="00CE595E">
            <w:pPr>
              <w:jc w:val="center"/>
              <w:cnfStyle w:val="000000010000" w:firstRow="0" w:lastRow="0" w:firstColumn="0" w:lastColumn="0" w:oddVBand="0" w:evenVBand="0" w:oddHBand="0" w:evenHBand="1" w:firstRowFirstColumn="0" w:firstRowLastColumn="0" w:lastRowFirstColumn="0" w:lastRowLastColumn="0"/>
              <w:rPr>
                <w:sz w:val="18"/>
              </w:rPr>
            </w:pPr>
          </w:p>
          <w:p w14:paraId="68B7025E" w14:textId="77777777" w:rsidR="00F939C6" w:rsidRPr="002E72EB" w:rsidRDefault="00F939C6" w:rsidP="00CE595E">
            <w:pPr>
              <w:jc w:val="center"/>
              <w:cnfStyle w:val="000000010000" w:firstRow="0" w:lastRow="0" w:firstColumn="0" w:lastColumn="0" w:oddVBand="0" w:evenVBand="0" w:oddHBand="0" w:evenHBand="1" w:firstRowFirstColumn="0" w:firstRowLastColumn="0" w:lastRowFirstColumn="0" w:lastRowLastColumn="0"/>
              <w:rPr>
                <w:sz w:val="18"/>
              </w:rPr>
            </w:pPr>
            <w:r w:rsidRPr="002E72EB">
              <w:rPr>
                <w:sz w:val="18"/>
              </w:rPr>
              <w:t>0</w:t>
            </w:r>
          </w:p>
        </w:tc>
        <w:tc>
          <w:tcPr>
            <w:tcW w:w="628" w:type="dxa"/>
          </w:tcPr>
          <w:p w14:paraId="4FE2BC1F" w14:textId="77777777" w:rsidR="00F939C6" w:rsidRPr="002E72EB" w:rsidRDefault="00F939C6" w:rsidP="00CE595E">
            <w:pPr>
              <w:jc w:val="center"/>
              <w:cnfStyle w:val="000000010000" w:firstRow="0" w:lastRow="0" w:firstColumn="0" w:lastColumn="0" w:oddVBand="0" w:evenVBand="0" w:oddHBand="0" w:evenHBand="1" w:firstRowFirstColumn="0" w:firstRowLastColumn="0" w:lastRowFirstColumn="0" w:lastRowLastColumn="0"/>
              <w:rPr>
                <w:sz w:val="18"/>
              </w:rPr>
            </w:pPr>
          </w:p>
          <w:p w14:paraId="4857C149" w14:textId="77777777" w:rsidR="00F939C6" w:rsidRPr="002E72EB" w:rsidRDefault="00F939C6" w:rsidP="00CE595E">
            <w:pPr>
              <w:jc w:val="center"/>
              <w:cnfStyle w:val="000000010000" w:firstRow="0" w:lastRow="0" w:firstColumn="0" w:lastColumn="0" w:oddVBand="0" w:evenVBand="0" w:oddHBand="0" w:evenHBand="1" w:firstRowFirstColumn="0" w:firstRowLastColumn="0" w:lastRowFirstColumn="0" w:lastRowLastColumn="0"/>
              <w:rPr>
                <w:sz w:val="18"/>
              </w:rPr>
            </w:pPr>
            <w:r w:rsidRPr="002E72EB">
              <w:rPr>
                <w:sz w:val="18"/>
              </w:rPr>
              <w:t>1</w:t>
            </w:r>
          </w:p>
        </w:tc>
        <w:tc>
          <w:tcPr>
            <w:tcW w:w="627" w:type="dxa"/>
          </w:tcPr>
          <w:p w14:paraId="699EE70E" w14:textId="77777777" w:rsidR="00F939C6" w:rsidRPr="002E72EB" w:rsidRDefault="00F939C6" w:rsidP="00CE595E">
            <w:pPr>
              <w:jc w:val="center"/>
              <w:cnfStyle w:val="000000010000" w:firstRow="0" w:lastRow="0" w:firstColumn="0" w:lastColumn="0" w:oddVBand="0" w:evenVBand="0" w:oddHBand="0" w:evenHBand="1" w:firstRowFirstColumn="0" w:firstRowLastColumn="0" w:lastRowFirstColumn="0" w:lastRowLastColumn="0"/>
              <w:rPr>
                <w:sz w:val="18"/>
              </w:rPr>
            </w:pPr>
          </w:p>
          <w:p w14:paraId="1013069D" w14:textId="77777777" w:rsidR="00F939C6" w:rsidRPr="002E72EB" w:rsidRDefault="00F939C6" w:rsidP="00CE595E">
            <w:pPr>
              <w:jc w:val="center"/>
              <w:cnfStyle w:val="000000010000" w:firstRow="0" w:lastRow="0" w:firstColumn="0" w:lastColumn="0" w:oddVBand="0" w:evenVBand="0" w:oddHBand="0" w:evenHBand="1" w:firstRowFirstColumn="0" w:firstRowLastColumn="0" w:lastRowFirstColumn="0" w:lastRowLastColumn="0"/>
              <w:rPr>
                <w:sz w:val="18"/>
              </w:rPr>
            </w:pPr>
            <w:r w:rsidRPr="002E72EB">
              <w:rPr>
                <w:sz w:val="18"/>
              </w:rPr>
              <w:t>0</w:t>
            </w:r>
          </w:p>
        </w:tc>
        <w:tc>
          <w:tcPr>
            <w:tcW w:w="627" w:type="dxa"/>
          </w:tcPr>
          <w:p w14:paraId="44F1788C" w14:textId="77777777" w:rsidR="00F939C6" w:rsidRPr="002E72EB" w:rsidRDefault="00F939C6" w:rsidP="00CE595E">
            <w:pPr>
              <w:jc w:val="center"/>
              <w:cnfStyle w:val="000000010000" w:firstRow="0" w:lastRow="0" w:firstColumn="0" w:lastColumn="0" w:oddVBand="0" w:evenVBand="0" w:oddHBand="0" w:evenHBand="1" w:firstRowFirstColumn="0" w:firstRowLastColumn="0" w:lastRowFirstColumn="0" w:lastRowLastColumn="0"/>
              <w:rPr>
                <w:sz w:val="18"/>
              </w:rPr>
            </w:pPr>
          </w:p>
          <w:p w14:paraId="7EAA5F95" w14:textId="77777777" w:rsidR="00F939C6" w:rsidRPr="002E72EB" w:rsidRDefault="00F939C6" w:rsidP="00CE595E">
            <w:pPr>
              <w:jc w:val="center"/>
              <w:cnfStyle w:val="000000010000" w:firstRow="0" w:lastRow="0" w:firstColumn="0" w:lastColumn="0" w:oddVBand="0" w:evenVBand="0" w:oddHBand="0" w:evenHBand="1" w:firstRowFirstColumn="0" w:firstRowLastColumn="0" w:lastRowFirstColumn="0" w:lastRowLastColumn="0"/>
              <w:rPr>
                <w:sz w:val="18"/>
              </w:rPr>
            </w:pPr>
            <w:r w:rsidRPr="002E72EB">
              <w:rPr>
                <w:sz w:val="18"/>
              </w:rPr>
              <w:t>1</w:t>
            </w:r>
          </w:p>
        </w:tc>
        <w:tc>
          <w:tcPr>
            <w:tcW w:w="627" w:type="dxa"/>
          </w:tcPr>
          <w:p w14:paraId="6921D754" w14:textId="77777777" w:rsidR="00F939C6" w:rsidRPr="002E72EB" w:rsidRDefault="00F939C6" w:rsidP="00CE595E">
            <w:pPr>
              <w:jc w:val="center"/>
              <w:cnfStyle w:val="000000010000" w:firstRow="0" w:lastRow="0" w:firstColumn="0" w:lastColumn="0" w:oddVBand="0" w:evenVBand="0" w:oddHBand="0" w:evenHBand="1" w:firstRowFirstColumn="0" w:firstRowLastColumn="0" w:lastRowFirstColumn="0" w:lastRowLastColumn="0"/>
              <w:rPr>
                <w:sz w:val="18"/>
              </w:rPr>
            </w:pPr>
          </w:p>
          <w:p w14:paraId="524EA9A0" w14:textId="77777777" w:rsidR="00F939C6" w:rsidRPr="002E72EB" w:rsidRDefault="00F939C6" w:rsidP="00CE595E">
            <w:pPr>
              <w:jc w:val="center"/>
              <w:cnfStyle w:val="000000010000" w:firstRow="0" w:lastRow="0" w:firstColumn="0" w:lastColumn="0" w:oddVBand="0" w:evenVBand="0" w:oddHBand="0" w:evenHBand="1" w:firstRowFirstColumn="0" w:firstRowLastColumn="0" w:lastRowFirstColumn="0" w:lastRowLastColumn="0"/>
              <w:rPr>
                <w:sz w:val="18"/>
              </w:rPr>
            </w:pPr>
            <w:r w:rsidRPr="002E72EB">
              <w:rPr>
                <w:sz w:val="18"/>
              </w:rPr>
              <w:t>1</w:t>
            </w:r>
          </w:p>
        </w:tc>
        <w:tc>
          <w:tcPr>
            <w:tcW w:w="597" w:type="dxa"/>
          </w:tcPr>
          <w:p w14:paraId="2ECE3F7C" w14:textId="77777777" w:rsidR="00F939C6" w:rsidRPr="002E72EB" w:rsidRDefault="00F939C6" w:rsidP="00CE595E">
            <w:pPr>
              <w:jc w:val="center"/>
              <w:cnfStyle w:val="000000010000" w:firstRow="0" w:lastRow="0" w:firstColumn="0" w:lastColumn="0" w:oddVBand="0" w:evenVBand="0" w:oddHBand="0" w:evenHBand="1" w:firstRowFirstColumn="0" w:firstRowLastColumn="0" w:lastRowFirstColumn="0" w:lastRowLastColumn="0"/>
              <w:rPr>
                <w:sz w:val="18"/>
              </w:rPr>
            </w:pPr>
          </w:p>
          <w:p w14:paraId="39664227" w14:textId="058354B7" w:rsidR="00F939C6" w:rsidRPr="002E72EB" w:rsidRDefault="00F939C6" w:rsidP="00CE595E">
            <w:pPr>
              <w:jc w:val="center"/>
              <w:cnfStyle w:val="000000010000" w:firstRow="0" w:lastRow="0" w:firstColumn="0" w:lastColumn="0" w:oddVBand="0" w:evenVBand="0" w:oddHBand="0" w:evenHBand="1" w:firstRowFirstColumn="0" w:firstRowLastColumn="0" w:lastRowFirstColumn="0" w:lastRowLastColumn="0"/>
              <w:rPr>
                <w:sz w:val="18"/>
              </w:rPr>
            </w:pPr>
            <w:r w:rsidRPr="002E72EB">
              <w:rPr>
                <w:sz w:val="18"/>
              </w:rPr>
              <w:t>5</w:t>
            </w:r>
            <w:r w:rsidR="0031768F">
              <w:rPr>
                <w:sz w:val="18"/>
              </w:rPr>
              <w:t>.0</w:t>
            </w:r>
          </w:p>
        </w:tc>
        <w:tc>
          <w:tcPr>
            <w:tcW w:w="760" w:type="dxa"/>
          </w:tcPr>
          <w:p w14:paraId="23049E4C" w14:textId="77777777" w:rsidR="00F939C6" w:rsidRPr="002E72EB" w:rsidRDefault="00F939C6" w:rsidP="00CE595E">
            <w:pPr>
              <w:jc w:val="center"/>
              <w:cnfStyle w:val="000000010000" w:firstRow="0" w:lastRow="0" w:firstColumn="0" w:lastColumn="0" w:oddVBand="0" w:evenVBand="0" w:oddHBand="0" w:evenHBand="1" w:firstRowFirstColumn="0" w:firstRowLastColumn="0" w:lastRowFirstColumn="0" w:lastRowLastColumn="0"/>
              <w:rPr>
                <w:sz w:val="18"/>
              </w:rPr>
            </w:pPr>
          </w:p>
          <w:p w14:paraId="03399212" w14:textId="77777777" w:rsidR="00F939C6" w:rsidRPr="002E72EB" w:rsidRDefault="00F939C6" w:rsidP="00CE595E">
            <w:pPr>
              <w:jc w:val="center"/>
              <w:cnfStyle w:val="000000010000" w:firstRow="0" w:lastRow="0" w:firstColumn="0" w:lastColumn="0" w:oddVBand="0" w:evenVBand="0" w:oddHBand="0" w:evenHBand="1" w:firstRowFirstColumn="0" w:firstRowLastColumn="0" w:lastRowFirstColumn="0" w:lastRowLastColumn="0"/>
              <w:rPr>
                <w:sz w:val="18"/>
              </w:rPr>
            </w:pPr>
            <w:r w:rsidRPr="002E72EB">
              <w:rPr>
                <w:sz w:val="18"/>
              </w:rPr>
              <w:t>redelijk</w:t>
            </w:r>
          </w:p>
        </w:tc>
      </w:tr>
      <w:tr w:rsidR="00F939C6" w:rsidRPr="002E72EB" w14:paraId="7848A2F5" w14:textId="77777777" w:rsidTr="00CE5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1" w:type="dxa"/>
            <w:gridSpan w:val="12"/>
          </w:tcPr>
          <w:p w14:paraId="2DBED289" w14:textId="77777777" w:rsidR="00F939C6" w:rsidRPr="002E72EB" w:rsidRDefault="00F939C6">
            <w:pPr>
              <w:rPr>
                <w:rFonts w:asciiTheme="minorHAnsi" w:hAnsiTheme="minorHAnsi"/>
                <w:sz w:val="18"/>
              </w:rPr>
            </w:pPr>
          </w:p>
          <w:p w14:paraId="0C9FACD0" w14:textId="219C51C1" w:rsidR="00F939C6" w:rsidRPr="002E72EB" w:rsidRDefault="00F939C6">
            <w:pPr>
              <w:rPr>
                <w:rFonts w:asciiTheme="minorHAnsi" w:hAnsiTheme="minorHAnsi"/>
                <w:sz w:val="18"/>
              </w:rPr>
            </w:pPr>
            <w:r w:rsidRPr="002E72EB">
              <w:rPr>
                <w:rFonts w:asciiTheme="minorHAnsi" w:hAnsiTheme="minorHAnsi"/>
                <w:sz w:val="18"/>
              </w:rPr>
              <w:t xml:space="preserve">Gemiddelde score </w:t>
            </w:r>
            <w:r w:rsidR="008F0C57">
              <w:rPr>
                <w:rFonts w:asciiTheme="minorHAnsi" w:hAnsiTheme="minorHAnsi"/>
                <w:sz w:val="18"/>
              </w:rPr>
              <w:t>(±SD)</w:t>
            </w:r>
          </w:p>
          <w:p w14:paraId="64B54F46" w14:textId="77777777" w:rsidR="00F939C6" w:rsidRPr="002E72EB" w:rsidRDefault="00F939C6">
            <w:pPr>
              <w:rPr>
                <w:rFonts w:asciiTheme="minorHAnsi" w:hAnsiTheme="minorHAnsi"/>
                <w:sz w:val="18"/>
              </w:rPr>
            </w:pPr>
          </w:p>
        </w:tc>
        <w:tc>
          <w:tcPr>
            <w:tcW w:w="1357" w:type="dxa"/>
            <w:gridSpan w:val="2"/>
          </w:tcPr>
          <w:p w14:paraId="1AAF149D" w14:textId="77777777" w:rsidR="00F939C6" w:rsidRPr="002E72EB" w:rsidRDefault="00F939C6">
            <w:pPr>
              <w:cnfStyle w:val="000000100000" w:firstRow="0" w:lastRow="0" w:firstColumn="0" w:lastColumn="0" w:oddVBand="0" w:evenVBand="0" w:oddHBand="1" w:evenHBand="0" w:firstRowFirstColumn="0" w:firstRowLastColumn="0" w:lastRowFirstColumn="0" w:lastRowLastColumn="0"/>
              <w:rPr>
                <w:sz w:val="18"/>
              </w:rPr>
            </w:pPr>
          </w:p>
          <w:p w14:paraId="49B678E4" w14:textId="1FF40AE5" w:rsidR="00F939C6" w:rsidRPr="002E72EB" w:rsidRDefault="00F939C6" w:rsidP="00D35F81">
            <w:pPr>
              <w:keepNext/>
              <w:cnfStyle w:val="000000100000" w:firstRow="0" w:lastRow="0" w:firstColumn="0" w:lastColumn="0" w:oddVBand="0" w:evenVBand="0" w:oddHBand="1" w:evenHBand="0" w:firstRowFirstColumn="0" w:firstRowLastColumn="0" w:lastRowFirstColumn="0" w:lastRowLastColumn="0"/>
              <w:rPr>
                <w:sz w:val="18"/>
              </w:rPr>
            </w:pPr>
            <w:r w:rsidRPr="002E72EB">
              <w:rPr>
                <w:sz w:val="18"/>
              </w:rPr>
              <w:t xml:space="preserve"> </w:t>
            </w:r>
            <w:r w:rsidR="00D35F81">
              <w:rPr>
                <w:sz w:val="18"/>
              </w:rPr>
              <w:t>6.8</w:t>
            </w:r>
            <w:r w:rsidRPr="002E72EB">
              <w:rPr>
                <w:sz w:val="18"/>
              </w:rPr>
              <w:t xml:space="preserve"> / 10</w:t>
            </w:r>
            <w:r w:rsidR="00305733" w:rsidRPr="002E72EB">
              <w:rPr>
                <w:sz w:val="18"/>
              </w:rPr>
              <w:t xml:space="preserve"> (±1.</w:t>
            </w:r>
            <w:r w:rsidR="00D35F81">
              <w:rPr>
                <w:sz w:val="18"/>
              </w:rPr>
              <w:t>3</w:t>
            </w:r>
            <w:r w:rsidR="00305733" w:rsidRPr="002E72EB">
              <w:rPr>
                <w:sz w:val="18"/>
              </w:rPr>
              <w:t>)</w:t>
            </w:r>
          </w:p>
        </w:tc>
      </w:tr>
    </w:tbl>
    <w:p w14:paraId="15A092EF" w14:textId="77777777" w:rsidR="00F939C6" w:rsidRDefault="00371701" w:rsidP="00371701">
      <w:pPr>
        <w:pStyle w:val="Bijschrift"/>
      </w:pPr>
      <w:bookmarkStart w:id="18" w:name="_Ref450056173"/>
      <w:bookmarkStart w:id="19" w:name="_Ref450056166"/>
      <w:r>
        <w:t xml:space="preserve">Tabel </w:t>
      </w:r>
      <w:r w:rsidR="005A5212">
        <w:fldChar w:fldCharType="begin"/>
      </w:r>
      <w:r w:rsidR="005A5212">
        <w:instrText xml:space="preserve"> SEQ Tabel \* ARABIC </w:instrText>
      </w:r>
      <w:r w:rsidR="005A5212">
        <w:fldChar w:fldCharType="separate"/>
      </w:r>
      <w:r w:rsidR="000F085F">
        <w:rPr>
          <w:noProof/>
        </w:rPr>
        <w:t>7</w:t>
      </w:r>
      <w:r w:rsidR="005A5212">
        <w:rPr>
          <w:noProof/>
        </w:rPr>
        <w:fldChar w:fldCharType="end"/>
      </w:r>
      <w:bookmarkEnd w:id="18"/>
      <w:r>
        <w:t xml:space="preserve"> | </w:t>
      </w:r>
      <w:proofErr w:type="spellStart"/>
      <w:r>
        <w:t>PEDro</w:t>
      </w:r>
      <w:proofErr w:type="spellEnd"/>
      <w:r>
        <w:t>-scores van de geïncludeerde studies</w:t>
      </w:r>
      <w:bookmarkEnd w:id="19"/>
    </w:p>
    <w:p w14:paraId="4C318D1A" w14:textId="77777777" w:rsidR="00BD52FE" w:rsidRPr="00BC34F9" w:rsidRDefault="00BD52FE" w:rsidP="00F939C6"/>
    <w:p w14:paraId="23FEF3B7" w14:textId="77777777" w:rsidR="009D367B" w:rsidRDefault="009D367B">
      <w:r>
        <w:br w:type="page"/>
      </w:r>
    </w:p>
    <w:p w14:paraId="06D88216" w14:textId="77777777" w:rsidR="000D6155" w:rsidRDefault="009D367B" w:rsidP="009D367B">
      <w:pPr>
        <w:pStyle w:val="Kop2"/>
      </w:pPr>
      <w:r>
        <w:lastRenderedPageBreak/>
        <w:t>Bijlage 3 | Overzicht van de verschillende interventies</w:t>
      </w:r>
    </w:p>
    <w:p w14:paraId="3B0327DC" w14:textId="77777777" w:rsidR="000D6155" w:rsidRDefault="000D6155" w:rsidP="000D6155">
      <w:r>
        <w:t xml:space="preserve">Hieronder een overzicht van de beschreven interventies zoals uitgevoerd door de onderzoekers van de geïncludeerde studies. De overzichten zijn vertaald vanuit de Engelse naar de Nederlandse taal. </w:t>
      </w:r>
    </w:p>
    <w:tbl>
      <w:tblPr>
        <w:tblStyle w:val="Lichtraster-accent1"/>
        <w:tblW w:w="0" w:type="auto"/>
        <w:tblLook w:val="04A0" w:firstRow="1" w:lastRow="0" w:firstColumn="1" w:lastColumn="0" w:noHBand="0" w:noVBand="1"/>
      </w:tblPr>
      <w:tblGrid>
        <w:gridCol w:w="1823"/>
        <w:gridCol w:w="2846"/>
        <w:gridCol w:w="861"/>
        <w:gridCol w:w="2855"/>
        <w:gridCol w:w="861"/>
      </w:tblGrid>
      <w:tr w:rsidR="00E475AA" w:rsidRPr="00543314" w14:paraId="0AAF0FCA" w14:textId="77777777" w:rsidTr="007C6730">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9220" w:type="dxa"/>
            <w:gridSpan w:val="5"/>
          </w:tcPr>
          <w:p w14:paraId="031D00A9" w14:textId="77777777" w:rsidR="00E475AA" w:rsidRPr="00D00C1A" w:rsidRDefault="00E475AA" w:rsidP="00F60E54">
            <w:pPr>
              <w:rPr>
                <w:rFonts w:asciiTheme="minorHAnsi" w:hAnsiTheme="minorHAnsi"/>
                <w:sz w:val="18"/>
              </w:rPr>
            </w:pPr>
            <w:proofErr w:type="spellStart"/>
            <w:r w:rsidRPr="00D00C1A">
              <w:rPr>
                <w:rFonts w:asciiTheme="minorHAnsi" w:hAnsiTheme="minorHAnsi"/>
                <w:sz w:val="18"/>
              </w:rPr>
              <w:t>Lund</w:t>
            </w:r>
            <w:proofErr w:type="spellEnd"/>
            <w:r w:rsidRPr="00D00C1A">
              <w:rPr>
                <w:rFonts w:asciiTheme="minorHAnsi" w:hAnsiTheme="minorHAnsi"/>
                <w:sz w:val="18"/>
              </w:rPr>
              <w:t xml:space="preserve"> et al. (2008)</w:t>
            </w:r>
          </w:p>
        </w:tc>
      </w:tr>
      <w:tr w:rsidR="007C6730" w:rsidRPr="00543314" w14:paraId="3DCABBC9" w14:textId="77777777" w:rsidTr="007C6730">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1810" w:type="dxa"/>
          </w:tcPr>
          <w:p w14:paraId="78FD7B4B" w14:textId="77777777" w:rsidR="00E475AA" w:rsidRPr="007F386B" w:rsidRDefault="00E475AA" w:rsidP="00F60E54">
            <w:pPr>
              <w:rPr>
                <w:rFonts w:asciiTheme="minorHAnsi" w:hAnsiTheme="minorHAnsi"/>
                <w:b w:val="0"/>
                <w:sz w:val="18"/>
              </w:rPr>
            </w:pPr>
          </w:p>
        </w:tc>
        <w:tc>
          <w:tcPr>
            <w:tcW w:w="3701" w:type="dxa"/>
            <w:gridSpan w:val="2"/>
          </w:tcPr>
          <w:p w14:paraId="2F6FE4F3" w14:textId="77777777" w:rsidR="00E475AA" w:rsidRPr="00D00C1A" w:rsidRDefault="00E475AA" w:rsidP="00C22286">
            <w:pPr>
              <w:cnfStyle w:val="000000100000" w:firstRow="0" w:lastRow="0" w:firstColumn="0" w:lastColumn="0" w:oddVBand="0" w:evenVBand="0" w:oddHBand="1" w:evenHBand="0" w:firstRowFirstColumn="0" w:firstRowLastColumn="0" w:lastRowFirstColumn="0" w:lastRowLastColumn="0"/>
              <w:rPr>
                <w:rFonts w:eastAsiaTheme="majorEastAsia" w:cstheme="majorBidi"/>
                <w:b/>
                <w:bCs/>
                <w:sz w:val="18"/>
              </w:rPr>
            </w:pPr>
            <w:r w:rsidRPr="00D00C1A">
              <w:rPr>
                <w:b/>
                <w:bCs/>
                <w:sz w:val="18"/>
              </w:rPr>
              <w:t>Aquatisch</w:t>
            </w:r>
            <w:r w:rsidR="009524FD">
              <w:rPr>
                <w:b/>
                <w:bCs/>
                <w:sz w:val="18"/>
              </w:rPr>
              <w:t xml:space="preserve"> </w:t>
            </w:r>
          </w:p>
        </w:tc>
        <w:tc>
          <w:tcPr>
            <w:tcW w:w="3710" w:type="dxa"/>
            <w:gridSpan w:val="2"/>
          </w:tcPr>
          <w:p w14:paraId="72AEFA71" w14:textId="77777777" w:rsidR="00E475AA" w:rsidRPr="00D00C1A" w:rsidRDefault="00E475AA" w:rsidP="00F60E54">
            <w:pPr>
              <w:cnfStyle w:val="000000100000" w:firstRow="0" w:lastRow="0" w:firstColumn="0" w:lastColumn="0" w:oddVBand="0" w:evenVBand="0" w:oddHBand="1" w:evenHBand="0" w:firstRowFirstColumn="0" w:firstRowLastColumn="0" w:lastRowFirstColumn="0" w:lastRowLastColumn="0"/>
              <w:rPr>
                <w:b/>
                <w:sz w:val="18"/>
              </w:rPr>
            </w:pPr>
            <w:r w:rsidRPr="00D00C1A">
              <w:rPr>
                <w:b/>
                <w:sz w:val="18"/>
              </w:rPr>
              <w:t>Land</w:t>
            </w:r>
          </w:p>
        </w:tc>
      </w:tr>
      <w:tr w:rsidR="00C22286" w:rsidRPr="00543314" w14:paraId="29F8723C" w14:textId="77777777" w:rsidTr="007C6730">
        <w:trPr>
          <w:cnfStyle w:val="000000010000" w:firstRow="0" w:lastRow="0" w:firstColumn="0" w:lastColumn="0" w:oddVBand="0" w:evenVBand="0" w:oddHBand="0" w:evenHBand="1"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810" w:type="dxa"/>
          </w:tcPr>
          <w:p w14:paraId="2592D5E1" w14:textId="77777777" w:rsidR="00C22286" w:rsidRPr="007C6730" w:rsidRDefault="00C22286" w:rsidP="00F60E54">
            <w:pPr>
              <w:rPr>
                <w:rFonts w:asciiTheme="minorHAnsi" w:hAnsiTheme="minorHAnsi"/>
                <w:sz w:val="18"/>
              </w:rPr>
            </w:pPr>
          </w:p>
        </w:tc>
        <w:tc>
          <w:tcPr>
            <w:tcW w:w="3701" w:type="dxa"/>
            <w:gridSpan w:val="2"/>
          </w:tcPr>
          <w:p w14:paraId="0D23D3A3" w14:textId="77777777" w:rsidR="00C22286" w:rsidRPr="00D00C1A" w:rsidRDefault="007C6730" w:rsidP="007C6730">
            <w:pPr>
              <w:cnfStyle w:val="000000010000" w:firstRow="0" w:lastRow="0" w:firstColumn="0" w:lastColumn="0" w:oddVBand="0" w:evenVBand="0" w:oddHBand="0" w:evenHBand="1" w:firstRowFirstColumn="0" w:firstRowLastColumn="0" w:lastRowFirstColumn="0" w:lastRowLastColumn="0"/>
              <w:rPr>
                <w:b/>
                <w:bCs/>
                <w:sz w:val="18"/>
              </w:rPr>
            </w:pPr>
            <w:r>
              <w:rPr>
                <w:bCs/>
                <w:sz w:val="18"/>
              </w:rPr>
              <w:t>Z</w:t>
            </w:r>
            <w:r w:rsidR="00C22286">
              <w:rPr>
                <w:bCs/>
                <w:sz w:val="18"/>
              </w:rPr>
              <w:t>wembad, 33,5 graden Celsius</w:t>
            </w:r>
          </w:p>
        </w:tc>
        <w:tc>
          <w:tcPr>
            <w:tcW w:w="3710" w:type="dxa"/>
            <w:gridSpan w:val="2"/>
          </w:tcPr>
          <w:p w14:paraId="327ABEDA" w14:textId="77777777" w:rsidR="00C22286" w:rsidRPr="007C6730" w:rsidRDefault="00C22286" w:rsidP="00F60E54">
            <w:pPr>
              <w:cnfStyle w:val="000000010000" w:firstRow="0" w:lastRow="0" w:firstColumn="0" w:lastColumn="0" w:oddVBand="0" w:evenVBand="0" w:oddHBand="0" w:evenHBand="1" w:firstRowFirstColumn="0" w:firstRowLastColumn="0" w:lastRowFirstColumn="0" w:lastRowLastColumn="0"/>
              <w:rPr>
                <w:sz w:val="18"/>
              </w:rPr>
            </w:pPr>
          </w:p>
        </w:tc>
      </w:tr>
      <w:tr w:rsidR="007C6730" w:rsidRPr="00543314" w14:paraId="79E878FF" w14:textId="77777777" w:rsidTr="007C6730">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810" w:type="dxa"/>
          </w:tcPr>
          <w:p w14:paraId="3B4334C0" w14:textId="77777777" w:rsidR="00E475AA" w:rsidRPr="00B269AB" w:rsidRDefault="00E475AA" w:rsidP="00F60E54">
            <w:pPr>
              <w:rPr>
                <w:rFonts w:asciiTheme="minorHAnsi" w:hAnsiTheme="minorHAnsi"/>
                <w:sz w:val="18"/>
              </w:rPr>
            </w:pPr>
            <w:r w:rsidRPr="00B269AB">
              <w:rPr>
                <w:rFonts w:asciiTheme="minorHAnsi" w:hAnsiTheme="minorHAnsi"/>
                <w:sz w:val="18"/>
              </w:rPr>
              <w:t>Doel</w:t>
            </w:r>
          </w:p>
        </w:tc>
        <w:tc>
          <w:tcPr>
            <w:tcW w:w="2846" w:type="dxa"/>
          </w:tcPr>
          <w:p w14:paraId="1C4B7222" w14:textId="77777777" w:rsidR="00E475AA" w:rsidRPr="00B269AB" w:rsidRDefault="00E475AA" w:rsidP="00F60E54">
            <w:pPr>
              <w:cnfStyle w:val="000000100000" w:firstRow="0" w:lastRow="0" w:firstColumn="0" w:lastColumn="0" w:oddVBand="0" w:evenVBand="0" w:oddHBand="1" w:evenHBand="0" w:firstRowFirstColumn="0" w:firstRowLastColumn="0" w:lastRowFirstColumn="0" w:lastRowLastColumn="0"/>
              <w:rPr>
                <w:b/>
                <w:sz w:val="18"/>
              </w:rPr>
            </w:pPr>
            <w:r w:rsidRPr="00B269AB">
              <w:rPr>
                <w:b/>
                <w:sz w:val="18"/>
              </w:rPr>
              <w:t>Oefening</w:t>
            </w:r>
          </w:p>
        </w:tc>
        <w:tc>
          <w:tcPr>
            <w:tcW w:w="855" w:type="dxa"/>
          </w:tcPr>
          <w:p w14:paraId="156647AA" w14:textId="77777777" w:rsidR="00E475AA" w:rsidRPr="00B269AB" w:rsidRDefault="00E475AA" w:rsidP="00F60E54">
            <w:pPr>
              <w:cnfStyle w:val="000000100000" w:firstRow="0" w:lastRow="0" w:firstColumn="0" w:lastColumn="0" w:oddVBand="0" w:evenVBand="0" w:oddHBand="1" w:evenHBand="0" w:firstRowFirstColumn="0" w:firstRowLastColumn="0" w:lastRowFirstColumn="0" w:lastRowLastColumn="0"/>
              <w:rPr>
                <w:b/>
                <w:sz w:val="18"/>
              </w:rPr>
            </w:pPr>
            <w:r w:rsidRPr="00B269AB">
              <w:rPr>
                <w:b/>
                <w:sz w:val="18"/>
              </w:rPr>
              <w:t>Tijd</w:t>
            </w:r>
          </w:p>
        </w:tc>
        <w:tc>
          <w:tcPr>
            <w:tcW w:w="2855" w:type="dxa"/>
          </w:tcPr>
          <w:p w14:paraId="0FD7F8E9" w14:textId="77777777" w:rsidR="00E475AA" w:rsidRPr="00B269AB" w:rsidRDefault="00E475AA" w:rsidP="00F60E54">
            <w:pPr>
              <w:cnfStyle w:val="000000100000" w:firstRow="0" w:lastRow="0" w:firstColumn="0" w:lastColumn="0" w:oddVBand="0" w:evenVBand="0" w:oddHBand="1" w:evenHBand="0" w:firstRowFirstColumn="0" w:firstRowLastColumn="0" w:lastRowFirstColumn="0" w:lastRowLastColumn="0"/>
              <w:rPr>
                <w:b/>
                <w:sz w:val="18"/>
              </w:rPr>
            </w:pPr>
            <w:r w:rsidRPr="00B269AB">
              <w:rPr>
                <w:b/>
                <w:sz w:val="18"/>
              </w:rPr>
              <w:t>Oefening</w:t>
            </w:r>
          </w:p>
        </w:tc>
        <w:tc>
          <w:tcPr>
            <w:tcW w:w="855" w:type="dxa"/>
          </w:tcPr>
          <w:p w14:paraId="6B74C64D" w14:textId="77777777" w:rsidR="00E475AA" w:rsidRPr="00B269AB" w:rsidRDefault="00E475AA" w:rsidP="00F60E54">
            <w:pPr>
              <w:cnfStyle w:val="000000100000" w:firstRow="0" w:lastRow="0" w:firstColumn="0" w:lastColumn="0" w:oddVBand="0" w:evenVBand="0" w:oddHBand="1" w:evenHBand="0" w:firstRowFirstColumn="0" w:firstRowLastColumn="0" w:lastRowFirstColumn="0" w:lastRowLastColumn="0"/>
              <w:rPr>
                <w:b/>
                <w:sz w:val="18"/>
              </w:rPr>
            </w:pPr>
            <w:r w:rsidRPr="00B269AB">
              <w:rPr>
                <w:b/>
                <w:sz w:val="18"/>
              </w:rPr>
              <w:t>Tijd</w:t>
            </w:r>
          </w:p>
        </w:tc>
      </w:tr>
      <w:tr w:rsidR="007C6730" w:rsidRPr="00543314" w14:paraId="7E6DA72B" w14:textId="77777777" w:rsidTr="007C6730">
        <w:trPr>
          <w:cnfStyle w:val="000000010000" w:firstRow="0" w:lastRow="0" w:firstColumn="0" w:lastColumn="0" w:oddVBand="0" w:evenVBand="0" w:oddHBand="0" w:evenHBand="1"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810" w:type="dxa"/>
          </w:tcPr>
          <w:p w14:paraId="6676C6BF" w14:textId="77777777" w:rsidR="00E475AA" w:rsidRPr="00543314" w:rsidRDefault="00E475AA" w:rsidP="00F60E54">
            <w:pPr>
              <w:rPr>
                <w:rFonts w:asciiTheme="minorHAnsi" w:hAnsiTheme="minorHAnsi"/>
                <w:b w:val="0"/>
                <w:sz w:val="18"/>
              </w:rPr>
            </w:pPr>
            <w:proofErr w:type="spellStart"/>
            <w:r w:rsidRPr="00543314">
              <w:rPr>
                <w:rFonts w:asciiTheme="minorHAnsi" w:hAnsiTheme="minorHAnsi"/>
                <w:b w:val="0"/>
                <w:sz w:val="18"/>
              </w:rPr>
              <w:t>Aerobische</w:t>
            </w:r>
            <w:proofErr w:type="spellEnd"/>
            <w:r w:rsidRPr="00543314">
              <w:rPr>
                <w:rFonts w:asciiTheme="minorHAnsi" w:hAnsiTheme="minorHAnsi"/>
                <w:b w:val="0"/>
                <w:sz w:val="18"/>
              </w:rPr>
              <w:t xml:space="preserve"> training / warm-up</w:t>
            </w:r>
          </w:p>
        </w:tc>
        <w:tc>
          <w:tcPr>
            <w:tcW w:w="2846" w:type="dxa"/>
          </w:tcPr>
          <w:p w14:paraId="75B36DD1" w14:textId="77777777" w:rsidR="00E475AA" w:rsidRPr="00543314" w:rsidRDefault="00E475AA" w:rsidP="00F60E54">
            <w:pPr>
              <w:cnfStyle w:val="000000010000" w:firstRow="0" w:lastRow="0" w:firstColumn="0" w:lastColumn="0" w:oddVBand="0" w:evenVBand="0" w:oddHBand="0" w:evenHBand="1" w:firstRowFirstColumn="0" w:firstRowLastColumn="0" w:lastRowFirstColumn="0" w:lastRowLastColumn="0"/>
              <w:rPr>
                <w:sz w:val="18"/>
              </w:rPr>
            </w:pPr>
            <w:r>
              <w:rPr>
                <w:sz w:val="18"/>
              </w:rPr>
              <w:t>Aqua-rennen met riem</w:t>
            </w:r>
          </w:p>
        </w:tc>
        <w:tc>
          <w:tcPr>
            <w:tcW w:w="855" w:type="dxa"/>
          </w:tcPr>
          <w:p w14:paraId="7F88E25C" w14:textId="77777777" w:rsidR="00E475AA" w:rsidRPr="00543314" w:rsidRDefault="00E475AA" w:rsidP="00F60E54">
            <w:pPr>
              <w:cnfStyle w:val="000000010000" w:firstRow="0" w:lastRow="0" w:firstColumn="0" w:lastColumn="0" w:oddVBand="0" w:evenVBand="0" w:oddHBand="0" w:evenHBand="1" w:firstRowFirstColumn="0" w:firstRowLastColumn="0" w:lastRowFirstColumn="0" w:lastRowLastColumn="0"/>
              <w:rPr>
                <w:sz w:val="18"/>
              </w:rPr>
            </w:pPr>
            <w:r>
              <w:rPr>
                <w:sz w:val="18"/>
              </w:rPr>
              <w:t>10 min</w:t>
            </w:r>
          </w:p>
        </w:tc>
        <w:tc>
          <w:tcPr>
            <w:tcW w:w="2855" w:type="dxa"/>
          </w:tcPr>
          <w:p w14:paraId="4160D1F1" w14:textId="77777777" w:rsidR="00E475AA" w:rsidRPr="00543314" w:rsidRDefault="00E475AA" w:rsidP="00F60E54">
            <w:pPr>
              <w:cnfStyle w:val="000000010000" w:firstRow="0" w:lastRow="0" w:firstColumn="0" w:lastColumn="0" w:oddVBand="0" w:evenVBand="0" w:oddHBand="0" w:evenHBand="1" w:firstRowFirstColumn="0" w:firstRowLastColumn="0" w:lastRowFirstColumn="0" w:lastRowLastColumn="0"/>
              <w:rPr>
                <w:sz w:val="18"/>
              </w:rPr>
            </w:pPr>
            <w:r w:rsidRPr="00543314">
              <w:rPr>
                <w:sz w:val="18"/>
              </w:rPr>
              <w:t>Fietsen op hometrainer</w:t>
            </w:r>
          </w:p>
        </w:tc>
        <w:tc>
          <w:tcPr>
            <w:tcW w:w="855" w:type="dxa"/>
          </w:tcPr>
          <w:p w14:paraId="3A62E165" w14:textId="77777777" w:rsidR="00E475AA" w:rsidRPr="00543314" w:rsidRDefault="00E475AA" w:rsidP="00F60E54">
            <w:pPr>
              <w:cnfStyle w:val="000000010000" w:firstRow="0" w:lastRow="0" w:firstColumn="0" w:lastColumn="0" w:oddVBand="0" w:evenVBand="0" w:oddHBand="0" w:evenHBand="1" w:firstRowFirstColumn="0" w:firstRowLastColumn="0" w:lastRowFirstColumn="0" w:lastRowLastColumn="0"/>
              <w:rPr>
                <w:sz w:val="18"/>
              </w:rPr>
            </w:pPr>
            <w:r w:rsidRPr="00543314">
              <w:rPr>
                <w:sz w:val="18"/>
              </w:rPr>
              <w:t>10 min</w:t>
            </w:r>
          </w:p>
        </w:tc>
      </w:tr>
      <w:tr w:rsidR="007C6730" w:rsidRPr="00543314" w14:paraId="3A746711" w14:textId="77777777" w:rsidTr="007C6730">
        <w:trPr>
          <w:cnfStyle w:val="000000100000" w:firstRow="0" w:lastRow="0" w:firstColumn="0" w:lastColumn="0" w:oddVBand="0" w:evenVBand="0" w:oddHBand="1" w:evenHBand="0" w:firstRowFirstColumn="0" w:firstRowLastColumn="0" w:lastRowFirstColumn="0" w:lastRowLastColumn="0"/>
          <w:trHeight w:val="4645"/>
        </w:trPr>
        <w:tc>
          <w:tcPr>
            <w:cnfStyle w:val="001000000000" w:firstRow="0" w:lastRow="0" w:firstColumn="1" w:lastColumn="0" w:oddVBand="0" w:evenVBand="0" w:oddHBand="0" w:evenHBand="0" w:firstRowFirstColumn="0" w:firstRowLastColumn="0" w:lastRowFirstColumn="0" w:lastRowLastColumn="0"/>
            <w:tcW w:w="1810" w:type="dxa"/>
          </w:tcPr>
          <w:p w14:paraId="4FB327C3" w14:textId="77777777" w:rsidR="00E475AA" w:rsidRPr="00543314" w:rsidRDefault="00E475AA" w:rsidP="00F60E54">
            <w:pPr>
              <w:rPr>
                <w:rFonts w:asciiTheme="minorHAnsi" w:hAnsiTheme="minorHAnsi"/>
                <w:b w:val="0"/>
                <w:sz w:val="18"/>
              </w:rPr>
            </w:pPr>
            <w:r w:rsidRPr="00543314">
              <w:rPr>
                <w:rFonts w:asciiTheme="minorHAnsi" w:hAnsiTheme="minorHAnsi"/>
                <w:b w:val="0"/>
                <w:sz w:val="18"/>
              </w:rPr>
              <w:t>Oefeningen ten behoeve van de kracht en uithoudingsvermogen</w:t>
            </w:r>
          </w:p>
        </w:tc>
        <w:tc>
          <w:tcPr>
            <w:tcW w:w="2846" w:type="dxa"/>
          </w:tcPr>
          <w:p w14:paraId="27094985" w14:textId="77777777" w:rsidR="00E475AA" w:rsidRDefault="00E475AA" w:rsidP="00E475AA">
            <w:pPr>
              <w:pStyle w:val="Lijstalinea"/>
              <w:numPr>
                <w:ilvl w:val="0"/>
                <w:numId w:val="19"/>
              </w:numPr>
              <w:cnfStyle w:val="000000100000" w:firstRow="0" w:lastRow="0" w:firstColumn="0" w:lastColumn="0" w:oddVBand="0" w:evenVBand="0" w:oddHBand="1" w:evenHBand="0" w:firstRowFirstColumn="0" w:firstRowLastColumn="0" w:lastRowFirstColumn="0" w:lastRowLastColumn="0"/>
              <w:rPr>
                <w:sz w:val="18"/>
              </w:rPr>
            </w:pPr>
            <w:r>
              <w:rPr>
                <w:sz w:val="18"/>
              </w:rPr>
              <w:t>Knie-extensie &amp; flexie, met drijvende ring om de voet</w:t>
            </w:r>
          </w:p>
          <w:p w14:paraId="2A563973" w14:textId="77777777" w:rsidR="00E475AA" w:rsidRDefault="00E475AA" w:rsidP="00E475AA">
            <w:pPr>
              <w:pStyle w:val="Lijstalinea"/>
              <w:numPr>
                <w:ilvl w:val="0"/>
                <w:numId w:val="19"/>
              </w:numPr>
              <w:cnfStyle w:val="000000100000" w:firstRow="0" w:lastRow="0" w:firstColumn="0" w:lastColumn="0" w:oddVBand="0" w:evenVBand="0" w:oddHBand="1" w:evenHBand="0" w:firstRowFirstColumn="0" w:firstRowLastColumn="0" w:lastRowFirstColumn="0" w:lastRowLastColumn="0"/>
              <w:rPr>
                <w:sz w:val="18"/>
              </w:rPr>
            </w:pPr>
            <w:r>
              <w:rPr>
                <w:sz w:val="18"/>
              </w:rPr>
              <w:t xml:space="preserve">“Bad </w:t>
            </w:r>
            <w:proofErr w:type="spellStart"/>
            <w:r>
              <w:rPr>
                <w:sz w:val="18"/>
              </w:rPr>
              <w:t>Ragaz</w:t>
            </w:r>
            <w:proofErr w:type="spellEnd"/>
            <w:r>
              <w:rPr>
                <w:sz w:val="18"/>
              </w:rPr>
              <w:t>” weerstandsoefening. FT geeft tegendruk tegen werkende extremiteit</w:t>
            </w:r>
          </w:p>
          <w:p w14:paraId="48E6CB37" w14:textId="77777777" w:rsidR="00E475AA" w:rsidRDefault="00E475AA" w:rsidP="00E475AA">
            <w:pPr>
              <w:pStyle w:val="Lijstalinea"/>
              <w:numPr>
                <w:ilvl w:val="0"/>
                <w:numId w:val="19"/>
              </w:numPr>
              <w:cnfStyle w:val="000000100000" w:firstRow="0" w:lastRow="0" w:firstColumn="0" w:lastColumn="0" w:oddVBand="0" w:evenVBand="0" w:oddHBand="1" w:evenHBand="0" w:firstRowFirstColumn="0" w:firstRowLastColumn="0" w:lastRowFirstColumn="0" w:lastRowLastColumn="0"/>
              <w:rPr>
                <w:sz w:val="18"/>
              </w:rPr>
            </w:pPr>
            <w:r>
              <w:rPr>
                <w:sz w:val="18"/>
              </w:rPr>
              <w:t>Patiënt liggend op buik op plaat, vervolgens alternerende heup-extensie</w:t>
            </w:r>
          </w:p>
          <w:p w14:paraId="590EE009" w14:textId="77777777" w:rsidR="00E475AA" w:rsidRDefault="00E475AA" w:rsidP="00E475AA">
            <w:pPr>
              <w:pStyle w:val="Lijstalinea"/>
              <w:numPr>
                <w:ilvl w:val="0"/>
                <w:numId w:val="19"/>
              </w:numPr>
              <w:cnfStyle w:val="000000100000" w:firstRow="0" w:lastRow="0" w:firstColumn="0" w:lastColumn="0" w:oddVBand="0" w:evenVBand="0" w:oddHBand="1" w:evenHBand="0" w:firstRowFirstColumn="0" w:firstRowLastColumn="0" w:lastRowFirstColumn="0" w:lastRowLastColumn="0"/>
              <w:rPr>
                <w:sz w:val="18"/>
              </w:rPr>
            </w:pPr>
            <w:r>
              <w:rPr>
                <w:sz w:val="18"/>
              </w:rPr>
              <w:t>Patiënt liggend op zij, onderste been naar abductie brengen</w:t>
            </w:r>
          </w:p>
          <w:p w14:paraId="2AB5980E" w14:textId="77777777" w:rsidR="00E475AA" w:rsidRDefault="00E475AA" w:rsidP="00E475AA">
            <w:pPr>
              <w:pStyle w:val="Lijstalinea"/>
              <w:numPr>
                <w:ilvl w:val="0"/>
                <w:numId w:val="19"/>
              </w:numPr>
              <w:cnfStyle w:val="000000100000" w:firstRow="0" w:lastRow="0" w:firstColumn="0" w:lastColumn="0" w:oddVBand="0" w:evenVBand="0" w:oddHBand="1" w:evenHBand="0" w:firstRowFirstColumn="0" w:firstRowLastColumn="0" w:lastRowFirstColumn="0" w:lastRowLastColumn="0"/>
              <w:rPr>
                <w:sz w:val="18"/>
              </w:rPr>
            </w:pPr>
            <w:r>
              <w:rPr>
                <w:sz w:val="18"/>
              </w:rPr>
              <w:t>Rennend en springend naar voren/achteren met handgewichten</w:t>
            </w:r>
          </w:p>
          <w:p w14:paraId="13972250" w14:textId="77777777" w:rsidR="00E475AA" w:rsidRPr="00543314" w:rsidRDefault="00E475AA" w:rsidP="00E475AA">
            <w:pPr>
              <w:pStyle w:val="Lijstalinea"/>
              <w:numPr>
                <w:ilvl w:val="0"/>
                <w:numId w:val="19"/>
              </w:numPr>
              <w:cnfStyle w:val="000000100000" w:firstRow="0" w:lastRow="0" w:firstColumn="0" w:lastColumn="0" w:oddVBand="0" w:evenVBand="0" w:oddHBand="1" w:evenHBand="0" w:firstRowFirstColumn="0" w:firstRowLastColumn="0" w:lastRowFirstColumn="0" w:lastRowLastColumn="0"/>
              <w:rPr>
                <w:sz w:val="18"/>
              </w:rPr>
            </w:pPr>
            <w:r>
              <w:rPr>
                <w:sz w:val="18"/>
              </w:rPr>
              <w:t>Staand een kickboard in het water drukken (op, neer, naar voren en achteren)</w:t>
            </w:r>
          </w:p>
        </w:tc>
        <w:tc>
          <w:tcPr>
            <w:tcW w:w="855" w:type="dxa"/>
          </w:tcPr>
          <w:p w14:paraId="280C06A5" w14:textId="77777777" w:rsidR="00E475AA" w:rsidRPr="00543314" w:rsidRDefault="00E475AA" w:rsidP="00F60E54">
            <w:pPr>
              <w:cnfStyle w:val="000000100000" w:firstRow="0" w:lastRow="0" w:firstColumn="0" w:lastColumn="0" w:oddVBand="0" w:evenVBand="0" w:oddHBand="1" w:evenHBand="0" w:firstRowFirstColumn="0" w:firstRowLastColumn="0" w:lastRowFirstColumn="0" w:lastRowLastColumn="0"/>
              <w:rPr>
                <w:sz w:val="18"/>
              </w:rPr>
            </w:pPr>
            <w:r>
              <w:rPr>
                <w:sz w:val="18"/>
              </w:rPr>
              <w:t>20 min / 3,5 min per oefening</w:t>
            </w:r>
          </w:p>
        </w:tc>
        <w:tc>
          <w:tcPr>
            <w:tcW w:w="2855" w:type="dxa"/>
          </w:tcPr>
          <w:p w14:paraId="7067A887" w14:textId="77777777" w:rsidR="00E475AA" w:rsidRDefault="00E475AA" w:rsidP="00E475AA">
            <w:pPr>
              <w:pStyle w:val="Lijstalinea"/>
              <w:numPr>
                <w:ilvl w:val="0"/>
                <w:numId w:val="22"/>
              </w:numPr>
              <w:cnfStyle w:val="000000100000" w:firstRow="0" w:lastRow="0" w:firstColumn="0" w:lastColumn="0" w:oddVBand="0" w:evenVBand="0" w:oddHBand="1" w:evenHBand="0" w:firstRowFirstColumn="0" w:firstRowLastColumn="0" w:lastRowFirstColumn="0" w:lastRowLastColumn="0"/>
              <w:rPr>
                <w:sz w:val="18"/>
              </w:rPr>
            </w:pPr>
            <w:r w:rsidRPr="00543314">
              <w:rPr>
                <w:sz w:val="18"/>
              </w:rPr>
              <w:t>Leg Press (40% 1RM)</w:t>
            </w:r>
          </w:p>
          <w:p w14:paraId="53B932E9" w14:textId="77777777" w:rsidR="00E475AA" w:rsidRDefault="00E475AA" w:rsidP="00E475AA">
            <w:pPr>
              <w:pStyle w:val="Lijstalinea"/>
              <w:numPr>
                <w:ilvl w:val="0"/>
                <w:numId w:val="22"/>
              </w:numPr>
              <w:cnfStyle w:val="000000100000" w:firstRow="0" w:lastRow="0" w:firstColumn="0" w:lastColumn="0" w:oddVBand="0" w:evenVBand="0" w:oddHBand="1" w:evenHBand="0" w:firstRowFirstColumn="0" w:firstRowLastColumn="0" w:lastRowFirstColumn="0" w:lastRowLastColumn="0"/>
              <w:rPr>
                <w:sz w:val="18"/>
              </w:rPr>
            </w:pPr>
            <w:r>
              <w:rPr>
                <w:sz w:val="18"/>
              </w:rPr>
              <w:t>Staan/zitten vanaf stoel (42 cm hoog)</w:t>
            </w:r>
          </w:p>
          <w:p w14:paraId="02E2F5D5" w14:textId="77777777" w:rsidR="00E475AA" w:rsidRDefault="00E475AA" w:rsidP="00E475AA">
            <w:pPr>
              <w:pStyle w:val="Lijstalinea"/>
              <w:numPr>
                <w:ilvl w:val="0"/>
                <w:numId w:val="22"/>
              </w:numPr>
              <w:cnfStyle w:val="000000100000" w:firstRow="0" w:lastRow="0" w:firstColumn="0" w:lastColumn="0" w:oddVBand="0" w:evenVBand="0" w:oddHBand="1" w:evenHBand="0" w:firstRowFirstColumn="0" w:firstRowLastColumn="0" w:lastRowFirstColumn="0" w:lastRowLastColumn="0"/>
              <w:rPr>
                <w:sz w:val="18"/>
              </w:rPr>
            </w:pPr>
            <w:r>
              <w:rPr>
                <w:sz w:val="18"/>
              </w:rPr>
              <w:t>Steppen (voorwaarts en achterwaarts, 20 cm hoog)</w:t>
            </w:r>
          </w:p>
          <w:p w14:paraId="57FD900B" w14:textId="77777777" w:rsidR="00E475AA" w:rsidRDefault="00E475AA" w:rsidP="00E475AA">
            <w:pPr>
              <w:pStyle w:val="Lijstalinea"/>
              <w:numPr>
                <w:ilvl w:val="0"/>
                <w:numId w:val="22"/>
              </w:numPr>
              <w:cnfStyle w:val="000000100000" w:firstRow="0" w:lastRow="0" w:firstColumn="0" w:lastColumn="0" w:oddVBand="0" w:evenVBand="0" w:oddHBand="1" w:evenHBand="0" w:firstRowFirstColumn="0" w:firstRowLastColumn="0" w:lastRowFirstColumn="0" w:lastRowLastColumn="0"/>
              <w:rPr>
                <w:sz w:val="18"/>
              </w:rPr>
            </w:pPr>
            <w:r>
              <w:rPr>
                <w:sz w:val="18"/>
              </w:rPr>
              <w:t>Steppen (zijwaarts, 20 cm hoog)</w:t>
            </w:r>
          </w:p>
          <w:p w14:paraId="358BE186" w14:textId="77777777" w:rsidR="00E475AA" w:rsidRDefault="00E475AA" w:rsidP="00E475AA">
            <w:pPr>
              <w:pStyle w:val="Lijstalinea"/>
              <w:numPr>
                <w:ilvl w:val="0"/>
                <w:numId w:val="22"/>
              </w:numPr>
              <w:cnfStyle w:val="000000100000" w:firstRow="0" w:lastRow="0" w:firstColumn="0" w:lastColumn="0" w:oddVBand="0" w:evenVBand="0" w:oddHBand="1" w:evenHBand="0" w:firstRowFirstColumn="0" w:firstRowLastColumn="0" w:lastRowFirstColumn="0" w:lastRowLastColumn="0"/>
              <w:rPr>
                <w:sz w:val="18"/>
              </w:rPr>
            </w:pPr>
            <w:r>
              <w:rPr>
                <w:sz w:val="18"/>
              </w:rPr>
              <w:t xml:space="preserve">Liggend op matje, gebogen heupen en knieën, vervolgens heupen </w:t>
            </w:r>
            <w:proofErr w:type="spellStart"/>
            <w:r>
              <w:rPr>
                <w:sz w:val="18"/>
              </w:rPr>
              <w:t>extenderen</w:t>
            </w:r>
            <w:proofErr w:type="spellEnd"/>
          </w:p>
          <w:p w14:paraId="52578EE5" w14:textId="77777777" w:rsidR="00E475AA" w:rsidRPr="00543314" w:rsidRDefault="00E475AA" w:rsidP="00E475AA">
            <w:pPr>
              <w:pStyle w:val="Lijstalinea"/>
              <w:numPr>
                <w:ilvl w:val="0"/>
                <w:numId w:val="22"/>
              </w:numPr>
              <w:cnfStyle w:val="000000100000" w:firstRow="0" w:lastRow="0" w:firstColumn="0" w:lastColumn="0" w:oddVBand="0" w:evenVBand="0" w:oddHBand="1" w:evenHBand="0" w:firstRowFirstColumn="0" w:firstRowLastColumn="0" w:lastRowFirstColumn="0" w:lastRowLastColumn="0"/>
              <w:rPr>
                <w:sz w:val="18"/>
              </w:rPr>
            </w:pPr>
            <w:r>
              <w:rPr>
                <w:sz w:val="18"/>
              </w:rPr>
              <w:t>Been-abductie onder weerstand met elastiek</w:t>
            </w:r>
          </w:p>
        </w:tc>
        <w:tc>
          <w:tcPr>
            <w:tcW w:w="855" w:type="dxa"/>
          </w:tcPr>
          <w:p w14:paraId="0411D065" w14:textId="77777777" w:rsidR="00E475AA" w:rsidRPr="00543314" w:rsidRDefault="00E475AA" w:rsidP="00F60E54">
            <w:pPr>
              <w:cnfStyle w:val="000000100000" w:firstRow="0" w:lastRow="0" w:firstColumn="0" w:lastColumn="0" w:oddVBand="0" w:evenVBand="0" w:oddHBand="1" w:evenHBand="0" w:firstRowFirstColumn="0" w:firstRowLastColumn="0" w:lastRowFirstColumn="0" w:lastRowLastColumn="0"/>
              <w:rPr>
                <w:sz w:val="18"/>
              </w:rPr>
            </w:pPr>
            <w:r>
              <w:rPr>
                <w:sz w:val="18"/>
              </w:rPr>
              <w:t>20 min / 3,5 min per oefening</w:t>
            </w:r>
          </w:p>
        </w:tc>
      </w:tr>
      <w:tr w:rsidR="007C6730" w:rsidRPr="00543314" w14:paraId="45C1130B" w14:textId="77777777" w:rsidTr="007C6730">
        <w:trPr>
          <w:cnfStyle w:val="000000010000" w:firstRow="0" w:lastRow="0" w:firstColumn="0" w:lastColumn="0" w:oddVBand="0" w:evenVBand="0" w:oddHBand="0" w:evenHBand="1" w:firstRowFirstColumn="0" w:firstRowLastColumn="0" w:lastRowFirstColumn="0" w:lastRowLastColumn="0"/>
          <w:trHeight w:val="1776"/>
        </w:trPr>
        <w:tc>
          <w:tcPr>
            <w:cnfStyle w:val="001000000000" w:firstRow="0" w:lastRow="0" w:firstColumn="1" w:lastColumn="0" w:oddVBand="0" w:evenVBand="0" w:oddHBand="0" w:evenHBand="0" w:firstRowFirstColumn="0" w:firstRowLastColumn="0" w:lastRowFirstColumn="0" w:lastRowLastColumn="0"/>
            <w:tcW w:w="1810" w:type="dxa"/>
          </w:tcPr>
          <w:p w14:paraId="1EA2CFBE" w14:textId="77777777" w:rsidR="00E475AA" w:rsidRPr="00543314" w:rsidRDefault="00E475AA" w:rsidP="00F60E54">
            <w:pPr>
              <w:rPr>
                <w:rFonts w:asciiTheme="minorHAnsi" w:hAnsiTheme="minorHAnsi"/>
                <w:b w:val="0"/>
                <w:sz w:val="18"/>
              </w:rPr>
            </w:pPr>
            <w:r w:rsidRPr="00543314">
              <w:rPr>
                <w:rFonts w:asciiTheme="minorHAnsi" w:hAnsiTheme="minorHAnsi"/>
                <w:b w:val="0"/>
                <w:sz w:val="18"/>
              </w:rPr>
              <w:t>Balansoefeningen</w:t>
            </w:r>
          </w:p>
        </w:tc>
        <w:tc>
          <w:tcPr>
            <w:tcW w:w="2846" w:type="dxa"/>
          </w:tcPr>
          <w:p w14:paraId="67087A52" w14:textId="77777777" w:rsidR="00E475AA" w:rsidRPr="007F386B" w:rsidRDefault="00E475AA" w:rsidP="00F60E54">
            <w:pPr>
              <w:cnfStyle w:val="000000010000" w:firstRow="0" w:lastRow="0" w:firstColumn="0" w:lastColumn="0" w:oddVBand="0" w:evenVBand="0" w:oddHBand="0" w:evenHBand="1" w:firstRowFirstColumn="0" w:firstRowLastColumn="0" w:lastRowFirstColumn="0" w:lastRowLastColumn="0"/>
              <w:rPr>
                <w:sz w:val="18"/>
              </w:rPr>
            </w:pPr>
            <w:r>
              <w:rPr>
                <w:sz w:val="18"/>
              </w:rPr>
              <w:t>De patiënt draagt een aqua-riem rond middel, staand in het diepe deel van het bad (1.58m diep). Vervolgens verschillende oefeningen uitvoeren met de onderste extremiteit waarbij de patiënt overeind dient te blijven staan</w:t>
            </w:r>
          </w:p>
        </w:tc>
        <w:tc>
          <w:tcPr>
            <w:tcW w:w="855" w:type="dxa"/>
          </w:tcPr>
          <w:p w14:paraId="4B4994DF" w14:textId="77777777" w:rsidR="00E475AA" w:rsidRPr="00543314" w:rsidRDefault="00E475AA" w:rsidP="00F60E54">
            <w:pPr>
              <w:cnfStyle w:val="000000010000" w:firstRow="0" w:lastRow="0" w:firstColumn="0" w:lastColumn="0" w:oddVBand="0" w:evenVBand="0" w:oddHBand="0" w:evenHBand="1" w:firstRowFirstColumn="0" w:firstRowLastColumn="0" w:lastRowFirstColumn="0" w:lastRowLastColumn="0"/>
              <w:rPr>
                <w:sz w:val="18"/>
              </w:rPr>
            </w:pPr>
            <w:r>
              <w:rPr>
                <w:sz w:val="18"/>
              </w:rPr>
              <w:t>Niet gegeven</w:t>
            </w:r>
          </w:p>
        </w:tc>
        <w:tc>
          <w:tcPr>
            <w:tcW w:w="2855" w:type="dxa"/>
          </w:tcPr>
          <w:p w14:paraId="60E11D3B" w14:textId="77777777" w:rsidR="00E475AA" w:rsidRDefault="00E475AA" w:rsidP="00E475AA">
            <w:pPr>
              <w:pStyle w:val="Lijstalinea"/>
              <w:numPr>
                <w:ilvl w:val="0"/>
                <w:numId w:val="21"/>
              </w:numPr>
              <w:cnfStyle w:val="000000010000" w:firstRow="0" w:lastRow="0" w:firstColumn="0" w:lastColumn="0" w:oddVBand="0" w:evenVBand="0" w:oddHBand="0" w:evenHBand="1" w:firstRowFirstColumn="0" w:firstRowLastColumn="0" w:lastRowFirstColumn="0" w:lastRowLastColumn="0"/>
              <w:rPr>
                <w:sz w:val="18"/>
              </w:rPr>
            </w:pPr>
            <w:r>
              <w:rPr>
                <w:sz w:val="18"/>
              </w:rPr>
              <w:t>Trampoline</w:t>
            </w:r>
          </w:p>
          <w:p w14:paraId="372B41B1" w14:textId="77777777" w:rsidR="00E475AA" w:rsidRDefault="00E475AA" w:rsidP="00E475AA">
            <w:pPr>
              <w:pStyle w:val="Lijstalinea"/>
              <w:numPr>
                <w:ilvl w:val="0"/>
                <w:numId w:val="21"/>
              </w:numPr>
              <w:cnfStyle w:val="000000010000" w:firstRow="0" w:lastRow="0" w:firstColumn="0" w:lastColumn="0" w:oddVBand="0" w:evenVBand="0" w:oddHBand="0" w:evenHBand="1" w:firstRowFirstColumn="0" w:firstRowLastColumn="0" w:lastRowFirstColumn="0" w:lastRowLastColumn="0"/>
              <w:rPr>
                <w:sz w:val="18"/>
              </w:rPr>
            </w:pPr>
            <w:r>
              <w:rPr>
                <w:sz w:val="18"/>
              </w:rPr>
              <w:t>Balans-board</w:t>
            </w:r>
          </w:p>
          <w:p w14:paraId="1183F44D" w14:textId="77777777" w:rsidR="00E475AA" w:rsidRPr="00543314" w:rsidRDefault="00E475AA" w:rsidP="00E475AA">
            <w:pPr>
              <w:pStyle w:val="Lijstalinea"/>
              <w:numPr>
                <w:ilvl w:val="0"/>
                <w:numId w:val="21"/>
              </w:numPr>
              <w:cnfStyle w:val="000000010000" w:firstRow="0" w:lastRow="0" w:firstColumn="0" w:lastColumn="0" w:oddVBand="0" w:evenVBand="0" w:oddHBand="0" w:evenHBand="1" w:firstRowFirstColumn="0" w:firstRowLastColumn="0" w:lastRowFirstColumn="0" w:lastRowLastColumn="0"/>
              <w:rPr>
                <w:sz w:val="18"/>
              </w:rPr>
            </w:pPr>
            <w:r>
              <w:rPr>
                <w:sz w:val="18"/>
              </w:rPr>
              <w:t>Balans-kussen</w:t>
            </w:r>
          </w:p>
        </w:tc>
        <w:tc>
          <w:tcPr>
            <w:tcW w:w="855" w:type="dxa"/>
          </w:tcPr>
          <w:p w14:paraId="0E3FEF04" w14:textId="77777777" w:rsidR="00E475AA" w:rsidRPr="00543314" w:rsidRDefault="00E475AA" w:rsidP="00F60E54">
            <w:pPr>
              <w:cnfStyle w:val="000000010000" w:firstRow="0" w:lastRow="0" w:firstColumn="0" w:lastColumn="0" w:oddVBand="0" w:evenVBand="0" w:oddHBand="0" w:evenHBand="1" w:firstRowFirstColumn="0" w:firstRowLastColumn="0" w:lastRowFirstColumn="0" w:lastRowLastColumn="0"/>
              <w:rPr>
                <w:sz w:val="18"/>
              </w:rPr>
            </w:pPr>
            <w:r>
              <w:rPr>
                <w:sz w:val="18"/>
              </w:rPr>
              <w:t>10 min</w:t>
            </w:r>
          </w:p>
        </w:tc>
      </w:tr>
      <w:tr w:rsidR="007C6730" w:rsidRPr="00543314" w14:paraId="3374EF5C" w14:textId="77777777" w:rsidTr="007C6730">
        <w:trPr>
          <w:cnfStyle w:val="000000100000" w:firstRow="0" w:lastRow="0" w:firstColumn="0" w:lastColumn="0" w:oddVBand="0" w:evenVBand="0" w:oddHBand="1" w:evenHBand="0" w:firstRowFirstColumn="0" w:firstRowLastColumn="0" w:lastRowFirstColumn="0" w:lastRowLastColumn="0"/>
          <w:trHeight w:val="888"/>
        </w:trPr>
        <w:tc>
          <w:tcPr>
            <w:cnfStyle w:val="001000000000" w:firstRow="0" w:lastRow="0" w:firstColumn="1" w:lastColumn="0" w:oddVBand="0" w:evenVBand="0" w:oddHBand="0" w:evenHBand="0" w:firstRowFirstColumn="0" w:firstRowLastColumn="0" w:lastRowFirstColumn="0" w:lastRowLastColumn="0"/>
            <w:tcW w:w="1810" w:type="dxa"/>
          </w:tcPr>
          <w:p w14:paraId="1B045561" w14:textId="77777777" w:rsidR="00E475AA" w:rsidRPr="00543314" w:rsidRDefault="00E475AA" w:rsidP="00F60E54">
            <w:pPr>
              <w:rPr>
                <w:rFonts w:asciiTheme="minorHAnsi" w:hAnsiTheme="minorHAnsi"/>
                <w:b w:val="0"/>
                <w:sz w:val="18"/>
              </w:rPr>
            </w:pPr>
            <w:r w:rsidRPr="00543314">
              <w:rPr>
                <w:rFonts w:asciiTheme="minorHAnsi" w:hAnsiTheme="minorHAnsi"/>
                <w:b w:val="0"/>
                <w:sz w:val="18"/>
              </w:rPr>
              <w:t>Rekoefeningen</w:t>
            </w:r>
          </w:p>
        </w:tc>
        <w:tc>
          <w:tcPr>
            <w:tcW w:w="2846" w:type="dxa"/>
          </w:tcPr>
          <w:p w14:paraId="104C2F8D" w14:textId="77777777" w:rsidR="00E475AA" w:rsidRDefault="00E475AA" w:rsidP="00E475AA">
            <w:pPr>
              <w:pStyle w:val="Lijstalinea"/>
              <w:numPr>
                <w:ilvl w:val="0"/>
                <w:numId w:val="20"/>
              </w:numPr>
              <w:cnfStyle w:val="000000100000" w:firstRow="0" w:lastRow="0" w:firstColumn="0" w:lastColumn="0" w:oddVBand="0" w:evenVBand="0" w:oddHBand="1" w:evenHBand="0" w:firstRowFirstColumn="0" w:firstRowLastColumn="0" w:lastRowFirstColumn="0" w:lastRowLastColumn="0"/>
              <w:rPr>
                <w:sz w:val="18"/>
              </w:rPr>
            </w:pPr>
            <w:proofErr w:type="spellStart"/>
            <w:r>
              <w:rPr>
                <w:sz w:val="18"/>
              </w:rPr>
              <w:t>M.Triceps</w:t>
            </w:r>
            <w:proofErr w:type="spellEnd"/>
            <w:r>
              <w:rPr>
                <w:sz w:val="18"/>
              </w:rPr>
              <w:t xml:space="preserve"> </w:t>
            </w:r>
            <w:proofErr w:type="spellStart"/>
            <w:r>
              <w:rPr>
                <w:sz w:val="18"/>
              </w:rPr>
              <w:t>Surae</w:t>
            </w:r>
            <w:proofErr w:type="spellEnd"/>
          </w:p>
          <w:p w14:paraId="55C8E85F" w14:textId="77777777" w:rsidR="00E475AA" w:rsidRDefault="00E475AA" w:rsidP="00E475AA">
            <w:pPr>
              <w:pStyle w:val="Lijstalinea"/>
              <w:numPr>
                <w:ilvl w:val="0"/>
                <w:numId w:val="20"/>
              </w:numPr>
              <w:cnfStyle w:val="000000100000" w:firstRow="0" w:lastRow="0" w:firstColumn="0" w:lastColumn="0" w:oddVBand="0" w:evenVBand="0" w:oddHBand="1" w:evenHBand="0" w:firstRowFirstColumn="0" w:firstRowLastColumn="0" w:lastRowFirstColumn="0" w:lastRowLastColumn="0"/>
              <w:rPr>
                <w:sz w:val="18"/>
              </w:rPr>
            </w:pPr>
            <w:proofErr w:type="spellStart"/>
            <w:r>
              <w:rPr>
                <w:sz w:val="18"/>
              </w:rPr>
              <w:t>M.Quadriceps</w:t>
            </w:r>
            <w:proofErr w:type="spellEnd"/>
          </w:p>
          <w:p w14:paraId="17876E8A" w14:textId="77777777" w:rsidR="00E475AA" w:rsidRDefault="00E475AA" w:rsidP="00E475AA">
            <w:pPr>
              <w:pStyle w:val="Lijstalinea"/>
              <w:numPr>
                <w:ilvl w:val="0"/>
                <w:numId w:val="20"/>
              </w:numPr>
              <w:cnfStyle w:val="000000100000" w:firstRow="0" w:lastRow="0" w:firstColumn="0" w:lastColumn="0" w:oddVBand="0" w:evenVBand="0" w:oddHBand="1" w:evenHBand="0" w:firstRowFirstColumn="0" w:firstRowLastColumn="0" w:lastRowFirstColumn="0" w:lastRowLastColumn="0"/>
              <w:rPr>
                <w:sz w:val="18"/>
              </w:rPr>
            </w:pPr>
            <w:r>
              <w:rPr>
                <w:sz w:val="18"/>
              </w:rPr>
              <w:t>Hamstrings</w:t>
            </w:r>
          </w:p>
          <w:p w14:paraId="41A8586F" w14:textId="77777777" w:rsidR="00E475AA" w:rsidRPr="007F386B" w:rsidRDefault="00E475AA" w:rsidP="00E475AA">
            <w:pPr>
              <w:pStyle w:val="Lijstalinea"/>
              <w:numPr>
                <w:ilvl w:val="0"/>
                <w:numId w:val="20"/>
              </w:numPr>
              <w:cnfStyle w:val="000000100000" w:firstRow="0" w:lastRow="0" w:firstColumn="0" w:lastColumn="0" w:oddVBand="0" w:evenVBand="0" w:oddHBand="1" w:evenHBand="0" w:firstRowFirstColumn="0" w:firstRowLastColumn="0" w:lastRowFirstColumn="0" w:lastRowLastColumn="0"/>
              <w:rPr>
                <w:sz w:val="18"/>
              </w:rPr>
            </w:pPr>
            <w:proofErr w:type="spellStart"/>
            <w:r>
              <w:rPr>
                <w:sz w:val="18"/>
              </w:rPr>
              <w:t>M.Iliopsoas</w:t>
            </w:r>
            <w:proofErr w:type="spellEnd"/>
          </w:p>
        </w:tc>
        <w:tc>
          <w:tcPr>
            <w:tcW w:w="855" w:type="dxa"/>
          </w:tcPr>
          <w:p w14:paraId="72556BEB" w14:textId="662B4C46" w:rsidR="00E475AA" w:rsidRPr="00543314" w:rsidRDefault="00A3409C" w:rsidP="00F60E54">
            <w:pPr>
              <w:cnfStyle w:val="000000100000" w:firstRow="0" w:lastRow="0" w:firstColumn="0" w:lastColumn="0" w:oddVBand="0" w:evenVBand="0" w:oddHBand="1" w:evenHBand="0" w:firstRowFirstColumn="0" w:firstRowLastColumn="0" w:lastRowFirstColumn="0" w:lastRowLastColumn="0"/>
              <w:rPr>
                <w:sz w:val="18"/>
              </w:rPr>
            </w:pPr>
            <w:r>
              <w:rPr>
                <w:sz w:val="18"/>
              </w:rPr>
              <w:t>30 sec. per groep</w:t>
            </w:r>
          </w:p>
        </w:tc>
        <w:tc>
          <w:tcPr>
            <w:tcW w:w="2855" w:type="dxa"/>
          </w:tcPr>
          <w:p w14:paraId="521A0F28" w14:textId="77777777" w:rsidR="00E475AA" w:rsidRDefault="00E475AA" w:rsidP="00E475AA">
            <w:pPr>
              <w:pStyle w:val="Lijstalinea"/>
              <w:numPr>
                <w:ilvl w:val="0"/>
                <w:numId w:val="20"/>
              </w:numPr>
              <w:cnfStyle w:val="000000100000" w:firstRow="0" w:lastRow="0" w:firstColumn="0" w:lastColumn="0" w:oddVBand="0" w:evenVBand="0" w:oddHBand="1" w:evenHBand="0" w:firstRowFirstColumn="0" w:firstRowLastColumn="0" w:lastRowFirstColumn="0" w:lastRowLastColumn="0"/>
              <w:rPr>
                <w:sz w:val="18"/>
              </w:rPr>
            </w:pPr>
            <w:proofErr w:type="spellStart"/>
            <w:r>
              <w:rPr>
                <w:sz w:val="18"/>
              </w:rPr>
              <w:t>M.Triceps</w:t>
            </w:r>
            <w:proofErr w:type="spellEnd"/>
            <w:r>
              <w:rPr>
                <w:sz w:val="18"/>
              </w:rPr>
              <w:t xml:space="preserve"> </w:t>
            </w:r>
            <w:proofErr w:type="spellStart"/>
            <w:r>
              <w:rPr>
                <w:sz w:val="18"/>
              </w:rPr>
              <w:t>Surae</w:t>
            </w:r>
            <w:proofErr w:type="spellEnd"/>
          </w:p>
          <w:p w14:paraId="4CC443E1" w14:textId="77777777" w:rsidR="00E475AA" w:rsidRDefault="00E475AA" w:rsidP="00E475AA">
            <w:pPr>
              <w:pStyle w:val="Lijstalinea"/>
              <w:numPr>
                <w:ilvl w:val="0"/>
                <w:numId w:val="20"/>
              </w:numPr>
              <w:cnfStyle w:val="000000100000" w:firstRow="0" w:lastRow="0" w:firstColumn="0" w:lastColumn="0" w:oddVBand="0" w:evenVBand="0" w:oddHBand="1" w:evenHBand="0" w:firstRowFirstColumn="0" w:firstRowLastColumn="0" w:lastRowFirstColumn="0" w:lastRowLastColumn="0"/>
              <w:rPr>
                <w:sz w:val="18"/>
              </w:rPr>
            </w:pPr>
            <w:proofErr w:type="spellStart"/>
            <w:r>
              <w:rPr>
                <w:sz w:val="18"/>
              </w:rPr>
              <w:t>M.Quadriceps</w:t>
            </w:r>
            <w:proofErr w:type="spellEnd"/>
          </w:p>
          <w:p w14:paraId="206CDA1E" w14:textId="77777777" w:rsidR="00E475AA" w:rsidRDefault="00E475AA" w:rsidP="00E475AA">
            <w:pPr>
              <w:pStyle w:val="Lijstalinea"/>
              <w:numPr>
                <w:ilvl w:val="0"/>
                <w:numId w:val="20"/>
              </w:numPr>
              <w:cnfStyle w:val="000000100000" w:firstRow="0" w:lastRow="0" w:firstColumn="0" w:lastColumn="0" w:oddVBand="0" w:evenVBand="0" w:oddHBand="1" w:evenHBand="0" w:firstRowFirstColumn="0" w:firstRowLastColumn="0" w:lastRowFirstColumn="0" w:lastRowLastColumn="0"/>
              <w:rPr>
                <w:sz w:val="18"/>
              </w:rPr>
            </w:pPr>
            <w:r>
              <w:rPr>
                <w:sz w:val="18"/>
              </w:rPr>
              <w:t>Hamstrings</w:t>
            </w:r>
          </w:p>
          <w:p w14:paraId="0AF88067" w14:textId="77777777" w:rsidR="00E475AA" w:rsidRPr="00543314" w:rsidRDefault="00E475AA" w:rsidP="00E475AA">
            <w:pPr>
              <w:pStyle w:val="Lijstalinea"/>
              <w:numPr>
                <w:ilvl w:val="0"/>
                <w:numId w:val="20"/>
              </w:numPr>
              <w:cnfStyle w:val="000000100000" w:firstRow="0" w:lastRow="0" w:firstColumn="0" w:lastColumn="0" w:oddVBand="0" w:evenVBand="0" w:oddHBand="1" w:evenHBand="0" w:firstRowFirstColumn="0" w:firstRowLastColumn="0" w:lastRowFirstColumn="0" w:lastRowLastColumn="0"/>
              <w:rPr>
                <w:sz w:val="18"/>
              </w:rPr>
            </w:pPr>
            <w:proofErr w:type="spellStart"/>
            <w:r>
              <w:rPr>
                <w:sz w:val="18"/>
              </w:rPr>
              <w:t>M.Iliopsoas</w:t>
            </w:r>
            <w:proofErr w:type="spellEnd"/>
          </w:p>
        </w:tc>
        <w:tc>
          <w:tcPr>
            <w:tcW w:w="855" w:type="dxa"/>
          </w:tcPr>
          <w:p w14:paraId="7A62982D" w14:textId="77777777" w:rsidR="00E475AA" w:rsidRPr="00543314" w:rsidRDefault="00E475AA" w:rsidP="00F60E54">
            <w:pPr>
              <w:cnfStyle w:val="000000100000" w:firstRow="0" w:lastRow="0" w:firstColumn="0" w:lastColumn="0" w:oddVBand="0" w:evenVBand="0" w:oddHBand="1" w:evenHBand="0" w:firstRowFirstColumn="0" w:firstRowLastColumn="0" w:lastRowFirstColumn="0" w:lastRowLastColumn="0"/>
              <w:rPr>
                <w:sz w:val="18"/>
              </w:rPr>
            </w:pPr>
            <w:r>
              <w:rPr>
                <w:sz w:val="18"/>
              </w:rPr>
              <w:t>30 sec. per groep</w:t>
            </w:r>
          </w:p>
        </w:tc>
      </w:tr>
      <w:tr w:rsidR="007C6730" w:rsidRPr="00543314" w14:paraId="3CB749FC" w14:textId="77777777" w:rsidTr="007C6730">
        <w:trPr>
          <w:cnfStyle w:val="000000010000" w:firstRow="0" w:lastRow="0" w:firstColumn="0" w:lastColumn="0" w:oddVBand="0" w:evenVBand="0" w:oddHBand="0" w:evenHBand="1"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1810" w:type="dxa"/>
          </w:tcPr>
          <w:p w14:paraId="280F5D63" w14:textId="77777777" w:rsidR="00E475AA" w:rsidRPr="00543314" w:rsidRDefault="00E475AA" w:rsidP="00F60E54">
            <w:pPr>
              <w:rPr>
                <w:rFonts w:asciiTheme="minorHAnsi" w:hAnsiTheme="minorHAnsi"/>
                <w:b w:val="0"/>
                <w:sz w:val="18"/>
              </w:rPr>
            </w:pPr>
            <w:r w:rsidRPr="00543314">
              <w:rPr>
                <w:rFonts w:asciiTheme="minorHAnsi" w:hAnsiTheme="minorHAnsi"/>
                <w:b w:val="0"/>
                <w:sz w:val="18"/>
              </w:rPr>
              <w:t>Cool-down</w:t>
            </w:r>
          </w:p>
        </w:tc>
        <w:tc>
          <w:tcPr>
            <w:tcW w:w="2846" w:type="dxa"/>
          </w:tcPr>
          <w:p w14:paraId="707E64F2" w14:textId="77777777" w:rsidR="00E475AA" w:rsidRPr="00543314" w:rsidRDefault="00E475AA" w:rsidP="00F60E54">
            <w:pPr>
              <w:cnfStyle w:val="000000010000" w:firstRow="0" w:lastRow="0" w:firstColumn="0" w:lastColumn="0" w:oddVBand="0" w:evenVBand="0" w:oddHBand="0" w:evenHBand="1" w:firstRowFirstColumn="0" w:firstRowLastColumn="0" w:lastRowFirstColumn="0" w:lastRowLastColumn="0"/>
              <w:rPr>
                <w:sz w:val="18"/>
              </w:rPr>
            </w:pPr>
            <w:r>
              <w:rPr>
                <w:sz w:val="18"/>
              </w:rPr>
              <w:t>Drijvend tegen kant van het bad, “fietsend” met de benen nabij het wateroppervlak</w:t>
            </w:r>
          </w:p>
        </w:tc>
        <w:tc>
          <w:tcPr>
            <w:tcW w:w="855" w:type="dxa"/>
          </w:tcPr>
          <w:p w14:paraId="3BF38AC8" w14:textId="6BF40376" w:rsidR="00E475AA" w:rsidRPr="00543314" w:rsidRDefault="00A3409C" w:rsidP="00F60E54">
            <w:pPr>
              <w:cnfStyle w:val="000000010000" w:firstRow="0" w:lastRow="0" w:firstColumn="0" w:lastColumn="0" w:oddVBand="0" w:evenVBand="0" w:oddHBand="0" w:evenHBand="1" w:firstRowFirstColumn="0" w:firstRowLastColumn="0" w:lastRowFirstColumn="0" w:lastRowLastColumn="0"/>
              <w:rPr>
                <w:sz w:val="18"/>
              </w:rPr>
            </w:pPr>
            <w:r>
              <w:rPr>
                <w:sz w:val="18"/>
              </w:rPr>
              <w:t>5 min</w:t>
            </w:r>
          </w:p>
        </w:tc>
        <w:tc>
          <w:tcPr>
            <w:tcW w:w="2855" w:type="dxa"/>
          </w:tcPr>
          <w:p w14:paraId="091FDFAB" w14:textId="77777777" w:rsidR="00E475AA" w:rsidRPr="00543314" w:rsidRDefault="00E475AA" w:rsidP="00F60E54">
            <w:pPr>
              <w:cnfStyle w:val="000000010000" w:firstRow="0" w:lastRow="0" w:firstColumn="0" w:lastColumn="0" w:oddVBand="0" w:evenVBand="0" w:oddHBand="0" w:evenHBand="1" w:firstRowFirstColumn="0" w:firstRowLastColumn="0" w:lastRowFirstColumn="0" w:lastRowLastColumn="0"/>
              <w:rPr>
                <w:sz w:val="18"/>
              </w:rPr>
            </w:pPr>
            <w:r>
              <w:rPr>
                <w:sz w:val="18"/>
              </w:rPr>
              <w:t>Liggend op de vloer, met het onderste deel van het lichaam op een verhoging</w:t>
            </w:r>
          </w:p>
        </w:tc>
        <w:tc>
          <w:tcPr>
            <w:tcW w:w="855" w:type="dxa"/>
          </w:tcPr>
          <w:p w14:paraId="26D461C3" w14:textId="77777777" w:rsidR="00E475AA" w:rsidRPr="00543314" w:rsidRDefault="00E475AA" w:rsidP="00F60E54">
            <w:pPr>
              <w:cnfStyle w:val="000000010000" w:firstRow="0" w:lastRow="0" w:firstColumn="0" w:lastColumn="0" w:oddVBand="0" w:evenVBand="0" w:oddHBand="0" w:evenHBand="1" w:firstRowFirstColumn="0" w:firstRowLastColumn="0" w:lastRowFirstColumn="0" w:lastRowLastColumn="0"/>
              <w:rPr>
                <w:sz w:val="18"/>
              </w:rPr>
            </w:pPr>
            <w:r>
              <w:rPr>
                <w:sz w:val="18"/>
              </w:rPr>
              <w:t>5 min</w:t>
            </w:r>
          </w:p>
        </w:tc>
      </w:tr>
      <w:tr w:rsidR="00E475AA" w:rsidRPr="00543314" w14:paraId="738022CC" w14:textId="77777777" w:rsidTr="007C6730">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9220" w:type="dxa"/>
            <w:gridSpan w:val="5"/>
          </w:tcPr>
          <w:p w14:paraId="5E9E21B6" w14:textId="77777777" w:rsidR="00E475AA" w:rsidRPr="00543314" w:rsidRDefault="00A80D79" w:rsidP="00A80D79">
            <w:pPr>
              <w:keepNext/>
              <w:rPr>
                <w:rFonts w:asciiTheme="minorHAnsi" w:hAnsiTheme="minorHAnsi"/>
                <w:b w:val="0"/>
                <w:sz w:val="18"/>
              </w:rPr>
            </w:pPr>
            <w:r>
              <w:rPr>
                <w:rFonts w:asciiTheme="minorHAnsi" w:hAnsiTheme="minorHAnsi"/>
                <w:b w:val="0"/>
                <w:sz w:val="18"/>
              </w:rPr>
              <w:t>1 RM = 1 R</w:t>
            </w:r>
            <w:r w:rsidR="00E475AA" w:rsidRPr="00543314">
              <w:rPr>
                <w:rFonts w:asciiTheme="minorHAnsi" w:hAnsiTheme="minorHAnsi"/>
                <w:b w:val="0"/>
                <w:sz w:val="18"/>
              </w:rPr>
              <w:t>epetitie</w:t>
            </w:r>
            <w:r>
              <w:rPr>
                <w:rFonts w:asciiTheme="minorHAnsi" w:hAnsiTheme="minorHAnsi"/>
                <w:b w:val="0"/>
                <w:sz w:val="18"/>
              </w:rPr>
              <w:t xml:space="preserve"> M</w:t>
            </w:r>
            <w:r w:rsidR="00E475AA" w:rsidRPr="00543314">
              <w:rPr>
                <w:rFonts w:asciiTheme="minorHAnsi" w:hAnsiTheme="minorHAnsi"/>
                <w:b w:val="0"/>
                <w:sz w:val="18"/>
              </w:rPr>
              <w:t>aximum</w:t>
            </w:r>
          </w:p>
        </w:tc>
      </w:tr>
    </w:tbl>
    <w:p w14:paraId="15C3EA97" w14:textId="77777777" w:rsidR="00E475AA" w:rsidRDefault="00E475AA">
      <w:pPr>
        <w:pStyle w:val="Bijschrift"/>
      </w:pPr>
      <w:bookmarkStart w:id="20" w:name="_Ref450662907"/>
      <w:r>
        <w:t xml:space="preserve">Tabel </w:t>
      </w:r>
      <w:r w:rsidR="005A5212">
        <w:fldChar w:fldCharType="begin"/>
      </w:r>
      <w:r w:rsidR="005A5212">
        <w:instrText xml:space="preserve"> SEQ Tabel \* ARABIC </w:instrText>
      </w:r>
      <w:r w:rsidR="005A5212">
        <w:fldChar w:fldCharType="separate"/>
      </w:r>
      <w:r w:rsidR="000F085F">
        <w:rPr>
          <w:noProof/>
        </w:rPr>
        <w:t>8</w:t>
      </w:r>
      <w:r w:rsidR="005A5212">
        <w:rPr>
          <w:noProof/>
        </w:rPr>
        <w:fldChar w:fldCharType="end"/>
      </w:r>
      <w:bookmarkEnd w:id="20"/>
      <w:r>
        <w:t xml:space="preserve">| </w:t>
      </w:r>
      <w:proofErr w:type="spellStart"/>
      <w:r>
        <w:t>Lund</w:t>
      </w:r>
      <w:proofErr w:type="spellEnd"/>
      <w:r>
        <w:t xml:space="preserve"> et al. (2008)</w:t>
      </w:r>
    </w:p>
    <w:p w14:paraId="57F871C5" w14:textId="77777777" w:rsidR="00DE036B" w:rsidRPr="00DE036B" w:rsidRDefault="00DE036B" w:rsidP="00DE036B"/>
    <w:tbl>
      <w:tblPr>
        <w:tblStyle w:val="Lichtraster-accent1"/>
        <w:tblW w:w="0" w:type="auto"/>
        <w:tblLook w:val="04A0" w:firstRow="1" w:lastRow="0" w:firstColumn="1" w:lastColumn="0" w:noHBand="0" w:noVBand="1"/>
      </w:tblPr>
      <w:tblGrid>
        <w:gridCol w:w="3794"/>
        <w:gridCol w:w="812"/>
        <w:gridCol w:w="3866"/>
        <w:gridCol w:w="740"/>
      </w:tblGrid>
      <w:tr w:rsidR="00E475AA" w:rsidRPr="00E475AA" w14:paraId="097CA434" w14:textId="77777777" w:rsidTr="00E475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4"/>
          </w:tcPr>
          <w:p w14:paraId="180B6DB6" w14:textId="77777777" w:rsidR="00E475AA" w:rsidRPr="00E475AA" w:rsidRDefault="00E475AA" w:rsidP="000D6155">
            <w:pPr>
              <w:rPr>
                <w:rFonts w:asciiTheme="minorHAnsi" w:hAnsiTheme="minorHAnsi"/>
                <w:sz w:val="18"/>
              </w:rPr>
            </w:pPr>
            <w:proofErr w:type="spellStart"/>
            <w:r w:rsidRPr="00E475AA">
              <w:rPr>
                <w:rFonts w:asciiTheme="minorHAnsi" w:hAnsiTheme="minorHAnsi"/>
                <w:sz w:val="18"/>
              </w:rPr>
              <w:t>Yennan</w:t>
            </w:r>
            <w:proofErr w:type="spellEnd"/>
            <w:r w:rsidRPr="00E475AA">
              <w:rPr>
                <w:rFonts w:asciiTheme="minorHAnsi" w:hAnsiTheme="minorHAnsi"/>
                <w:sz w:val="18"/>
              </w:rPr>
              <w:t xml:space="preserve"> et al. (2010)</w:t>
            </w:r>
          </w:p>
        </w:tc>
      </w:tr>
      <w:tr w:rsidR="00E475AA" w:rsidRPr="00E475AA" w14:paraId="52787838" w14:textId="77777777" w:rsidTr="00F60E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gridSpan w:val="2"/>
          </w:tcPr>
          <w:p w14:paraId="0DB42481" w14:textId="77777777" w:rsidR="00E475AA" w:rsidRPr="00E475AA" w:rsidRDefault="00E475AA" w:rsidP="008C6761">
            <w:pPr>
              <w:rPr>
                <w:rFonts w:asciiTheme="minorHAnsi" w:hAnsiTheme="minorHAnsi"/>
                <w:sz w:val="18"/>
              </w:rPr>
            </w:pPr>
            <w:r>
              <w:rPr>
                <w:rFonts w:asciiTheme="minorHAnsi" w:hAnsiTheme="minorHAnsi"/>
                <w:sz w:val="18"/>
              </w:rPr>
              <w:t>Aquatisch</w:t>
            </w:r>
          </w:p>
        </w:tc>
        <w:tc>
          <w:tcPr>
            <w:tcW w:w="4606" w:type="dxa"/>
            <w:gridSpan w:val="2"/>
          </w:tcPr>
          <w:p w14:paraId="52E91286" w14:textId="77777777" w:rsidR="00E475AA" w:rsidRPr="00E475AA" w:rsidRDefault="00E475AA" w:rsidP="000D6155">
            <w:pPr>
              <w:cnfStyle w:val="000000100000" w:firstRow="0" w:lastRow="0" w:firstColumn="0" w:lastColumn="0" w:oddVBand="0" w:evenVBand="0" w:oddHBand="1" w:evenHBand="0" w:firstRowFirstColumn="0" w:firstRowLastColumn="0" w:lastRowFirstColumn="0" w:lastRowLastColumn="0"/>
              <w:rPr>
                <w:b/>
                <w:sz w:val="18"/>
              </w:rPr>
            </w:pPr>
            <w:r w:rsidRPr="00E475AA">
              <w:rPr>
                <w:b/>
                <w:sz w:val="18"/>
              </w:rPr>
              <w:t>Land</w:t>
            </w:r>
          </w:p>
        </w:tc>
      </w:tr>
      <w:tr w:rsidR="008C6761" w:rsidRPr="00E475AA" w14:paraId="151D3D77" w14:textId="77777777" w:rsidTr="00F60E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gridSpan w:val="2"/>
          </w:tcPr>
          <w:p w14:paraId="72A8D881" w14:textId="77777777" w:rsidR="008C6761" w:rsidRPr="008C6761" w:rsidRDefault="008C6761" w:rsidP="000D6155">
            <w:pPr>
              <w:rPr>
                <w:b w:val="0"/>
                <w:sz w:val="18"/>
              </w:rPr>
            </w:pPr>
            <w:r w:rsidRPr="008C6761">
              <w:rPr>
                <w:rFonts w:asciiTheme="minorHAnsi" w:hAnsiTheme="minorHAnsi"/>
                <w:b w:val="0"/>
                <w:sz w:val="18"/>
              </w:rPr>
              <w:t xml:space="preserve">Therapeutisch bad van King </w:t>
            </w:r>
            <w:proofErr w:type="spellStart"/>
            <w:r w:rsidRPr="008C6761">
              <w:rPr>
                <w:rFonts w:asciiTheme="minorHAnsi" w:hAnsiTheme="minorHAnsi"/>
                <w:b w:val="0"/>
                <w:sz w:val="18"/>
              </w:rPr>
              <w:t>Chulalongkorn</w:t>
            </w:r>
            <w:proofErr w:type="spellEnd"/>
            <w:r w:rsidRPr="008C6761">
              <w:rPr>
                <w:rFonts w:asciiTheme="minorHAnsi" w:hAnsiTheme="minorHAnsi"/>
                <w:b w:val="0"/>
                <w:sz w:val="18"/>
              </w:rPr>
              <w:t xml:space="preserve"> Memorial </w:t>
            </w:r>
            <w:proofErr w:type="spellStart"/>
            <w:r w:rsidRPr="008C6761">
              <w:rPr>
                <w:rFonts w:asciiTheme="minorHAnsi" w:hAnsiTheme="minorHAnsi"/>
                <w:b w:val="0"/>
                <w:sz w:val="18"/>
              </w:rPr>
              <w:t>Hospital</w:t>
            </w:r>
            <w:proofErr w:type="spellEnd"/>
            <w:r w:rsidRPr="008C6761">
              <w:rPr>
                <w:rFonts w:asciiTheme="minorHAnsi" w:hAnsiTheme="minorHAnsi"/>
                <w:b w:val="0"/>
                <w:sz w:val="18"/>
              </w:rPr>
              <w:t>, watertemperatuur gelijk aan omgevingstemperatuur</w:t>
            </w:r>
          </w:p>
        </w:tc>
        <w:tc>
          <w:tcPr>
            <w:tcW w:w="4606" w:type="dxa"/>
            <w:gridSpan w:val="2"/>
          </w:tcPr>
          <w:p w14:paraId="5286B6BC" w14:textId="77777777" w:rsidR="008C6761" w:rsidRPr="008C6761" w:rsidRDefault="008C6761" w:rsidP="000D6155">
            <w:pPr>
              <w:cnfStyle w:val="000000010000" w:firstRow="0" w:lastRow="0" w:firstColumn="0" w:lastColumn="0" w:oddVBand="0" w:evenVBand="0" w:oddHBand="0" w:evenHBand="1" w:firstRowFirstColumn="0" w:firstRowLastColumn="0" w:lastRowFirstColumn="0" w:lastRowLastColumn="0"/>
              <w:rPr>
                <w:sz w:val="18"/>
              </w:rPr>
            </w:pPr>
            <w:r w:rsidRPr="008C6761">
              <w:rPr>
                <w:sz w:val="18"/>
              </w:rPr>
              <w:t>Op een matje, thuis</w:t>
            </w:r>
          </w:p>
        </w:tc>
      </w:tr>
      <w:tr w:rsidR="00E475AA" w:rsidRPr="00E475AA" w14:paraId="59AE73C8" w14:textId="77777777" w:rsidTr="00DE0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1DCBB8AD" w14:textId="77777777" w:rsidR="00E475AA" w:rsidRPr="007C6730" w:rsidRDefault="00E475AA" w:rsidP="000D6155">
            <w:pPr>
              <w:rPr>
                <w:rFonts w:asciiTheme="minorHAnsi" w:hAnsiTheme="minorHAnsi"/>
                <w:sz w:val="18"/>
              </w:rPr>
            </w:pPr>
            <w:r w:rsidRPr="007C6730">
              <w:rPr>
                <w:rFonts w:asciiTheme="minorHAnsi" w:hAnsiTheme="minorHAnsi"/>
                <w:sz w:val="18"/>
              </w:rPr>
              <w:t>Oefening</w:t>
            </w:r>
          </w:p>
        </w:tc>
        <w:tc>
          <w:tcPr>
            <w:tcW w:w="812" w:type="dxa"/>
          </w:tcPr>
          <w:p w14:paraId="2B789266" w14:textId="77777777" w:rsidR="00E475AA" w:rsidRPr="007C6730" w:rsidRDefault="00E475AA" w:rsidP="000D6155">
            <w:pPr>
              <w:cnfStyle w:val="000000100000" w:firstRow="0" w:lastRow="0" w:firstColumn="0" w:lastColumn="0" w:oddVBand="0" w:evenVBand="0" w:oddHBand="1" w:evenHBand="0" w:firstRowFirstColumn="0" w:firstRowLastColumn="0" w:lastRowFirstColumn="0" w:lastRowLastColumn="0"/>
              <w:rPr>
                <w:b/>
                <w:sz w:val="18"/>
              </w:rPr>
            </w:pPr>
            <w:r w:rsidRPr="007C6730">
              <w:rPr>
                <w:b/>
                <w:sz w:val="18"/>
              </w:rPr>
              <w:t>Tijd</w:t>
            </w:r>
          </w:p>
        </w:tc>
        <w:tc>
          <w:tcPr>
            <w:tcW w:w="3866" w:type="dxa"/>
          </w:tcPr>
          <w:p w14:paraId="4B952CD2" w14:textId="77777777" w:rsidR="00E475AA" w:rsidRPr="007C6730" w:rsidRDefault="00E475AA" w:rsidP="000D6155">
            <w:pPr>
              <w:cnfStyle w:val="000000100000" w:firstRow="0" w:lastRow="0" w:firstColumn="0" w:lastColumn="0" w:oddVBand="0" w:evenVBand="0" w:oddHBand="1" w:evenHBand="0" w:firstRowFirstColumn="0" w:firstRowLastColumn="0" w:lastRowFirstColumn="0" w:lastRowLastColumn="0"/>
              <w:rPr>
                <w:b/>
                <w:sz w:val="18"/>
              </w:rPr>
            </w:pPr>
            <w:r w:rsidRPr="007C6730">
              <w:rPr>
                <w:b/>
                <w:sz w:val="18"/>
              </w:rPr>
              <w:t>Oefening</w:t>
            </w:r>
          </w:p>
        </w:tc>
        <w:tc>
          <w:tcPr>
            <w:tcW w:w="740" w:type="dxa"/>
          </w:tcPr>
          <w:p w14:paraId="34E53EFE" w14:textId="77777777" w:rsidR="00E475AA" w:rsidRPr="007C6730" w:rsidRDefault="00E475AA" w:rsidP="000D6155">
            <w:pPr>
              <w:cnfStyle w:val="000000100000" w:firstRow="0" w:lastRow="0" w:firstColumn="0" w:lastColumn="0" w:oddVBand="0" w:evenVBand="0" w:oddHBand="1" w:evenHBand="0" w:firstRowFirstColumn="0" w:firstRowLastColumn="0" w:lastRowFirstColumn="0" w:lastRowLastColumn="0"/>
              <w:rPr>
                <w:b/>
                <w:sz w:val="18"/>
              </w:rPr>
            </w:pPr>
            <w:r w:rsidRPr="007C6730">
              <w:rPr>
                <w:b/>
                <w:sz w:val="18"/>
              </w:rPr>
              <w:t>Tijd</w:t>
            </w:r>
          </w:p>
        </w:tc>
      </w:tr>
      <w:tr w:rsidR="00E475AA" w:rsidRPr="00E475AA" w14:paraId="43ED6E22" w14:textId="77777777" w:rsidTr="00DE03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149CB3DF" w14:textId="77777777" w:rsidR="00E475AA" w:rsidRPr="008C6761" w:rsidRDefault="008C6761" w:rsidP="000D6155">
            <w:pPr>
              <w:rPr>
                <w:rFonts w:asciiTheme="minorHAnsi" w:hAnsiTheme="minorHAnsi"/>
                <w:b w:val="0"/>
                <w:sz w:val="18"/>
              </w:rPr>
            </w:pPr>
            <w:r w:rsidRPr="008C6761">
              <w:rPr>
                <w:rFonts w:asciiTheme="minorHAnsi" w:hAnsiTheme="minorHAnsi"/>
                <w:b w:val="0"/>
                <w:sz w:val="18"/>
              </w:rPr>
              <w:t>Warm- up (naast het bad):</w:t>
            </w:r>
          </w:p>
          <w:p w14:paraId="5AAD4149" w14:textId="77777777" w:rsidR="008C6761" w:rsidRPr="008C6761" w:rsidRDefault="008C6761" w:rsidP="008C6761">
            <w:pPr>
              <w:pStyle w:val="Lijstalinea"/>
              <w:numPr>
                <w:ilvl w:val="0"/>
                <w:numId w:val="24"/>
              </w:numPr>
              <w:rPr>
                <w:rFonts w:asciiTheme="minorHAnsi" w:hAnsiTheme="minorHAnsi"/>
                <w:b w:val="0"/>
                <w:sz w:val="18"/>
              </w:rPr>
            </w:pPr>
            <w:r w:rsidRPr="008C6761">
              <w:rPr>
                <w:rFonts w:asciiTheme="minorHAnsi" w:hAnsiTheme="minorHAnsi"/>
                <w:b w:val="0"/>
                <w:sz w:val="18"/>
              </w:rPr>
              <w:t xml:space="preserve">Rekken Hamstrings, adductoren, </w:t>
            </w:r>
            <w:r w:rsidRPr="008C6761">
              <w:rPr>
                <w:rFonts w:asciiTheme="minorHAnsi" w:hAnsiTheme="minorHAnsi"/>
                <w:b w:val="0"/>
                <w:sz w:val="18"/>
              </w:rPr>
              <w:lastRenderedPageBreak/>
              <w:t>kuiten</w:t>
            </w:r>
          </w:p>
          <w:p w14:paraId="261A11EB" w14:textId="77777777" w:rsidR="008C6761" w:rsidRDefault="008C6761" w:rsidP="008C6761">
            <w:pPr>
              <w:pStyle w:val="Lijstalinea"/>
              <w:numPr>
                <w:ilvl w:val="0"/>
                <w:numId w:val="24"/>
              </w:numPr>
              <w:rPr>
                <w:rFonts w:asciiTheme="minorHAnsi" w:hAnsiTheme="minorHAnsi"/>
                <w:b w:val="0"/>
                <w:sz w:val="18"/>
              </w:rPr>
            </w:pPr>
            <w:r w:rsidRPr="008C6761">
              <w:rPr>
                <w:rFonts w:asciiTheme="minorHAnsi" w:hAnsiTheme="minorHAnsi"/>
                <w:b w:val="0"/>
                <w:sz w:val="18"/>
              </w:rPr>
              <w:t>Langzaam wandelen</w:t>
            </w:r>
          </w:p>
          <w:p w14:paraId="43AE6E1A" w14:textId="77777777" w:rsidR="00A3409C" w:rsidRPr="008C6761" w:rsidRDefault="00A3409C" w:rsidP="00A3409C">
            <w:pPr>
              <w:pStyle w:val="Lijstalinea"/>
              <w:rPr>
                <w:rFonts w:asciiTheme="minorHAnsi" w:hAnsiTheme="minorHAnsi"/>
                <w:b w:val="0"/>
                <w:sz w:val="18"/>
              </w:rPr>
            </w:pPr>
          </w:p>
        </w:tc>
        <w:tc>
          <w:tcPr>
            <w:tcW w:w="812" w:type="dxa"/>
          </w:tcPr>
          <w:p w14:paraId="15C2BA75" w14:textId="77777777" w:rsidR="00E475AA" w:rsidRPr="00E475AA" w:rsidRDefault="008C6761" w:rsidP="000D6155">
            <w:pPr>
              <w:cnfStyle w:val="000000010000" w:firstRow="0" w:lastRow="0" w:firstColumn="0" w:lastColumn="0" w:oddVBand="0" w:evenVBand="0" w:oddHBand="0" w:evenHBand="1" w:firstRowFirstColumn="0" w:firstRowLastColumn="0" w:lastRowFirstColumn="0" w:lastRowLastColumn="0"/>
              <w:rPr>
                <w:sz w:val="18"/>
              </w:rPr>
            </w:pPr>
            <w:r>
              <w:rPr>
                <w:sz w:val="18"/>
              </w:rPr>
              <w:lastRenderedPageBreak/>
              <w:t>10 min</w:t>
            </w:r>
          </w:p>
        </w:tc>
        <w:tc>
          <w:tcPr>
            <w:tcW w:w="3866" w:type="dxa"/>
          </w:tcPr>
          <w:p w14:paraId="6A77DA44" w14:textId="77777777" w:rsidR="008C6761" w:rsidRPr="008C6761" w:rsidRDefault="008C6761" w:rsidP="008C6761">
            <w:pPr>
              <w:cnfStyle w:val="000000010000" w:firstRow="0" w:lastRow="0" w:firstColumn="0" w:lastColumn="0" w:oddVBand="0" w:evenVBand="0" w:oddHBand="0" w:evenHBand="1" w:firstRowFirstColumn="0" w:firstRowLastColumn="0" w:lastRowFirstColumn="0" w:lastRowLastColumn="0"/>
              <w:rPr>
                <w:sz w:val="18"/>
              </w:rPr>
            </w:pPr>
            <w:r>
              <w:rPr>
                <w:sz w:val="18"/>
              </w:rPr>
              <w:t>Warm- up</w:t>
            </w:r>
            <w:r w:rsidRPr="008C6761">
              <w:rPr>
                <w:sz w:val="18"/>
              </w:rPr>
              <w:t>:</w:t>
            </w:r>
          </w:p>
          <w:p w14:paraId="12FD52A6" w14:textId="77777777" w:rsidR="008C6761" w:rsidRPr="008C6761" w:rsidRDefault="008C6761" w:rsidP="008C6761">
            <w:pPr>
              <w:pStyle w:val="Lijstalinea"/>
              <w:numPr>
                <w:ilvl w:val="0"/>
                <w:numId w:val="24"/>
              </w:numPr>
              <w:cnfStyle w:val="000000010000" w:firstRow="0" w:lastRow="0" w:firstColumn="0" w:lastColumn="0" w:oddVBand="0" w:evenVBand="0" w:oddHBand="0" w:evenHBand="1" w:firstRowFirstColumn="0" w:firstRowLastColumn="0" w:lastRowFirstColumn="0" w:lastRowLastColumn="0"/>
              <w:rPr>
                <w:sz w:val="18"/>
              </w:rPr>
            </w:pPr>
            <w:r w:rsidRPr="008C6761">
              <w:rPr>
                <w:sz w:val="18"/>
              </w:rPr>
              <w:t>Rekken Hamstrings, adductoren, kuiten</w:t>
            </w:r>
          </w:p>
          <w:p w14:paraId="1B586C05" w14:textId="77777777" w:rsidR="00E475AA" w:rsidRPr="00A3409C" w:rsidRDefault="008C6761" w:rsidP="00A3409C">
            <w:pPr>
              <w:pStyle w:val="Lijstalinea"/>
              <w:numPr>
                <w:ilvl w:val="0"/>
                <w:numId w:val="24"/>
              </w:numPr>
              <w:cnfStyle w:val="000000010000" w:firstRow="0" w:lastRow="0" w:firstColumn="0" w:lastColumn="0" w:oddVBand="0" w:evenVBand="0" w:oddHBand="0" w:evenHBand="1" w:firstRowFirstColumn="0" w:firstRowLastColumn="0" w:lastRowFirstColumn="0" w:lastRowLastColumn="0"/>
              <w:rPr>
                <w:sz w:val="18"/>
              </w:rPr>
            </w:pPr>
            <w:r w:rsidRPr="00A3409C">
              <w:rPr>
                <w:sz w:val="18"/>
              </w:rPr>
              <w:lastRenderedPageBreak/>
              <w:t>Langzaam wandelen</w:t>
            </w:r>
          </w:p>
        </w:tc>
        <w:tc>
          <w:tcPr>
            <w:tcW w:w="740" w:type="dxa"/>
          </w:tcPr>
          <w:p w14:paraId="2A34BAC2" w14:textId="77777777" w:rsidR="00E475AA" w:rsidRPr="00E475AA" w:rsidRDefault="008C6761" w:rsidP="000D6155">
            <w:pPr>
              <w:cnfStyle w:val="000000010000" w:firstRow="0" w:lastRow="0" w:firstColumn="0" w:lastColumn="0" w:oddVBand="0" w:evenVBand="0" w:oddHBand="0" w:evenHBand="1" w:firstRowFirstColumn="0" w:firstRowLastColumn="0" w:lastRowFirstColumn="0" w:lastRowLastColumn="0"/>
              <w:rPr>
                <w:sz w:val="18"/>
              </w:rPr>
            </w:pPr>
            <w:r>
              <w:rPr>
                <w:sz w:val="18"/>
              </w:rPr>
              <w:lastRenderedPageBreak/>
              <w:t>10 min</w:t>
            </w:r>
          </w:p>
        </w:tc>
      </w:tr>
      <w:tr w:rsidR="00E475AA" w:rsidRPr="00E475AA" w14:paraId="0275ACED" w14:textId="77777777" w:rsidTr="00DE0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06A6D709" w14:textId="77777777" w:rsidR="00E475AA" w:rsidRPr="008C6761" w:rsidRDefault="008C6761" w:rsidP="000D6155">
            <w:pPr>
              <w:rPr>
                <w:rFonts w:asciiTheme="minorHAnsi" w:hAnsiTheme="minorHAnsi"/>
                <w:b w:val="0"/>
                <w:sz w:val="18"/>
              </w:rPr>
            </w:pPr>
            <w:r w:rsidRPr="008C6761">
              <w:rPr>
                <w:rFonts w:asciiTheme="minorHAnsi" w:hAnsiTheme="minorHAnsi"/>
                <w:b w:val="0"/>
                <w:sz w:val="18"/>
              </w:rPr>
              <w:lastRenderedPageBreak/>
              <w:t>Oefentherapie:</w:t>
            </w:r>
          </w:p>
          <w:p w14:paraId="49942F17" w14:textId="77777777" w:rsidR="008C6761" w:rsidRPr="008C6761" w:rsidRDefault="008C6761" w:rsidP="008C6761">
            <w:pPr>
              <w:pStyle w:val="Lijstalinea"/>
              <w:numPr>
                <w:ilvl w:val="0"/>
                <w:numId w:val="23"/>
              </w:numPr>
              <w:rPr>
                <w:rFonts w:asciiTheme="minorHAnsi" w:hAnsiTheme="minorHAnsi"/>
                <w:b w:val="0"/>
                <w:sz w:val="18"/>
              </w:rPr>
            </w:pPr>
            <w:proofErr w:type="spellStart"/>
            <w:r w:rsidRPr="008C6761">
              <w:rPr>
                <w:rFonts w:asciiTheme="minorHAnsi" w:hAnsiTheme="minorHAnsi"/>
                <w:b w:val="0"/>
                <w:sz w:val="18"/>
              </w:rPr>
              <w:t>Squat</w:t>
            </w:r>
            <w:proofErr w:type="spellEnd"/>
            <w:r w:rsidRPr="008C6761">
              <w:rPr>
                <w:rFonts w:asciiTheme="minorHAnsi" w:hAnsiTheme="minorHAnsi"/>
                <w:b w:val="0"/>
                <w:sz w:val="18"/>
              </w:rPr>
              <w:t xml:space="preserve"> </w:t>
            </w:r>
          </w:p>
          <w:p w14:paraId="54DF4F62" w14:textId="77777777" w:rsidR="008C6761" w:rsidRPr="008C6761" w:rsidRDefault="008C6761" w:rsidP="008C6761">
            <w:pPr>
              <w:pStyle w:val="Lijstalinea"/>
              <w:numPr>
                <w:ilvl w:val="0"/>
                <w:numId w:val="23"/>
              </w:numPr>
              <w:rPr>
                <w:rFonts w:asciiTheme="minorHAnsi" w:hAnsiTheme="minorHAnsi"/>
                <w:b w:val="0"/>
                <w:sz w:val="18"/>
              </w:rPr>
            </w:pPr>
            <w:proofErr w:type="spellStart"/>
            <w:r w:rsidRPr="008C6761">
              <w:rPr>
                <w:rFonts w:asciiTheme="minorHAnsi" w:hAnsiTheme="minorHAnsi"/>
                <w:b w:val="0"/>
                <w:sz w:val="18"/>
              </w:rPr>
              <w:t>Calf-raise</w:t>
            </w:r>
            <w:proofErr w:type="spellEnd"/>
          </w:p>
          <w:p w14:paraId="15F54E20" w14:textId="77777777" w:rsidR="008C6761" w:rsidRPr="008C6761" w:rsidRDefault="008C6761" w:rsidP="008C6761">
            <w:pPr>
              <w:pStyle w:val="Lijstalinea"/>
              <w:numPr>
                <w:ilvl w:val="0"/>
                <w:numId w:val="23"/>
              </w:numPr>
              <w:rPr>
                <w:rFonts w:asciiTheme="minorHAnsi" w:hAnsiTheme="minorHAnsi"/>
                <w:b w:val="0"/>
                <w:sz w:val="18"/>
              </w:rPr>
            </w:pPr>
            <w:r w:rsidRPr="008C6761">
              <w:rPr>
                <w:rFonts w:asciiTheme="minorHAnsi" w:hAnsiTheme="minorHAnsi"/>
                <w:b w:val="0"/>
                <w:sz w:val="18"/>
              </w:rPr>
              <w:t>Staand been strekken en buigen in de knie en heup</w:t>
            </w:r>
          </w:p>
          <w:p w14:paraId="7EC2EE33" w14:textId="77777777" w:rsidR="008C6761" w:rsidRPr="008C6761" w:rsidRDefault="008C6761" w:rsidP="008C6761">
            <w:pPr>
              <w:pStyle w:val="Lijstalinea"/>
              <w:numPr>
                <w:ilvl w:val="0"/>
                <w:numId w:val="23"/>
              </w:numPr>
              <w:rPr>
                <w:rFonts w:asciiTheme="minorHAnsi" w:hAnsiTheme="minorHAnsi"/>
                <w:b w:val="0"/>
                <w:sz w:val="18"/>
              </w:rPr>
            </w:pPr>
            <w:r w:rsidRPr="008C6761">
              <w:rPr>
                <w:rFonts w:asciiTheme="minorHAnsi" w:hAnsiTheme="minorHAnsi"/>
                <w:b w:val="0"/>
                <w:sz w:val="18"/>
              </w:rPr>
              <w:t>Staande kick zijwaarts</w:t>
            </w:r>
          </w:p>
          <w:p w14:paraId="17390CCC" w14:textId="77777777" w:rsidR="008C6761" w:rsidRPr="008C6761" w:rsidRDefault="008C6761" w:rsidP="008C6761">
            <w:pPr>
              <w:pStyle w:val="Lijstalinea"/>
              <w:numPr>
                <w:ilvl w:val="0"/>
                <w:numId w:val="23"/>
              </w:numPr>
              <w:rPr>
                <w:rFonts w:asciiTheme="minorHAnsi" w:hAnsiTheme="minorHAnsi"/>
                <w:b w:val="0"/>
                <w:sz w:val="18"/>
              </w:rPr>
            </w:pPr>
            <w:r w:rsidRPr="008C6761">
              <w:rPr>
                <w:rFonts w:asciiTheme="minorHAnsi" w:hAnsiTheme="minorHAnsi"/>
                <w:b w:val="0"/>
                <w:sz w:val="18"/>
              </w:rPr>
              <w:t>Staande kick voorwaarts</w:t>
            </w:r>
          </w:p>
          <w:p w14:paraId="02ACA1BD" w14:textId="77777777" w:rsidR="008C6761" w:rsidRPr="008C6761" w:rsidRDefault="008C6761" w:rsidP="008C6761">
            <w:pPr>
              <w:pStyle w:val="Lijstalinea"/>
              <w:numPr>
                <w:ilvl w:val="0"/>
                <w:numId w:val="23"/>
              </w:numPr>
              <w:rPr>
                <w:rFonts w:asciiTheme="minorHAnsi" w:hAnsiTheme="minorHAnsi"/>
                <w:b w:val="0"/>
                <w:sz w:val="18"/>
              </w:rPr>
            </w:pPr>
            <w:r w:rsidRPr="008C6761">
              <w:rPr>
                <w:rFonts w:asciiTheme="minorHAnsi" w:hAnsiTheme="minorHAnsi"/>
                <w:b w:val="0"/>
                <w:sz w:val="18"/>
              </w:rPr>
              <w:t>Zittend “fietsen”</w:t>
            </w:r>
          </w:p>
          <w:p w14:paraId="33C588E8" w14:textId="77777777" w:rsidR="008C6761" w:rsidRPr="008C6761" w:rsidRDefault="008C6761" w:rsidP="008C6761">
            <w:pPr>
              <w:pStyle w:val="Lijstalinea"/>
              <w:numPr>
                <w:ilvl w:val="0"/>
                <w:numId w:val="23"/>
              </w:numPr>
              <w:rPr>
                <w:rFonts w:asciiTheme="minorHAnsi" w:hAnsiTheme="minorHAnsi"/>
                <w:b w:val="0"/>
                <w:sz w:val="18"/>
              </w:rPr>
            </w:pPr>
            <w:r w:rsidRPr="008C6761">
              <w:rPr>
                <w:rFonts w:asciiTheme="minorHAnsi" w:hAnsiTheme="minorHAnsi"/>
                <w:b w:val="0"/>
                <w:sz w:val="18"/>
              </w:rPr>
              <w:t>Snel lopen voorwaarts &amp; achterwaarts</w:t>
            </w:r>
          </w:p>
          <w:p w14:paraId="3C21FD6E" w14:textId="77777777" w:rsidR="008C6761" w:rsidRPr="008C6761" w:rsidRDefault="008C6761" w:rsidP="008C6761">
            <w:pPr>
              <w:rPr>
                <w:rFonts w:asciiTheme="minorHAnsi" w:hAnsiTheme="minorHAnsi"/>
                <w:b w:val="0"/>
                <w:sz w:val="18"/>
              </w:rPr>
            </w:pPr>
            <w:r w:rsidRPr="008C6761">
              <w:rPr>
                <w:rFonts w:asciiTheme="minorHAnsi" w:hAnsiTheme="minorHAnsi"/>
                <w:b w:val="0"/>
                <w:sz w:val="18"/>
              </w:rPr>
              <w:t>Later geïntroduceerd:</w:t>
            </w:r>
          </w:p>
          <w:p w14:paraId="7F044AEF" w14:textId="77777777" w:rsidR="008C6761" w:rsidRPr="008C6761" w:rsidRDefault="008C6761" w:rsidP="008C6761">
            <w:pPr>
              <w:pStyle w:val="Lijstalinea"/>
              <w:numPr>
                <w:ilvl w:val="0"/>
                <w:numId w:val="26"/>
              </w:numPr>
              <w:rPr>
                <w:rFonts w:asciiTheme="minorHAnsi" w:hAnsiTheme="minorHAnsi"/>
                <w:b w:val="0"/>
                <w:sz w:val="18"/>
              </w:rPr>
            </w:pPr>
            <w:proofErr w:type="spellStart"/>
            <w:r w:rsidRPr="008C6761">
              <w:rPr>
                <w:rFonts w:asciiTheme="minorHAnsi" w:hAnsiTheme="minorHAnsi"/>
                <w:b w:val="0"/>
                <w:sz w:val="18"/>
              </w:rPr>
              <w:t>Squat</w:t>
            </w:r>
            <w:proofErr w:type="spellEnd"/>
            <w:r w:rsidRPr="008C6761">
              <w:rPr>
                <w:rFonts w:asciiTheme="minorHAnsi" w:hAnsiTheme="minorHAnsi"/>
                <w:b w:val="0"/>
                <w:sz w:val="18"/>
              </w:rPr>
              <w:t xml:space="preserve"> met 1 been</w:t>
            </w:r>
          </w:p>
          <w:p w14:paraId="62BBBB31" w14:textId="77777777" w:rsidR="008C6761" w:rsidRPr="008C6761" w:rsidRDefault="008C6761" w:rsidP="008C6761">
            <w:pPr>
              <w:pStyle w:val="Lijstalinea"/>
              <w:numPr>
                <w:ilvl w:val="0"/>
                <w:numId w:val="26"/>
              </w:numPr>
              <w:rPr>
                <w:rFonts w:asciiTheme="minorHAnsi" w:hAnsiTheme="minorHAnsi"/>
                <w:b w:val="0"/>
                <w:sz w:val="18"/>
              </w:rPr>
            </w:pPr>
            <w:proofErr w:type="spellStart"/>
            <w:r w:rsidRPr="008C6761">
              <w:rPr>
                <w:rFonts w:asciiTheme="minorHAnsi" w:hAnsiTheme="minorHAnsi"/>
                <w:b w:val="0"/>
                <w:sz w:val="18"/>
              </w:rPr>
              <w:t>Calf-raise</w:t>
            </w:r>
            <w:proofErr w:type="spellEnd"/>
            <w:r w:rsidRPr="008C6761">
              <w:rPr>
                <w:rFonts w:asciiTheme="minorHAnsi" w:hAnsiTheme="minorHAnsi"/>
                <w:b w:val="0"/>
                <w:sz w:val="18"/>
              </w:rPr>
              <w:t xml:space="preserve"> op 1 been</w:t>
            </w:r>
          </w:p>
        </w:tc>
        <w:tc>
          <w:tcPr>
            <w:tcW w:w="812" w:type="dxa"/>
          </w:tcPr>
          <w:p w14:paraId="5709371E" w14:textId="77777777" w:rsidR="00E475AA" w:rsidRPr="00E475AA" w:rsidRDefault="008C6761" w:rsidP="000D6155">
            <w:pPr>
              <w:cnfStyle w:val="000000100000" w:firstRow="0" w:lastRow="0" w:firstColumn="0" w:lastColumn="0" w:oddVBand="0" w:evenVBand="0" w:oddHBand="1" w:evenHBand="0" w:firstRowFirstColumn="0" w:firstRowLastColumn="0" w:lastRowFirstColumn="0" w:lastRowLastColumn="0"/>
              <w:rPr>
                <w:sz w:val="18"/>
              </w:rPr>
            </w:pPr>
            <w:r>
              <w:rPr>
                <w:sz w:val="18"/>
              </w:rPr>
              <w:t>45 min</w:t>
            </w:r>
          </w:p>
        </w:tc>
        <w:tc>
          <w:tcPr>
            <w:tcW w:w="3866" w:type="dxa"/>
          </w:tcPr>
          <w:p w14:paraId="17945E74" w14:textId="77777777" w:rsidR="008C6761" w:rsidRPr="008C6761" w:rsidRDefault="008C6761" w:rsidP="008C6761">
            <w:pPr>
              <w:cnfStyle w:val="000000100000" w:firstRow="0" w:lastRow="0" w:firstColumn="0" w:lastColumn="0" w:oddVBand="0" w:evenVBand="0" w:oddHBand="1" w:evenHBand="0" w:firstRowFirstColumn="0" w:firstRowLastColumn="0" w:lastRowFirstColumn="0" w:lastRowLastColumn="0"/>
              <w:rPr>
                <w:sz w:val="18"/>
              </w:rPr>
            </w:pPr>
            <w:r w:rsidRPr="008C6761">
              <w:rPr>
                <w:sz w:val="18"/>
              </w:rPr>
              <w:t>Oefentherapie:</w:t>
            </w:r>
          </w:p>
          <w:p w14:paraId="31F858D7" w14:textId="77777777" w:rsidR="008C6761" w:rsidRPr="008C6761" w:rsidRDefault="008C6761" w:rsidP="008C6761">
            <w:pPr>
              <w:pStyle w:val="Lijstalinea"/>
              <w:numPr>
                <w:ilvl w:val="0"/>
                <w:numId w:val="23"/>
              </w:numPr>
              <w:cnfStyle w:val="000000100000" w:firstRow="0" w:lastRow="0" w:firstColumn="0" w:lastColumn="0" w:oddVBand="0" w:evenVBand="0" w:oddHBand="1" w:evenHBand="0" w:firstRowFirstColumn="0" w:firstRowLastColumn="0" w:lastRowFirstColumn="0" w:lastRowLastColumn="0"/>
              <w:rPr>
                <w:sz w:val="18"/>
              </w:rPr>
            </w:pPr>
            <w:proofErr w:type="spellStart"/>
            <w:r w:rsidRPr="008C6761">
              <w:rPr>
                <w:sz w:val="18"/>
              </w:rPr>
              <w:t>Squat</w:t>
            </w:r>
            <w:proofErr w:type="spellEnd"/>
            <w:r w:rsidRPr="008C6761">
              <w:rPr>
                <w:sz w:val="18"/>
              </w:rPr>
              <w:t xml:space="preserve"> </w:t>
            </w:r>
          </w:p>
          <w:p w14:paraId="1F74FBA3" w14:textId="77777777" w:rsidR="008C6761" w:rsidRPr="008C6761" w:rsidRDefault="008C6761" w:rsidP="008C6761">
            <w:pPr>
              <w:pStyle w:val="Lijstalinea"/>
              <w:numPr>
                <w:ilvl w:val="0"/>
                <w:numId w:val="23"/>
              </w:numPr>
              <w:cnfStyle w:val="000000100000" w:firstRow="0" w:lastRow="0" w:firstColumn="0" w:lastColumn="0" w:oddVBand="0" w:evenVBand="0" w:oddHBand="1" w:evenHBand="0" w:firstRowFirstColumn="0" w:firstRowLastColumn="0" w:lastRowFirstColumn="0" w:lastRowLastColumn="0"/>
              <w:rPr>
                <w:sz w:val="18"/>
              </w:rPr>
            </w:pPr>
            <w:proofErr w:type="spellStart"/>
            <w:r w:rsidRPr="008C6761">
              <w:rPr>
                <w:sz w:val="18"/>
              </w:rPr>
              <w:t>Calf-raise</w:t>
            </w:r>
            <w:proofErr w:type="spellEnd"/>
          </w:p>
          <w:p w14:paraId="65E65349" w14:textId="77777777" w:rsidR="008C6761" w:rsidRPr="008C6761" w:rsidRDefault="008C6761" w:rsidP="008C6761">
            <w:pPr>
              <w:pStyle w:val="Lijstalinea"/>
              <w:numPr>
                <w:ilvl w:val="0"/>
                <w:numId w:val="23"/>
              </w:numPr>
              <w:cnfStyle w:val="000000100000" w:firstRow="0" w:lastRow="0" w:firstColumn="0" w:lastColumn="0" w:oddVBand="0" w:evenVBand="0" w:oddHBand="1" w:evenHBand="0" w:firstRowFirstColumn="0" w:firstRowLastColumn="0" w:lastRowFirstColumn="0" w:lastRowLastColumn="0"/>
              <w:rPr>
                <w:sz w:val="18"/>
              </w:rPr>
            </w:pPr>
            <w:r w:rsidRPr="008C6761">
              <w:rPr>
                <w:sz w:val="18"/>
              </w:rPr>
              <w:t>Staand been strekken en buigen in de knie en heup</w:t>
            </w:r>
          </w:p>
          <w:p w14:paraId="501604C4" w14:textId="77777777" w:rsidR="008C6761" w:rsidRPr="008C6761" w:rsidRDefault="008C6761" w:rsidP="008C6761">
            <w:pPr>
              <w:pStyle w:val="Lijstalinea"/>
              <w:numPr>
                <w:ilvl w:val="0"/>
                <w:numId w:val="23"/>
              </w:numPr>
              <w:cnfStyle w:val="000000100000" w:firstRow="0" w:lastRow="0" w:firstColumn="0" w:lastColumn="0" w:oddVBand="0" w:evenVBand="0" w:oddHBand="1" w:evenHBand="0" w:firstRowFirstColumn="0" w:firstRowLastColumn="0" w:lastRowFirstColumn="0" w:lastRowLastColumn="0"/>
              <w:rPr>
                <w:sz w:val="18"/>
              </w:rPr>
            </w:pPr>
            <w:r w:rsidRPr="008C6761">
              <w:rPr>
                <w:sz w:val="18"/>
              </w:rPr>
              <w:t>Staande kick zijwaarts</w:t>
            </w:r>
          </w:p>
          <w:p w14:paraId="77C1A698" w14:textId="77777777" w:rsidR="008C6761" w:rsidRPr="008C6761" w:rsidRDefault="008C6761" w:rsidP="008C6761">
            <w:pPr>
              <w:pStyle w:val="Lijstalinea"/>
              <w:numPr>
                <w:ilvl w:val="0"/>
                <w:numId w:val="23"/>
              </w:numPr>
              <w:cnfStyle w:val="000000100000" w:firstRow="0" w:lastRow="0" w:firstColumn="0" w:lastColumn="0" w:oddVBand="0" w:evenVBand="0" w:oddHBand="1" w:evenHBand="0" w:firstRowFirstColumn="0" w:firstRowLastColumn="0" w:lastRowFirstColumn="0" w:lastRowLastColumn="0"/>
              <w:rPr>
                <w:sz w:val="18"/>
              </w:rPr>
            </w:pPr>
            <w:r w:rsidRPr="008C6761">
              <w:rPr>
                <w:sz w:val="18"/>
              </w:rPr>
              <w:t>Staande kick voorwaarts</w:t>
            </w:r>
          </w:p>
          <w:p w14:paraId="5B211BCA" w14:textId="77777777" w:rsidR="008C6761" w:rsidRPr="008C6761" w:rsidRDefault="008C6761" w:rsidP="008C6761">
            <w:pPr>
              <w:pStyle w:val="Lijstalinea"/>
              <w:numPr>
                <w:ilvl w:val="0"/>
                <w:numId w:val="23"/>
              </w:numPr>
              <w:cnfStyle w:val="000000100000" w:firstRow="0" w:lastRow="0" w:firstColumn="0" w:lastColumn="0" w:oddVBand="0" w:evenVBand="0" w:oddHBand="1" w:evenHBand="0" w:firstRowFirstColumn="0" w:firstRowLastColumn="0" w:lastRowFirstColumn="0" w:lastRowLastColumn="0"/>
              <w:rPr>
                <w:sz w:val="18"/>
              </w:rPr>
            </w:pPr>
            <w:r w:rsidRPr="008C6761">
              <w:rPr>
                <w:sz w:val="18"/>
              </w:rPr>
              <w:t>Zittend “fietsen”</w:t>
            </w:r>
          </w:p>
          <w:p w14:paraId="2033F6EA" w14:textId="77777777" w:rsidR="008C6761" w:rsidRPr="008C6761" w:rsidRDefault="008C6761" w:rsidP="008C6761">
            <w:pPr>
              <w:pStyle w:val="Lijstalinea"/>
              <w:numPr>
                <w:ilvl w:val="0"/>
                <w:numId w:val="23"/>
              </w:numPr>
              <w:cnfStyle w:val="000000100000" w:firstRow="0" w:lastRow="0" w:firstColumn="0" w:lastColumn="0" w:oddVBand="0" w:evenVBand="0" w:oddHBand="1" w:evenHBand="0" w:firstRowFirstColumn="0" w:firstRowLastColumn="0" w:lastRowFirstColumn="0" w:lastRowLastColumn="0"/>
              <w:rPr>
                <w:sz w:val="18"/>
              </w:rPr>
            </w:pPr>
            <w:r w:rsidRPr="008C6761">
              <w:rPr>
                <w:sz w:val="18"/>
              </w:rPr>
              <w:t>Snel lopen voorwaarts &amp; achterwaarts</w:t>
            </w:r>
          </w:p>
          <w:p w14:paraId="04944362" w14:textId="77777777" w:rsidR="008C6761" w:rsidRPr="008C6761" w:rsidRDefault="008C6761" w:rsidP="008C6761">
            <w:pPr>
              <w:cnfStyle w:val="000000100000" w:firstRow="0" w:lastRow="0" w:firstColumn="0" w:lastColumn="0" w:oddVBand="0" w:evenVBand="0" w:oddHBand="1" w:evenHBand="0" w:firstRowFirstColumn="0" w:firstRowLastColumn="0" w:lastRowFirstColumn="0" w:lastRowLastColumn="0"/>
              <w:rPr>
                <w:sz w:val="18"/>
              </w:rPr>
            </w:pPr>
            <w:r w:rsidRPr="008C6761">
              <w:rPr>
                <w:sz w:val="18"/>
              </w:rPr>
              <w:t>Later geïntroduceerd:</w:t>
            </w:r>
          </w:p>
          <w:p w14:paraId="46E9A7F2" w14:textId="77777777" w:rsidR="008C6761" w:rsidRPr="008C6761" w:rsidRDefault="008C6761" w:rsidP="008C6761">
            <w:pPr>
              <w:pStyle w:val="Lijstalinea"/>
              <w:numPr>
                <w:ilvl w:val="0"/>
                <w:numId w:val="26"/>
              </w:numPr>
              <w:cnfStyle w:val="000000100000" w:firstRow="0" w:lastRow="0" w:firstColumn="0" w:lastColumn="0" w:oddVBand="0" w:evenVBand="0" w:oddHBand="1" w:evenHBand="0" w:firstRowFirstColumn="0" w:firstRowLastColumn="0" w:lastRowFirstColumn="0" w:lastRowLastColumn="0"/>
              <w:rPr>
                <w:sz w:val="18"/>
              </w:rPr>
            </w:pPr>
            <w:proofErr w:type="spellStart"/>
            <w:r w:rsidRPr="008C6761">
              <w:rPr>
                <w:sz w:val="18"/>
              </w:rPr>
              <w:t>Squat</w:t>
            </w:r>
            <w:proofErr w:type="spellEnd"/>
            <w:r w:rsidRPr="008C6761">
              <w:rPr>
                <w:sz w:val="18"/>
              </w:rPr>
              <w:t xml:space="preserve"> met 1 been</w:t>
            </w:r>
          </w:p>
          <w:p w14:paraId="0CDCC23D" w14:textId="77777777" w:rsidR="00E475AA" w:rsidRPr="00A3409C" w:rsidRDefault="008C6761" w:rsidP="00A3409C">
            <w:pPr>
              <w:pStyle w:val="Lijstalinea"/>
              <w:numPr>
                <w:ilvl w:val="0"/>
                <w:numId w:val="26"/>
              </w:numPr>
              <w:cnfStyle w:val="000000100000" w:firstRow="0" w:lastRow="0" w:firstColumn="0" w:lastColumn="0" w:oddVBand="0" w:evenVBand="0" w:oddHBand="1" w:evenHBand="0" w:firstRowFirstColumn="0" w:firstRowLastColumn="0" w:lastRowFirstColumn="0" w:lastRowLastColumn="0"/>
              <w:rPr>
                <w:sz w:val="18"/>
              </w:rPr>
            </w:pPr>
            <w:proofErr w:type="spellStart"/>
            <w:r w:rsidRPr="00A3409C">
              <w:rPr>
                <w:sz w:val="18"/>
              </w:rPr>
              <w:t>Calf-raise</w:t>
            </w:r>
            <w:proofErr w:type="spellEnd"/>
            <w:r w:rsidRPr="00A3409C">
              <w:rPr>
                <w:sz w:val="18"/>
              </w:rPr>
              <w:t xml:space="preserve"> op 1 been</w:t>
            </w:r>
          </w:p>
        </w:tc>
        <w:tc>
          <w:tcPr>
            <w:tcW w:w="740" w:type="dxa"/>
          </w:tcPr>
          <w:p w14:paraId="0C14510A" w14:textId="77777777" w:rsidR="00E475AA" w:rsidRPr="00E475AA" w:rsidRDefault="008C6761" w:rsidP="000D6155">
            <w:pPr>
              <w:cnfStyle w:val="000000100000" w:firstRow="0" w:lastRow="0" w:firstColumn="0" w:lastColumn="0" w:oddVBand="0" w:evenVBand="0" w:oddHBand="1" w:evenHBand="0" w:firstRowFirstColumn="0" w:firstRowLastColumn="0" w:lastRowFirstColumn="0" w:lastRowLastColumn="0"/>
              <w:rPr>
                <w:sz w:val="18"/>
              </w:rPr>
            </w:pPr>
            <w:r>
              <w:rPr>
                <w:sz w:val="18"/>
              </w:rPr>
              <w:t>45 min</w:t>
            </w:r>
          </w:p>
        </w:tc>
      </w:tr>
      <w:tr w:rsidR="00E475AA" w:rsidRPr="00E475AA" w14:paraId="00FA9335" w14:textId="77777777" w:rsidTr="00DE03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7777ADBA" w14:textId="77777777" w:rsidR="00E475AA" w:rsidRPr="008C6761" w:rsidRDefault="008C6761" w:rsidP="000D6155">
            <w:pPr>
              <w:rPr>
                <w:rFonts w:asciiTheme="minorHAnsi" w:hAnsiTheme="minorHAnsi"/>
                <w:b w:val="0"/>
                <w:sz w:val="18"/>
              </w:rPr>
            </w:pPr>
            <w:r w:rsidRPr="008C6761">
              <w:rPr>
                <w:rFonts w:asciiTheme="minorHAnsi" w:hAnsiTheme="minorHAnsi"/>
                <w:b w:val="0"/>
                <w:sz w:val="18"/>
              </w:rPr>
              <w:t>Cool-down</w:t>
            </w:r>
            <w:r>
              <w:rPr>
                <w:rFonts w:asciiTheme="minorHAnsi" w:hAnsiTheme="minorHAnsi"/>
                <w:b w:val="0"/>
                <w:sz w:val="18"/>
              </w:rPr>
              <w:t xml:space="preserve"> (naast het bad)</w:t>
            </w:r>
            <w:r w:rsidRPr="008C6761">
              <w:rPr>
                <w:rFonts w:asciiTheme="minorHAnsi" w:hAnsiTheme="minorHAnsi"/>
                <w:b w:val="0"/>
                <w:sz w:val="18"/>
              </w:rPr>
              <w:t>:</w:t>
            </w:r>
          </w:p>
          <w:p w14:paraId="4550AA2A" w14:textId="77777777" w:rsidR="008C6761" w:rsidRPr="008C6761" w:rsidRDefault="008C6761" w:rsidP="008C6761">
            <w:pPr>
              <w:pStyle w:val="Lijstalinea"/>
              <w:numPr>
                <w:ilvl w:val="0"/>
                <w:numId w:val="25"/>
              </w:numPr>
              <w:rPr>
                <w:sz w:val="18"/>
              </w:rPr>
            </w:pPr>
            <w:r w:rsidRPr="008C6761">
              <w:rPr>
                <w:rFonts w:asciiTheme="minorHAnsi" w:hAnsiTheme="minorHAnsi"/>
                <w:b w:val="0"/>
                <w:sz w:val="18"/>
              </w:rPr>
              <w:t>Langzaam wandelen</w:t>
            </w:r>
          </w:p>
        </w:tc>
        <w:tc>
          <w:tcPr>
            <w:tcW w:w="812" w:type="dxa"/>
          </w:tcPr>
          <w:p w14:paraId="429CE5E6" w14:textId="77777777" w:rsidR="00E475AA" w:rsidRPr="00E475AA" w:rsidRDefault="008C6761" w:rsidP="000D6155">
            <w:pPr>
              <w:cnfStyle w:val="000000010000" w:firstRow="0" w:lastRow="0" w:firstColumn="0" w:lastColumn="0" w:oddVBand="0" w:evenVBand="0" w:oddHBand="0" w:evenHBand="1" w:firstRowFirstColumn="0" w:firstRowLastColumn="0" w:lastRowFirstColumn="0" w:lastRowLastColumn="0"/>
              <w:rPr>
                <w:sz w:val="18"/>
              </w:rPr>
            </w:pPr>
            <w:r>
              <w:rPr>
                <w:sz w:val="18"/>
              </w:rPr>
              <w:t>10 min</w:t>
            </w:r>
          </w:p>
        </w:tc>
        <w:tc>
          <w:tcPr>
            <w:tcW w:w="3866" w:type="dxa"/>
          </w:tcPr>
          <w:p w14:paraId="182C7DD3" w14:textId="77777777" w:rsidR="008C6761" w:rsidRPr="008C6761" w:rsidRDefault="008C6761" w:rsidP="008C6761">
            <w:pPr>
              <w:cnfStyle w:val="000000010000" w:firstRow="0" w:lastRow="0" w:firstColumn="0" w:lastColumn="0" w:oddVBand="0" w:evenVBand="0" w:oddHBand="0" w:evenHBand="1" w:firstRowFirstColumn="0" w:firstRowLastColumn="0" w:lastRowFirstColumn="0" w:lastRowLastColumn="0"/>
              <w:rPr>
                <w:sz w:val="18"/>
              </w:rPr>
            </w:pPr>
            <w:r w:rsidRPr="008C6761">
              <w:rPr>
                <w:sz w:val="18"/>
              </w:rPr>
              <w:t>Cool-down:</w:t>
            </w:r>
          </w:p>
          <w:p w14:paraId="7DE3D640" w14:textId="77777777" w:rsidR="00E475AA" w:rsidRPr="00A3409C" w:rsidRDefault="008C6761" w:rsidP="00A3409C">
            <w:pPr>
              <w:pStyle w:val="Lijstalinea"/>
              <w:numPr>
                <w:ilvl w:val="0"/>
                <w:numId w:val="25"/>
              </w:numPr>
              <w:cnfStyle w:val="000000010000" w:firstRow="0" w:lastRow="0" w:firstColumn="0" w:lastColumn="0" w:oddVBand="0" w:evenVBand="0" w:oddHBand="0" w:evenHBand="1" w:firstRowFirstColumn="0" w:firstRowLastColumn="0" w:lastRowFirstColumn="0" w:lastRowLastColumn="0"/>
              <w:rPr>
                <w:sz w:val="18"/>
              </w:rPr>
            </w:pPr>
            <w:r w:rsidRPr="00A3409C">
              <w:rPr>
                <w:sz w:val="18"/>
              </w:rPr>
              <w:t>Langzaam wandelen</w:t>
            </w:r>
          </w:p>
        </w:tc>
        <w:tc>
          <w:tcPr>
            <w:tcW w:w="740" w:type="dxa"/>
          </w:tcPr>
          <w:p w14:paraId="289F43D9" w14:textId="77777777" w:rsidR="00E475AA" w:rsidRPr="00E475AA" w:rsidRDefault="008C6761" w:rsidP="008C6761">
            <w:pPr>
              <w:keepNext/>
              <w:cnfStyle w:val="000000010000" w:firstRow="0" w:lastRow="0" w:firstColumn="0" w:lastColumn="0" w:oddVBand="0" w:evenVBand="0" w:oddHBand="0" w:evenHBand="1" w:firstRowFirstColumn="0" w:firstRowLastColumn="0" w:lastRowFirstColumn="0" w:lastRowLastColumn="0"/>
              <w:rPr>
                <w:sz w:val="18"/>
              </w:rPr>
            </w:pPr>
            <w:r>
              <w:rPr>
                <w:sz w:val="18"/>
              </w:rPr>
              <w:t>10 min</w:t>
            </w:r>
          </w:p>
        </w:tc>
      </w:tr>
    </w:tbl>
    <w:p w14:paraId="27EE14A6" w14:textId="77777777" w:rsidR="008C6761" w:rsidRDefault="008C6761">
      <w:pPr>
        <w:pStyle w:val="Bijschrift"/>
      </w:pPr>
      <w:bookmarkStart w:id="21" w:name="_Ref450663861"/>
      <w:r>
        <w:t xml:space="preserve">Tabel </w:t>
      </w:r>
      <w:r w:rsidR="005A5212">
        <w:fldChar w:fldCharType="begin"/>
      </w:r>
      <w:r w:rsidR="005A5212">
        <w:instrText xml:space="preserve"> SEQ Tabel \* ARABIC </w:instrText>
      </w:r>
      <w:r w:rsidR="005A5212">
        <w:fldChar w:fldCharType="separate"/>
      </w:r>
      <w:r w:rsidR="000F085F">
        <w:rPr>
          <w:noProof/>
        </w:rPr>
        <w:t>9</w:t>
      </w:r>
      <w:r w:rsidR="005A5212">
        <w:rPr>
          <w:noProof/>
        </w:rPr>
        <w:fldChar w:fldCharType="end"/>
      </w:r>
      <w:bookmarkEnd w:id="21"/>
      <w:r>
        <w:t xml:space="preserve"> | </w:t>
      </w:r>
      <w:proofErr w:type="spellStart"/>
      <w:r>
        <w:t>Yennan</w:t>
      </w:r>
      <w:proofErr w:type="spellEnd"/>
      <w:r>
        <w:t xml:space="preserve"> et al. (2010)</w:t>
      </w:r>
    </w:p>
    <w:p w14:paraId="71318A00" w14:textId="77777777" w:rsidR="00DE036B" w:rsidRPr="00DE036B" w:rsidRDefault="00DE036B" w:rsidP="00DE036B"/>
    <w:tbl>
      <w:tblPr>
        <w:tblStyle w:val="Lichtraster-accent1"/>
        <w:tblW w:w="0" w:type="auto"/>
        <w:tblLook w:val="04A0" w:firstRow="1" w:lastRow="0" w:firstColumn="1" w:lastColumn="0" w:noHBand="0" w:noVBand="1"/>
      </w:tblPr>
      <w:tblGrid>
        <w:gridCol w:w="1817"/>
        <w:gridCol w:w="2864"/>
        <w:gridCol w:w="851"/>
        <w:gridCol w:w="2905"/>
        <w:gridCol w:w="851"/>
      </w:tblGrid>
      <w:tr w:rsidR="001A3F07" w:rsidRPr="007456F6" w14:paraId="2B2AB822" w14:textId="77777777" w:rsidTr="00F60E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5"/>
          </w:tcPr>
          <w:p w14:paraId="52E15FF2" w14:textId="77777777" w:rsidR="001A3F07" w:rsidRPr="00B269AB" w:rsidRDefault="001A3F07" w:rsidP="00F60E54">
            <w:pPr>
              <w:rPr>
                <w:rFonts w:asciiTheme="minorHAnsi" w:hAnsiTheme="minorHAnsi"/>
                <w:sz w:val="18"/>
              </w:rPr>
            </w:pPr>
            <w:r w:rsidRPr="00B269AB">
              <w:rPr>
                <w:rFonts w:asciiTheme="minorHAnsi" w:hAnsiTheme="minorHAnsi"/>
                <w:sz w:val="18"/>
              </w:rPr>
              <w:t>Wang et al. (2011)</w:t>
            </w:r>
          </w:p>
        </w:tc>
      </w:tr>
      <w:tr w:rsidR="001A3F07" w:rsidRPr="007456F6" w14:paraId="2975AE64" w14:textId="77777777" w:rsidTr="00E2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20E6B570" w14:textId="77777777" w:rsidR="001A3F07" w:rsidRPr="007456F6" w:rsidRDefault="001A3F07" w:rsidP="00F60E54">
            <w:pPr>
              <w:rPr>
                <w:rFonts w:asciiTheme="minorHAnsi" w:hAnsiTheme="minorHAnsi"/>
                <w:b w:val="0"/>
                <w:sz w:val="18"/>
              </w:rPr>
            </w:pPr>
          </w:p>
        </w:tc>
        <w:tc>
          <w:tcPr>
            <w:tcW w:w="3715" w:type="dxa"/>
            <w:gridSpan w:val="2"/>
          </w:tcPr>
          <w:p w14:paraId="4DCB4F4C" w14:textId="77777777" w:rsidR="001A3F07" w:rsidRPr="003F7122" w:rsidRDefault="001A3F07" w:rsidP="001A3F07">
            <w:pPr>
              <w:cnfStyle w:val="000000100000" w:firstRow="0" w:lastRow="0" w:firstColumn="0" w:lastColumn="0" w:oddVBand="0" w:evenVBand="0" w:oddHBand="1" w:evenHBand="0" w:firstRowFirstColumn="0" w:firstRowLastColumn="0" w:lastRowFirstColumn="0" w:lastRowLastColumn="0"/>
              <w:rPr>
                <w:rFonts w:eastAsiaTheme="majorEastAsia" w:cstheme="majorBidi"/>
                <w:b/>
                <w:bCs/>
                <w:sz w:val="18"/>
              </w:rPr>
            </w:pPr>
            <w:r w:rsidRPr="003F7122">
              <w:rPr>
                <w:b/>
                <w:bCs/>
                <w:sz w:val="18"/>
              </w:rPr>
              <w:t xml:space="preserve">Aquatisch </w:t>
            </w:r>
          </w:p>
        </w:tc>
        <w:tc>
          <w:tcPr>
            <w:tcW w:w="3756" w:type="dxa"/>
            <w:gridSpan w:val="2"/>
          </w:tcPr>
          <w:p w14:paraId="0BADE6A3" w14:textId="77777777" w:rsidR="001A3F07" w:rsidRPr="003F7122" w:rsidRDefault="001A3F07" w:rsidP="00F60E54">
            <w:pPr>
              <w:cnfStyle w:val="000000100000" w:firstRow="0" w:lastRow="0" w:firstColumn="0" w:lastColumn="0" w:oddVBand="0" w:evenVBand="0" w:oddHBand="1" w:evenHBand="0" w:firstRowFirstColumn="0" w:firstRowLastColumn="0" w:lastRowFirstColumn="0" w:lastRowLastColumn="0"/>
              <w:rPr>
                <w:b/>
                <w:sz w:val="18"/>
              </w:rPr>
            </w:pPr>
            <w:r w:rsidRPr="003F7122">
              <w:rPr>
                <w:b/>
                <w:sz w:val="18"/>
              </w:rPr>
              <w:t>Land</w:t>
            </w:r>
          </w:p>
        </w:tc>
      </w:tr>
      <w:tr w:rsidR="001A3F07" w:rsidRPr="007456F6" w14:paraId="7ECDC6B9" w14:textId="77777777" w:rsidTr="00E239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22B00E7E" w14:textId="77777777" w:rsidR="001A3F07" w:rsidRPr="007456F6" w:rsidRDefault="001A3F07" w:rsidP="00F60E54">
            <w:pPr>
              <w:rPr>
                <w:rFonts w:asciiTheme="minorHAnsi" w:hAnsiTheme="minorHAnsi"/>
                <w:b w:val="0"/>
                <w:sz w:val="18"/>
              </w:rPr>
            </w:pPr>
          </w:p>
        </w:tc>
        <w:tc>
          <w:tcPr>
            <w:tcW w:w="3715" w:type="dxa"/>
            <w:gridSpan w:val="2"/>
          </w:tcPr>
          <w:p w14:paraId="5728BB48" w14:textId="77777777" w:rsidR="001A3F07" w:rsidRPr="007456F6" w:rsidRDefault="001A3F07" w:rsidP="00F60E54">
            <w:pPr>
              <w:cnfStyle w:val="000000010000" w:firstRow="0" w:lastRow="0" w:firstColumn="0" w:lastColumn="0" w:oddVBand="0" w:evenVBand="0" w:oddHBand="0" w:evenHBand="1" w:firstRowFirstColumn="0" w:firstRowLastColumn="0" w:lastRowFirstColumn="0" w:lastRowLastColumn="0"/>
              <w:rPr>
                <w:bCs/>
                <w:sz w:val="18"/>
              </w:rPr>
            </w:pPr>
            <w:r w:rsidRPr="007456F6">
              <w:rPr>
                <w:bCs/>
                <w:sz w:val="18"/>
              </w:rPr>
              <w:t xml:space="preserve">Taipei City </w:t>
            </w:r>
            <w:proofErr w:type="spellStart"/>
            <w:r w:rsidRPr="007456F6">
              <w:rPr>
                <w:bCs/>
                <w:sz w:val="18"/>
              </w:rPr>
              <w:t>Beitou</w:t>
            </w:r>
            <w:proofErr w:type="spellEnd"/>
            <w:r w:rsidRPr="007456F6">
              <w:rPr>
                <w:bCs/>
                <w:sz w:val="18"/>
              </w:rPr>
              <w:t xml:space="preserve"> </w:t>
            </w:r>
            <w:proofErr w:type="spellStart"/>
            <w:r w:rsidRPr="007456F6">
              <w:rPr>
                <w:bCs/>
                <w:sz w:val="18"/>
              </w:rPr>
              <w:t>Sports</w:t>
            </w:r>
            <w:proofErr w:type="spellEnd"/>
            <w:r w:rsidRPr="007456F6">
              <w:rPr>
                <w:bCs/>
                <w:sz w:val="18"/>
              </w:rPr>
              <w:t xml:space="preserve"> Centre, watertemperatuur 30 graden Celsius</w:t>
            </w:r>
            <w:r w:rsidR="007456F6" w:rsidRPr="007456F6">
              <w:rPr>
                <w:bCs/>
                <w:sz w:val="18"/>
              </w:rPr>
              <w:t>, oefenprogramma volgens AFAP</w:t>
            </w:r>
          </w:p>
        </w:tc>
        <w:tc>
          <w:tcPr>
            <w:tcW w:w="3756" w:type="dxa"/>
            <w:gridSpan w:val="2"/>
          </w:tcPr>
          <w:p w14:paraId="50A5AC3F" w14:textId="77777777" w:rsidR="001A3F07" w:rsidRPr="007456F6" w:rsidRDefault="00FF2C6E" w:rsidP="00F60E54">
            <w:pPr>
              <w:cnfStyle w:val="000000010000" w:firstRow="0" w:lastRow="0" w:firstColumn="0" w:lastColumn="0" w:oddVBand="0" w:evenVBand="0" w:oddHBand="0" w:evenHBand="1" w:firstRowFirstColumn="0" w:firstRowLastColumn="0" w:lastRowFirstColumn="0" w:lastRowLastColumn="0"/>
              <w:rPr>
                <w:sz w:val="18"/>
              </w:rPr>
            </w:pPr>
            <w:r w:rsidRPr="007456F6">
              <w:rPr>
                <w:sz w:val="18"/>
              </w:rPr>
              <w:t xml:space="preserve">Taipei City </w:t>
            </w:r>
            <w:proofErr w:type="spellStart"/>
            <w:r w:rsidRPr="007456F6">
              <w:rPr>
                <w:sz w:val="18"/>
              </w:rPr>
              <w:t>Beitou</w:t>
            </w:r>
            <w:proofErr w:type="spellEnd"/>
            <w:r w:rsidRPr="007456F6">
              <w:rPr>
                <w:sz w:val="18"/>
              </w:rPr>
              <w:t xml:space="preserve"> </w:t>
            </w:r>
            <w:proofErr w:type="spellStart"/>
            <w:r w:rsidRPr="007456F6">
              <w:rPr>
                <w:sz w:val="18"/>
              </w:rPr>
              <w:t>Sports</w:t>
            </w:r>
            <w:proofErr w:type="spellEnd"/>
            <w:r w:rsidRPr="007456F6">
              <w:rPr>
                <w:sz w:val="18"/>
              </w:rPr>
              <w:t xml:space="preserve"> Centre, Basketbal-zaal, binnen.</w:t>
            </w:r>
          </w:p>
        </w:tc>
      </w:tr>
      <w:tr w:rsidR="001A3F07" w:rsidRPr="007456F6" w14:paraId="43463F26" w14:textId="77777777" w:rsidTr="00E2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374D9F3E" w14:textId="77777777" w:rsidR="001A3F07" w:rsidRPr="00B269AB" w:rsidRDefault="001A3F07" w:rsidP="00F60E54">
            <w:pPr>
              <w:rPr>
                <w:rFonts w:asciiTheme="minorHAnsi" w:hAnsiTheme="minorHAnsi"/>
                <w:sz w:val="18"/>
              </w:rPr>
            </w:pPr>
            <w:r w:rsidRPr="00B269AB">
              <w:rPr>
                <w:rFonts w:asciiTheme="minorHAnsi" w:hAnsiTheme="minorHAnsi"/>
                <w:sz w:val="18"/>
              </w:rPr>
              <w:t>Doel</w:t>
            </w:r>
          </w:p>
        </w:tc>
        <w:tc>
          <w:tcPr>
            <w:tcW w:w="2864" w:type="dxa"/>
          </w:tcPr>
          <w:p w14:paraId="37E2E710" w14:textId="77777777" w:rsidR="001A3F07" w:rsidRPr="00B269AB" w:rsidRDefault="001A3F07" w:rsidP="00F60E54">
            <w:pPr>
              <w:cnfStyle w:val="000000100000" w:firstRow="0" w:lastRow="0" w:firstColumn="0" w:lastColumn="0" w:oddVBand="0" w:evenVBand="0" w:oddHBand="1" w:evenHBand="0" w:firstRowFirstColumn="0" w:firstRowLastColumn="0" w:lastRowFirstColumn="0" w:lastRowLastColumn="0"/>
              <w:rPr>
                <w:b/>
                <w:sz w:val="18"/>
              </w:rPr>
            </w:pPr>
            <w:r w:rsidRPr="00B269AB">
              <w:rPr>
                <w:b/>
                <w:sz w:val="18"/>
              </w:rPr>
              <w:t>Oefening</w:t>
            </w:r>
          </w:p>
        </w:tc>
        <w:tc>
          <w:tcPr>
            <w:tcW w:w="851" w:type="dxa"/>
          </w:tcPr>
          <w:p w14:paraId="16C72CFA" w14:textId="77777777" w:rsidR="001A3F07" w:rsidRPr="00B269AB" w:rsidRDefault="001A3F07" w:rsidP="00F60E54">
            <w:pPr>
              <w:cnfStyle w:val="000000100000" w:firstRow="0" w:lastRow="0" w:firstColumn="0" w:lastColumn="0" w:oddVBand="0" w:evenVBand="0" w:oddHBand="1" w:evenHBand="0" w:firstRowFirstColumn="0" w:firstRowLastColumn="0" w:lastRowFirstColumn="0" w:lastRowLastColumn="0"/>
              <w:rPr>
                <w:b/>
                <w:sz w:val="18"/>
              </w:rPr>
            </w:pPr>
            <w:r w:rsidRPr="00B269AB">
              <w:rPr>
                <w:b/>
                <w:sz w:val="18"/>
              </w:rPr>
              <w:t>Tijd</w:t>
            </w:r>
          </w:p>
        </w:tc>
        <w:tc>
          <w:tcPr>
            <w:tcW w:w="2905" w:type="dxa"/>
          </w:tcPr>
          <w:p w14:paraId="72153654" w14:textId="77777777" w:rsidR="001A3F07" w:rsidRPr="00B269AB" w:rsidRDefault="001A3F07" w:rsidP="00F60E54">
            <w:pPr>
              <w:cnfStyle w:val="000000100000" w:firstRow="0" w:lastRow="0" w:firstColumn="0" w:lastColumn="0" w:oddVBand="0" w:evenVBand="0" w:oddHBand="1" w:evenHBand="0" w:firstRowFirstColumn="0" w:firstRowLastColumn="0" w:lastRowFirstColumn="0" w:lastRowLastColumn="0"/>
              <w:rPr>
                <w:b/>
                <w:sz w:val="18"/>
              </w:rPr>
            </w:pPr>
            <w:r w:rsidRPr="00B269AB">
              <w:rPr>
                <w:b/>
                <w:sz w:val="18"/>
              </w:rPr>
              <w:t>Oefening</w:t>
            </w:r>
          </w:p>
        </w:tc>
        <w:tc>
          <w:tcPr>
            <w:tcW w:w="851" w:type="dxa"/>
          </w:tcPr>
          <w:p w14:paraId="32D2279B" w14:textId="77777777" w:rsidR="001A3F07" w:rsidRPr="00B269AB" w:rsidRDefault="001A3F07" w:rsidP="00F60E54">
            <w:pPr>
              <w:cnfStyle w:val="000000100000" w:firstRow="0" w:lastRow="0" w:firstColumn="0" w:lastColumn="0" w:oddVBand="0" w:evenVBand="0" w:oddHBand="1" w:evenHBand="0" w:firstRowFirstColumn="0" w:firstRowLastColumn="0" w:lastRowFirstColumn="0" w:lastRowLastColumn="0"/>
              <w:rPr>
                <w:b/>
                <w:sz w:val="18"/>
              </w:rPr>
            </w:pPr>
            <w:r w:rsidRPr="00B269AB">
              <w:rPr>
                <w:b/>
                <w:sz w:val="18"/>
              </w:rPr>
              <w:t>Tijd</w:t>
            </w:r>
          </w:p>
        </w:tc>
      </w:tr>
      <w:tr w:rsidR="001A3F07" w:rsidRPr="007456F6" w14:paraId="33749BD8" w14:textId="77777777" w:rsidTr="00E239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78F16679" w14:textId="77777777" w:rsidR="001A3F07" w:rsidRPr="007456F6" w:rsidRDefault="007456F6" w:rsidP="00F60E54">
            <w:pPr>
              <w:rPr>
                <w:rFonts w:asciiTheme="minorHAnsi" w:hAnsiTheme="minorHAnsi"/>
                <w:b w:val="0"/>
                <w:sz w:val="18"/>
              </w:rPr>
            </w:pPr>
            <w:r w:rsidRPr="007456F6">
              <w:rPr>
                <w:rFonts w:asciiTheme="minorHAnsi" w:hAnsiTheme="minorHAnsi"/>
                <w:b w:val="0"/>
                <w:sz w:val="18"/>
              </w:rPr>
              <w:t>Warm-up</w:t>
            </w:r>
          </w:p>
        </w:tc>
        <w:tc>
          <w:tcPr>
            <w:tcW w:w="2864" w:type="dxa"/>
          </w:tcPr>
          <w:p w14:paraId="5FF52FB5" w14:textId="77777777" w:rsidR="001A3F07" w:rsidRDefault="007456F6" w:rsidP="007456F6">
            <w:pPr>
              <w:pStyle w:val="Lijstalinea"/>
              <w:numPr>
                <w:ilvl w:val="0"/>
                <w:numId w:val="32"/>
              </w:numPr>
              <w:cnfStyle w:val="000000010000" w:firstRow="0" w:lastRow="0" w:firstColumn="0" w:lastColumn="0" w:oddVBand="0" w:evenVBand="0" w:oddHBand="0" w:evenHBand="1" w:firstRowFirstColumn="0" w:firstRowLastColumn="0" w:lastRowFirstColumn="0" w:lastRowLastColumn="0"/>
              <w:rPr>
                <w:sz w:val="18"/>
              </w:rPr>
            </w:pPr>
            <w:r>
              <w:rPr>
                <w:sz w:val="18"/>
              </w:rPr>
              <w:t>Wandelen</w:t>
            </w:r>
          </w:p>
          <w:p w14:paraId="5C34276A" w14:textId="77777777" w:rsidR="007456F6" w:rsidRPr="007456F6" w:rsidRDefault="007456F6" w:rsidP="007456F6">
            <w:pPr>
              <w:pStyle w:val="Lijstalinea"/>
              <w:numPr>
                <w:ilvl w:val="0"/>
                <w:numId w:val="32"/>
              </w:numPr>
              <w:cnfStyle w:val="000000010000" w:firstRow="0" w:lastRow="0" w:firstColumn="0" w:lastColumn="0" w:oddVBand="0" w:evenVBand="0" w:oddHBand="0" w:evenHBand="1" w:firstRowFirstColumn="0" w:firstRowLastColumn="0" w:lastRowFirstColumn="0" w:lastRowLastColumn="0"/>
              <w:rPr>
                <w:sz w:val="18"/>
              </w:rPr>
            </w:pPr>
            <w:r>
              <w:rPr>
                <w:sz w:val="18"/>
              </w:rPr>
              <w:t>Marcheren (</w:t>
            </w:r>
            <w:proofErr w:type="spellStart"/>
            <w:r>
              <w:rPr>
                <w:sz w:val="18"/>
              </w:rPr>
              <w:t>evt</w:t>
            </w:r>
            <w:proofErr w:type="spellEnd"/>
            <w:r>
              <w:rPr>
                <w:sz w:val="18"/>
              </w:rPr>
              <w:t xml:space="preserve"> met zijstappen, armbewegingen of alternerend been gestrekt heffen</w:t>
            </w:r>
          </w:p>
        </w:tc>
        <w:tc>
          <w:tcPr>
            <w:tcW w:w="851" w:type="dxa"/>
          </w:tcPr>
          <w:p w14:paraId="57D90697" w14:textId="77777777" w:rsidR="001A3F07" w:rsidRPr="007456F6" w:rsidRDefault="007456F6" w:rsidP="00F60E54">
            <w:pPr>
              <w:cnfStyle w:val="000000010000" w:firstRow="0" w:lastRow="0" w:firstColumn="0" w:lastColumn="0" w:oddVBand="0" w:evenVBand="0" w:oddHBand="0" w:evenHBand="1" w:firstRowFirstColumn="0" w:firstRowLastColumn="0" w:lastRowFirstColumn="0" w:lastRowLastColumn="0"/>
              <w:rPr>
                <w:sz w:val="18"/>
              </w:rPr>
            </w:pPr>
            <w:r>
              <w:rPr>
                <w:sz w:val="18"/>
              </w:rPr>
              <w:t>5 min</w:t>
            </w:r>
          </w:p>
        </w:tc>
        <w:tc>
          <w:tcPr>
            <w:tcW w:w="2905" w:type="dxa"/>
          </w:tcPr>
          <w:p w14:paraId="3BDEBD13" w14:textId="77777777" w:rsidR="001A3F07" w:rsidRDefault="007C6730" w:rsidP="007C6730">
            <w:pPr>
              <w:pStyle w:val="Lijstalinea"/>
              <w:numPr>
                <w:ilvl w:val="0"/>
                <w:numId w:val="39"/>
              </w:numPr>
              <w:cnfStyle w:val="000000010000" w:firstRow="0" w:lastRow="0" w:firstColumn="0" w:lastColumn="0" w:oddVBand="0" w:evenVBand="0" w:oddHBand="0" w:evenHBand="1" w:firstRowFirstColumn="0" w:firstRowLastColumn="0" w:lastRowFirstColumn="0" w:lastRowLastColumn="0"/>
              <w:rPr>
                <w:sz w:val="18"/>
              </w:rPr>
            </w:pPr>
            <w:r>
              <w:rPr>
                <w:sz w:val="18"/>
              </w:rPr>
              <w:t>Diep ademhalen</w:t>
            </w:r>
          </w:p>
          <w:p w14:paraId="6B086328" w14:textId="77777777" w:rsidR="007C6730" w:rsidRDefault="007C6730" w:rsidP="007C6730">
            <w:pPr>
              <w:pStyle w:val="Lijstalinea"/>
              <w:numPr>
                <w:ilvl w:val="0"/>
                <w:numId w:val="39"/>
              </w:numPr>
              <w:cnfStyle w:val="000000010000" w:firstRow="0" w:lastRow="0" w:firstColumn="0" w:lastColumn="0" w:oddVBand="0" w:evenVBand="0" w:oddHBand="0" w:evenHBand="1" w:firstRowFirstColumn="0" w:firstRowLastColumn="0" w:lastRowFirstColumn="0" w:lastRowLastColumn="0"/>
              <w:rPr>
                <w:sz w:val="18"/>
              </w:rPr>
            </w:pPr>
            <w:r>
              <w:rPr>
                <w:sz w:val="18"/>
              </w:rPr>
              <w:t>Rustige rekoefeningen</w:t>
            </w:r>
          </w:p>
          <w:p w14:paraId="3BD0ECE5" w14:textId="77777777" w:rsidR="007C6730" w:rsidRDefault="007C6730" w:rsidP="007C6730">
            <w:pPr>
              <w:pStyle w:val="Lijstalinea"/>
              <w:numPr>
                <w:ilvl w:val="0"/>
                <w:numId w:val="39"/>
              </w:numPr>
              <w:cnfStyle w:val="000000010000" w:firstRow="0" w:lastRow="0" w:firstColumn="0" w:lastColumn="0" w:oddVBand="0" w:evenVBand="0" w:oddHBand="0" w:evenHBand="1" w:firstRowFirstColumn="0" w:firstRowLastColumn="0" w:lastRowFirstColumn="0" w:lastRowLastColumn="0"/>
              <w:rPr>
                <w:sz w:val="18"/>
              </w:rPr>
            </w:pPr>
            <w:r>
              <w:rPr>
                <w:sz w:val="18"/>
              </w:rPr>
              <w:t>Wandelen</w:t>
            </w:r>
          </w:p>
          <w:p w14:paraId="591CCE4E" w14:textId="77777777" w:rsidR="007C6730" w:rsidRDefault="007C6730" w:rsidP="007C6730">
            <w:pPr>
              <w:pStyle w:val="Lijstalinea"/>
              <w:numPr>
                <w:ilvl w:val="0"/>
                <w:numId w:val="39"/>
              </w:numPr>
              <w:cnfStyle w:val="000000010000" w:firstRow="0" w:lastRow="0" w:firstColumn="0" w:lastColumn="0" w:oddVBand="0" w:evenVBand="0" w:oddHBand="0" w:evenHBand="1" w:firstRowFirstColumn="0" w:firstRowLastColumn="0" w:lastRowFirstColumn="0" w:lastRowLastColumn="0"/>
              <w:rPr>
                <w:sz w:val="18"/>
              </w:rPr>
            </w:pPr>
            <w:r>
              <w:rPr>
                <w:sz w:val="18"/>
              </w:rPr>
              <w:t>Marcheren en zijstappen</w:t>
            </w:r>
          </w:p>
          <w:p w14:paraId="41235A42" w14:textId="77777777" w:rsidR="007C6730" w:rsidRPr="007C6730" w:rsidRDefault="007C6730" w:rsidP="007C6730">
            <w:pPr>
              <w:pStyle w:val="Lijstalinea"/>
              <w:numPr>
                <w:ilvl w:val="0"/>
                <w:numId w:val="39"/>
              </w:numPr>
              <w:cnfStyle w:val="000000010000" w:firstRow="0" w:lastRow="0" w:firstColumn="0" w:lastColumn="0" w:oddVBand="0" w:evenVBand="0" w:oddHBand="0" w:evenHBand="1" w:firstRowFirstColumn="0" w:firstRowLastColumn="0" w:lastRowFirstColumn="0" w:lastRowLastColumn="0"/>
              <w:rPr>
                <w:sz w:val="18"/>
              </w:rPr>
            </w:pPr>
            <w:proofErr w:type="spellStart"/>
            <w:r>
              <w:rPr>
                <w:sz w:val="18"/>
              </w:rPr>
              <w:t>Arm-bewegingen</w:t>
            </w:r>
            <w:proofErr w:type="spellEnd"/>
          </w:p>
        </w:tc>
        <w:tc>
          <w:tcPr>
            <w:tcW w:w="851" w:type="dxa"/>
          </w:tcPr>
          <w:p w14:paraId="044A5A3D" w14:textId="77777777" w:rsidR="001A3F07" w:rsidRPr="007456F6" w:rsidRDefault="007456F6" w:rsidP="00F60E54">
            <w:pPr>
              <w:cnfStyle w:val="000000010000" w:firstRow="0" w:lastRow="0" w:firstColumn="0" w:lastColumn="0" w:oddVBand="0" w:evenVBand="0" w:oddHBand="0" w:evenHBand="1" w:firstRowFirstColumn="0" w:firstRowLastColumn="0" w:lastRowFirstColumn="0" w:lastRowLastColumn="0"/>
              <w:rPr>
                <w:sz w:val="18"/>
              </w:rPr>
            </w:pPr>
            <w:r>
              <w:rPr>
                <w:sz w:val="18"/>
              </w:rPr>
              <w:t>5 min</w:t>
            </w:r>
          </w:p>
        </w:tc>
      </w:tr>
      <w:tr w:rsidR="001A3F07" w:rsidRPr="007456F6" w14:paraId="126B1797" w14:textId="77777777" w:rsidTr="00E2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1B8B8477" w14:textId="77777777" w:rsidR="001A3F07" w:rsidRPr="007456F6" w:rsidRDefault="007456F6" w:rsidP="00F60E54">
            <w:pPr>
              <w:rPr>
                <w:rFonts w:asciiTheme="minorHAnsi" w:hAnsiTheme="minorHAnsi"/>
                <w:b w:val="0"/>
                <w:sz w:val="18"/>
              </w:rPr>
            </w:pPr>
            <w:r w:rsidRPr="007456F6">
              <w:rPr>
                <w:rFonts w:asciiTheme="minorHAnsi" w:hAnsiTheme="minorHAnsi"/>
                <w:b w:val="0"/>
                <w:sz w:val="18"/>
              </w:rPr>
              <w:t>Flexibiliteitstraining</w:t>
            </w:r>
          </w:p>
        </w:tc>
        <w:tc>
          <w:tcPr>
            <w:tcW w:w="2864" w:type="dxa"/>
          </w:tcPr>
          <w:p w14:paraId="52657849" w14:textId="77777777" w:rsidR="001A3F07" w:rsidRDefault="007456F6" w:rsidP="007456F6">
            <w:pPr>
              <w:cnfStyle w:val="000000100000" w:firstRow="0" w:lastRow="0" w:firstColumn="0" w:lastColumn="0" w:oddVBand="0" w:evenVBand="0" w:oddHBand="1" w:evenHBand="0" w:firstRowFirstColumn="0" w:firstRowLastColumn="0" w:lastRowFirstColumn="0" w:lastRowLastColumn="0"/>
              <w:rPr>
                <w:sz w:val="18"/>
              </w:rPr>
            </w:pPr>
            <w:r>
              <w:rPr>
                <w:sz w:val="18"/>
              </w:rPr>
              <w:t xml:space="preserve">24 sets van 10 – 15 </w:t>
            </w:r>
            <w:proofErr w:type="spellStart"/>
            <w:r>
              <w:rPr>
                <w:sz w:val="18"/>
              </w:rPr>
              <w:t>hh</w:t>
            </w:r>
            <w:proofErr w:type="spellEnd"/>
            <w:r w:rsidR="00C64941">
              <w:rPr>
                <w:sz w:val="18"/>
              </w:rPr>
              <w:t xml:space="preserve"> (per oefening)</w:t>
            </w:r>
            <w:r>
              <w:rPr>
                <w:sz w:val="18"/>
              </w:rPr>
              <w:t xml:space="preserve"> rek en flexibiliteitsoefeningen voor:</w:t>
            </w:r>
          </w:p>
          <w:p w14:paraId="19C4650F" w14:textId="77777777" w:rsidR="007456F6" w:rsidRDefault="007456F6" w:rsidP="007456F6">
            <w:pPr>
              <w:pStyle w:val="Lijstalinea"/>
              <w:numPr>
                <w:ilvl w:val="0"/>
                <w:numId w:val="33"/>
              </w:numPr>
              <w:cnfStyle w:val="000000100000" w:firstRow="0" w:lastRow="0" w:firstColumn="0" w:lastColumn="0" w:oddVBand="0" w:evenVBand="0" w:oddHBand="1" w:evenHBand="0" w:firstRowFirstColumn="0" w:firstRowLastColumn="0" w:lastRowFirstColumn="0" w:lastRowLastColumn="0"/>
              <w:rPr>
                <w:sz w:val="18"/>
              </w:rPr>
            </w:pPr>
            <w:r>
              <w:rPr>
                <w:sz w:val="18"/>
              </w:rPr>
              <w:t>Nek</w:t>
            </w:r>
          </w:p>
          <w:p w14:paraId="1E65B071" w14:textId="77777777" w:rsidR="007456F6" w:rsidRDefault="007456F6" w:rsidP="007456F6">
            <w:pPr>
              <w:pStyle w:val="Lijstalinea"/>
              <w:numPr>
                <w:ilvl w:val="0"/>
                <w:numId w:val="33"/>
              </w:numPr>
              <w:cnfStyle w:val="000000100000" w:firstRow="0" w:lastRow="0" w:firstColumn="0" w:lastColumn="0" w:oddVBand="0" w:evenVBand="0" w:oddHBand="1" w:evenHBand="0" w:firstRowFirstColumn="0" w:firstRowLastColumn="0" w:lastRowFirstColumn="0" w:lastRowLastColumn="0"/>
              <w:rPr>
                <w:sz w:val="18"/>
              </w:rPr>
            </w:pPr>
            <w:r>
              <w:rPr>
                <w:sz w:val="18"/>
              </w:rPr>
              <w:t>Romp</w:t>
            </w:r>
          </w:p>
          <w:p w14:paraId="3E2E972C" w14:textId="77777777" w:rsidR="007456F6" w:rsidRDefault="007456F6" w:rsidP="007456F6">
            <w:pPr>
              <w:pStyle w:val="Lijstalinea"/>
              <w:numPr>
                <w:ilvl w:val="0"/>
                <w:numId w:val="33"/>
              </w:numPr>
              <w:cnfStyle w:val="000000100000" w:firstRow="0" w:lastRow="0" w:firstColumn="0" w:lastColumn="0" w:oddVBand="0" w:evenVBand="0" w:oddHBand="1" w:evenHBand="0" w:firstRowFirstColumn="0" w:firstRowLastColumn="0" w:lastRowFirstColumn="0" w:lastRowLastColumn="0"/>
              <w:rPr>
                <w:sz w:val="18"/>
              </w:rPr>
            </w:pPr>
            <w:r>
              <w:rPr>
                <w:sz w:val="18"/>
              </w:rPr>
              <w:t>Schouders</w:t>
            </w:r>
          </w:p>
          <w:p w14:paraId="1C6A4EB3" w14:textId="77777777" w:rsidR="007456F6" w:rsidRPr="007456F6" w:rsidRDefault="00514B79" w:rsidP="007456F6">
            <w:pPr>
              <w:pStyle w:val="Lijstalinea"/>
              <w:numPr>
                <w:ilvl w:val="0"/>
                <w:numId w:val="33"/>
              </w:numPr>
              <w:cnfStyle w:val="000000100000" w:firstRow="0" w:lastRow="0" w:firstColumn="0" w:lastColumn="0" w:oddVBand="0" w:evenVBand="0" w:oddHBand="1" w:evenHBand="0" w:firstRowFirstColumn="0" w:firstRowLastColumn="0" w:lastRowFirstColumn="0" w:lastRowLastColumn="0"/>
              <w:rPr>
                <w:sz w:val="18"/>
              </w:rPr>
            </w:pPr>
            <w:r>
              <w:rPr>
                <w:sz w:val="18"/>
              </w:rPr>
              <w:t>Bekkenregio</w:t>
            </w:r>
          </w:p>
        </w:tc>
        <w:tc>
          <w:tcPr>
            <w:tcW w:w="851" w:type="dxa"/>
          </w:tcPr>
          <w:p w14:paraId="3559E918" w14:textId="77777777" w:rsidR="001A3F07" w:rsidRPr="007456F6" w:rsidRDefault="007456F6" w:rsidP="00F60E54">
            <w:pPr>
              <w:cnfStyle w:val="000000100000" w:firstRow="0" w:lastRow="0" w:firstColumn="0" w:lastColumn="0" w:oddVBand="0" w:evenVBand="0" w:oddHBand="1" w:evenHBand="0" w:firstRowFirstColumn="0" w:firstRowLastColumn="0" w:lastRowFirstColumn="0" w:lastRowLastColumn="0"/>
              <w:rPr>
                <w:sz w:val="18"/>
              </w:rPr>
            </w:pPr>
            <w:r>
              <w:rPr>
                <w:sz w:val="18"/>
              </w:rPr>
              <w:t>10 min</w:t>
            </w:r>
          </w:p>
        </w:tc>
        <w:tc>
          <w:tcPr>
            <w:tcW w:w="2905" w:type="dxa"/>
          </w:tcPr>
          <w:p w14:paraId="554FFCCF" w14:textId="77777777" w:rsidR="001A3F07" w:rsidRDefault="007C6730" w:rsidP="007C6730">
            <w:pPr>
              <w:cnfStyle w:val="000000100000" w:firstRow="0" w:lastRow="0" w:firstColumn="0" w:lastColumn="0" w:oddVBand="0" w:evenVBand="0" w:oddHBand="1" w:evenHBand="0" w:firstRowFirstColumn="0" w:firstRowLastColumn="0" w:lastRowFirstColumn="0" w:lastRowLastColumn="0"/>
              <w:rPr>
                <w:sz w:val="18"/>
              </w:rPr>
            </w:pPr>
            <w:r>
              <w:rPr>
                <w:sz w:val="18"/>
              </w:rPr>
              <w:t xml:space="preserve">10 sets van 10 – 15 </w:t>
            </w:r>
            <w:proofErr w:type="spellStart"/>
            <w:r>
              <w:rPr>
                <w:sz w:val="18"/>
              </w:rPr>
              <w:t>hh</w:t>
            </w:r>
            <w:proofErr w:type="spellEnd"/>
            <w:r>
              <w:rPr>
                <w:sz w:val="18"/>
              </w:rPr>
              <w:t xml:space="preserve"> (per oefening) van grondoefeningen gericht op rekken en krachtvermeerdering :</w:t>
            </w:r>
          </w:p>
          <w:p w14:paraId="78A268CA" w14:textId="77777777" w:rsidR="007C6730" w:rsidRDefault="007C6730" w:rsidP="007C6730">
            <w:pPr>
              <w:pStyle w:val="Lijstalinea"/>
              <w:numPr>
                <w:ilvl w:val="0"/>
                <w:numId w:val="41"/>
              </w:numPr>
              <w:cnfStyle w:val="000000100000" w:firstRow="0" w:lastRow="0" w:firstColumn="0" w:lastColumn="0" w:oddVBand="0" w:evenVBand="0" w:oddHBand="1" w:evenHBand="0" w:firstRowFirstColumn="0" w:firstRowLastColumn="0" w:lastRowFirstColumn="0" w:lastRowLastColumn="0"/>
              <w:rPr>
                <w:sz w:val="18"/>
              </w:rPr>
            </w:pPr>
            <w:proofErr w:type="spellStart"/>
            <w:r>
              <w:rPr>
                <w:sz w:val="18"/>
              </w:rPr>
              <w:t>Rugmusculatuur</w:t>
            </w:r>
            <w:proofErr w:type="spellEnd"/>
          </w:p>
          <w:p w14:paraId="099AF430" w14:textId="77777777" w:rsidR="007C6730" w:rsidRDefault="007C6730" w:rsidP="007C6730">
            <w:pPr>
              <w:pStyle w:val="Lijstalinea"/>
              <w:numPr>
                <w:ilvl w:val="0"/>
                <w:numId w:val="41"/>
              </w:numPr>
              <w:cnfStyle w:val="000000100000" w:firstRow="0" w:lastRow="0" w:firstColumn="0" w:lastColumn="0" w:oddVBand="0" w:evenVBand="0" w:oddHBand="1" w:evenHBand="0" w:firstRowFirstColumn="0" w:firstRowLastColumn="0" w:lastRowFirstColumn="0" w:lastRowLastColumn="0"/>
              <w:rPr>
                <w:sz w:val="18"/>
              </w:rPr>
            </w:pPr>
            <w:r>
              <w:rPr>
                <w:sz w:val="18"/>
              </w:rPr>
              <w:t>Buikmusculatuur</w:t>
            </w:r>
          </w:p>
          <w:p w14:paraId="18969102" w14:textId="77777777" w:rsidR="007C6730" w:rsidRDefault="007C6730" w:rsidP="007C6730">
            <w:pPr>
              <w:pStyle w:val="Lijstalinea"/>
              <w:numPr>
                <w:ilvl w:val="0"/>
                <w:numId w:val="41"/>
              </w:numPr>
              <w:cnfStyle w:val="000000100000" w:firstRow="0" w:lastRow="0" w:firstColumn="0" w:lastColumn="0" w:oddVBand="0" w:evenVBand="0" w:oddHBand="1" w:evenHBand="0" w:firstRowFirstColumn="0" w:firstRowLastColumn="0" w:lastRowFirstColumn="0" w:lastRowLastColumn="0"/>
              <w:rPr>
                <w:sz w:val="18"/>
              </w:rPr>
            </w:pPr>
            <w:r>
              <w:rPr>
                <w:sz w:val="18"/>
              </w:rPr>
              <w:t>Heupmusculatuur</w:t>
            </w:r>
          </w:p>
          <w:p w14:paraId="6345BCB6" w14:textId="77777777" w:rsidR="007C6730" w:rsidRDefault="007C6730" w:rsidP="007C6730">
            <w:pPr>
              <w:pStyle w:val="Lijstalinea"/>
              <w:numPr>
                <w:ilvl w:val="0"/>
                <w:numId w:val="41"/>
              </w:numPr>
              <w:cnfStyle w:val="000000100000" w:firstRow="0" w:lastRow="0" w:firstColumn="0" w:lastColumn="0" w:oddVBand="0" w:evenVBand="0" w:oddHBand="1" w:evenHBand="0" w:firstRowFirstColumn="0" w:firstRowLastColumn="0" w:lastRowFirstColumn="0" w:lastRowLastColumn="0"/>
              <w:rPr>
                <w:sz w:val="18"/>
              </w:rPr>
            </w:pPr>
            <w:r>
              <w:rPr>
                <w:sz w:val="18"/>
              </w:rPr>
              <w:t>Kniemusculatuur</w:t>
            </w:r>
          </w:p>
          <w:p w14:paraId="05657ACC" w14:textId="77777777" w:rsidR="007C6730" w:rsidRPr="007C6730" w:rsidRDefault="007C6730" w:rsidP="007C6730">
            <w:pPr>
              <w:pStyle w:val="Lijstalinea"/>
              <w:numPr>
                <w:ilvl w:val="0"/>
                <w:numId w:val="41"/>
              </w:numPr>
              <w:cnfStyle w:val="000000100000" w:firstRow="0" w:lastRow="0" w:firstColumn="0" w:lastColumn="0" w:oddVBand="0" w:evenVBand="0" w:oddHBand="1" w:evenHBand="0" w:firstRowFirstColumn="0" w:firstRowLastColumn="0" w:lastRowFirstColumn="0" w:lastRowLastColumn="0"/>
              <w:rPr>
                <w:sz w:val="18"/>
              </w:rPr>
            </w:pPr>
            <w:r>
              <w:rPr>
                <w:sz w:val="18"/>
              </w:rPr>
              <w:t>Schoudermusculatuur</w:t>
            </w:r>
          </w:p>
        </w:tc>
        <w:tc>
          <w:tcPr>
            <w:tcW w:w="851" w:type="dxa"/>
          </w:tcPr>
          <w:p w14:paraId="21248E12" w14:textId="77777777" w:rsidR="001A3F07" w:rsidRPr="007456F6" w:rsidRDefault="007456F6" w:rsidP="00F60E54">
            <w:pPr>
              <w:cnfStyle w:val="000000100000" w:firstRow="0" w:lastRow="0" w:firstColumn="0" w:lastColumn="0" w:oddVBand="0" w:evenVBand="0" w:oddHBand="1" w:evenHBand="0" w:firstRowFirstColumn="0" w:firstRowLastColumn="0" w:lastRowFirstColumn="0" w:lastRowLastColumn="0"/>
              <w:rPr>
                <w:sz w:val="18"/>
              </w:rPr>
            </w:pPr>
            <w:r>
              <w:rPr>
                <w:sz w:val="18"/>
              </w:rPr>
              <w:t>10 min</w:t>
            </w:r>
          </w:p>
        </w:tc>
      </w:tr>
      <w:tr w:rsidR="001A3F07" w:rsidRPr="007456F6" w14:paraId="6A3148D1" w14:textId="77777777" w:rsidTr="00E239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3174C789" w14:textId="77777777" w:rsidR="001A3F07" w:rsidRPr="007456F6" w:rsidRDefault="007456F6" w:rsidP="00F60E54">
            <w:pPr>
              <w:rPr>
                <w:rFonts w:asciiTheme="minorHAnsi" w:hAnsiTheme="minorHAnsi"/>
                <w:b w:val="0"/>
                <w:sz w:val="18"/>
              </w:rPr>
            </w:pPr>
            <w:r w:rsidRPr="007456F6">
              <w:rPr>
                <w:rFonts w:asciiTheme="minorHAnsi" w:hAnsiTheme="minorHAnsi"/>
                <w:b w:val="0"/>
                <w:sz w:val="18"/>
              </w:rPr>
              <w:t>Aerobe training</w:t>
            </w:r>
          </w:p>
        </w:tc>
        <w:tc>
          <w:tcPr>
            <w:tcW w:w="2864" w:type="dxa"/>
          </w:tcPr>
          <w:p w14:paraId="681797C7" w14:textId="77777777" w:rsidR="001A3F07" w:rsidRPr="00514B79" w:rsidRDefault="00514B79" w:rsidP="00514B79">
            <w:pPr>
              <w:pStyle w:val="Lijstalinea"/>
              <w:numPr>
                <w:ilvl w:val="0"/>
                <w:numId w:val="34"/>
              </w:numPr>
              <w:cnfStyle w:val="000000010000" w:firstRow="0" w:lastRow="0" w:firstColumn="0" w:lastColumn="0" w:oddVBand="0" w:evenVBand="0" w:oddHBand="0" w:evenHBand="1" w:firstRowFirstColumn="0" w:firstRowLastColumn="0" w:lastRowFirstColumn="0" w:lastRowLastColumn="0"/>
              <w:rPr>
                <w:sz w:val="18"/>
              </w:rPr>
            </w:pPr>
            <w:r w:rsidRPr="00514B79">
              <w:rPr>
                <w:sz w:val="18"/>
              </w:rPr>
              <w:t>5 min loopbewegingen (idem als warm-up)</w:t>
            </w:r>
          </w:p>
          <w:p w14:paraId="6C26924B" w14:textId="77777777" w:rsidR="00514B79" w:rsidRPr="00514B79" w:rsidRDefault="00514B79" w:rsidP="00514B79">
            <w:pPr>
              <w:pStyle w:val="Lijstalinea"/>
              <w:numPr>
                <w:ilvl w:val="0"/>
                <w:numId w:val="34"/>
              </w:numPr>
              <w:cnfStyle w:val="000000010000" w:firstRow="0" w:lastRow="0" w:firstColumn="0" w:lastColumn="0" w:oddVBand="0" w:evenVBand="0" w:oddHBand="0" w:evenHBand="1" w:firstRowFirstColumn="0" w:firstRowLastColumn="0" w:lastRowFirstColumn="0" w:lastRowLastColumn="0"/>
              <w:rPr>
                <w:sz w:val="18"/>
              </w:rPr>
            </w:pPr>
            <w:r w:rsidRPr="00514B79">
              <w:rPr>
                <w:sz w:val="18"/>
              </w:rPr>
              <w:t xml:space="preserve">5 min </w:t>
            </w:r>
            <w:r>
              <w:rPr>
                <w:sz w:val="18"/>
              </w:rPr>
              <w:t>wandelen op de plaats (inclusief</w:t>
            </w:r>
            <w:r w:rsidR="00EF07CD">
              <w:rPr>
                <w:sz w:val="18"/>
              </w:rPr>
              <w:t xml:space="preserve"> zijstappen, voorwaarts stappen en armbewegingen)</w:t>
            </w:r>
          </w:p>
        </w:tc>
        <w:tc>
          <w:tcPr>
            <w:tcW w:w="851" w:type="dxa"/>
          </w:tcPr>
          <w:p w14:paraId="1EC741C2" w14:textId="77777777" w:rsidR="001A3F07" w:rsidRPr="007456F6" w:rsidRDefault="007456F6" w:rsidP="00F60E54">
            <w:pPr>
              <w:cnfStyle w:val="000000010000" w:firstRow="0" w:lastRow="0" w:firstColumn="0" w:lastColumn="0" w:oddVBand="0" w:evenVBand="0" w:oddHBand="0" w:evenHBand="1" w:firstRowFirstColumn="0" w:firstRowLastColumn="0" w:lastRowFirstColumn="0" w:lastRowLastColumn="0"/>
              <w:rPr>
                <w:sz w:val="18"/>
              </w:rPr>
            </w:pPr>
            <w:r>
              <w:rPr>
                <w:sz w:val="18"/>
              </w:rPr>
              <w:t>10 min</w:t>
            </w:r>
          </w:p>
        </w:tc>
        <w:tc>
          <w:tcPr>
            <w:tcW w:w="2905" w:type="dxa"/>
          </w:tcPr>
          <w:p w14:paraId="5D32625A" w14:textId="77777777" w:rsidR="001A3F07" w:rsidRDefault="007C6730" w:rsidP="007C6730">
            <w:pPr>
              <w:pStyle w:val="Lijstalinea"/>
              <w:numPr>
                <w:ilvl w:val="0"/>
                <w:numId w:val="42"/>
              </w:numPr>
              <w:cnfStyle w:val="000000010000" w:firstRow="0" w:lastRow="0" w:firstColumn="0" w:lastColumn="0" w:oddVBand="0" w:evenVBand="0" w:oddHBand="0" w:evenHBand="1" w:firstRowFirstColumn="0" w:firstRowLastColumn="0" w:lastRowFirstColumn="0" w:lastRowLastColumn="0"/>
              <w:rPr>
                <w:sz w:val="18"/>
              </w:rPr>
            </w:pPr>
            <w:r>
              <w:rPr>
                <w:sz w:val="18"/>
              </w:rPr>
              <w:t>5 min loopbewegingen (idem als warm-up)</w:t>
            </w:r>
          </w:p>
          <w:p w14:paraId="70F3FD58" w14:textId="77777777" w:rsidR="007C6730" w:rsidRPr="007C6730" w:rsidRDefault="007C6730" w:rsidP="007C6730">
            <w:pPr>
              <w:pStyle w:val="Lijstalinea"/>
              <w:numPr>
                <w:ilvl w:val="0"/>
                <w:numId w:val="42"/>
              </w:numPr>
              <w:cnfStyle w:val="000000010000" w:firstRow="0" w:lastRow="0" w:firstColumn="0" w:lastColumn="0" w:oddVBand="0" w:evenVBand="0" w:oddHBand="0" w:evenHBand="1" w:firstRowFirstColumn="0" w:firstRowLastColumn="0" w:lastRowFirstColumn="0" w:lastRowLastColumn="0"/>
              <w:rPr>
                <w:sz w:val="18"/>
              </w:rPr>
            </w:pPr>
            <w:r>
              <w:rPr>
                <w:sz w:val="18"/>
              </w:rPr>
              <w:t>5 min wandelen op de plaats (inclusief o.a. ‘zwemmen’ op de plaats, letters tekenen met de benen)</w:t>
            </w:r>
          </w:p>
        </w:tc>
        <w:tc>
          <w:tcPr>
            <w:tcW w:w="851" w:type="dxa"/>
          </w:tcPr>
          <w:p w14:paraId="5B4B1353" w14:textId="77777777" w:rsidR="001A3F07" w:rsidRPr="007456F6" w:rsidRDefault="007456F6" w:rsidP="00F60E54">
            <w:pPr>
              <w:cnfStyle w:val="000000010000" w:firstRow="0" w:lastRow="0" w:firstColumn="0" w:lastColumn="0" w:oddVBand="0" w:evenVBand="0" w:oddHBand="0" w:evenHBand="1" w:firstRowFirstColumn="0" w:firstRowLastColumn="0" w:lastRowFirstColumn="0" w:lastRowLastColumn="0"/>
              <w:rPr>
                <w:sz w:val="18"/>
              </w:rPr>
            </w:pPr>
            <w:r>
              <w:rPr>
                <w:sz w:val="18"/>
              </w:rPr>
              <w:t>10 min</w:t>
            </w:r>
          </w:p>
        </w:tc>
      </w:tr>
      <w:tr w:rsidR="001A3F07" w:rsidRPr="007456F6" w14:paraId="5CF5622B" w14:textId="77777777" w:rsidTr="00E2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7FC368D1" w14:textId="77777777" w:rsidR="001A3F07" w:rsidRPr="007456F6" w:rsidRDefault="007456F6" w:rsidP="00F60E54">
            <w:pPr>
              <w:rPr>
                <w:rFonts w:asciiTheme="minorHAnsi" w:hAnsiTheme="minorHAnsi"/>
                <w:b w:val="0"/>
                <w:sz w:val="18"/>
              </w:rPr>
            </w:pPr>
            <w:r w:rsidRPr="007456F6">
              <w:rPr>
                <w:rFonts w:asciiTheme="minorHAnsi" w:hAnsiTheme="minorHAnsi"/>
                <w:b w:val="0"/>
                <w:sz w:val="18"/>
              </w:rPr>
              <w:t>Training voor onderzijde van het lichaam</w:t>
            </w:r>
          </w:p>
        </w:tc>
        <w:tc>
          <w:tcPr>
            <w:tcW w:w="2864" w:type="dxa"/>
          </w:tcPr>
          <w:p w14:paraId="0699138A" w14:textId="77777777" w:rsidR="001A3F07" w:rsidRDefault="00C64941" w:rsidP="007456F6">
            <w:pPr>
              <w:cnfStyle w:val="000000100000" w:firstRow="0" w:lastRow="0" w:firstColumn="0" w:lastColumn="0" w:oddVBand="0" w:evenVBand="0" w:oddHBand="1" w:evenHBand="0" w:firstRowFirstColumn="0" w:firstRowLastColumn="0" w:lastRowFirstColumn="0" w:lastRowLastColumn="0"/>
              <w:rPr>
                <w:sz w:val="18"/>
              </w:rPr>
            </w:pPr>
            <w:r>
              <w:rPr>
                <w:sz w:val="18"/>
              </w:rPr>
              <w:t xml:space="preserve">17 sets van 10-15 </w:t>
            </w:r>
            <w:proofErr w:type="spellStart"/>
            <w:r>
              <w:rPr>
                <w:sz w:val="18"/>
              </w:rPr>
              <w:t>hh</w:t>
            </w:r>
            <w:proofErr w:type="spellEnd"/>
            <w:r>
              <w:rPr>
                <w:sz w:val="18"/>
              </w:rPr>
              <w:t xml:space="preserve"> (per oefening), waarbij leunend tegen de wand, voor:</w:t>
            </w:r>
          </w:p>
          <w:p w14:paraId="398F411E" w14:textId="77777777" w:rsidR="00C64941" w:rsidRDefault="00C64941" w:rsidP="00C64941">
            <w:pPr>
              <w:pStyle w:val="Lijstalinea"/>
              <w:numPr>
                <w:ilvl w:val="0"/>
                <w:numId w:val="35"/>
              </w:numPr>
              <w:cnfStyle w:val="000000100000" w:firstRow="0" w:lastRow="0" w:firstColumn="0" w:lastColumn="0" w:oddVBand="0" w:evenVBand="0" w:oddHBand="1" w:evenHBand="0" w:firstRowFirstColumn="0" w:firstRowLastColumn="0" w:lastRowFirstColumn="0" w:lastRowLastColumn="0"/>
              <w:rPr>
                <w:sz w:val="18"/>
              </w:rPr>
            </w:pPr>
            <w:r>
              <w:rPr>
                <w:sz w:val="18"/>
              </w:rPr>
              <w:t>Heupen</w:t>
            </w:r>
          </w:p>
          <w:p w14:paraId="47C1E747" w14:textId="77777777" w:rsidR="00C64941" w:rsidRDefault="00C64941" w:rsidP="00C64941">
            <w:pPr>
              <w:pStyle w:val="Lijstalinea"/>
              <w:numPr>
                <w:ilvl w:val="0"/>
                <w:numId w:val="35"/>
              </w:numPr>
              <w:cnfStyle w:val="000000100000" w:firstRow="0" w:lastRow="0" w:firstColumn="0" w:lastColumn="0" w:oddVBand="0" w:evenVBand="0" w:oddHBand="1" w:evenHBand="0" w:firstRowFirstColumn="0" w:firstRowLastColumn="0" w:lastRowFirstColumn="0" w:lastRowLastColumn="0"/>
              <w:rPr>
                <w:sz w:val="18"/>
              </w:rPr>
            </w:pPr>
            <w:r>
              <w:rPr>
                <w:sz w:val="18"/>
              </w:rPr>
              <w:t>Knieën</w:t>
            </w:r>
          </w:p>
          <w:p w14:paraId="74D25E4A" w14:textId="77777777" w:rsidR="00C64941" w:rsidRDefault="00C64941" w:rsidP="00C64941">
            <w:pPr>
              <w:pStyle w:val="Lijstalinea"/>
              <w:numPr>
                <w:ilvl w:val="0"/>
                <w:numId w:val="35"/>
              </w:numPr>
              <w:cnfStyle w:val="000000100000" w:firstRow="0" w:lastRow="0" w:firstColumn="0" w:lastColumn="0" w:oddVBand="0" w:evenVBand="0" w:oddHBand="1" w:evenHBand="0" w:firstRowFirstColumn="0" w:firstRowLastColumn="0" w:lastRowFirstColumn="0" w:lastRowLastColumn="0"/>
              <w:rPr>
                <w:sz w:val="18"/>
              </w:rPr>
            </w:pPr>
            <w:r>
              <w:rPr>
                <w:sz w:val="18"/>
              </w:rPr>
              <w:t>Enkels</w:t>
            </w:r>
          </w:p>
          <w:p w14:paraId="4578325F" w14:textId="77777777" w:rsidR="00C64941" w:rsidRPr="007456F6" w:rsidRDefault="00C64941" w:rsidP="00C64941">
            <w:pPr>
              <w:pStyle w:val="Lijstalinea"/>
              <w:numPr>
                <w:ilvl w:val="0"/>
                <w:numId w:val="35"/>
              </w:numPr>
              <w:cnfStyle w:val="000000100000" w:firstRow="0" w:lastRow="0" w:firstColumn="0" w:lastColumn="0" w:oddVBand="0" w:evenVBand="0" w:oddHBand="1" w:evenHBand="0" w:firstRowFirstColumn="0" w:firstRowLastColumn="0" w:lastRowFirstColumn="0" w:lastRowLastColumn="0"/>
              <w:rPr>
                <w:sz w:val="18"/>
              </w:rPr>
            </w:pPr>
            <w:r>
              <w:rPr>
                <w:sz w:val="18"/>
              </w:rPr>
              <w:t>Tenen</w:t>
            </w:r>
          </w:p>
        </w:tc>
        <w:tc>
          <w:tcPr>
            <w:tcW w:w="851" w:type="dxa"/>
          </w:tcPr>
          <w:p w14:paraId="2F313929" w14:textId="77777777" w:rsidR="001A3F07" w:rsidRPr="007456F6" w:rsidRDefault="007456F6" w:rsidP="00F60E54">
            <w:pPr>
              <w:cnfStyle w:val="000000100000" w:firstRow="0" w:lastRow="0" w:firstColumn="0" w:lastColumn="0" w:oddVBand="0" w:evenVBand="0" w:oddHBand="1" w:evenHBand="0" w:firstRowFirstColumn="0" w:firstRowLastColumn="0" w:lastRowFirstColumn="0" w:lastRowLastColumn="0"/>
              <w:rPr>
                <w:sz w:val="18"/>
              </w:rPr>
            </w:pPr>
            <w:r>
              <w:rPr>
                <w:sz w:val="18"/>
              </w:rPr>
              <w:t>10 min</w:t>
            </w:r>
          </w:p>
        </w:tc>
        <w:tc>
          <w:tcPr>
            <w:tcW w:w="2905" w:type="dxa"/>
          </w:tcPr>
          <w:p w14:paraId="0E6A9AC9" w14:textId="77777777" w:rsidR="001A3F07" w:rsidRDefault="007C6730" w:rsidP="007456F6">
            <w:pPr>
              <w:cnfStyle w:val="000000100000" w:firstRow="0" w:lastRow="0" w:firstColumn="0" w:lastColumn="0" w:oddVBand="0" w:evenVBand="0" w:oddHBand="1" w:evenHBand="0" w:firstRowFirstColumn="0" w:firstRowLastColumn="0" w:lastRowFirstColumn="0" w:lastRowLastColumn="0"/>
              <w:rPr>
                <w:sz w:val="18"/>
              </w:rPr>
            </w:pPr>
            <w:r>
              <w:rPr>
                <w:sz w:val="18"/>
              </w:rPr>
              <w:t xml:space="preserve">15 sets van 10-15 </w:t>
            </w:r>
            <w:proofErr w:type="spellStart"/>
            <w:r>
              <w:rPr>
                <w:sz w:val="18"/>
              </w:rPr>
              <w:t>hh</w:t>
            </w:r>
            <w:proofErr w:type="spellEnd"/>
            <w:r>
              <w:rPr>
                <w:sz w:val="18"/>
              </w:rPr>
              <w:t xml:space="preserve"> (per oefening), staand bij een stoel of zittend</w:t>
            </w:r>
            <w:r w:rsidR="00D41613">
              <w:rPr>
                <w:sz w:val="18"/>
              </w:rPr>
              <w:t>, gericht op:</w:t>
            </w:r>
          </w:p>
          <w:p w14:paraId="2AC0D009" w14:textId="77777777" w:rsidR="00D41613" w:rsidRDefault="00D41613" w:rsidP="00D41613">
            <w:pPr>
              <w:pStyle w:val="Lijstalinea"/>
              <w:numPr>
                <w:ilvl w:val="0"/>
                <w:numId w:val="43"/>
              </w:numPr>
              <w:cnfStyle w:val="000000100000" w:firstRow="0" w:lastRow="0" w:firstColumn="0" w:lastColumn="0" w:oddVBand="0" w:evenVBand="0" w:oddHBand="1" w:evenHBand="0" w:firstRowFirstColumn="0" w:firstRowLastColumn="0" w:lastRowFirstColumn="0" w:lastRowLastColumn="0"/>
              <w:rPr>
                <w:sz w:val="18"/>
              </w:rPr>
            </w:pPr>
            <w:r>
              <w:rPr>
                <w:sz w:val="18"/>
              </w:rPr>
              <w:t>Heupen</w:t>
            </w:r>
          </w:p>
          <w:p w14:paraId="41F9B9E5" w14:textId="77777777" w:rsidR="00D41613" w:rsidRDefault="00D41613" w:rsidP="00D41613">
            <w:pPr>
              <w:pStyle w:val="Lijstalinea"/>
              <w:numPr>
                <w:ilvl w:val="0"/>
                <w:numId w:val="43"/>
              </w:numPr>
              <w:cnfStyle w:val="000000100000" w:firstRow="0" w:lastRow="0" w:firstColumn="0" w:lastColumn="0" w:oddVBand="0" w:evenVBand="0" w:oddHBand="1" w:evenHBand="0" w:firstRowFirstColumn="0" w:firstRowLastColumn="0" w:lastRowFirstColumn="0" w:lastRowLastColumn="0"/>
              <w:rPr>
                <w:sz w:val="18"/>
              </w:rPr>
            </w:pPr>
            <w:r>
              <w:rPr>
                <w:sz w:val="18"/>
              </w:rPr>
              <w:t>Knieën</w:t>
            </w:r>
          </w:p>
          <w:p w14:paraId="245D4AC1" w14:textId="77777777" w:rsidR="00D41613" w:rsidRDefault="00D41613" w:rsidP="00D41613">
            <w:pPr>
              <w:pStyle w:val="Lijstalinea"/>
              <w:numPr>
                <w:ilvl w:val="0"/>
                <w:numId w:val="43"/>
              </w:numPr>
              <w:cnfStyle w:val="000000100000" w:firstRow="0" w:lastRow="0" w:firstColumn="0" w:lastColumn="0" w:oddVBand="0" w:evenVBand="0" w:oddHBand="1" w:evenHBand="0" w:firstRowFirstColumn="0" w:firstRowLastColumn="0" w:lastRowFirstColumn="0" w:lastRowLastColumn="0"/>
              <w:rPr>
                <w:sz w:val="18"/>
              </w:rPr>
            </w:pPr>
            <w:r>
              <w:rPr>
                <w:sz w:val="18"/>
              </w:rPr>
              <w:t>Enkels</w:t>
            </w:r>
          </w:p>
          <w:p w14:paraId="2A09894F" w14:textId="77777777" w:rsidR="00D41613" w:rsidRPr="00D41613" w:rsidRDefault="00D41613" w:rsidP="00D41613">
            <w:pPr>
              <w:pStyle w:val="Lijstalinea"/>
              <w:numPr>
                <w:ilvl w:val="0"/>
                <w:numId w:val="43"/>
              </w:numPr>
              <w:cnfStyle w:val="000000100000" w:firstRow="0" w:lastRow="0" w:firstColumn="0" w:lastColumn="0" w:oddVBand="0" w:evenVBand="0" w:oddHBand="1" w:evenHBand="0" w:firstRowFirstColumn="0" w:firstRowLastColumn="0" w:lastRowFirstColumn="0" w:lastRowLastColumn="0"/>
              <w:rPr>
                <w:sz w:val="18"/>
              </w:rPr>
            </w:pPr>
            <w:r>
              <w:rPr>
                <w:sz w:val="18"/>
              </w:rPr>
              <w:t>Tenen</w:t>
            </w:r>
          </w:p>
        </w:tc>
        <w:tc>
          <w:tcPr>
            <w:tcW w:w="851" w:type="dxa"/>
          </w:tcPr>
          <w:p w14:paraId="4AE56235" w14:textId="77777777" w:rsidR="001A3F07" w:rsidRPr="007456F6" w:rsidRDefault="007456F6" w:rsidP="00F60E54">
            <w:pPr>
              <w:cnfStyle w:val="000000100000" w:firstRow="0" w:lastRow="0" w:firstColumn="0" w:lastColumn="0" w:oddVBand="0" w:evenVBand="0" w:oddHBand="1" w:evenHBand="0" w:firstRowFirstColumn="0" w:firstRowLastColumn="0" w:lastRowFirstColumn="0" w:lastRowLastColumn="0"/>
              <w:rPr>
                <w:sz w:val="18"/>
              </w:rPr>
            </w:pPr>
            <w:r>
              <w:rPr>
                <w:sz w:val="18"/>
              </w:rPr>
              <w:t>10 min</w:t>
            </w:r>
          </w:p>
        </w:tc>
      </w:tr>
      <w:tr w:rsidR="007456F6" w:rsidRPr="007456F6" w14:paraId="5EC6DB3A" w14:textId="77777777" w:rsidTr="00E239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4CC4006F" w14:textId="77777777" w:rsidR="007456F6" w:rsidRPr="007456F6" w:rsidRDefault="007456F6" w:rsidP="00F60E54">
            <w:pPr>
              <w:rPr>
                <w:rFonts w:asciiTheme="minorHAnsi" w:hAnsiTheme="minorHAnsi"/>
                <w:b w:val="0"/>
                <w:sz w:val="18"/>
              </w:rPr>
            </w:pPr>
            <w:r w:rsidRPr="007456F6">
              <w:rPr>
                <w:rFonts w:asciiTheme="minorHAnsi" w:hAnsiTheme="minorHAnsi"/>
                <w:b w:val="0"/>
                <w:sz w:val="18"/>
              </w:rPr>
              <w:t>Training voor bovenzijde van het lichaam</w:t>
            </w:r>
          </w:p>
        </w:tc>
        <w:tc>
          <w:tcPr>
            <w:tcW w:w="2864" w:type="dxa"/>
          </w:tcPr>
          <w:p w14:paraId="165182FC" w14:textId="77777777" w:rsidR="007456F6" w:rsidRDefault="00C64941" w:rsidP="007456F6">
            <w:pPr>
              <w:cnfStyle w:val="000000010000" w:firstRow="0" w:lastRow="0" w:firstColumn="0" w:lastColumn="0" w:oddVBand="0" w:evenVBand="0" w:oddHBand="0" w:evenHBand="1" w:firstRowFirstColumn="0" w:firstRowLastColumn="0" w:lastRowFirstColumn="0" w:lastRowLastColumn="0"/>
              <w:rPr>
                <w:sz w:val="18"/>
              </w:rPr>
            </w:pPr>
            <w:r>
              <w:rPr>
                <w:sz w:val="18"/>
              </w:rPr>
              <w:t xml:space="preserve">12 sets van 10-15 </w:t>
            </w:r>
            <w:proofErr w:type="spellStart"/>
            <w:r>
              <w:rPr>
                <w:sz w:val="18"/>
              </w:rPr>
              <w:t>hh</w:t>
            </w:r>
            <w:proofErr w:type="spellEnd"/>
            <w:r>
              <w:rPr>
                <w:sz w:val="18"/>
              </w:rPr>
              <w:t xml:space="preserve"> (per oefening), oefening voor:</w:t>
            </w:r>
          </w:p>
          <w:p w14:paraId="501ABD29" w14:textId="77777777" w:rsidR="00C64941" w:rsidRDefault="00C64941" w:rsidP="00C64941">
            <w:pPr>
              <w:pStyle w:val="Lijstalinea"/>
              <w:numPr>
                <w:ilvl w:val="0"/>
                <w:numId w:val="37"/>
              </w:numPr>
              <w:cnfStyle w:val="000000010000" w:firstRow="0" w:lastRow="0" w:firstColumn="0" w:lastColumn="0" w:oddVBand="0" w:evenVBand="0" w:oddHBand="0" w:evenHBand="1" w:firstRowFirstColumn="0" w:firstRowLastColumn="0" w:lastRowFirstColumn="0" w:lastRowLastColumn="0"/>
              <w:rPr>
                <w:sz w:val="18"/>
              </w:rPr>
            </w:pPr>
            <w:r>
              <w:rPr>
                <w:sz w:val="18"/>
              </w:rPr>
              <w:t>Armen</w:t>
            </w:r>
          </w:p>
          <w:p w14:paraId="2CD7AFE7" w14:textId="77777777" w:rsidR="00C64941" w:rsidRDefault="00C64941" w:rsidP="00C64941">
            <w:pPr>
              <w:pStyle w:val="Lijstalinea"/>
              <w:numPr>
                <w:ilvl w:val="0"/>
                <w:numId w:val="37"/>
              </w:numPr>
              <w:cnfStyle w:val="000000010000" w:firstRow="0" w:lastRow="0" w:firstColumn="0" w:lastColumn="0" w:oddVBand="0" w:evenVBand="0" w:oddHBand="0" w:evenHBand="1" w:firstRowFirstColumn="0" w:firstRowLastColumn="0" w:lastRowFirstColumn="0" w:lastRowLastColumn="0"/>
              <w:rPr>
                <w:sz w:val="18"/>
              </w:rPr>
            </w:pPr>
            <w:r>
              <w:rPr>
                <w:sz w:val="18"/>
              </w:rPr>
              <w:t>Ellebogen</w:t>
            </w:r>
          </w:p>
          <w:p w14:paraId="6983FADF" w14:textId="77777777" w:rsidR="00C64941" w:rsidRDefault="00C64941" w:rsidP="00C64941">
            <w:pPr>
              <w:pStyle w:val="Lijstalinea"/>
              <w:numPr>
                <w:ilvl w:val="0"/>
                <w:numId w:val="37"/>
              </w:numPr>
              <w:cnfStyle w:val="000000010000" w:firstRow="0" w:lastRow="0" w:firstColumn="0" w:lastColumn="0" w:oddVBand="0" w:evenVBand="0" w:oddHBand="0" w:evenHBand="1" w:firstRowFirstColumn="0" w:firstRowLastColumn="0" w:lastRowFirstColumn="0" w:lastRowLastColumn="0"/>
              <w:rPr>
                <w:sz w:val="18"/>
              </w:rPr>
            </w:pPr>
            <w:r>
              <w:rPr>
                <w:sz w:val="18"/>
              </w:rPr>
              <w:t>Polsen</w:t>
            </w:r>
          </w:p>
          <w:p w14:paraId="073C2192" w14:textId="77777777" w:rsidR="00C64941" w:rsidRDefault="00C64941" w:rsidP="00C64941">
            <w:pPr>
              <w:pStyle w:val="Lijstalinea"/>
              <w:numPr>
                <w:ilvl w:val="0"/>
                <w:numId w:val="37"/>
              </w:numPr>
              <w:cnfStyle w:val="000000010000" w:firstRow="0" w:lastRow="0" w:firstColumn="0" w:lastColumn="0" w:oddVBand="0" w:evenVBand="0" w:oddHBand="0" w:evenHBand="1" w:firstRowFirstColumn="0" w:firstRowLastColumn="0" w:lastRowFirstColumn="0" w:lastRowLastColumn="0"/>
              <w:rPr>
                <w:sz w:val="18"/>
              </w:rPr>
            </w:pPr>
            <w:r>
              <w:rPr>
                <w:sz w:val="18"/>
              </w:rPr>
              <w:t>Handen</w:t>
            </w:r>
          </w:p>
          <w:p w14:paraId="28E08860" w14:textId="77777777" w:rsidR="00C64941" w:rsidRPr="00C64941" w:rsidRDefault="00C64941" w:rsidP="00C64941">
            <w:pPr>
              <w:pStyle w:val="Lijstalinea"/>
              <w:numPr>
                <w:ilvl w:val="0"/>
                <w:numId w:val="37"/>
              </w:numPr>
              <w:cnfStyle w:val="000000010000" w:firstRow="0" w:lastRow="0" w:firstColumn="0" w:lastColumn="0" w:oddVBand="0" w:evenVBand="0" w:oddHBand="0" w:evenHBand="1" w:firstRowFirstColumn="0" w:firstRowLastColumn="0" w:lastRowFirstColumn="0" w:lastRowLastColumn="0"/>
              <w:rPr>
                <w:sz w:val="18"/>
              </w:rPr>
            </w:pPr>
            <w:r>
              <w:rPr>
                <w:sz w:val="18"/>
              </w:rPr>
              <w:lastRenderedPageBreak/>
              <w:t xml:space="preserve">Vingers </w:t>
            </w:r>
          </w:p>
        </w:tc>
        <w:tc>
          <w:tcPr>
            <w:tcW w:w="851" w:type="dxa"/>
          </w:tcPr>
          <w:p w14:paraId="48DC9667" w14:textId="77777777" w:rsidR="007456F6" w:rsidRPr="007456F6" w:rsidRDefault="007456F6" w:rsidP="00F60E54">
            <w:pPr>
              <w:cnfStyle w:val="000000010000" w:firstRow="0" w:lastRow="0" w:firstColumn="0" w:lastColumn="0" w:oddVBand="0" w:evenVBand="0" w:oddHBand="0" w:evenHBand="1" w:firstRowFirstColumn="0" w:firstRowLastColumn="0" w:lastRowFirstColumn="0" w:lastRowLastColumn="0"/>
              <w:rPr>
                <w:sz w:val="18"/>
              </w:rPr>
            </w:pPr>
            <w:r>
              <w:rPr>
                <w:sz w:val="18"/>
              </w:rPr>
              <w:lastRenderedPageBreak/>
              <w:t>10 min</w:t>
            </w:r>
          </w:p>
        </w:tc>
        <w:tc>
          <w:tcPr>
            <w:tcW w:w="2905" w:type="dxa"/>
          </w:tcPr>
          <w:p w14:paraId="5182CADA" w14:textId="77777777" w:rsidR="007456F6" w:rsidRDefault="002B02BB" w:rsidP="007456F6">
            <w:pPr>
              <w:cnfStyle w:val="000000010000" w:firstRow="0" w:lastRow="0" w:firstColumn="0" w:lastColumn="0" w:oddVBand="0" w:evenVBand="0" w:oddHBand="0" w:evenHBand="1" w:firstRowFirstColumn="0" w:firstRowLastColumn="0" w:lastRowFirstColumn="0" w:lastRowLastColumn="0"/>
              <w:rPr>
                <w:sz w:val="18"/>
              </w:rPr>
            </w:pPr>
            <w:r>
              <w:rPr>
                <w:sz w:val="18"/>
              </w:rPr>
              <w:t xml:space="preserve">20 sets van 10-15 </w:t>
            </w:r>
            <w:proofErr w:type="spellStart"/>
            <w:r>
              <w:rPr>
                <w:sz w:val="18"/>
              </w:rPr>
              <w:t>hh</w:t>
            </w:r>
            <w:proofErr w:type="spellEnd"/>
            <w:r>
              <w:rPr>
                <w:sz w:val="18"/>
              </w:rPr>
              <w:t xml:space="preserve"> (per oefening), staand, gericht flexibiliteit en het rekken van:</w:t>
            </w:r>
          </w:p>
          <w:p w14:paraId="21ACFA71" w14:textId="77777777" w:rsidR="002B02BB" w:rsidRDefault="002B02BB" w:rsidP="002B02BB">
            <w:pPr>
              <w:pStyle w:val="Lijstalinea"/>
              <w:numPr>
                <w:ilvl w:val="0"/>
                <w:numId w:val="44"/>
              </w:numPr>
              <w:cnfStyle w:val="000000010000" w:firstRow="0" w:lastRow="0" w:firstColumn="0" w:lastColumn="0" w:oddVBand="0" w:evenVBand="0" w:oddHBand="0" w:evenHBand="1" w:firstRowFirstColumn="0" w:firstRowLastColumn="0" w:lastRowFirstColumn="0" w:lastRowLastColumn="0"/>
              <w:rPr>
                <w:sz w:val="18"/>
              </w:rPr>
            </w:pPr>
            <w:r>
              <w:rPr>
                <w:sz w:val="18"/>
              </w:rPr>
              <w:t>Nek</w:t>
            </w:r>
          </w:p>
          <w:p w14:paraId="04109473" w14:textId="77777777" w:rsidR="002B02BB" w:rsidRDefault="002B02BB" w:rsidP="002B02BB">
            <w:pPr>
              <w:pStyle w:val="Lijstalinea"/>
              <w:numPr>
                <w:ilvl w:val="0"/>
                <w:numId w:val="44"/>
              </w:numPr>
              <w:cnfStyle w:val="000000010000" w:firstRow="0" w:lastRow="0" w:firstColumn="0" w:lastColumn="0" w:oddVBand="0" w:evenVBand="0" w:oddHBand="0" w:evenHBand="1" w:firstRowFirstColumn="0" w:firstRowLastColumn="0" w:lastRowFirstColumn="0" w:lastRowLastColumn="0"/>
              <w:rPr>
                <w:sz w:val="18"/>
              </w:rPr>
            </w:pPr>
            <w:r>
              <w:rPr>
                <w:sz w:val="18"/>
              </w:rPr>
              <w:t>Romp</w:t>
            </w:r>
          </w:p>
          <w:p w14:paraId="0B1BB9A0" w14:textId="77777777" w:rsidR="002B02BB" w:rsidRDefault="002B02BB" w:rsidP="002B02BB">
            <w:pPr>
              <w:pStyle w:val="Lijstalinea"/>
              <w:numPr>
                <w:ilvl w:val="0"/>
                <w:numId w:val="44"/>
              </w:numPr>
              <w:cnfStyle w:val="000000010000" w:firstRow="0" w:lastRow="0" w:firstColumn="0" w:lastColumn="0" w:oddVBand="0" w:evenVBand="0" w:oddHBand="0" w:evenHBand="1" w:firstRowFirstColumn="0" w:firstRowLastColumn="0" w:lastRowFirstColumn="0" w:lastRowLastColumn="0"/>
              <w:rPr>
                <w:sz w:val="18"/>
              </w:rPr>
            </w:pPr>
            <w:r>
              <w:rPr>
                <w:sz w:val="18"/>
              </w:rPr>
              <w:t>Schouders</w:t>
            </w:r>
          </w:p>
          <w:p w14:paraId="41ACEB4B" w14:textId="77777777" w:rsidR="002B02BB" w:rsidRDefault="002B02BB" w:rsidP="002B02BB">
            <w:pPr>
              <w:pStyle w:val="Lijstalinea"/>
              <w:numPr>
                <w:ilvl w:val="0"/>
                <w:numId w:val="44"/>
              </w:numPr>
              <w:cnfStyle w:val="000000010000" w:firstRow="0" w:lastRow="0" w:firstColumn="0" w:lastColumn="0" w:oddVBand="0" w:evenVBand="0" w:oddHBand="0" w:evenHBand="1" w:firstRowFirstColumn="0" w:firstRowLastColumn="0" w:lastRowFirstColumn="0" w:lastRowLastColumn="0"/>
              <w:rPr>
                <w:sz w:val="18"/>
              </w:rPr>
            </w:pPr>
            <w:r>
              <w:rPr>
                <w:sz w:val="18"/>
              </w:rPr>
              <w:lastRenderedPageBreak/>
              <w:t>Armen</w:t>
            </w:r>
          </w:p>
          <w:p w14:paraId="21CB709E" w14:textId="77777777" w:rsidR="002B02BB" w:rsidRDefault="002B02BB" w:rsidP="002B02BB">
            <w:pPr>
              <w:pStyle w:val="Lijstalinea"/>
              <w:numPr>
                <w:ilvl w:val="0"/>
                <w:numId w:val="44"/>
              </w:numPr>
              <w:cnfStyle w:val="000000010000" w:firstRow="0" w:lastRow="0" w:firstColumn="0" w:lastColumn="0" w:oddVBand="0" w:evenVBand="0" w:oddHBand="0" w:evenHBand="1" w:firstRowFirstColumn="0" w:firstRowLastColumn="0" w:lastRowFirstColumn="0" w:lastRowLastColumn="0"/>
              <w:rPr>
                <w:sz w:val="18"/>
              </w:rPr>
            </w:pPr>
            <w:r>
              <w:rPr>
                <w:sz w:val="18"/>
              </w:rPr>
              <w:t>Handen</w:t>
            </w:r>
          </w:p>
          <w:p w14:paraId="14AC251C" w14:textId="77777777" w:rsidR="002B02BB" w:rsidRPr="002B02BB" w:rsidRDefault="002B02BB" w:rsidP="002B02BB">
            <w:pPr>
              <w:pStyle w:val="Lijstalinea"/>
              <w:numPr>
                <w:ilvl w:val="0"/>
                <w:numId w:val="44"/>
              </w:numPr>
              <w:cnfStyle w:val="000000010000" w:firstRow="0" w:lastRow="0" w:firstColumn="0" w:lastColumn="0" w:oddVBand="0" w:evenVBand="0" w:oddHBand="0" w:evenHBand="1" w:firstRowFirstColumn="0" w:firstRowLastColumn="0" w:lastRowFirstColumn="0" w:lastRowLastColumn="0"/>
              <w:rPr>
                <w:sz w:val="18"/>
              </w:rPr>
            </w:pPr>
            <w:r>
              <w:rPr>
                <w:sz w:val="18"/>
              </w:rPr>
              <w:t>Romp</w:t>
            </w:r>
          </w:p>
        </w:tc>
        <w:tc>
          <w:tcPr>
            <w:tcW w:w="851" w:type="dxa"/>
          </w:tcPr>
          <w:p w14:paraId="2B185021" w14:textId="77777777" w:rsidR="007456F6" w:rsidRPr="007456F6" w:rsidRDefault="007456F6" w:rsidP="00F60E54">
            <w:pPr>
              <w:cnfStyle w:val="000000010000" w:firstRow="0" w:lastRow="0" w:firstColumn="0" w:lastColumn="0" w:oddVBand="0" w:evenVBand="0" w:oddHBand="0" w:evenHBand="1" w:firstRowFirstColumn="0" w:firstRowLastColumn="0" w:lastRowFirstColumn="0" w:lastRowLastColumn="0"/>
              <w:rPr>
                <w:sz w:val="18"/>
              </w:rPr>
            </w:pPr>
            <w:r>
              <w:rPr>
                <w:sz w:val="18"/>
              </w:rPr>
              <w:lastRenderedPageBreak/>
              <w:t>10 min</w:t>
            </w:r>
          </w:p>
        </w:tc>
      </w:tr>
      <w:tr w:rsidR="007456F6" w:rsidRPr="007456F6" w14:paraId="03993A6A" w14:textId="77777777" w:rsidTr="00E2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0DD526BA" w14:textId="77777777" w:rsidR="007456F6" w:rsidRPr="007456F6" w:rsidRDefault="007456F6" w:rsidP="00F60E54">
            <w:pPr>
              <w:rPr>
                <w:rFonts w:asciiTheme="minorHAnsi" w:hAnsiTheme="minorHAnsi"/>
                <w:b w:val="0"/>
                <w:sz w:val="18"/>
              </w:rPr>
            </w:pPr>
            <w:r w:rsidRPr="007456F6">
              <w:rPr>
                <w:rFonts w:asciiTheme="minorHAnsi" w:hAnsiTheme="minorHAnsi"/>
                <w:b w:val="0"/>
                <w:sz w:val="18"/>
              </w:rPr>
              <w:lastRenderedPageBreak/>
              <w:t>Cool-down</w:t>
            </w:r>
          </w:p>
        </w:tc>
        <w:tc>
          <w:tcPr>
            <w:tcW w:w="2864" w:type="dxa"/>
          </w:tcPr>
          <w:p w14:paraId="453B5B34" w14:textId="77777777" w:rsidR="007456F6" w:rsidRDefault="00C64941" w:rsidP="00C64941">
            <w:pPr>
              <w:pStyle w:val="Lijstalinea"/>
              <w:numPr>
                <w:ilvl w:val="0"/>
                <w:numId w:val="38"/>
              </w:numPr>
              <w:cnfStyle w:val="000000100000" w:firstRow="0" w:lastRow="0" w:firstColumn="0" w:lastColumn="0" w:oddVBand="0" w:evenVBand="0" w:oddHBand="1" w:evenHBand="0" w:firstRowFirstColumn="0" w:firstRowLastColumn="0" w:lastRowFirstColumn="0" w:lastRowLastColumn="0"/>
              <w:rPr>
                <w:sz w:val="18"/>
              </w:rPr>
            </w:pPr>
            <w:r>
              <w:rPr>
                <w:sz w:val="18"/>
              </w:rPr>
              <w:t>Wandelbewegingen</w:t>
            </w:r>
          </w:p>
          <w:p w14:paraId="1126A51F" w14:textId="77777777" w:rsidR="00C64941" w:rsidRPr="00C64941" w:rsidRDefault="00C64941" w:rsidP="00C64941">
            <w:pPr>
              <w:pStyle w:val="Lijstalinea"/>
              <w:numPr>
                <w:ilvl w:val="0"/>
                <w:numId w:val="38"/>
              </w:numPr>
              <w:cnfStyle w:val="000000100000" w:firstRow="0" w:lastRow="0" w:firstColumn="0" w:lastColumn="0" w:oddVBand="0" w:evenVBand="0" w:oddHBand="1" w:evenHBand="0" w:firstRowFirstColumn="0" w:firstRowLastColumn="0" w:lastRowFirstColumn="0" w:lastRowLastColumn="0"/>
              <w:rPr>
                <w:sz w:val="18"/>
              </w:rPr>
            </w:pPr>
            <w:proofErr w:type="spellStart"/>
            <w:r>
              <w:rPr>
                <w:sz w:val="18"/>
              </w:rPr>
              <w:t>Squat</w:t>
            </w:r>
            <w:proofErr w:type="spellEnd"/>
            <w:r>
              <w:rPr>
                <w:sz w:val="18"/>
              </w:rPr>
              <w:t xml:space="preserve"> en staan</w:t>
            </w:r>
          </w:p>
        </w:tc>
        <w:tc>
          <w:tcPr>
            <w:tcW w:w="851" w:type="dxa"/>
          </w:tcPr>
          <w:p w14:paraId="129957D4" w14:textId="77777777" w:rsidR="007456F6" w:rsidRPr="007456F6" w:rsidRDefault="007456F6" w:rsidP="00F60E54">
            <w:pPr>
              <w:cnfStyle w:val="000000100000" w:firstRow="0" w:lastRow="0" w:firstColumn="0" w:lastColumn="0" w:oddVBand="0" w:evenVBand="0" w:oddHBand="1" w:evenHBand="0" w:firstRowFirstColumn="0" w:firstRowLastColumn="0" w:lastRowFirstColumn="0" w:lastRowLastColumn="0"/>
              <w:rPr>
                <w:sz w:val="18"/>
              </w:rPr>
            </w:pPr>
            <w:r>
              <w:rPr>
                <w:sz w:val="18"/>
              </w:rPr>
              <w:t>5 min</w:t>
            </w:r>
          </w:p>
        </w:tc>
        <w:tc>
          <w:tcPr>
            <w:tcW w:w="2905" w:type="dxa"/>
          </w:tcPr>
          <w:p w14:paraId="1FCB1105" w14:textId="77777777" w:rsidR="007456F6" w:rsidRPr="007456F6" w:rsidRDefault="007456F6" w:rsidP="007456F6">
            <w:pPr>
              <w:cnfStyle w:val="000000100000" w:firstRow="0" w:lastRow="0" w:firstColumn="0" w:lastColumn="0" w:oddVBand="0" w:evenVBand="0" w:oddHBand="1" w:evenHBand="0" w:firstRowFirstColumn="0" w:firstRowLastColumn="0" w:lastRowFirstColumn="0" w:lastRowLastColumn="0"/>
              <w:rPr>
                <w:sz w:val="18"/>
              </w:rPr>
            </w:pPr>
          </w:p>
        </w:tc>
        <w:tc>
          <w:tcPr>
            <w:tcW w:w="851" w:type="dxa"/>
          </w:tcPr>
          <w:p w14:paraId="4C58BEB6" w14:textId="77777777" w:rsidR="007456F6" w:rsidRPr="007456F6" w:rsidRDefault="007456F6" w:rsidP="00F60E54">
            <w:pPr>
              <w:cnfStyle w:val="000000100000" w:firstRow="0" w:lastRow="0" w:firstColumn="0" w:lastColumn="0" w:oddVBand="0" w:evenVBand="0" w:oddHBand="1" w:evenHBand="0" w:firstRowFirstColumn="0" w:firstRowLastColumn="0" w:lastRowFirstColumn="0" w:lastRowLastColumn="0"/>
              <w:rPr>
                <w:sz w:val="18"/>
              </w:rPr>
            </w:pPr>
            <w:r>
              <w:rPr>
                <w:sz w:val="18"/>
              </w:rPr>
              <w:t>5 min</w:t>
            </w:r>
          </w:p>
        </w:tc>
      </w:tr>
      <w:tr w:rsidR="007456F6" w:rsidRPr="007F7BEA" w14:paraId="6DFB2763" w14:textId="77777777" w:rsidTr="00F60E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5"/>
          </w:tcPr>
          <w:p w14:paraId="2862B65F" w14:textId="77777777" w:rsidR="007456F6" w:rsidRPr="007F7BEA" w:rsidRDefault="007456F6" w:rsidP="00E65885">
            <w:pPr>
              <w:keepNext/>
              <w:rPr>
                <w:rFonts w:asciiTheme="minorHAnsi" w:hAnsiTheme="minorHAnsi"/>
                <w:b w:val="0"/>
                <w:sz w:val="18"/>
                <w:lang w:val="en-US"/>
              </w:rPr>
            </w:pPr>
            <w:r w:rsidRPr="007F7BEA">
              <w:rPr>
                <w:rFonts w:asciiTheme="minorHAnsi" w:hAnsiTheme="minorHAnsi"/>
                <w:b w:val="0"/>
                <w:sz w:val="18"/>
                <w:lang w:val="en-US"/>
              </w:rPr>
              <w:t xml:space="preserve">AFAP: Arthritis Foundation Aquatics Program; </w:t>
            </w:r>
            <w:proofErr w:type="spellStart"/>
            <w:r w:rsidRPr="007F7BEA">
              <w:rPr>
                <w:rFonts w:asciiTheme="minorHAnsi" w:hAnsiTheme="minorHAnsi"/>
                <w:b w:val="0"/>
                <w:sz w:val="18"/>
                <w:lang w:val="en-US"/>
              </w:rPr>
              <w:t>hh</w:t>
            </w:r>
            <w:proofErr w:type="spellEnd"/>
            <w:r w:rsidRPr="007F7BEA">
              <w:rPr>
                <w:rFonts w:asciiTheme="minorHAnsi" w:hAnsiTheme="minorHAnsi"/>
                <w:b w:val="0"/>
                <w:sz w:val="18"/>
                <w:lang w:val="en-US"/>
              </w:rPr>
              <w:t xml:space="preserve"> = </w:t>
            </w:r>
            <w:proofErr w:type="spellStart"/>
            <w:r w:rsidRPr="007F7BEA">
              <w:rPr>
                <w:rFonts w:asciiTheme="minorHAnsi" w:hAnsiTheme="minorHAnsi"/>
                <w:b w:val="0"/>
                <w:sz w:val="18"/>
                <w:lang w:val="en-US"/>
              </w:rPr>
              <w:t>herhalingen</w:t>
            </w:r>
            <w:proofErr w:type="spellEnd"/>
            <w:r w:rsidRPr="007F7BEA">
              <w:rPr>
                <w:rFonts w:asciiTheme="minorHAnsi" w:hAnsiTheme="minorHAnsi"/>
                <w:b w:val="0"/>
                <w:sz w:val="18"/>
                <w:lang w:val="en-US"/>
              </w:rPr>
              <w:t>; PACE: People with Arthritis Can Exercise</w:t>
            </w:r>
          </w:p>
        </w:tc>
      </w:tr>
    </w:tbl>
    <w:p w14:paraId="5722E8BD" w14:textId="77777777" w:rsidR="00E65885" w:rsidRDefault="00E65885">
      <w:pPr>
        <w:pStyle w:val="Bijschrift"/>
      </w:pPr>
      <w:bookmarkStart w:id="22" w:name="_Ref450666674"/>
      <w:r>
        <w:t xml:space="preserve">Tabel </w:t>
      </w:r>
      <w:r w:rsidR="005A5212">
        <w:fldChar w:fldCharType="begin"/>
      </w:r>
      <w:r w:rsidR="005A5212">
        <w:instrText xml:space="preserve"> SEQ Tabel \* ARABIC </w:instrText>
      </w:r>
      <w:r w:rsidR="005A5212">
        <w:fldChar w:fldCharType="separate"/>
      </w:r>
      <w:r w:rsidR="00D35F81">
        <w:rPr>
          <w:noProof/>
        </w:rPr>
        <w:t>10</w:t>
      </w:r>
      <w:r w:rsidR="005A5212">
        <w:rPr>
          <w:noProof/>
        </w:rPr>
        <w:fldChar w:fldCharType="end"/>
      </w:r>
      <w:bookmarkEnd w:id="22"/>
      <w:r>
        <w:t xml:space="preserve"> | Wang et al. (2011)</w:t>
      </w:r>
    </w:p>
    <w:p w14:paraId="1488105F" w14:textId="77777777" w:rsidR="00DE036B" w:rsidRPr="00DE036B" w:rsidRDefault="00DE036B" w:rsidP="00DE036B"/>
    <w:tbl>
      <w:tblPr>
        <w:tblStyle w:val="Lichtraster-accent1"/>
        <w:tblW w:w="0" w:type="auto"/>
        <w:tblLook w:val="04A0" w:firstRow="1" w:lastRow="0" w:firstColumn="1" w:lastColumn="0" w:noHBand="0" w:noVBand="1"/>
      </w:tblPr>
      <w:tblGrid>
        <w:gridCol w:w="3355"/>
        <w:gridCol w:w="1026"/>
        <w:gridCol w:w="3945"/>
        <w:gridCol w:w="962"/>
      </w:tblGrid>
      <w:tr w:rsidR="00A80D79" w:rsidRPr="00DF46BB" w14:paraId="609A3E26" w14:textId="77777777" w:rsidTr="00F60E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4"/>
          </w:tcPr>
          <w:p w14:paraId="71478A87" w14:textId="77777777" w:rsidR="00A80D79" w:rsidRPr="00DF46BB" w:rsidRDefault="00A80D79" w:rsidP="000D6155">
            <w:pPr>
              <w:rPr>
                <w:rFonts w:asciiTheme="minorHAnsi" w:hAnsiTheme="minorHAnsi"/>
                <w:sz w:val="18"/>
                <w:szCs w:val="18"/>
              </w:rPr>
            </w:pPr>
            <w:r>
              <w:rPr>
                <w:rFonts w:asciiTheme="minorHAnsi" w:hAnsiTheme="minorHAnsi"/>
                <w:sz w:val="18"/>
                <w:szCs w:val="18"/>
              </w:rPr>
              <w:t>Lim et al. (2010)</w:t>
            </w:r>
          </w:p>
        </w:tc>
      </w:tr>
      <w:tr w:rsidR="00A80D79" w:rsidRPr="00DF46BB" w14:paraId="484141AF" w14:textId="77777777" w:rsidTr="00F60E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gridSpan w:val="2"/>
          </w:tcPr>
          <w:p w14:paraId="184F213B" w14:textId="77777777" w:rsidR="00A80D79" w:rsidRPr="00DF46BB" w:rsidRDefault="00A80D79" w:rsidP="000D6155">
            <w:pPr>
              <w:rPr>
                <w:rFonts w:asciiTheme="minorHAnsi" w:hAnsiTheme="minorHAnsi"/>
                <w:sz w:val="18"/>
                <w:szCs w:val="18"/>
              </w:rPr>
            </w:pPr>
            <w:r>
              <w:rPr>
                <w:rFonts w:asciiTheme="minorHAnsi" w:hAnsiTheme="minorHAnsi"/>
                <w:sz w:val="18"/>
                <w:szCs w:val="18"/>
              </w:rPr>
              <w:t>Aquatisch</w:t>
            </w:r>
          </w:p>
        </w:tc>
        <w:tc>
          <w:tcPr>
            <w:tcW w:w="4606" w:type="dxa"/>
            <w:gridSpan w:val="2"/>
          </w:tcPr>
          <w:p w14:paraId="2EBA9DB7" w14:textId="77777777" w:rsidR="00A80D79" w:rsidRPr="00A80D79" w:rsidRDefault="00A80D79" w:rsidP="000D6155">
            <w:pPr>
              <w:cnfStyle w:val="000000100000" w:firstRow="0" w:lastRow="0" w:firstColumn="0" w:lastColumn="0" w:oddVBand="0" w:evenVBand="0" w:oddHBand="1" w:evenHBand="0" w:firstRowFirstColumn="0" w:firstRowLastColumn="0" w:lastRowFirstColumn="0" w:lastRowLastColumn="0"/>
              <w:rPr>
                <w:b/>
                <w:sz w:val="18"/>
                <w:szCs w:val="18"/>
              </w:rPr>
            </w:pPr>
            <w:r w:rsidRPr="00A80D79">
              <w:rPr>
                <w:b/>
                <w:sz w:val="18"/>
                <w:szCs w:val="18"/>
              </w:rPr>
              <w:t>Land</w:t>
            </w:r>
          </w:p>
        </w:tc>
      </w:tr>
      <w:tr w:rsidR="00A80D79" w:rsidRPr="00DF46BB" w14:paraId="25C0D34D" w14:textId="77777777" w:rsidTr="00F60E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gridSpan w:val="2"/>
          </w:tcPr>
          <w:p w14:paraId="0A81A600" w14:textId="77777777" w:rsidR="00A80D79" w:rsidRPr="00A80D79" w:rsidRDefault="0091547C" w:rsidP="000D6155">
            <w:pPr>
              <w:rPr>
                <w:rFonts w:asciiTheme="minorHAnsi" w:hAnsiTheme="minorHAnsi"/>
                <w:b w:val="0"/>
                <w:sz w:val="18"/>
                <w:szCs w:val="18"/>
              </w:rPr>
            </w:pPr>
            <w:r>
              <w:rPr>
                <w:rFonts w:asciiTheme="minorHAnsi" w:hAnsiTheme="minorHAnsi"/>
                <w:b w:val="0"/>
                <w:sz w:val="18"/>
                <w:szCs w:val="18"/>
              </w:rPr>
              <w:t xml:space="preserve">Zwembad van </w:t>
            </w:r>
            <w:r w:rsidR="00A80D79" w:rsidRPr="00A80D79">
              <w:rPr>
                <w:rFonts w:asciiTheme="minorHAnsi" w:hAnsiTheme="minorHAnsi"/>
                <w:b w:val="0"/>
                <w:sz w:val="18"/>
                <w:szCs w:val="18"/>
              </w:rPr>
              <w:t xml:space="preserve">EWAC </w:t>
            </w:r>
            <w:proofErr w:type="spellStart"/>
            <w:r w:rsidR="00A80D79" w:rsidRPr="00A80D79">
              <w:rPr>
                <w:rFonts w:asciiTheme="minorHAnsi" w:hAnsiTheme="minorHAnsi"/>
                <w:b w:val="0"/>
                <w:sz w:val="18"/>
                <w:szCs w:val="18"/>
              </w:rPr>
              <w:t>medical</w:t>
            </w:r>
            <w:proofErr w:type="spellEnd"/>
            <w:r w:rsidR="00A80D79" w:rsidRPr="00A80D79">
              <w:rPr>
                <w:rFonts w:asciiTheme="minorHAnsi" w:hAnsiTheme="minorHAnsi"/>
                <w:b w:val="0"/>
                <w:sz w:val="18"/>
                <w:szCs w:val="18"/>
              </w:rPr>
              <w:t xml:space="preserve">, Langedijk, The Netherlands, watertemperatuur 34 graden Celsius, waterdiepte 115 cm, intensiteit &gt; 65% </w:t>
            </w:r>
            <w:proofErr w:type="spellStart"/>
            <w:r w:rsidR="00A80D79" w:rsidRPr="00A80D79">
              <w:rPr>
                <w:rFonts w:asciiTheme="minorHAnsi" w:hAnsiTheme="minorHAnsi"/>
                <w:b w:val="0"/>
                <w:sz w:val="18"/>
                <w:szCs w:val="18"/>
              </w:rPr>
              <w:t>HFmax</w:t>
            </w:r>
            <w:proofErr w:type="spellEnd"/>
          </w:p>
        </w:tc>
        <w:tc>
          <w:tcPr>
            <w:tcW w:w="4606" w:type="dxa"/>
            <w:gridSpan w:val="2"/>
          </w:tcPr>
          <w:p w14:paraId="2ACA1628" w14:textId="77777777" w:rsidR="00A80D79" w:rsidRPr="00DF46BB" w:rsidRDefault="0091547C" w:rsidP="000D6155">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Oefenzaal van EWAC </w:t>
            </w:r>
            <w:proofErr w:type="spellStart"/>
            <w:r>
              <w:rPr>
                <w:sz w:val="18"/>
                <w:szCs w:val="18"/>
              </w:rPr>
              <w:t>Medical</w:t>
            </w:r>
            <w:proofErr w:type="spellEnd"/>
            <w:r>
              <w:rPr>
                <w:sz w:val="18"/>
                <w:szCs w:val="18"/>
              </w:rPr>
              <w:t>, Langedijk, The Netherlands, intensiteit opbouwend van 40% naar 60% van 1-RM</w:t>
            </w:r>
          </w:p>
        </w:tc>
      </w:tr>
      <w:tr w:rsidR="00DF46BB" w:rsidRPr="00DF46BB" w14:paraId="298457AA" w14:textId="77777777" w:rsidTr="00A80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7176F17C" w14:textId="77777777" w:rsidR="00DF46BB" w:rsidRPr="00DF46BB" w:rsidRDefault="00A80D79" w:rsidP="000D6155">
            <w:pPr>
              <w:rPr>
                <w:rFonts w:asciiTheme="minorHAnsi" w:hAnsiTheme="minorHAnsi"/>
                <w:sz w:val="18"/>
                <w:szCs w:val="18"/>
              </w:rPr>
            </w:pPr>
            <w:r>
              <w:rPr>
                <w:rFonts w:asciiTheme="minorHAnsi" w:hAnsiTheme="minorHAnsi"/>
                <w:sz w:val="18"/>
                <w:szCs w:val="18"/>
              </w:rPr>
              <w:t>Oefening</w:t>
            </w:r>
          </w:p>
        </w:tc>
        <w:tc>
          <w:tcPr>
            <w:tcW w:w="1096" w:type="dxa"/>
          </w:tcPr>
          <w:p w14:paraId="7B1B0AF1" w14:textId="77777777" w:rsidR="00DF46BB" w:rsidRPr="00A80D79" w:rsidRDefault="00A80D79" w:rsidP="000D6155">
            <w:pPr>
              <w:cnfStyle w:val="000000100000" w:firstRow="0" w:lastRow="0" w:firstColumn="0" w:lastColumn="0" w:oddVBand="0" w:evenVBand="0" w:oddHBand="1" w:evenHBand="0" w:firstRowFirstColumn="0" w:firstRowLastColumn="0" w:lastRowFirstColumn="0" w:lastRowLastColumn="0"/>
              <w:rPr>
                <w:b/>
                <w:sz w:val="18"/>
                <w:szCs w:val="18"/>
              </w:rPr>
            </w:pPr>
            <w:r w:rsidRPr="00A80D79">
              <w:rPr>
                <w:b/>
                <w:sz w:val="18"/>
                <w:szCs w:val="18"/>
              </w:rPr>
              <w:t>Tijd</w:t>
            </w:r>
          </w:p>
        </w:tc>
        <w:tc>
          <w:tcPr>
            <w:tcW w:w="3582" w:type="dxa"/>
          </w:tcPr>
          <w:p w14:paraId="577FCB24" w14:textId="77777777" w:rsidR="00DF46BB" w:rsidRPr="00A80D79" w:rsidRDefault="00A80D79" w:rsidP="000D6155">
            <w:pPr>
              <w:cnfStyle w:val="000000100000" w:firstRow="0" w:lastRow="0" w:firstColumn="0" w:lastColumn="0" w:oddVBand="0" w:evenVBand="0" w:oddHBand="1" w:evenHBand="0" w:firstRowFirstColumn="0" w:firstRowLastColumn="0" w:lastRowFirstColumn="0" w:lastRowLastColumn="0"/>
              <w:rPr>
                <w:b/>
                <w:sz w:val="18"/>
                <w:szCs w:val="18"/>
              </w:rPr>
            </w:pPr>
            <w:r w:rsidRPr="00A80D79">
              <w:rPr>
                <w:b/>
                <w:sz w:val="18"/>
                <w:szCs w:val="18"/>
              </w:rPr>
              <w:t xml:space="preserve">Oefening </w:t>
            </w:r>
          </w:p>
        </w:tc>
        <w:tc>
          <w:tcPr>
            <w:tcW w:w="1024" w:type="dxa"/>
          </w:tcPr>
          <w:p w14:paraId="5CA10D33" w14:textId="77777777" w:rsidR="00DF46BB" w:rsidRPr="00A80D79" w:rsidRDefault="00A80D79" w:rsidP="000D6155">
            <w:pPr>
              <w:cnfStyle w:val="000000100000" w:firstRow="0" w:lastRow="0" w:firstColumn="0" w:lastColumn="0" w:oddVBand="0" w:evenVBand="0" w:oddHBand="1" w:evenHBand="0" w:firstRowFirstColumn="0" w:firstRowLastColumn="0" w:lastRowFirstColumn="0" w:lastRowLastColumn="0"/>
              <w:rPr>
                <w:b/>
                <w:sz w:val="18"/>
                <w:szCs w:val="18"/>
              </w:rPr>
            </w:pPr>
            <w:r w:rsidRPr="00A80D79">
              <w:rPr>
                <w:b/>
                <w:sz w:val="18"/>
                <w:szCs w:val="18"/>
              </w:rPr>
              <w:t>Tijd</w:t>
            </w:r>
          </w:p>
        </w:tc>
      </w:tr>
      <w:tr w:rsidR="00DF46BB" w:rsidRPr="00DF46BB" w14:paraId="497AE3B4" w14:textId="77777777" w:rsidTr="00A80D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5523CB14" w14:textId="77777777" w:rsidR="00DF46BB" w:rsidRPr="00A80D79" w:rsidRDefault="00A80D79" w:rsidP="000D6155">
            <w:pPr>
              <w:rPr>
                <w:rFonts w:asciiTheme="minorHAnsi" w:hAnsiTheme="minorHAnsi"/>
                <w:b w:val="0"/>
                <w:sz w:val="18"/>
                <w:szCs w:val="18"/>
              </w:rPr>
            </w:pPr>
            <w:r w:rsidRPr="00A80D79">
              <w:rPr>
                <w:rFonts w:asciiTheme="minorHAnsi" w:hAnsiTheme="minorHAnsi"/>
                <w:b w:val="0"/>
                <w:sz w:val="18"/>
                <w:szCs w:val="18"/>
              </w:rPr>
              <w:t>Warm-up</w:t>
            </w:r>
          </w:p>
        </w:tc>
        <w:tc>
          <w:tcPr>
            <w:tcW w:w="1096" w:type="dxa"/>
          </w:tcPr>
          <w:p w14:paraId="5932B28E" w14:textId="77777777" w:rsidR="00DF46BB" w:rsidRPr="00DF46BB" w:rsidRDefault="00A80D79" w:rsidP="000D6155">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 min</w:t>
            </w:r>
          </w:p>
        </w:tc>
        <w:tc>
          <w:tcPr>
            <w:tcW w:w="3582" w:type="dxa"/>
          </w:tcPr>
          <w:p w14:paraId="08F8C7D5" w14:textId="77777777" w:rsidR="00DF46BB" w:rsidRPr="00DF46BB" w:rsidRDefault="00A80D79" w:rsidP="000D6155">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Warm-up</w:t>
            </w:r>
          </w:p>
        </w:tc>
        <w:tc>
          <w:tcPr>
            <w:tcW w:w="1024" w:type="dxa"/>
          </w:tcPr>
          <w:p w14:paraId="4B16EC7A" w14:textId="77777777" w:rsidR="00DF46BB" w:rsidRPr="00DF46BB" w:rsidRDefault="00A80D79" w:rsidP="000D6155">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 min</w:t>
            </w:r>
          </w:p>
        </w:tc>
      </w:tr>
      <w:tr w:rsidR="00A80D79" w:rsidRPr="00DF46BB" w14:paraId="3B802FAB" w14:textId="77777777" w:rsidTr="00A80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0A7E5300" w14:textId="77777777" w:rsidR="00A80D79" w:rsidRPr="00A80D79" w:rsidRDefault="00A80D79" w:rsidP="000D6155">
            <w:pPr>
              <w:rPr>
                <w:rFonts w:asciiTheme="minorHAnsi" w:hAnsiTheme="minorHAnsi"/>
                <w:b w:val="0"/>
                <w:sz w:val="18"/>
                <w:szCs w:val="18"/>
              </w:rPr>
            </w:pPr>
            <w:r w:rsidRPr="00A80D79">
              <w:rPr>
                <w:rFonts w:asciiTheme="minorHAnsi" w:hAnsiTheme="minorHAnsi"/>
                <w:b w:val="0"/>
                <w:sz w:val="18"/>
                <w:szCs w:val="18"/>
              </w:rPr>
              <w:t>Oefentherapie:</w:t>
            </w:r>
          </w:p>
          <w:p w14:paraId="2B42DBFA" w14:textId="77777777" w:rsidR="00A80D79" w:rsidRPr="00A80D79" w:rsidRDefault="00A80D79" w:rsidP="00A80D79">
            <w:pPr>
              <w:pStyle w:val="Lijstalinea"/>
              <w:numPr>
                <w:ilvl w:val="0"/>
                <w:numId w:val="45"/>
              </w:numPr>
              <w:rPr>
                <w:rFonts w:asciiTheme="minorHAnsi" w:hAnsiTheme="minorHAnsi"/>
                <w:b w:val="0"/>
                <w:sz w:val="18"/>
                <w:szCs w:val="18"/>
              </w:rPr>
            </w:pPr>
            <w:r w:rsidRPr="00A80D79">
              <w:rPr>
                <w:rFonts w:asciiTheme="minorHAnsi" w:hAnsiTheme="minorHAnsi"/>
                <w:b w:val="0"/>
                <w:sz w:val="18"/>
                <w:szCs w:val="18"/>
              </w:rPr>
              <w:t>Drijven</w:t>
            </w:r>
          </w:p>
          <w:p w14:paraId="3EFDC968" w14:textId="77777777" w:rsidR="00A80D79" w:rsidRPr="00A80D79" w:rsidRDefault="00A80D79" w:rsidP="00A80D79">
            <w:pPr>
              <w:pStyle w:val="Lijstalinea"/>
              <w:numPr>
                <w:ilvl w:val="0"/>
                <w:numId w:val="45"/>
              </w:numPr>
              <w:rPr>
                <w:rFonts w:asciiTheme="minorHAnsi" w:hAnsiTheme="minorHAnsi"/>
                <w:b w:val="0"/>
                <w:sz w:val="18"/>
                <w:szCs w:val="18"/>
              </w:rPr>
            </w:pPr>
            <w:r w:rsidRPr="00A80D79">
              <w:rPr>
                <w:rFonts w:asciiTheme="minorHAnsi" w:hAnsiTheme="minorHAnsi"/>
                <w:b w:val="0"/>
                <w:sz w:val="18"/>
                <w:szCs w:val="18"/>
              </w:rPr>
              <w:t>Wall-slides</w:t>
            </w:r>
          </w:p>
          <w:p w14:paraId="29246E7A" w14:textId="77777777" w:rsidR="00A80D79" w:rsidRPr="00A80D79" w:rsidRDefault="00A80D79" w:rsidP="00A80D79">
            <w:pPr>
              <w:pStyle w:val="Lijstalinea"/>
              <w:numPr>
                <w:ilvl w:val="0"/>
                <w:numId w:val="45"/>
              </w:numPr>
              <w:rPr>
                <w:rFonts w:asciiTheme="minorHAnsi" w:hAnsiTheme="minorHAnsi"/>
                <w:b w:val="0"/>
                <w:sz w:val="18"/>
                <w:szCs w:val="18"/>
              </w:rPr>
            </w:pPr>
            <w:proofErr w:type="spellStart"/>
            <w:r w:rsidRPr="00A80D79">
              <w:rPr>
                <w:rFonts w:asciiTheme="minorHAnsi" w:hAnsiTheme="minorHAnsi"/>
                <w:b w:val="0"/>
                <w:sz w:val="18"/>
                <w:szCs w:val="18"/>
              </w:rPr>
              <w:t>Squats</w:t>
            </w:r>
            <w:proofErr w:type="spellEnd"/>
          </w:p>
          <w:p w14:paraId="75AF1409" w14:textId="77777777" w:rsidR="00A80D79" w:rsidRPr="00A80D79" w:rsidRDefault="00A80D79" w:rsidP="00A80D79">
            <w:pPr>
              <w:pStyle w:val="Lijstalinea"/>
              <w:numPr>
                <w:ilvl w:val="0"/>
                <w:numId w:val="45"/>
              </w:numPr>
              <w:rPr>
                <w:rFonts w:asciiTheme="minorHAnsi" w:hAnsiTheme="minorHAnsi"/>
                <w:b w:val="0"/>
                <w:sz w:val="18"/>
                <w:szCs w:val="18"/>
              </w:rPr>
            </w:pPr>
            <w:r w:rsidRPr="00A80D79">
              <w:rPr>
                <w:rFonts w:asciiTheme="minorHAnsi" w:hAnsiTheme="minorHAnsi"/>
                <w:b w:val="0"/>
                <w:sz w:val="18"/>
                <w:szCs w:val="18"/>
              </w:rPr>
              <w:t>Lopen (alle richtingen) met gewicht</w:t>
            </w:r>
          </w:p>
          <w:p w14:paraId="58A095AE" w14:textId="77777777" w:rsidR="00A80D79" w:rsidRPr="00A80D79" w:rsidRDefault="00A80D79" w:rsidP="00A80D79">
            <w:pPr>
              <w:pStyle w:val="Lijstalinea"/>
              <w:numPr>
                <w:ilvl w:val="0"/>
                <w:numId w:val="45"/>
              </w:numPr>
              <w:rPr>
                <w:rFonts w:asciiTheme="minorHAnsi" w:hAnsiTheme="minorHAnsi"/>
                <w:b w:val="0"/>
                <w:sz w:val="18"/>
                <w:szCs w:val="18"/>
              </w:rPr>
            </w:pPr>
            <w:r w:rsidRPr="00A80D79">
              <w:rPr>
                <w:rFonts w:asciiTheme="minorHAnsi" w:hAnsiTheme="minorHAnsi"/>
                <w:b w:val="0"/>
                <w:sz w:val="18"/>
                <w:szCs w:val="18"/>
              </w:rPr>
              <w:t xml:space="preserve">Onderwater “fietsen” </w:t>
            </w:r>
          </w:p>
          <w:p w14:paraId="239B0A28" w14:textId="77777777" w:rsidR="00A80D79" w:rsidRPr="00A80D79" w:rsidRDefault="00A80D79" w:rsidP="00A80D79">
            <w:pPr>
              <w:pStyle w:val="Lijstalinea"/>
              <w:numPr>
                <w:ilvl w:val="0"/>
                <w:numId w:val="45"/>
              </w:numPr>
              <w:rPr>
                <w:rFonts w:asciiTheme="minorHAnsi" w:hAnsiTheme="minorHAnsi"/>
                <w:b w:val="0"/>
                <w:sz w:val="18"/>
                <w:szCs w:val="18"/>
              </w:rPr>
            </w:pPr>
            <w:r w:rsidRPr="00A80D79">
              <w:rPr>
                <w:rFonts w:asciiTheme="minorHAnsi" w:hAnsiTheme="minorHAnsi"/>
                <w:b w:val="0"/>
                <w:sz w:val="18"/>
                <w:szCs w:val="18"/>
              </w:rPr>
              <w:t>Zwaaien met benen (alle richtingen)</w:t>
            </w:r>
          </w:p>
          <w:p w14:paraId="0DE1611F" w14:textId="77777777" w:rsidR="00A80D79" w:rsidRPr="00A80D79" w:rsidRDefault="00A80D79" w:rsidP="00A80D79">
            <w:pPr>
              <w:pStyle w:val="Lijstalinea"/>
              <w:numPr>
                <w:ilvl w:val="0"/>
                <w:numId w:val="45"/>
              </w:numPr>
              <w:rPr>
                <w:rFonts w:asciiTheme="minorHAnsi" w:hAnsiTheme="minorHAnsi"/>
                <w:b w:val="0"/>
                <w:sz w:val="18"/>
                <w:szCs w:val="18"/>
              </w:rPr>
            </w:pPr>
            <w:proofErr w:type="spellStart"/>
            <w:r w:rsidRPr="00A80D79">
              <w:rPr>
                <w:rFonts w:asciiTheme="minorHAnsi" w:hAnsiTheme="minorHAnsi"/>
                <w:b w:val="0"/>
                <w:sz w:val="18"/>
                <w:szCs w:val="18"/>
              </w:rPr>
              <w:t>Snel-wandelen</w:t>
            </w:r>
            <w:proofErr w:type="spellEnd"/>
            <w:r w:rsidRPr="00A80D79">
              <w:rPr>
                <w:rFonts w:asciiTheme="minorHAnsi" w:hAnsiTheme="minorHAnsi"/>
                <w:b w:val="0"/>
                <w:sz w:val="18"/>
                <w:szCs w:val="18"/>
              </w:rPr>
              <w:t xml:space="preserve"> met zwaaiende armen</w:t>
            </w:r>
          </w:p>
          <w:p w14:paraId="1A57ABC5" w14:textId="77777777" w:rsidR="00A80D79" w:rsidRPr="00A80D79" w:rsidRDefault="00A80D79" w:rsidP="00A80D79">
            <w:pPr>
              <w:pStyle w:val="Lijstalinea"/>
              <w:numPr>
                <w:ilvl w:val="0"/>
                <w:numId w:val="45"/>
              </w:numPr>
              <w:rPr>
                <w:sz w:val="18"/>
                <w:szCs w:val="18"/>
              </w:rPr>
            </w:pPr>
            <w:r w:rsidRPr="00A80D79">
              <w:rPr>
                <w:rFonts w:asciiTheme="minorHAnsi" w:hAnsiTheme="minorHAnsi"/>
                <w:b w:val="0"/>
                <w:sz w:val="18"/>
                <w:szCs w:val="18"/>
              </w:rPr>
              <w:t>Aqua-running met gewichten aan enkels en polsen</w:t>
            </w:r>
          </w:p>
        </w:tc>
        <w:tc>
          <w:tcPr>
            <w:tcW w:w="1096" w:type="dxa"/>
          </w:tcPr>
          <w:p w14:paraId="30655F50" w14:textId="77777777" w:rsidR="00A80D79" w:rsidRPr="00DF46BB" w:rsidRDefault="00A80D79" w:rsidP="000D615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30 min</w:t>
            </w:r>
          </w:p>
        </w:tc>
        <w:tc>
          <w:tcPr>
            <w:tcW w:w="3582" w:type="dxa"/>
          </w:tcPr>
          <w:p w14:paraId="3C064320" w14:textId="77777777" w:rsidR="00A80D79" w:rsidRDefault="0091547C" w:rsidP="000D615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Oefentherapie:</w:t>
            </w:r>
          </w:p>
          <w:p w14:paraId="5749EBE7" w14:textId="77777777" w:rsidR="00A80D79" w:rsidRDefault="0091547C" w:rsidP="00A80D79">
            <w:pPr>
              <w:pStyle w:val="Lijstalinea"/>
              <w:numPr>
                <w:ilvl w:val="0"/>
                <w:numId w:val="46"/>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Gewrichtsmobilisaties</w:t>
            </w:r>
          </w:p>
          <w:p w14:paraId="49EBEF7C" w14:textId="77777777" w:rsidR="0091547C" w:rsidRDefault="0091547C" w:rsidP="00A80D79">
            <w:pPr>
              <w:pStyle w:val="Lijstalinea"/>
              <w:numPr>
                <w:ilvl w:val="0"/>
                <w:numId w:val="46"/>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Krachtoefeningen</w:t>
            </w:r>
          </w:p>
          <w:p w14:paraId="7B4F3778" w14:textId="77777777" w:rsidR="0091547C" w:rsidRDefault="0091547C" w:rsidP="00A80D79">
            <w:pPr>
              <w:pStyle w:val="Lijstalinea"/>
              <w:numPr>
                <w:ilvl w:val="0"/>
                <w:numId w:val="46"/>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ROM-oefeningen en rekoefeningen voor:</w:t>
            </w:r>
          </w:p>
          <w:p w14:paraId="290FE51D" w14:textId="77777777" w:rsidR="0091547C" w:rsidRDefault="0091547C" w:rsidP="0091547C">
            <w:pPr>
              <w:pStyle w:val="Lijstalinea"/>
              <w:numPr>
                <w:ilvl w:val="1"/>
                <w:numId w:val="46"/>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Hamstrings</w:t>
            </w:r>
          </w:p>
          <w:p w14:paraId="61D56060" w14:textId="77777777" w:rsidR="0091547C" w:rsidRDefault="0091547C" w:rsidP="0091547C">
            <w:pPr>
              <w:pStyle w:val="Lijstalinea"/>
              <w:numPr>
                <w:ilvl w:val="1"/>
                <w:numId w:val="46"/>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M. Rectus </w:t>
            </w:r>
            <w:proofErr w:type="spellStart"/>
            <w:r>
              <w:rPr>
                <w:sz w:val="18"/>
                <w:szCs w:val="18"/>
              </w:rPr>
              <w:t>Femoris</w:t>
            </w:r>
            <w:proofErr w:type="spellEnd"/>
          </w:p>
          <w:p w14:paraId="51DF30B8" w14:textId="77777777" w:rsidR="0091547C" w:rsidRDefault="0091547C" w:rsidP="0091547C">
            <w:pPr>
              <w:pStyle w:val="Lijstalinea"/>
              <w:numPr>
                <w:ilvl w:val="1"/>
                <w:numId w:val="46"/>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M. Tensor Fascia </w:t>
            </w:r>
            <w:proofErr w:type="spellStart"/>
            <w:r>
              <w:rPr>
                <w:sz w:val="18"/>
                <w:szCs w:val="18"/>
              </w:rPr>
              <w:t>Latae</w:t>
            </w:r>
            <w:proofErr w:type="spellEnd"/>
          </w:p>
          <w:p w14:paraId="7A5CE79E" w14:textId="77777777" w:rsidR="0091547C" w:rsidRDefault="0091547C" w:rsidP="0091547C">
            <w:pPr>
              <w:pStyle w:val="Lijstalinea"/>
              <w:numPr>
                <w:ilvl w:val="1"/>
                <w:numId w:val="46"/>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Kuitmusculatuur</w:t>
            </w:r>
          </w:p>
          <w:p w14:paraId="592EA45D" w14:textId="77777777" w:rsidR="0091547C" w:rsidRDefault="0091547C" w:rsidP="0091547C">
            <w:pPr>
              <w:pStyle w:val="Lijstalinea"/>
              <w:numPr>
                <w:ilvl w:val="0"/>
                <w:numId w:val="46"/>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Fietsen</w:t>
            </w:r>
          </w:p>
          <w:p w14:paraId="6D64694F" w14:textId="77777777" w:rsidR="0091547C" w:rsidRDefault="0091547C" w:rsidP="0091547C">
            <w:pPr>
              <w:pStyle w:val="Lijstalinea"/>
              <w:numPr>
                <w:ilvl w:val="0"/>
                <w:numId w:val="46"/>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Leg-Press</w:t>
            </w:r>
          </w:p>
          <w:p w14:paraId="4029009F" w14:textId="77777777" w:rsidR="0091547C" w:rsidRDefault="0091547C" w:rsidP="0091547C">
            <w:pPr>
              <w:pStyle w:val="Lijstalinea"/>
              <w:numPr>
                <w:ilvl w:val="0"/>
                <w:numId w:val="46"/>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Leg-Extension</w:t>
            </w:r>
          </w:p>
          <w:p w14:paraId="0009B699" w14:textId="77777777" w:rsidR="0091547C" w:rsidRPr="00A80D79" w:rsidRDefault="0091547C" w:rsidP="0091547C">
            <w:pPr>
              <w:pStyle w:val="Lijstalinea"/>
              <w:numPr>
                <w:ilvl w:val="0"/>
                <w:numId w:val="46"/>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Isometrische krachtoefening voor de </w:t>
            </w:r>
            <w:proofErr w:type="spellStart"/>
            <w:r>
              <w:rPr>
                <w:sz w:val="18"/>
                <w:szCs w:val="18"/>
              </w:rPr>
              <w:t>M.Quadriceps</w:t>
            </w:r>
            <w:proofErr w:type="spellEnd"/>
          </w:p>
        </w:tc>
        <w:tc>
          <w:tcPr>
            <w:tcW w:w="1024" w:type="dxa"/>
          </w:tcPr>
          <w:p w14:paraId="0FAEAF1A" w14:textId="77777777" w:rsidR="00A80D79" w:rsidRPr="00DF46BB" w:rsidRDefault="0091547C" w:rsidP="000D615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30 min</w:t>
            </w:r>
          </w:p>
        </w:tc>
      </w:tr>
      <w:tr w:rsidR="00DF46BB" w:rsidRPr="00DF46BB" w14:paraId="54D53EC2" w14:textId="77777777" w:rsidTr="00A80D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3FB19599" w14:textId="77777777" w:rsidR="00DF46BB" w:rsidRPr="00A80D79" w:rsidRDefault="00A80D79" w:rsidP="000D6155">
            <w:pPr>
              <w:rPr>
                <w:rFonts w:asciiTheme="minorHAnsi" w:hAnsiTheme="minorHAnsi"/>
                <w:b w:val="0"/>
                <w:sz w:val="18"/>
                <w:szCs w:val="18"/>
              </w:rPr>
            </w:pPr>
            <w:r w:rsidRPr="00A80D79">
              <w:rPr>
                <w:rFonts w:asciiTheme="minorHAnsi" w:hAnsiTheme="minorHAnsi"/>
                <w:b w:val="0"/>
                <w:sz w:val="18"/>
                <w:szCs w:val="18"/>
              </w:rPr>
              <w:t>Cool-down</w:t>
            </w:r>
          </w:p>
        </w:tc>
        <w:tc>
          <w:tcPr>
            <w:tcW w:w="1096" w:type="dxa"/>
          </w:tcPr>
          <w:p w14:paraId="1AC4D41E" w14:textId="77777777" w:rsidR="00DF46BB" w:rsidRPr="00DF46BB" w:rsidRDefault="00A80D79" w:rsidP="000D6155">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 min</w:t>
            </w:r>
          </w:p>
        </w:tc>
        <w:tc>
          <w:tcPr>
            <w:tcW w:w="3582" w:type="dxa"/>
          </w:tcPr>
          <w:p w14:paraId="0C0A4BF5" w14:textId="77777777" w:rsidR="00DF46BB" w:rsidRPr="00DF46BB" w:rsidRDefault="00A80D79" w:rsidP="000D6155">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Cool-down</w:t>
            </w:r>
          </w:p>
        </w:tc>
        <w:tc>
          <w:tcPr>
            <w:tcW w:w="1024" w:type="dxa"/>
          </w:tcPr>
          <w:p w14:paraId="0210AD4E" w14:textId="77777777" w:rsidR="00DF46BB" w:rsidRPr="00DF46BB" w:rsidRDefault="00A80D79" w:rsidP="000D6155">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 min</w:t>
            </w:r>
          </w:p>
        </w:tc>
      </w:tr>
      <w:tr w:rsidR="00A80D79" w:rsidRPr="00DF46BB" w14:paraId="017DB45A" w14:textId="77777777" w:rsidTr="00F60E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4"/>
          </w:tcPr>
          <w:p w14:paraId="13D585E1" w14:textId="77777777" w:rsidR="00A80D79" w:rsidRPr="00A80D79" w:rsidRDefault="00A80D79" w:rsidP="002B77DD">
            <w:pPr>
              <w:keepNext/>
              <w:rPr>
                <w:rFonts w:asciiTheme="minorHAnsi" w:hAnsiTheme="minorHAnsi"/>
                <w:b w:val="0"/>
                <w:sz w:val="18"/>
                <w:szCs w:val="18"/>
              </w:rPr>
            </w:pPr>
            <w:proofErr w:type="spellStart"/>
            <w:r>
              <w:rPr>
                <w:rFonts w:asciiTheme="minorHAnsi" w:hAnsiTheme="minorHAnsi"/>
                <w:b w:val="0"/>
                <w:sz w:val="18"/>
                <w:szCs w:val="18"/>
              </w:rPr>
              <w:t>HFmax</w:t>
            </w:r>
            <w:proofErr w:type="spellEnd"/>
            <w:r>
              <w:rPr>
                <w:rFonts w:asciiTheme="minorHAnsi" w:hAnsiTheme="minorHAnsi"/>
                <w:b w:val="0"/>
                <w:sz w:val="18"/>
                <w:szCs w:val="18"/>
              </w:rPr>
              <w:t>: Maximale hartfrequentie, 1-RM: 1 Repetitie Maximum</w:t>
            </w:r>
            <w:r w:rsidR="0091547C">
              <w:rPr>
                <w:rFonts w:asciiTheme="minorHAnsi" w:hAnsiTheme="minorHAnsi"/>
                <w:b w:val="0"/>
                <w:sz w:val="18"/>
                <w:szCs w:val="18"/>
              </w:rPr>
              <w:t xml:space="preserve">, ROM-oefeningen: oefeningen gericht op vermeerdering van de Range Of Motion van het gewricht, </w:t>
            </w:r>
          </w:p>
        </w:tc>
      </w:tr>
    </w:tbl>
    <w:p w14:paraId="4E7C893B" w14:textId="77777777" w:rsidR="002B77DD" w:rsidRPr="007F7BEA" w:rsidRDefault="002B77DD">
      <w:pPr>
        <w:pStyle w:val="Bijschrift"/>
        <w:rPr>
          <w:lang w:val="de-DE"/>
        </w:rPr>
      </w:pPr>
      <w:bookmarkStart w:id="23" w:name="_Ref450675401"/>
      <w:proofErr w:type="spellStart"/>
      <w:r w:rsidRPr="007F7BEA">
        <w:rPr>
          <w:lang w:val="de-DE"/>
        </w:rPr>
        <w:t>Tabel</w:t>
      </w:r>
      <w:proofErr w:type="spellEnd"/>
      <w:r w:rsidRPr="007F7BEA">
        <w:rPr>
          <w:lang w:val="de-DE"/>
        </w:rPr>
        <w:t xml:space="preserve"> </w:t>
      </w:r>
      <w:r w:rsidR="00F60E54">
        <w:fldChar w:fldCharType="begin"/>
      </w:r>
      <w:r w:rsidR="00F60E54" w:rsidRPr="007F7BEA">
        <w:rPr>
          <w:lang w:val="de-DE"/>
        </w:rPr>
        <w:instrText xml:space="preserve"> SEQ Tabel \* ARABIC </w:instrText>
      </w:r>
      <w:r w:rsidR="00F60E54">
        <w:fldChar w:fldCharType="separate"/>
      </w:r>
      <w:r w:rsidR="00D35F81">
        <w:rPr>
          <w:noProof/>
          <w:lang w:val="de-DE"/>
        </w:rPr>
        <w:t>11</w:t>
      </w:r>
      <w:r w:rsidR="00F60E54">
        <w:rPr>
          <w:noProof/>
        </w:rPr>
        <w:fldChar w:fldCharType="end"/>
      </w:r>
      <w:bookmarkEnd w:id="23"/>
      <w:r w:rsidRPr="007F7BEA">
        <w:rPr>
          <w:lang w:val="de-DE"/>
        </w:rPr>
        <w:t xml:space="preserve"> | Lim et al. (2010)</w:t>
      </w:r>
    </w:p>
    <w:p w14:paraId="1AA9808B" w14:textId="77777777" w:rsidR="00BD52FE" w:rsidRPr="007F7BEA" w:rsidRDefault="00BD52FE" w:rsidP="000D6155">
      <w:pPr>
        <w:rPr>
          <w:lang w:val="de-DE"/>
        </w:rPr>
      </w:pPr>
      <w:r w:rsidRPr="007F7BEA">
        <w:rPr>
          <w:lang w:val="de-DE"/>
        </w:rPr>
        <w:br w:type="page"/>
      </w:r>
    </w:p>
    <w:p w14:paraId="73B506D8" w14:textId="77777777" w:rsidR="00186E9E" w:rsidRPr="007F7BEA" w:rsidRDefault="00073CC4" w:rsidP="003D66D2">
      <w:pPr>
        <w:pStyle w:val="Kop2"/>
        <w:rPr>
          <w:lang w:val="de-DE"/>
        </w:rPr>
      </w:pPr>
      <w:bookmarkStart w:id="24" w:name="_Toc450057570"/>
      <w:proofErr w:type="spellStart"/>
      <w:r w:rsidRPr="007F7BEA">
        <w:rPr>
          <w:lang w:val="de-DE"/>
        </w:rPr>
        <w:lastRenderedPageBreak/>
        <w:t>Referenties</w:t>
      </w:r>
      <w:bookmarkEnd w:id="24"/>
      <w:proofErr w:type="spellEnd"/>
    </w:p>
    <w:p w14:paraId="02D48F13" w14:textId="77777777" w:rsidR="00000524" w:rsidRPr="007F7BEA" w:rsidRDefault="008C4A71" w:rsidP="008C4A71">
      <w:pPr>
        <w:rPr>
          <w:lang w:val="en-US"/>
        </w:rPr>
      </w:pPr>
      <w:r w:rsidRPr="007F7BEA">
        <w:rPr>
          <w:lang w:val="de-DE"/>
        </w:rPr>
        <w:t xml:space="preserve">Bartels, E.M., Lund, H., Hagen, K.B., </w:t>
      </w:r>
      <w:proofErr w:type="spellStart"/>
      <w:r w:rsidRPr="007F7BEA">
        <w:rPr>
          <w:lang w:val="de-DE"/>
        </w:rPr>
        <w:t>Dagfinrud</w:t>
      </w:r>
      <w:proofErr w:type="spellEnd"/>
      <w:r w:rsidRPr="007F7BEA">
        <w:rPr>
          <w:lang w:val="de-DE"/>
        </w:rPr>
        <w:t xml:space="preserve">, H., Christensen, R., </w:t>
      </w:r>
      <w:proofErr w:type="spellStart"/>
      <w:r w:rsidRPr="007F7BEA">
        <w:rPr>
          <w:lang w:val="de-DE"/>
        </w:rPr>
        <w:t>Danneskiold-Samsøe</w:t>
      </w:r>
      <w:proofErr w:type="spellEnd"/>
      <w:r w:rsidRPr="007F7BEA">
        <w:rPr>
          <w:lang w:val="de-DE"/>
        </w:rPr>
        <w:t>, B. (2007)</w:t>
      </w:r>
      <w:r w:rsidR="00797513" w:rsidRPr="007F7BEA">
        <w:rPr>
          <w:lang w:val="de-DE"/>
        </w:rPr>
        <w:t>.</w:t>
      </w:r>
      <w:r w:rsidRPr="007F7BEA">
        <w:rPr>
          <w:lang w:val="de-DE"/>
        </w:rPr>
        <w:t xml:space="preserve"> </w:t>
      </w:r>
      <w:r w:rsidRPr="007F7BEA">
        <w:rPr>
          <w:lang w:val="en-US"/>
        </w:rPr>
        <w:t xml:space="preserve">Aquatic exercise for the treatment of knee and hip osteoarthritis. </w:t>
      </w:r>
      <w:r w:rsidRPr="007F7BEA">
        <w:rPr>
          <w:i/>
          <w:lang w:val="en-US"/>
        </w:rPr>
        <w:t xml:space="preserve">Cochrane Database </w:t>
      </w:r>
      <w:r w:rsidR="00000524" w:rsidRPr="007F7BEA">
        <w:rPr>
          <w:i/>
          <w:lang w:val="en-US"/>
        </w:rPr>
        <w:t xml:space="preserve">of </w:t>
      </w:r>
      <w:r w:rsidRPr="007F7BEA">
        <w:rPr>
          <w:i/>
          <w:lang w:val="en-US"/>
        </w:rPr>
        <w:t>Syst</w:t>
      </w:r>
      <w:r w:rsidR="00000524" w:rsidRPr="007F7BEA">
        <w:rPr>
          <w:i/>
          <w:lang w:val="en-US"/>
        </w:rPr>
        <w:t>ematic</w:t>
      </w:r>
      <w:r w:rsidRPr="007F7BEA">
        <w:rPr>
          <w:i/>
          <w:lang w:val="en-US"/>
        </w:rPr>
        <w:t xml:space="preserve"> Rev</w:t>
      </w:r>
      <w:r w:rsidR="00000524" w:rsidRPr="007F7BEA">
        <w:rPr>
          <w:i/>
          <w:lang w:val="en-US"/>
        </w:rPr>
        <w:t xml:space="preserve">iews, </w:t>
      </w:r>
      <w:r w:rsidRPr="007F7BEA">
        <w:rPr>
          <w:lang w:val="en-US"/>
        </w:rPr>
        <w:t>(4)</w:t>
      </w:r>
      <w:r w:rsidR="00000524" w:rsidRPr="007F7BEA">
        <w:rPr>
          <w:lang w:val="en-US"/>
        </w:rPr>
        <w:t>.</w:t>
      </w:r>
    </w:p>
    <w:p w14:paraId="2F817018" w14:textId="4E241CCD" w:rsidR="00BF1A5E" w:rsidRPr="007F7BEA" w:rsidRDefault="00000524" w:rsidP="008C4A71">
      <w:pPr>
        <w:rPr>
          <w:i/>
          <w:lang w:val="en-US"/>
        </w:rPr>
      </w:pPr>
      <w:proofErr w:type="spellStart"/>
      <w:r w:rsidRPr="007F7BEA">
        <w:rPr>
          <w:lang w:val="en-US"/>
        </w:rPr>
        <w:t>Bi</w:t>
      </w:r>
      <w:r w:rsidR="00BF1A5E" w:rsidRPr="007F7BEA">
        <w:rPr>
          <w:lang w:val="en-US"/>
        </w:rPr>
        <w:t>rtwhistle</w:t>
      </w:r>
      <w:proofErr w:type="spellEnd"/>
      <w:r w:rsidR="00BF1A5E" w:rsidRPr="007F7BEA">
        <w:rPr>
          <w:lang w:val="en-US"/>
        </w:rPr>
        <w:t xml:space="preserve">, R., </w:t>
      </w:r>
      <w:proofErr w:type="spellStart"/>
      <w:r w:rsidR="00BF1A5E" w:rsidRPr="007F7BEA">
        <w:rPr>
          <w:lang w:val="en-US"/>
        </w:rPr>
        <w:t>Morkem</w:t>
      </w:r>
      <w:proofErr w:type="spellEnd"/>
      <w:r w:rsidR="00BF1A5E" w:rsidRPr="007F7BEA">
        <w:rPr>
          <w:lang w:val="en-US"/>
        </w:rPr>
        <w:t>, R., Peat, G., Williamson, T., Green, M., Khan, S. &amp; Jordan, K. (2015)</w:t>
      </w:r>
      <w:r w:rsidR="00797513" w:rsidRPr="007F7BEA">
        <w:rPr>
          <w:lang w:val="en-US"/>
        </w:rPr>
        <w:t>.</w:t>
      </w:r>
      <w:r w:rsidR="00BF1A5E" w:rsidRPr="007F7BEA">
        <w:rPr>
          <w:lang w:val="en-US"/>
        </w:rPr>
        <w:t xml:space="preserve"> Prevalence and management of osteoarthritis in primary care: an epidemiologic cohort study from the Canadian Primary Care Sentinel Surveillance Network. </w:t>
      </w:r>
      <w:r w:rsidR="00BF1A5E" w:rsidRPr="007F7BEA">
        <w:rPr>
          <w:i/>
          <w:lang w:val="en-US"/>
        </w:rPr>
        <w:t>Canadian Medical Association Journal Open,</w:t>
      </w:r>
      <w:r w:rsidR="00BF1A5E" w:rsidRPr="007F7BEA">
        <w:rPr>
          <w:lang w:val="en-US"/>
        </w:rPr>
        <w:t xml:space="preserve"> 3(3), 270-</w:t>
      </w:r>
      <w:r w:rsidR="00A3409C">
        <w:rPr>
          <w:lang w:val="en-US"/>
        </w:rPr>
        <w:t>27</w:t>
      </w:r>
      <w:r w:rsidR="00BF1A5E" w:rsidRPr="007F7BEA">
        <w:rPr>
          <w:lang w:val="en-US"/>
        </w:rPr>
        <w:t>5.</w:t>
      </w:r>
      <w:r w:rsidR="00BF1A5E" w:rsidRPr="007F7BEA">
        <w:rPr>
          <w:i/>
          <w:lang w:val="en-US"/>
        </w:rPr>
        <w:t xml:space="preserve"> </w:t>
      </w:r>
    </w:p>
    <w:p w14:paraId="13B6184C" w14:textId="5A71CDE5" w:rsidR="00BD52FE" w:rsidRPr="007F7BEA" w:rsidRDefault="00BD52FE" w:rsidP="00BD52FE">
      <w:pPr>
        <w:rPr>
          <w:i/>
          <w:lang w:val="en-US"/>
        </w:rPr>
      </w:pPr>
      <w:r w:rsidRPr="007F7BEA">
        <w:rPr>
          <w:lang w:val="en-US"/>
        </w:rPr>
        <w:t xml:space="preserve">Cadmus, L., Patrick, M.B., </w:t>
      </w:r>
      <w:proofErr w:type="spellStart"/>
      <w:r w:rsidRPr="007F7BEA">
        <w:rPr>
          <w:lang w:val="en-US"/>
        </w:rPr>
        <w:t>Maciejewski</w:t>
      </w:r>
      <w:proofErr w:type="spellEnd"/>
      <w:r w:rsidRPr="007F7BEA">
        <w:rPr>
          <w:lang w:val="en-US"/>
        </w:rPr>
        <w:t xml:space="preserve">, M.L., </w:t>
      </w:r>
      <w:proofErr w:type="spellStart"/>
      <w:r w:rsidRPr="007F7BEA">
        <w:rPr>
          <w:lang w:val="en-US"/>
        </w:rPr>
        <w:t>Topolski</w:t>
      </w:r>
      <w:proofErr w:type="spellEnd"/>
      <w:r w:rsidRPr="007F7BEA">
        <w:rPr>
          <w:lang w:val="en-US"/>
        </w:rPr>
        <w:t xml:space="preserve">, T., </w:t>
      </w:r>
      <w:proofErr w:type="spellStart"/>
      <w:r w:rsidRPr="007F7BEA">
        <w:rPr>
          <w:lang w:val="en-US"/>
        </w:rPr>
        <w:t>Belza</w:t>
      </w:r>
      <w:proofErr w:type="spellEnd"/>
      <w:r w:rsidRPr="007F7BEA">
        <w:rPr>
          <w:lang w:val="en-US"/>
        </w:rPr>
        <w:t xml:space="preserve">, B. &amp; Patrick, D.L. (2010). Community-based aquatic exercise and quality of life in persons with osteoarthritis. </w:t>
      </w:r>
      <w:r w:rsidRPr="007F7BEA">
        <w:rPr>
          <w:i/>
          <w:lang w:val="en-US"/>
        </w:rPr>
        <w:t>Medicine &amp; Science in Sports &amp; Exercis</w:t>
      </w:r>
      <w:r w:rsidR="00A3409C">
        <w:rPr>
          <w:i/>
          <w:lang w:val="en-US"/>
        </w:rPr>
        <w:t>e</w:t>
      </w:r>
      <w:r w:rsidRPr="007F7BEA">
        <w:rPr>
          <w:i/>
          <w:lang w:val="en-US"/>
        </w:rPr>
        <w:t xml:space="preserve">, 42(1), 8 – 15. </w:t>
      </w:r>
      <w:proofErr w:type="spellStart"/>
      <w:r w:rsidRPr="007F7BEA">
        <w:rPr>
          <w:i/>
          <w:lang w:val="en-US"/>
        </w:rPr>
        <w:t>Doi</w:t>
      </w:r>
      <w:proofErr w:type="spellEnd"/>
      <w:r w:rsidRPr="007F7BEA">
        <w:rPr>
          <w:i/>
          <w:lang w:val="en-US"/>
        </w:rPr>
        <w:t>: 10.1249/MSS.0b013e3181ae96a9.</w:t>
      </w:r>
    </w:p>
    <w:p w14:paraId="4BCEE257" w14:textId="77777777" w:rsidR="00967090" w:rsidRDefault="00967090" w:rsidP="001429AF">
      <w:proofErr w:type="spellStart"/>
      <w:r w:rsidRPr="007F7BEA">
        <w:rPr>
          <w:lang w:val="en-US"/>
        </w:rPr>
        <w:t>Datema</w:t>
      </w:r>
      <w:proofErr w:type="spellEnd"/>
      <w:r w:rsidRPr="007F7BEA">
        <w:rPr>
          <w:lang w:val="en-US"/>
        </w:rPr>
        <w:t xml:space="preserve">, H.J. (2010). </w:t>
      </w:r>
      <w:r>
        <w:t xml:space="preserve">Het effect van hydrotherapie op ouderen met artrose in vergelijking tot van oefentherapie op het land. Geraadpleegd op 22 oktober 2015 vanaf: </w:t>
      </w:r>
      <w:r w:rsidRPr="00967090">
        <w:t>http://hhs.surfsharekit.nl:8080/get/smpid:11084/DS1</w:t>
      </w:r>
      <w:r>
        <w:t>.</w:t>
      </w:r>
    </w:p>
    <w:p w14:paraId="5ACE0F6D" w14:textId="77777777" w:rsidR="00690055" w:rsidRPr="007F7BEA" w:rsidRDefault="00690055" w:rsidP="00690055">
      <w:pPr>
        <w:rPr>
          <w:i/>
          <w:lang w:val="en-US"/>
        </w:rPr>
      </w:pPr>
      <w:r>
        <w:t xml:space="preserve">De Groot, I.B., </w:t>
      </w:r>
      <w:proofErr w:type="spellStart"/>
      <w:r>
        <w:t>Favejee</w:t>
      </w:r>
      <w:proofErr w:type="spellEnd"/>
      <w:r>
        <w:t xml:space="preserve">, M., </w:t>
      </w:r>
      <w:proofErr w:type="spellStart"/>
      <w:r>
        <w:t>Reijman</w:t>
      </w:r>
      <w:proofErr w:type="spellEnd"/>
      <w:r>
        <w:t xml:space="preserve">, M., Verhaar, J.A.N. &amp; </w:t>
      </w:r>
      <w:proofErr w:type="spellStart"/>
      <w:r>
        <w:t>Terwee</w:t>
      </w:r>
      <w:proofErr w:type="spellEnd"/>
      <w:r>
        <w:t xml:space="preserve">, C.B. (2008). </w:t>
      </w:r>
      <w:r w:rsidRPr="007F7BEA">
        <w:rPr>
          <w:lang w:val="en-US"/>
        </w:rPr>
        <w:t xml:space="preserve">The Dutch version of the Knee Injury and Osteoarthritis Outcome Score: a validation study. </w:t>
      </w:r>
      <w:r w:rsidRPr="007F7BEA">
        <w:rPr>
          <w:i/>
          <w:lang w:val="en-US"/>
        </w:rPr>
        <w:t xml:space="preserve">Health and quality of life outcomes. 26, 6-16. </w:t>
      </w:r>
      <w:proofErr w:type="spellStart"/>
      <w:r w:rsidRPr="007F7BEA">
        <w:rPr>
          <w:i/>
          <w:lang w:val="en-US"/>
        </w:rPr>
        <w:t>Doi</w:t>
      </w:r>
      <w:proofErr w:type="spellEnd"/>
      <w:r w:rsidRPr="007F7BEA">
        <w:rPr>
          <w:i/>
          <w:lang w:val="en-US"/>
        </w:rPr>
        <w:t>: 10.1186/1477-7525-6-16.</w:t>
      </w:r>
    </w:p>
    <w:p w14:paraId="2E32B10D" w14:textId="77777777" w:rsidR="001429AF" w:rsidRPr="007F7BEA" w:rsidRDefault="001429AF" w:rsidP="001429AF">
      <w:pPr>
        <w:rPr>
          <w:lang w:val="en-US"/>
        </w:rPr>
      </w:pPr>
      <w:proofErr w:type="spellStart"/>
      <w:r w:rsidRPr="007F7BEA">
        <w:rPr>
          <w:lang w:val="en-US"/>
        </w:rPr>
        <w:t>Felson</w:t>
      </w:r>
      <w:proofErr w:type="spellEnd"/>
      <w:r w:rsidRPr="007F7BEA">
        <w:rPr>
          <w:lang w:val="en-US"/>
        </w:rPr>
        <w:t>, D</w:t>
      </w:r>
      <w:r w:rsidR="00AF7894" w:rsidRPr="007F7BEA">
        <w:rPr>
          <w:lang w:val="en-US"/>
        </w:rPr>
        <w:t>.</w:t>
      </w:r>
      <w:r w:rsidRPr="007F7BEA">
        <w:rPr>
          <w:lang w:val="en-US"/>
        </w:rPr>
        <w:t>T.</w:t>
      </w:r>
      <w:r w:rsidR="00AF7894" w:rsidRPr="007F7BEA">
        <w:rPr>
          <w:lang w:val="en-US"/>
        </w:rPr>
        <w:t>(2003)</w:t>
      </w:r>
      <w:r w:rsidR="00797513" w:rsidRPr="007F7BEA">
        <w:rPr>
          <w:lang w:val="en-US"/>
        </w:rPr>
        <w:t>.</w:t>
      </w:r>
      <w:r w:rsidRPr="007F7BEA">
        <w:rPr>
          <w:lang w:val="en-US"/>
        </w:rPr>
        <w:t xml:space="preserve"> Epidemiology of osteoarthritis. </w:t>
      </w:r>
      <w:r w:rsidRPr="007F7BEA">
        <w:rPr>
          <w:i/>
          <w:lang w:val="en-US"/>
        </w:rPr>
        <w:t>In: Brandt</w:t>
      </w:r>
      <w:r w:rsidR="00AF7894" w:rsidRPr="007F7BEA">
        <w:rPr>
          <w:i/>
          <w:lang w:val="en-US"/>
        </w:rPr>
        <w:t>,</w:t>
      </w:r>
      <w:r w:rsidRPr="007F7BEA">
        <w:rPr>
          <w:i/>
          <w:lang w:val="en-US"/>
        </w:rPr>
        <w:t xml:space="preserve"> K</w:t>
      </w:r>
      <w:r w:rsidR="00AF7894" w:rsidRPr="007F7BEA">
        <w:rPr>
          <w:i/>
          <w:lang w:val="en-US"/>
        </w:rPr>
        <w:t>.</w:t>
      </w:r>
      <w:r w:rsidRPr="007F7BEA">
        <w:rPr>
          <w:i/>
          <w:lang w:val="en-US"/>
        </w:rPr>
        <w:t>D</w:t>
      </w:r>
      <w:r w:rsidR="00AF7894" w:rsidRPr="007F7BEA">
        <w:rPr>
          <w:i/>
          <w:lang w:val="en-US"/>
        </w:rPr>
        <w:t>.</w:t>
      </w:r>
      <w:r w:rsidRPr="007F7BEA">
        <w:rPr>
          <w:i/>
          <w:lang w:val="en-US"/>
        </w:rPr>
        <w:t>, Doherty</w:t>
      </w:r>
      <w:r w:rsidR="00AF7894" w:rsidRPr="007F7BEA">
        <w:rPr>
          <w:i/>
          <w:lang w:val="en-US"/>
        </w:rPr>
        <w:t>,</w:t>
      </w:r>
      <w:r w:rsidRPr="007F7BEA">
        <w:rPr>
          <w:i/>
          <w:lang w:val="en-US"/>
        </w:rPr>
        <w:t xml:space="preserve"> M</w:t>
      </w:r>
      <w:r w:rsidR="00AF7894" w:rsidRPr="007F7BEA">
        <w:rPr>
          <w:i/>
          <w:lang w:val="en-US"/>
        </w:rPr>
        <w:t>.</w:t>
      </w:r>
      <w:r w:rsidRPr="007F7BEA">
        <w:rPr>
          <w:i/>
          <w:lang w:val="en-US"/>
        </w:rPr>
        <w:t xml:space="preserve">, </w:t>
      </w:r>
      <w:proofErr w:type="spellStart"/>
      <w:r w:rsidRPr="007F7BEA">
        <w:rPr>
          <w:i/>
          <w:lang w:val="en-US"/>
        </w:rPr>
        <w:t>Lohmander</w:t>
      </w:r>
      <w:proofErr w:type="spellEnd"/>
      <w:r w:rsidR="00AF7894" w:rsidRPr="007F7BEA">
        <w:rPr>
          <w:i/>
          <w:lang w:val="en-US"/>
        </w:rPr>
        <w:t>,</w:t>
      </w:r>
      <w:r w:rsidRPr="007F7BEA">
        <w:rPr>
          <w:i/>
          <w:lang w:val="en-US"/>
        </w:rPr>
        <w:t xml:space="preserve"> L</w:t>
      </w:r>
      <w:r w:rsidR="00AF7894" w:rsidRPr="007F7BEA">
        <w:rPr>
          <w:i/>
          <w:lang w:val="en-US"/>
        </w:rPr>
        <w:t>.</w:t>
      </w:r>
      <w:r w:rsidRPr="007F7BEA">
        <w:rPr>
          <w:i/>
          <w:lang w:val="en-US"/>
        </w:rPr>
        <w:t>S</w:t>
      </w:r>
      <w:r w:rsidR="00AF7894" w:rsidRPr="007F7BEA">
        <w:rPr>
          <w:i/>
          <w:lang w:val="en-US"/>
        </w:rPr>
        <w:t>.</w:t>
      </w:r>
      <w:r w:rsidRPr="007F7BEA">
        <w:rPr>
          <w:i/>
          <w:lang w:val="en-US"/>
        </w:rPr>
        <w:t>, editors.</w:t>
      </w:r>
      <w:r w:rsidR="00AF7894" w:rsidRPr="007F7BEA">
        <w:rPr>
          <w:i/>
          <w:lang w:val="en-US"/>
        </w:rPr>
        <w:t xml:space="preserve"> O</w:t>
      </w:r>
      <w:r w:rsidRPr="007F7BEA">
        <w:rPr>
          <w:i/>
          <w:lang w:val="en-US"/>
        </w:rPr>
        <w:t>steoarthritis</w:t>
      </w:r>
      <w:r w:rsidR="00AF7894" w:rsidRPr="007F7BEA">
        <w:rPr>
          <w:lang w:val="en-US"/>
        </w:rPr>
        <w:t>. Oxford University Press</w:t>
      </w:r>
      <w:r w:rsidRPr="007F7BEA">
        <w:rPr>
          <w:lang w:val="en-US"/>
        </w:rPr>
        <w:t xml:space="preserve">: 9-16. </w:t>
      </w:r>
    </w:p>
    <w:p w14:paraId="69BEFB23" w14:textId="77777777" w:rsidR="00BD52FE" w:rsidRPr="007F7BEA" w:rsidRDefault="00BD52FE" w:rsidP="00BD52FE">
      <w:pPr>
        <w:rPr>
          <w:i/>
          <w:lang w:val="en-US"/>
        </w:rPr>
      </w:pPr>
      <w:proofErr w:type="spellStart"/>
      <w:r w:rsidRPr="007F7BEA">
        <w:rPr>
          <w:lang w:val="en-US"/>
        </w:rPr>
        <w:t>Fioravanti</w:t>
      </w:r>
      <w:proofErr w:type="spellEnd"/>
      <w:r w:rsidRPr="007F7BEA">
        <w:rPr>
          <w:lang w:val="en-US"/>
        </w:rPr>
        <w:t xml:space="preserve">, A., </w:t>
      </w:r>
      <w:proofErr w:type="spellStart"/>
      <w:r w:rsidRPr="007F7BEA">
        <w:rPr>
          <w:lang w:val="en-US"/>
        </w:rPr>
        <w:t>Giannitti</w:t>
      </w:r>
      <w:proofErr w:type="spellEnd"/>
      <w:r w:rsidRPr="007F7BEA">
        <w:rPr>
          <w:lang w:val="en-US"/>
        </w:rPr>
        <w:t xml:space="preserve">, C., </w:t>
      </w:r>
      <w:proofErr w:type="spellStart"/>
      <w:r w:rsidRPr="007F7BEA">
        <w:rPr>
          <w:lang w:val="en-US"/>
        </w:rPr>
        <w:t>Bellisai</w:t>
      </w:r>
      <w:proofErr w:type="spellEnd"/>
      <w:r w:rsidRPr="007F7BEA">
        <w:rPr>
          <w:lang w:val="en-US"/>
        </w:rPr>
        <w:t xml:space="preserve">, B., </w:t>
      </w:r>
      <w:proofErr w:type="spellStart"/>
      <w:r w:rsidRPr="007F7BEA">
        <w:rPr>
          <w:lang w:val="en-US"/>
        </w:rPr>
        <w:t>Iacoponi</w:t>
      </w:r>
      <w:proofErr w:type="spellEnd"/>
      <w:r w:rsidRPr="007F7BEA">
        <w:rPr>
          <w:lang w:val="en-US"/>
        </w:rPr>
        <w:t xml:space="preserve">, F. &amp; </w:t>
      </w:r>
      <w:proofErr w:type="spellStart"/>
      <w:r w:rsidRPr="007F7BEA">
        <w:rPr>
          <w:lang w:val="en-US"/>
        </w:rPr>
        <w:t>Galeazzi</w:t>
      </w:r>
      <w:proofErr w:type="spellEnd"/>
      <w:r w:rsidRPr="007F7BEA">
        <w:rPr>
          <w:lang w:val="en-US"/>
        </w:rPr>
        <w:t xml:space="preserve">, M. (2012). Efficacy of </w:t>
      </w:r>
      <w:proofErr w:type="spellStart"/>
      <w:r w:rsidRPr="007F7BEA">
        <w:rPr>
          <w:lang w:val="en-US"/>
        </w:rPr>
        <w:t>balneotherapy</w:t>
      </w:r>
      <w:proofErr w:type="spellEnd"/>
      <w:r w:rsidRPr="007F7BEA">
        <w:rPr>
          <w:lang w:val="en-US"/>
        </w:rPr>
        <w:t xml:space="preserve"> on pain, function and quality of life in patients with osteoarthritis of the knee.  </w:t>
      </w:r>
      <w:r w:rsidRPr="007F7BEA">
        <w:rPr>
          <w:i/>
          <w:lang w:val="en-US"/>
        </w:rPr>
        <w:t xml:space="preserve">International Journal of </w:t>
      </w:r>
      <w:proofErr w:type="spellStart"/>
      <w:r w:rsidRPr="007F7BEA">
        <w:rPr>
          <w:i/>
          <w:lang w:val="en-US"/>
        </w:rPr>
        <w:t>Biometeorolog</w:t>
      </w:r>
      <w:proofErr w:type="spellEnd"/>
      <w:r w:rsidRPr="007F7BEA">
        <w:rPr>
          <w:i/>
          <w:lang w:val="en-US"/>
        </w:rPr>
        <w:t>, 56, 583 – 590. Doi:10.1007/s00484-011-0447-0.</w:t>
      </w:r>
    </w:p>
    <w:p w14:paraId="5EB56F7D" w14:textId="77777777" w:rsidR="00BD52FE" w:rsidRPr="007F7BEA" w:rsidRDefault="00BD52FE" w:rsidP="00BD52FE">
      <w:pPr>
        <w:rPr>
          <w:i/>
          <w:lang w:val="en-US"/>
        </w:rPr>
      </w:pPr>
      <w:r w:rsidRPr="007F7BEA">
        <w:rPr>
          <w:lang w:val="en-US"/>
        </w:rPr>
        <w:t xml:space="preserve">Foley, A., </w:t>
      </w:r>
      <w:proofErr w:type="spellStart"/>
      <w:r w:rsidRPr="007F7BEA">
        <w:rPr>
          <w:lang w:val="en-US"/>
        </w:rPr>
        <w:t>Halbert</w:t>
      </w:r>
      <w:proofErr w:type="spellEnd"/>
      <w:r w:rsidRPr="007F7BEA">
        <w:rPr>
          <w:lang w:val="en-US"/>
        </w:rPr>
        <w:t xml:space="preserve">, J., Hewitt, T. &amp; Crotty, M. (2003). Does hydrotherapy improve strength and physical function in patients with osteoarthritis: a </w:t>
      </w:r>
      <w:proofErr w:type="spellStart"/>
      <w:r w:rsidRPr="007F7BEA">
        <w:rPr>
          <w:lang w:val="en-US"/>
        </w:rPr>
        <w:t>randomised</w:t>
      </w:r>
      <w:proofErr w:type="spellEnd"/>
      <w:r w:rsidRPr="007F7BEA">
        <w:rPr>
          <w:lang w:val="en-US"/>
        </w:rPr>
        <w:t xml:space="preserve"> controlled trial comparing a gym based and a hydrotherapy based strengthening </w:t>
      </w:r>
      <w:proofErr w:type="spellStart"/>
      <w:r w:rsidRPr="007F7BEA">
        <w:rPr>
          <w:lang w:val="en-US"/>
        </w:rPr>
        <w:t>programme</w:t>
      </w:r>
      <w:proofErr w:type="spellEnd"/>
      <w:r w:rsidRPr="007F7BEA">
        <w:rPr>
          <w:lang w:val="en-US"/>
        </w:rPr>
        <w:t xml:space="preserve">. </w:t>
      </w:r>
      <w:r w:rsidRPr="007F7BEA">
        <w:rPr>
          <w:i/>
          <w:lang w:val="en-US"/>
        </w:rPr>
        <w:t>Annals of the rheumatic disease, 62(12), 1162 – 1167.</w:t>
      </w:r>
    </w:p>
    <w:p w14:paraId="7182FF53" w14:textId="77777777" w:rsidR="00F939C6" w:rsidRPr="007F7BEA" w:rsidRDefault="00F939C6" w:rsidP="00F939C6">
      <w:pPr>
        <w:rPr>
          <w:i/>
          <w:lang w:val="en-US"/>
        </w:rPr>
      </w:pPr>
      <w:proofErr w:type="spellStart"/>
      <w:r w:rsidRPr="007F7BEA">
        <w:rPr>
          <w:lang w:val="en-US"/>
        </w:rPr>
        <w:t>Fransen</w:t>
      </w:r>
      <w:proofErr w:type="spellEnd"/>
      <w:r w:rsidRPr="007F7BEA">
        <w:rPr>
          <w:lang w:val="en-US"/>
        </w:rPr>
        <w:t xml:space="preserve">, M., </w:t>
      </w:r>
      <w:proofErr w:type="spellStart"/>
      <w:r w:rsidRPr="007F7BEA">
        <w:rPr>
          <w:lang w:val="en-US"/>
        </w:rPr>
        <w:t>Nairn</w:t>
      </w:r>
      <w:proofErr w:type="spellEnd"/>
      <w:r w:rsidRPr="007F7BEA">
        <w:rPr>
          <w:lang w:val="en-US"/>
        </w:rPr>
        <w:t xml:space="preserve">, L., </w:t>
      </w:r>
      <w:proofErr w:type="spellStart"/>
      <w:r w:rsidRPr="007F7BEA">
        <w:rPr>
          <w:lang w:val="en-US"/>
        </w:rPr>
        <w:t>Winstanley</w:t>
      </w:r>
      <w:proofErr w:type="spellEnd"/>
      <w:r w:rsidRPr="007F7BEA">
        <w:rPr>
          <w:lang w:val="en-US"/>
        </w:rPr>
        <w:t xml:space="preserve">, J., Lam, P. &amp; Edmonds, J. (2007). Physical activity for osteoarthritis management: a randomized controlled clinical trial evaluating hydrotherapy or tai chi classes. </w:t>
      </w:r>
      <w:r w:rsidRPr="007F7BEA">
        <w:rPr>
          <w:i/>
          <w:lang w:val="en-US"/>
        </w:rPr>
        <w:t xml:space="preserve">Arthritis &amp; Rheumatism, 57(3), 407 – 414. </w:t>
      </w:r>
      <w:proofErr w:type="spellStart"/>
      <w:r w:rsidRPr="007F7BEA">
        <w:rPr>
          <w:i/>
          <w:lang w:val="en-US"/>
        </w:rPr>
        <w:t>Doi</w:t>
      </w:r>
      <w:proofErr w:type="spellEnd"/>
      <w:r w:rsidRPr="007F7BEA">
        <w:rPr>
          <w:i/>
          <w:lang w:val="en-US"/>
        </w:rPr>
        <w:t>: 10.1002/art22621.</w:t>
      </w:r>
    </w:p>
    <w:p w14:paraId="498A0917" w14:textId="77777777" w:rsidR="00BD52FE" w:rsidRPr="007F7BEA" w:rsidRDefault="00BD52FE" w:rsidP="00BD52FE">
      <w:pPr>
        <w:rPr>
          <w:i/>
          <w:lang w:val="en-US"/>
        </w:rPr>
      </w:pPr>
      <w:proofErr w:type="spellStart"/>
      <w:r w:rsidRPr="007F7BEA">
        <w:rPr>
          <w:lang w:val="en-US"/>
        </w:rPr>
        <w:t>Gaál</w:t>
      </w:r>
      <w:proofErr w:type="spellEnd"/>
      <w:r w:rsidRPr="007F7BEA">
        <w:rPr>
          <w:lang w:val="en-US"/>
        </w:rPr>
        <w:t xml:space="preserve">, J., </w:t>
      </w:r>
      <w:proofErr w:type="spellStart"/>
      <w:r w:rsidRPr="007F7BEA">
        <w:rPr>
          <w:lang w:val="en-US"/>
        </w:rPr>
        <w:t>Varga</w:t>
      </w:r>
      <w:proofErr w:type="spellEnd"/>
      <w:r w:rsidRPr="007F7BEA">
        <w:rPr>
          <w:lang w:val="en-US"/>
        </w:rPr>
        <w:t xml:space="preserve">, J., </w:t>
      </w:r>
      <w:proofErr w:type="spellStart"/>
      <w:r w:rsidRPr="007F7BEA">
        <w:rPr>
          <w:lang w:val="en-US"/>
        </w:rPr>
        <w:t>Szekanecz</w:t>
      </w:r>
      <w:proofErr w:type="spellEnd"/>
      <w:r w:rsidRPr="007F7BEA">
        <w:rPr>
          <w:lang w:val="en-US"/>
        </w:rPr>
        <w:t xml:space="preserve">, M.D., </w:t>
      </w:r>
      <w:proofErr w:type="spellStart"/>
      <w:r w:rsidRPr="007F7BEA">
        <w:rPr>
          <w:lang w:val="en-US"/>
        </w:rPr>
        <w:t>Kurkó</w:t>
      </w:r>
      <w:proofErr w:type="spellEnd"/>
      <w:r w:rsidRPr="007F7BEA">
        <w:rPr>
          <w:lang w:val="en-US"/>
        </w:rPr>
        <w:t xml:space="preserve">, J., </w:t>
      </w:r>
      <w:proofErr w:type="spellStart"/>
      <w:r w:rsidRPr="007F7BEA">
        <w:rPr>
          <w:lang w:val="en-US"/>
        </w:rPr>
        <w:t>Ficzere</w:t>
      </w:r>
      <w:proofErr w:type="spellEnd"/>
      <w:r w:rsidRPr="007F7BEA">
        <w:rPr>
          <w:lang w:val="en-US"/>
        </w:rPr>
        <w:t xml:space="preserve">, A., </w:t>
      </w:r>
      <w:proofErr w:type="spellStart"/>
      <w:r w:rsidRPr="007F7BEA">
        <w:rPr>
          <w:lang w:val="en-US"/>
        </w:rPr>
        <w:t>Bodolay</w:t>
      </w:r>
      <w:proofErr w:type="spellEnd"/>
      <w:r w:rsidRPr="007F7BEA">
        <w:rPr>
          <w:lang w:val="en-US"/>
        </w:rPr>
        <w:t xml:space="preserve">, E. &amp; Bender, T. (2008). </w:t>
      </w:r>
      <w:proofErr w:type="spellStart"/>
      <w:r w:rsidRPr="007F7BEA">
        <w:rPr>
          <w:lang w:val="en-US"/>
        </w:rPr>
        <w:t>Balneotherapy</w:t>
      </w:r>
      <w:proofErr w:type="spellEnd"/>
      <w:r w:rsidRPr="007F7BEA">
        <w:rPr>
          <w:lang w:val="en-US"/>
        </w:rPr>
        <w:t xml:space="preserve"> in elderly patients: Effect on pain from degenerative knee and spine conditions and on quality of life. </w:t>
      </w:r>
      <w:r w:rsidRPr="007F7BEA">
        <w:rPr>
          <w:i/>
          <w:lang w:val="en-US"/>
        </w:rPr>
        <w:t xml:space="preserve"> The Israel Medical Association Journal, 10(5), 365 – 369.</w:t>
      </w:r>
    </w:p>
    <w:p w14:paraId="4F8B8D99" w14:textId="77777777" w:rsidR="00BD52FE" w:rsidRPr="007F7BEA" w:rsidRDefault="00BD52FE" w:rsidP="00BD52FE">
      <w:pPr>
        <w:rPr>
          <w:i/>
          <w:lang w:val="en-US"/>
        </w:rPr>
      </w:pPr>
      <w:proofErr w:type="spellStart"/>
      <w:r w:rsidRPr="007F7BEA">
        <w:rPr>
          <w:lang w:val="en-US"/>
        </w:rPr>
        <w:t>Hinman</w:t>
      </w:r>
      <w:proofErr w:type="spellEnd"/>
      <w:r w:rsidRPr="007F7BEA">
        <w:rPr>
          <w:lang w:val="en-US"/>
        </w:rPr>
        <w:t xml:space="preserve">, R.S., Heywood, S.E. &amp; Day, A.R. (2007). Aquatic physical therapy for hip and knee osteoarthritis: Results of a single-blind randomized controlled trial. </w:t>
      </w:r>
      <w:r w:rsidRPr="007F7BEA">
        <w:rPr>
          <w:i/>
          <w:lang w:val="en-US"/>
        </w:rPr>
        <w:t>Physical Therapy, 87(1), 32 – 43.</w:t>
      </w:r>
    </w:p>
    <w:p w14:paraId="37C4030B" w14:textId="77777777" w:rsidR="00BD52FE" w:rsidRPr="007F7BEA" w:rsidRDefault="00BD52FE" w:rsidP="00BD52FE">
      <w:pPr>
        <w:rPr>
          <w:i/>
          <w:lang w:val="en-US"/>
        </w:rPr>
      </w:pPr>
      <w:proofErr w:type="spellStart"/>
      <w:r w:rsidRPr="007F7BEA">
        <w:rPr>
          <w:lang w:val="en-US"/>
        </w:rPr>
        <w:t>Horváth</w:t>
      </w:r>
      <w:proofErr w:type="spellEnd"/>
      <w:r w:rsidRPr="007F7BEA">
        <w:rPr>
          <w:lang w:val="en-US"/>
        </w:rPr>
        <w:t xml:space="preserve">, K., </w:t>
      </w:r>
      <w:proofErr w:type="spellStart"/>
      <w:r w:rsidRPr="007F7BEA">
        <w:rPr>
          <w:lang w:val="en-US"/>
        </w:rPr>
        <w:t>Kulisch</w:t>
      </w:r>
      <w:proofErr w:type="spellEnd"/>
      <w:r w:rsidRPr="007F7BEA">
        <w:rPr>
          <w:lang w:val="en-US"/>
        </w:rPr>
        <w:t xml:space="preserve">, Á., </w:t>
      </w:r>
      <w:proofErr w:type="spellStart"/>
      <w:r w:rsidRPr="007F7BEA">
        <w:rPr>
          <w:lang w:val="en-US"/>
        </w:rPr>
        <w:t>Németh</w:t>
      </w:r>
      <w:proofErr w:type="spellEnd"/>
      <w:r w:rsidRPr="007F7BEA">
        <w:rPr>
          <w:lang w:val="en-US"/>
        </w:rPr>
        <w:t xml:space="preserve">, A. &amp; Bender, T. (2011). Evaluation of the effect of </w:t>
      </w:r>
      <w:proofErr w:type="spellStart"/>
      <w:r w:rsidRPr="007F7BEA">
        <w:rPr>
          <w:lang w:val="en-US"/>
        </w:rPr>
        <w:t>balneotherapy</w:t>
      </w:r>
      <w:proofErr w:type="spellEnd"/>
      <w:r w:rsidRPr="007F7BEA">
        <w:rPr>
          <w:lang w:val="en-US"/>
        </w:rPr>
        <w:t xml:space="preserve"> in patients with osteoarthritis of the hands: a randomized controlled single-blind follow-up study. </w:t>
      </w:r>
      <w:r w:rsidRPr="007F7BEA">
        <w:rPr>
          <w:i/>
          <w:lang w:val="en-US"/>
        </w:rPr>
        <w:t xml:space="preserve">Clinical Rehabilitation, 26(5), 431 – 441. </w:t>
      </w:r>
      <w:proofErr w:type="spellStart"/>
      <w:r w:rsidRPr="007F7BEA">
        <w:rPr>
          <w:i/>
          <w:lang w:val="en-US"/>
        </w:rPr>
        <w:t>Doi</w:t>
      </w:r>
      <w:proofErr w:type="spellEnd"/>
      <w:r w:rsidRPr="007F7BEA">
        <w:rPr>
          <w:i/>
          <w:lang w:val="en-US"/>
        </w:rPr>
        <w:t>: 10.1177/0269215511425961.</w:t>
      </w:r>
    </w:p>
    <w:p w14:paraId="75B59C60" w14:textId="41059D57" w:rsidR="001B65F5" w:rsidRDefault="001B65F5" w:rsidP="001B65F5">
      <w:r w:rsidRPr="007F7BEA">
        <w:rPr>
          <w:lang w:val="en-US"/>
        </w:rPr>
        <w:lastRenderedPageBreak/>
        <w:t>Hurley, M.V. (2003)</w:t>
      </w:r>
      <w:r w:rsidR="00797513" w:rsidRPr="007F7BEA">
        <w:rPr>
          <w:lang w:val="en-US"/>
        </w:rPr>
        <w:t>.</w:t>
      </w:r>
      <w:r w:rsidRPr="007F7BEA">
        <w:rPr>
          <w:lang w:val="en-US"/>
        </w:rPr>
        <w:t xml:space="preserve"> Muscle dysfunction and effective rehabilitation of knee osteoarthritis: what we know and what we need to find out. </w:t>
      </w:r>
      <w:proofErr w:type="spellStart"/>
      <w:r w:rsidRPr="001B65F5">
        <w:rPr>
          <w:i/>
        </w:rPr>
        <w:t>Arthritis</w:t>
      </w:r>
      <w:proofErr w:type="spellEnd"/>
      <w:r w:rsidRPr="001B65F5">
        <w:rPr>
          <w:i/>
        </w:rPr>
        <w:t xml:space="preserve"> </w:t>
      </w:r>
      <w:proofErr w:type="spellStart"/>
      <w:r w:rsidRPr="001B65F5">
        <w:rPr>
          <w:i/>
        </w:rPr>
        <w:t>and</w:t>
      </w:r>
      <w:proofErr w:type="spellEnd"/>
      <w:r w:rsidRPr="001B65F5">
        <w:rPr>
          <w:i/>
        </w:rPr>
        <w:t xml:space="preserve"> </w:t>
      </w:r>
      <w:proofErr w:type="spellStart"/>
      <w:r w:rsidRPr="001B65F5">
        <w:rPr>
          <w:i/>
        </w:rPr>
        <w:t>Rheumatism</w:t>
      </w:r>
      <w:proofErr w:type="spellEnd"/>
      <w:r>
        <w:rPr>
          <w:i/>
        </w:rPr>
        <w:t xml:space="preserve">, </w:t>
      </w:r>
      <w:r w:rsidR="00A3409C">
        <w:t xml:space="preserve">49(3), </w:t>
      </w:r>
      <w:r>
        <w:t>444–452.</w:t>
      </w:r>
    </w:p>
    <w:p w14:paraId="533D17D8" w14:textId="0F71DAC4" w:rsidR="00596D4D" w:rsidRPr="00596D4D" w:rsidRDefault="00596D4D" w:rsidP="001429AF">
      <w:r>
        <w:t>Koninklijk Nederlands Genootschap voor Fysiotherapie</w:t>
      </w:r>
      <w:r w:rsidR="0009793D">
        <w:t>.</w:t>
      </w:r>
      <w:r>
        <w:t xml:space="preserve"> (2010). </w:t>
      </w:r>
      <w:r>
        <w:rPr>
          <w:i/>
        </w:rPr>
        <w:t>KNGF-Richtlijn: A</w:t>
      </w:r>
      <w:r w:rsidR="00A3409C">
        <w:rPr>
          <w:i/>
        </w:rPr>
        <w:t>r</w:t>
      </w:r>
      <w:r>
        <w:rPr>
          <w:i/>
        </w:rPr>
        <w:t>trose heup-knie.</w:t>
      </w:r>
      <w:r>
        <w:t xml:space="preserve"> </w:t>
      </w:r>
      <w:r w:rsidR="0009793D">
        <w:t xml:space="preserve">Geraadpleegd op 1 november 2015 vanaf: </w:t>
      </w:r>
      <w:r w:rsidR="0009793D" w:rsidRPr="0009793D">
        <w:t>https://www.fysionet-evidencebased.nl/images/pdfs/richtlijnen/artrose_heup-knie_2010/artrose_heup-knie_praktijkrichtlijn.pdf</w:t>
      </w:r>
      <w:r w:rsidR="00967090">
        <w:t>.</w:t>
      </w:r>
    </w:p>
    <w:p w14:paraId="69C894CE" w14:textId="77777777" w:rsidR="00F70382" w:rsidRPr="007F7BEA" w:rsidRDefault="00F70382" w:rsidP="00F70382">
      <w:pPr>
        <w:rPr>
          <w:lang w:val="en-US"/>
        </w:rPr>
      </w:pPr>
      <w:r w:rsidRPr="00D065E4">
        <w:rPr>
          <w:lang w:val="de-DE"/>
        </w:rPr>
        <w:t xml:space="preserve">Kumar, V., </w:t>
      </w:r>
      <w:proofErr w:type="spellStart"/>
      <w:r w:rsidRPr="00D065E4">
        <w:rPr>
          <w:lang w:val="de-DE"/>
        </w:rPr>
        <w:t>Abbans</w:t>
      </w:r>
      <w:proofErr w:type="spellEnd"/>
      <w:r w:rsidRPr="00D065E4">
        <w:rPr>
          <w:lang w:val="de-DE"/>
        </w:rPr>
        <w:t>, K., Nelson, F. (2005)</w:t>
      </w:r>
      <w:r w:rsidR="00797513" w:rsidRPr="00D065E4">
        <w:rPr>
          <w:lang w:val="de-DE"/>
        </w:rPr>
        <w:t>.</w:t>
      </w:r>
      <w:r w:rsidRPr="00D065E4">
        <w:rPr>
          <w:lang w:val="de-DE"/>
        </w:rPr>
        <w:t xml:space="preserve"> </w:t>
      </w:r>
      <w:r w:rsidRPr="007F7BEA">
        <w:rPr>
          <w:i/>
          <w:lang w:val="en-US"/>
        </w:rPr>
        <w:t xml:space="preserve">Robbins and </w:t>
      </w:r>
      <w:proofErr w:type="spellStart"/>
      <w:r w:rsidRPr="007F7BEA">
        <w:rPr>
          <w:i/>
          <w:lang w:val="en-US"/>
        </w:rPr>
        <w:t>Cotran</w:t>
      </w:r>
      <w:proofErr w:type="spellEnd"/>
      <w:r w:rsidRPr="007F7BEA">
        <w:rPr>
          <w:i/>
          <w:lang w:val="en-US"/>
        </w:rPr>
        <w:t>: Pathologic basis of disease</w:t>
      </w:r>
      <w:r w:rsidR="00540ADB" w:rsidRPr="007F7BEA">
        <w:rPr>
          <w:i/>
          <w:lang w:val="en-US"/>
        </w:rPr>
        <w:t>, seventh edition</w:t>
      </w:r>
      <w:r w:rsidRPr="007F7BEA">
        <w:rPr>
          <w:lang w:val="en-US"/>
        </w:rPr>
        <w:t>. Philadelphia</w:t>
      </w:r>
      <w:r w:rsidR="00540ADB" w:rsidRPr="007F7BEA">
        <w:rPr>
          <w:lang w:val="en-US"/>
        </w:rPr>
        <w:t>, PA</w:t>
      </w:r>
      <w:r w:rsidRPr="007F7BEA">
        <w:rPr>
          <w:lang w:val="en-US"/>
        </w:rPr>
        <w:t>: Elsevier Saunders.</w:t>
      </w:r>
    </w:p>
    <w:p w14:paraId="4F018CC9" w14:textId="77777777" w:rsidR="00343678" w:rsidRPr="007F7BEA" w:rsidRDefault="00343678" w:rsidP="0046725D">
      <w:pPr>
        <w:rPr>
          <w:lang w:val="en-US"/>
        </w:rPr>
      </w:pPr>
      <w:r w:rsidRPr="007F7BEA">
        <w:rPr>
          <w:lang w:val="en-US"/>
        </w:rPr>
        <w:t>Kumar, P. &amp; Clark, M. (</w:t>
      </w:r>
      <w:r w:rsidR="00540ADB" w:rsidRPr="007F7BEA">
        <w:rPr>
          <w:lang w:val="en-US"/>
        </w:rPr>
        <w:t>2005)</w:t>
      </w:r>
      <w:r w:rsidR="00797513" w:rsidRPr="007F7BEA">
        <w:rPr>
          <w:lang w:val="en-US"/>
        </w:rPr>
        <w:t>.</w:t>
      </w:r>
      <w:r w:rsidR="00540ADB" w:rsidRPr="007F7BEA">
        <w:rPr>
          <w:lang w:val="en-US"/>
        </w:rPr>
        <w:t xml:space="preserve"> </w:t>
      </w:r>
      <w:r w:rsidR="00540ADB" w:rsidRPr="007F7BEA">
        <w:rPr>
          <w:i/>
          <w:lang w:val="en-US"/>
        </w:rPr>
        <w:t xml:space="preserve">Clinical Medicine, sixth edition. </w:t>
      </w:r>
      <w:proofErr w:type="spellStart"/>
      <w:r w:rsidR="00540ADB" w:rsidRPr="007F7BEA">
        <w:rPr>
          <w:lang w:val="en-US"/>
        </w:rPr>
        <w:t>Philadelpia</w:t>
      </w:r>
      <w:proofErr w:type="spellEnd"/>
      <w:r w:rsidR="00540ADB" w:rsidRPr="007F7BEA">
        <w:rPr>
          <w:lang w:val="en-US"/>
        </w:rPr>
        <w:t>, PA: Elsevier Saunders.</w:t>
      </w:r>
    </w:p>
    <w:p w14:paraId="0982CEB8" w14:textId="77777777" w:rsidR="00F939C6" w:rsidRPr="007F7BEA" w:rsidRDefault="00F939C6" w:rsidP="00F939C6">
      <w:pPr>
        <w:rPr>
          <w:i/>
          <w:lang w:val="en-US"/>
        </w:rPr>
      </w:pPr>
      <w:r w:rsidRPr="007F7BEA">
        <w:rPr>
          <w:lang w:val="en-US"/>
        </w:rPr>
        <w:t xml:space="preserve">Lim, J.Y., </w:t>
      </w:r>
      <w:proofErr w:type="spellStart"/>
      <w:r w:rsidRPr="007F7BEA">
        <w:rPr>
          <w:lang w:val="en-US"/>
        </w:rPr>
        <w:t>Tchai</w:t>
      </w:r>
      <w:proofErr w:type="spellEnd"/>
      <w:r w:rsidRPr="007F7BEA">
        <w:rPr>
          <w:lang w:val="en-US"/>
        </w:rPr>
        <w:t xml:space="preserve">, E. &amp; Jang, S.N. (2010). Effectiveness of aquatic exercise for obese patients with knee osteoarthritis: a randomized controlled trial. </w:t>
      </w:r>
      <w:r w:rsidRPr="007F7BEA">
        <w:rPr>
          <w:i/>
          <w:lang w:val="en-US"/>
        </w:rPr>
        <w:t xml:space="preserve"> PM &amp; R: the journal of injury, function and rehabilitation, 2(8), 723 – 731. </w:t>
      </w:r>
      <w:proofErr w:type="spellStart"/>
      <w:r w:rsidRPr="007F7BEA">
        <w:rPr>
          <w:i/>
          <w:lang w:val="en-US"/>
        </w:rPr>
        <w:t>Doi</w:t>
      </w:r>
      <w:proofErr w:type="spellEnd"/>
      <w:r w:rsidRPr="007F7BEA">
        <w:rPr>
          <w:i/>
          <w:lang w:val="en-US"/>
        </w:rPr>
        <w:t>: 10.1016/j.pmrj.2010.04.004.</w:t>
      </w:r>
    </w:p>
    <w:p w14:paraId="7A411832" w14:textId="77777777" w:rsidR="00F939C6" w:rsidRPr="007F7BEA" w:rsidRDefault="00F939C6" w:rsidP="00F939C6">
      <w:pPr>
        <w:rPr>
          <w:i/>
          <w:lang w:val="en-US"/>
        </w:rPr>
      </w:pPr>
      <w:r w:rsidRPr="007F7BEA">
        <w:rPr>
          <w:lang w:val="en-US"/>
        </w:rPr>
        <w:t xml:space="preserve">Lund, H., </w:t>
      </w:r>
      <w:proofErr w:type="spellStart"/>
      <w:r w:rsidRPr="007F7BEA">
        <w:rPr>
          <w:lang w:val="en-US"/>
        </w:rPr>
        <w:t>Weile</w:t>
      </w:r>
      <w:proofErr w:type="spellEnd"/>
      <w:r w:rsidRPr="007F7BEA">
        <w:rPr>
          <w:lang w:val="en-US"/>
        </w:rPr>
        <w:t xml:space="preserve">, U., Christensen, R., Rostock, B., Downey, A., Bartels, E.M., </w:t>
      </w:r>
      <w:proofErr w:type="spellStart"/>
      <w:r w:rsidRPr="007F7BEA">
        <w:rPr>
          <w:lang w:val="en-US"/>
        </w:rPr>
        <w:t>Danneskiold-Samsøe</w:t>
      </w:r>
      <w:proofErr w:type="spellEnd"/>
      <w:r w:rsidRPr="007F7BEA">
        <w:rPr>
          <w:lang w:val="en-US"/>
        </w:rPr>
        <w:t xml:space="preserve">, B. &amp; </w:t>
      </w:r>
      <w:proofErr w:type="spellStart"/>
      <w:r w:rsidRPr="007F7BEA">
        <w:rPr>
          <w:lang w:val="en-US"/>
        </w:rPr>
        <w:t>Bliddal</w:t>
      </w:r>
      <w:proofErr w:type="spellEnd"/>
      <w:r w:rsidRPr="007F7BEA">
        <w:rPr>
          <w:lang w:val="en-US"/>
        </w:rPr>
        <w:t xml:space="preserve">, H. (2008). A randomized controlled trial of aquatic and land-based exercise in patients with knee osteoarthritis. </w:t>
      </w:r>
      <w:r w:rsidRPr="007F7BEA">
        <w:rPr>
          <w:i/>
          <w:lang w:val="en-US"/>
        </w:rPr>
        <w:t xml:space="preserve">Journal of rehabilitation medicine, 40(2), 137 – 144. </w:t>
      </w:r>
      <w:proofErr w:type="spellStart"/>
      <w:r w:rsidRPr="007F7BEA">
        <w:rPr>
          <w:i/>
          <w:lang w:val="en-US"/>
        </w:rPr>
        <w:t>Doi</w:t>
      </w:r>
      <w:proofErr w:type="spellEnd"/>
      <w:r w:rsidRPr="007F7BEA">
        <w:rPr>
          <w:i/>
          <w:lang w:val="en-US"/>
        </w:rPr>
        <w:t>: 10.2340/16501977-0134.</w:t>
      </w:r>
    </w:p>
    <w:p w14:paraId="2E4A2E93" w14:textId="77777777" w:rsidR="00A97C6B" w:rsidRPr="007F7BEA" w:rsidRDefault="00A97C6B" w:rsidP="00A97C6B">
      <w:pPr>
        <w:rPr>
          <w:lang w:val="en-US"/>
        </w:rPr>
      </w:pPr>
      <w:r w:rsidRPr="007F7BEA">
        <w:rPr>
          <w:lang w:val="en-US"/>
        </w:rPr>
        <w:t xml:space="preserve">Maher, C.G., Sherrington, C., Herbert, R.D., Moseley, A.M., Elkins, M. (2003). Reliability of the </w:t>
      </w:r>
      <w:proofErr w:type="spellStart"/>
      <w:r w:rsidRPr="007F7BEA">
        <w:rPr>
          <w:lang w:val="en-US"/>
        </w:rPr>
        <w:t>PEDro</w:t>
      </w:r>
      <w:proofErr w:type="spellEnd"/>
      <w:r w:rsidRPr="007F7BEA">
        <w:rPr>
          <w:lang w:val="en-US"/>
        </w:rPr>
        <w:t xml:space="preserve"> scale for rating quality of randomized controlled trials. </w:t>
      </w:r>
      <w:r w:rsidRPr="007F7BEA">
        <w:rPr>
          <w:i/>
          <w:lang w:val="en-US"/>
        </w:rPr>
        <w:t>Physical Therapy,</w:t>
      </w:r>
      <w:r w:rsidRPr="007F7BEA">
        <w:rPr>
          <w:lang w:val="en-US"/>
        </w:rPr>
        <w:t xml:space="preserve"> 83(8), 713-21.</w:t>
      </w:r>
    </w:p>
    <w:p w14:paraId="6EE99358" w14:textId="77777777" w:rsidR="000D1C3A" w:rsidRDefault="000D1C3A" w:rsidP="00A97C6B">
      <w:r w:rsidRPr="007F7BEA">
        <w:rPr>
          <w:lang w:val="en-US"/>
        </w:rPr>
        <w:t>Morton, N.A. de</w:t>
      </w:r>
      <w:r w:rsidR="00797513" w:rsidRPr="007F7BEA">
        <w:rPr>
          <w:lang w:val="en-US"/>
        </w:rPr>
        <w:t>.</w:t>
      </w:r>
      <w:r w:rsidRPr="007F7BEA">
        <w:rPr>
          <w:lang w:val="en-US"/>
        </w:rPr>
        <w:t xml:space="preserve"> (2009)</w:t>
      </w:r>
      <w:r w:rsidR="00797513" w:rsidRPr="007F7BEA">
        <w:rPr>
          <w:lang w:val="en-US"/>
        </w:rPr>
        <w:t xml:space="preserve">. The </w:t>
      </w:r>
      <w:proofErr w:type="spellStart"/>
      <w:r w:rsidR="00797513" w:rsidRPr="007F7BEA">
        <w:rPr>
          <w:lang w:val="en-US"/>
        </w:rPr>
        <w:t>PEDro</w:t>
      </w:r>
      <w:proofErr w:type="spellEnd"/>
      <w:r w:rsidR="00797513" w:rsidRPr="007F7BEA">
        <w:rPr>
          <w:lang w:val="en-US"/>
        </w:rPr>
        <w:t xml:space="preserve"> scale is a valid measure of the methodological quality of clinical trials: a demographic study. </w:t>
      </w:r>
      <w:proofErr w:type="spellStart"/>
      <w:r w:rsidR="00797513">
        <w:rPr>
          <w:i/>
        </w:rPr>
        <w:t>Australian</w:t>
      </w:r>
      <w:proofErr w:type="spellEnd"/>
      <w:r w:rsidR="00797513">
        <w:rPr>
          <w:i/>
        </w:rPr>
        <w:t xml:space="preserve"> Journal of </w:t>
      </w:r>
      <w:proofErr w:type="spellStart"/>
      <w:r w:rsidR="00797513">
        <w:rPr>
          <w:i/>
        </w:rPr>
        <w:t>Physiotherapy</w:t>
      </w:r>
      <w:proofErr w:type="spellEnd"/>
      <w:r w:rsidR="00797513">
        <w:t xml:space="preserve">, 55(2), 129-33. </w:t>
      </w:r>
    </w:p>
    <w:p w14:paraId="11C67DEC" w14:textId="1DE2419C" w:rsidR="00A97C6B" w:rsidRDefault="00A97C6B" w:rsidP="00A97C6B">
      <w:r>
        <w:t xml:space="preserve">Peppen, R.P.S. van, Harmeling - Van der Wel, B.C., Kollen, B.J., Hobbelen, J.S.M., </w:t>
      </w:r>
      <w:proofErr w:type="spellStart"/>
      <w:r>
        <w:t>Buurke</w:t>
      </w:r>
      <w:proofErr w:type="spellEnd"/>
      <w:r>
        <w:t xml:space="preserve">, J.H. &amp; </w:t>
      </w:r>
      <w:proofErr w:type="spellStart"/>
      <w:r>
        <w:t>Halfens</w:t>
      </w:r>
      <w:proofErr w:type="spellEnd"/>
      <w:r>
        <w:t xml:space="preserve">, J. (2004). Effecten van therapeutische interventies bij patiënten met een beroerte: een systematisch literatuuronderzoek. </w:t>
      </w:r>
      <w:r w:rsidRPr="00A97C6B">
        <w:rPr>
          <w:i/>
        </w:rPr>
        <w:t>Nederlands Tijdschrift voor Fysiotherapie</w:t>
      </w:r>
      <w:r>
        <w:t>, 144(5), 126-153.</w:t>
      </w:r>
    </w:p>
    <w:p w14:paraId="06D99065" w14:textId="77777777" w:rsidR="00292625" w:rsidRDefault="0046725D" w:rsidP="0046725D">
      <w:r>
        <w:t>Rijksinstituut voor Volksgezondheid &amp; Milieu</w:t>
      </w:r>
      <w:r w:rsidR="0009793D">
        <w:t>.</w:t>
      </w:r>
      <w:r>
        <w:t xml:space="preserve"> (2011). </w:t>
      </w:r>
      <w:r>
        <w:rPr>
          <w:i/>
        </w:rPr>
        <w:t>Nationaal Kompas Volksgezondheid: Artrose</w:t>
      </w:r>
      <w:r w:rsidR="007C6918">
        <w:rPr>
          <w:i/>
        </w:rPr>
        <w:t>.</w:t>
      </w:r>
      <w:r>
        <w:t xml:space="preserve"> Geraadpleegd op 1 november 2015 vanaf:</w:t>
      </w:r>
      <w:r>
        <w:rPr>
          <w:i/>
        </w:rPr>
        <w:t xml:space="preserve"> </w:t>
      </w:r>
      <w:r w:rsidR="00886383" w:rsidRPr="00AF72F2">
        <w:t>http://www.nationaalkompas.nl/gezondheid-en-ziekte/ziekten-en-aandoeningen/bewegingsstelsel-en-bindweefsel/artrose/</w:t>
      </w:r>
      <w:r w:rsidR="00AF72F2">
        <w:t>.</w:t>
      </w:r>
    </w:p>
    <w:p w14:paraId="63851502" w14:textId="77777777" w:rsidR="002C5EAA" w:rsidRPr="002C5EAA" w:rsidRDefault="002C5EAA" w:rsidP="00E25691">
      <w:r>
        <w:t xml:space="preserve">Rijksinstituut voor Volksgezondheid &amp; Milieu. (2013). </w:t>
      </w:r>
      <w:r w:rsidRPr="002C5EAA">
        <w:rPr>
          <w:i/>
        </w:rPr>
        <w:t>Nationaal Kompas Volksgezondheid: Wat is kwaliteit van leven en hoe wordt het gemeten?</w:t>
      </w:r>
      <w:r>
        <w:rPr>
          <w:i/>
        </w:rPr>
        <w:t xml:space="preserve"> </w:t>
      </w:r>
      <w:r>
        <w:t xml:space="preserve">Geraadpleegd op 4 mei 2016 vanaf: </w:t>
      </w:r>
      <w:r w:rsidRPr="002C5EAA">
        <w:t>http://www.nationaalkompas.nl/gezondheid-en-ziekte/functioneren-en-kwaliteit-van-leven/kwaliteit-van-leven/wat-is-kwaliteit-van</w:t>
      </w:r>
      <w:r>
        <w:t>-leven-en-hoe-wordt-het-gemeten.</w:t>
      </w:r>
    </w:p>
    <w:p w14:paraId="0383CEEA" w14:textId="77777777" w:rsidR="00E25691" w:rsidRPr="007F7BEA" w:rsidRDefault="00E25691" w:rsidP="00E25691">
      <w:pPr>
        <w:rPr>
          <w:i/>
          <w:lang w:val="en-US"/>
        </w:rPr>
      </w:pPr>
      <w:proofErr w:type="spellStart"/>
      <w:r w:rsidRPr="007F7BEA">
        <w:rPr>
          <w:lang w:val="en-US"/>
        </w:rPr>
        <w:t>Schencking</w:t>
      </w:r>
      <w:proofErr w:type="spellEnd"/>
      <w:r w:rsidRPr="007F7BEA">
        <w:rPr>
          <w:lang w:val="en-US"/>
        </w:rPr>
        <w:t xml:space="preserve">, M., </w:t>
      </w:r>
      <w:proofErr w:type="spellStart"/>
      <w:r w:rsidRPr="007F7BEA">
        <w:rPr>
          <w:lang w:val="en-US"/>
        </w:rPr>
        <w:t>Wilm</w:t>
      </w:r>
      <w:proofErr w:type="spellEnd"/>
      <w:r w:rsidRPr="007F7BEA">
        <w:rPr>
          <w:lang w:val="en-US"/>
        </w:rPr>
        <w:t xml:space="preserve">, S. &amp; </w:t>
      </w:r>
      <w:proofErr w:type="spellStart"/>
      <w:r w:rsidRPr="007F7BEA">
        <w:rPr>
          <w:lang w:val="en-US"/>
        </w:rPr>
        <w:t>Redaelli</w:t>
      </w:r>
      <w:proofErr w:type="spellEnd"/>
      <w:r w:rsidRPr="007F7BEA">
        <w:rPr>
          <w:lang w:val="en-US"/>
        </w:rPr>
        <w:t xml:space="preserve">, M. (2013). A comparison of </w:t>
      </w:r>
      <w:proofErr w:type="spellStart"/>
      <w:r w:rsidRPr="007F7BEA">
        <w:rPr>
          <w:lang w:val="en-US"/>
        </w:rPr>
        <w:t>Kneipp</w:t>
      </w:r>
      <w:proofErr w:type="spellEnd"/>
      <w:r w:rsidRPr="007F7BEA">
        <w:rPr>
          <w:lang w:val="en-US"/>
        </w:rPr>
        <w:t xml:space="preserve"> hydrotherapy with conventional physiotherapy in the treatment of osteoarthritis: a pilot trial. </w:t>
      </w:r>
      <w:r w:rsidRPr="007F7BEA">
        <w:rPr>
          <w:i/>
          <w:lang w:val="en-US"/>
        </w:rPr>
        <w:t>Journal of Integrative Medicine, 11(1), 17 – 25. Doi:10.3736/jintegrmed2013004.</w:t>
      </w:r>
    </w:p>
    <w:p w14:paraId="72A58AAC" w14:textId="53BBF9F9" w:rsidR="00824D6C" w:rsidRPr="007F7BEA" w:rsidRDefault="00824D6C" w:rsidP="00824D6C">
      <w:pPr>
        <w:rPr>
          <w:lang w:val="en-US"/>
        </w:rPr>
      </w:pPr>
      <w:proofErr w:type="spellStart"/>
      <w:r w:rsidRPr="007F7BEA">
        <w:rPr>
          <w:lang w:val="en-US"/>
        </w:rPr>
        <w:t>Tulder</w:t>
      </w:r>
      <w:proofErr w:type="spellEnd"/>
      <w:r w:rsidRPr="007F7BEA">
        <w:rPr>
          <w:lang w:val="en-US"/>
        </w:rPr>
        <w:t xml:space="preserve">, M.W. van, </w:t>
      </w:r>
      <w:proofErr w:type="spellStart"/>
      <w:r w:rsidRPr="007F7BEA">
        <w:rPr>
          <w:lang w:val="en-US"/>
        </w:rPr>
        <w:t>Cherkin</w:t>
      </w:r>
      <w:proofErr w:type="spellEnd"/>
      <w:r w:rsidRPr="007F7BEA">
        <w:rPr>
          <w:lang w:val="en-US"/>
        </w:rPr>
        <w:t xml:space="preserve">, D.C., Berman, B., Lao, L. &amp; </w:t>
      </w:r>
      <w:proofErr w:type="spellStart"/>
      <w:r w:rsidRPr="007F7BEA">
        <w:rPr>
          <w:lang w:val="en-US"/>
        </w:rPr>
        <w:t>Koes</w:t>
      </w:r>
      <w:proofErr w:type="spellEnd"/>
      <w:r w:rsidRPr="007F7BEA">
        <w:rPr>
          <w:lang w:val="en-US"/>
        </w:rPr>
        <w:t xml:space="preserve">, B.W. (1999). The effectiveness of acupuncture in the management of acute and chronic low back pain. A systematic review within the framework of the Cochrane Collaboration Back Review Group. </w:t>
      </w:r>
      <w:r w:rsidRPr="007F7BEA">
        <w:rPr>
          <w:i/>
          <w:lang w:val="en-US"/>
        </w:rPr>
        <w:t>Spine</w:t>
      </w:r>
      <w:r w:rsidRPr="007F7BEA">
        <w:rPr>
          <w:lang w:val="en-US"/>
        </w:rPr>
        <w:t>, 24, 1113-1123.</w:t>
      </w:r>
    </w:p>
    <w:p w14:paraId="53C5D401" w14:textId="77777777" w:rsidR="00A37E14" w:rsidRPr="007F7BEA" w:rsidRDefault="00A37E14" w:rsidP="00A37E14">
      <w:pPr>
        <w:rPr>
          <w:i/>
          <w:lang w:val="en-US"/>
        </w:rPr>
      </w:pPr>
      <w:proofErr w:type="spellStart"/>
      <w:r w:rsidRPr="007F7BEA">
        <w:rPr>
          <w:lang w:val="en-US"/>
        </w:rPr>
        <w:lastRenderedPageBreak/>
        <w:t>Vieta</w:t>
      </w:r>
      <w:proofErr w:type="spellEnd"/>
      <w:r w:rsidRPr="007F7BEA">
        <w:rPr>
          <w:lang w:val="en-US"/>
        </w:rPr>
        <w:t xml:space="preserve">, A., </w:t>
      </w:r>
      <w:proofErr w:type="spellStart"/>
      <w:r w:rsidRPr="007F7BEA">
        <w:rPr>
          <w:lang w:val="en-US"/>
        </w:rPr>
        <w:t>Badia</w:t>
      </w:r>
      <w:proofErr w:type="spellEnd"/>
      <w:r w:rsidRPr="007F7BEA">
        <w:rPr>
          <w:lang w:val="en-US"/>
        </w:rPr>
        <w:t xml:space="preserve">, X. &amp; </w:t>
      </w:r>
      <w:proofErr w:type="spellStart"/>
      <w:r w:rsidRPr="007F7BEA">
        <w:rPr>
          <w:lang w:val="en-US"/>
        </w:rPr>
        <w:t>Sacristán</w:t>
      </w:r>
      <w:proofErr w:type="spellEnd"/>
      <w:r w:rsidRPr="007F7BEA">
        <w:rPr>
          <w:lang w:val="en-US"/>
        </w:rPr>
        <w:t xml:space="preserve">, J.A. (2011). A systematic review of patient-reported and economic outcomes: value to stakeholders in the decision-making process in patients with type 2 diabetes mellitus. </w:t>
      </w:r>
      <w:r w:rsidRPr="007F7BEA">
        <w:rPr>
          <w:i/>
          <w:lang w:val="en-US"/>
        </w:rPr>
        <w:t>Clinical Therapy, 33(9), 1225-1245.</w:t>
      </w:r>
    </w:p>
    <w:p w14:paraId="67631D60" w14:textId="6D71AAAF" w:rsidR="00E25691" w:rsidRPr="007F7BEA" w:rsidRDefault="00E25691" w:rsidP="00E25691">
      <w:pPr>
        <w:rPr>
          <w:i/>
          <w:lang w:val="en-US"/>
        </w:rPr>
      </w:pPr>
      <w:r w:rsidRPr="007F7BEA">
        <w:rPr>
          <w:lang w:val="en-US"/>
        </w:rPr>
        <w:t xml:space="preserve">Wang, T., </w:t>
      </w:r>
      <w:proofErr w:type="spellStart"/>
      <w:r w:rsidRPr="007F7BEA">
        <w:rPr>
          <w:lang w:val="en-US"/>
        </w:rPr>
        <w:t>Belza</w:t>
      </w:r>
      <w:proofErr w:type="spellEnd"/>
      <w:r w:rsidRPr="007F7BEA">
        <w:rPr>
          <w:lang w:val="en-US"/>
        </w:rPr>
        <w:t xml:space="preserve">, B., Thompson, F.E., Whitney, J.D. &amp; Bennett, K. (2007). Effects of aquatic exercise on flexibility, </w:t>
      </w:r>
      <w:proofErr w:type="spellStart"/>
      <w:r w:rsidRPr="007F7BEA">
        <w:rPr>
          <w:lang w:val="en-US"/>
        </w:rPr>
        <w:t>streng</w:t>
      </w:r>
      <w:r w:rsidR="00A3409C">
        <w:rPr>
          <w:lang w:val="en-US"/>
        </w:rPr>
        <w:t>h</w:t>
      </w:r>
      <w:r w:rsidRPr="007F7BEA">
        <w:rPr>
          <w:lang w:val="en-US"/>
        </w:rPr>
        <w:t>t</w:t>
      </w:r>
      <w:proofErr w:type="spellEnd"/>
      <w:r w:rsidRPr="007F7BEA">
        <w:rPr>
          <w:lang w:val="en-US"/>
        </w:rPr>
        <w:t xml:space="preserve"> hand aerobic fitness in adults with osteoarthritis of the hip or knee. </w:t>
      </w:r>
      <w:r w:rsidRPr="007F7BEA">
        <w:rPr>
          <w:i/>
          <w:lang w:val="en-US"/>
        </w:rPr>
        <w:t>Journal of advanced nursing, 57(2), 141 – 152.</w:t>
      </w:r>
    </w:p>
    <w:p w14:paraId="606AE51B" w14:textId="77777777" w:rsidR="00F939C6" w:rsidRPr="007F7BEA" w:rsidRDefault="00F939C6" w:rsidP="00F939C6">
      <w:pPr>
        <w:rPr>
          <w:i/>
          <w:lang w:val="en-US"/>
        </w:rPr>
      </w:pPr>
      <w:r w:rsidRPr="007F7BEA">
        <w:rPr>
          <w:lang w:val="en-US"/>
        </w:rPr>
        <w:t xml:space="preserve">Wang, T.J., Lee, S.C., Liang, S.Y, Tung, H.H., Wu, S.F.V. &amp; Lin, Y.P. (2011). Comparing the efficacy of aquatic exercises and land-based exercises for patients with knee osteoarthritis. </w:t>
      </w:r>
      <w:r w:rsidRPr="007F7BEA">
        <w:rPr>
          <w:i/>
          <w:lang w:val="en-US"/>
        </w:rPr>
        <w:t xml:space="preserve"> Journal of clinical nursing, 20(17-18), 2609 – 2622. </w:t>
      </w:r>
      <w:proofErr w:type="spellStart"/>
      <w:r w:rsidRPr="007F7BEA">
        <w:rPr>
          <w:i/>
          <w:lang w:val="en-US"/>
        </w:rPr>
        <w:t>Doi</w:t>
      </w:r>
      <w:proofErr w:type="spellEnd"/>
      <w:r w:rsidRPr="007F7BEA">
        <w:rPr>
          <w:i/>
          <w:lang w:val="en-US"/>
        </w:rPr>
        <w:t>: 10.1111/j.1365-2702.2010.03675.x.</w:t>
      </w:r>
    </w:p>
    <w:p w14:paraId="7FE438F6" w14:textId="3CADE4A0" w:rsidR="000C5B55" w:rsidRPr="007F7BEA" w:rsidRDefault="000C5B55" w:rsidP="0046725D">
      <w:pPr>
        <w:rPr>
          <w:lang w:val="en-US"/>
        </w:rPr>
      </w:pPr>
      <w:proofErr w:type="spellStart"/>
      <w:r w:rsidRPr="007F7BEA">
        <w:rPr>
          <w:lang w:val="en-US"/>
        </w:rPr>
        <w:t>Weinans</w:t>
      </w:r>
      <w:proofErr w:type="spellEnd"/>
      <w:r w:rsidRPr="007F7BEA">
        <w:rPr>
          <w:lang w:val="en-US"/>
        </w:rPr>
        <w:t xml:space="preserve">, H., </w:t>
      </w:r>
      <w:proofErr w:type="spellStart"/>
      <w:r w:rsidRPr="007F7BEA">
        <w:rPr>
          <w:lang w:val="en-US"/>
        </w:rPr>
        <w:t>Siebelt</w:t>
      </w:r>
      <w:proofErr w:type="spellEnd"/>
      <w:r w:rsidRPr="007F7BEA">
        <w:rPr>
          <w:lang w:val="en-US"/>
        </w:rPr>
        <w:t xml:space="preserve">, M.,  Agricola, R., </w:t>
      </w:r>
      <w:proofErr w:type="spellStart"/>
      <w:r w:rsidRPr="007F7BEA">
        <w:rPr>
          <w:lang w:val="en-US"/>
        </w:rPr>
        <w:t>Botter</w:t>
      </w:r>
      <w:proofErr w:type="spellEnd"/>
      <w:r w:rsidRPr="007F7BEA">
        <w:rPr>
          <w:lang w:val="en-US"/>
        </w:rPr>
        <w:t xml:space="preserve"> S.M., </w:t>
      </w:r>
      <w:proofErr w:type="spellStart"/>
      <w:r w:rsidRPr="007F7BEA">
        <w:rPr>
          <w:lang w:val="en-US"/>
        </w:rPr>
        <w:t>Piscaer</w:t>
      </w:r>
      <w:proofErr w:type="spellEnd"/>
      <w:r w:rsidRPr="007F7BEA">
        <w:rPr>
          <w:lang w:val="en-US"/>
        </w:rPr>
        <w:t xml:space="preserve">, T.M. &amp; </w:t>
      </w:r>
      <w:proofErr w:type="spellStart"/>
      <w:r w:rsidRPr="007F7BEA">
        <w:rPr>
          <w:lang w:val="en-US"/>
        </w:rPr>
        <w:t>Waarsing</w:t>
      </w:r>
      <w:proofErr w:type="spellEnd"/>
      <w:r w:rsidRPr="007F7BEA">
        <w:rPr>
          <w:lang w:val="en-US"/>
        </w:rPr>
        <w:t xml:space="preserve">, J.H. (2012). Pathophysiology of </w:t>
      </w:r>
      <w:proofErr w:type="spellStart"/>
      <w:r w:rsidRPr="007F7BEA">
        <w:rPr>
          <w:lang w:val="en-US"/>
        </w:rPr>
        <w:t>peri</w:t>
      </w:r>
      <w:proofErr w:type="spellEnd"/>
      <w:r w:rsidRPr="007F7BEA">
        <w:rPr>
          <w:lang w:val="en-US"/>
        </w:rPr>
        <w:t xml:space="preserve">-articular bone changes in osteoarthritis. </w:t>
      </w:r>
      <w:r w:rsidRPr="007F7BEA">
        <w:rPr>
          <w:i/>
          <w:lang w:val="en-US"/>
        </w:rPr>
        <w:t>Bone</w:t>
      </w:r>
      <w:r w:rsidRPr="007F7BEA">
        <w:rPr>
          <w:lang w:val="en-US"/>
        </w:rPr>
        <w:t>, 51(2), 190-</w:t>
      </w:r>
      <w:r w:rsidR="00A3409C">
        <w:rPr>
          <w:lang w:val="en-US"/>
        </w:rPr>
        <w:t>19</w:t>
      </w:r>
      <w:r w:rsidRPr="007F7BEA">
        <w:rPr>
          <w:lang w:val="en-US"/>
        </w:rPr>
        <w:t>6.</w:t>
      </w:r>
    </w:p>
    <w:p w14:paraId="716A34BE" w14:textId="77777777" w:rsidR="00BD52FE" w:rsidRPr="007F7BEA" w:rsidRDefault="00BD52FE" w:rsidP="00BD52FE">
      <w:pPr>
        <w:rPr>
          <w:i/>
          <w:lang w:val="en-US"/>
        </w:rPr>
      </w:pPr>
      <w:proofErr w:type="spellStart"/>
      <w:r w:rsidRPr="007F7BEA">
        <w:rPr>
          <w:lang w:val="en-US"/>
        </w:rPr>
        <w:t>Yázigi</w:t>
      </w:r>
      <w:proofErr w:type="spellEnd"/>
      <w:r w:rsidRPr="007F7BEA">
        <w:rPr>
          <w:lang w:val="en-US"/>
        </w:rPr>
        <w:t xml:space="preserve">, F., </w:t>
      </w:r>
      <w:proofErr w:type="spellStart"/>
      <w:r w:rsidRPr="007F7BEA">
        <w:rPr>
          <w:lang w:val="en-US"/>
        </w:rPr>
        <w:t>Espanha</w:t>
      </w:r>
      <w:proofErr w:type="spellEnd"/>
      <w:r w:rsidRPr="007F7BEA">
        <w:rPr>
          <w:lang w:val="en-US"/>
        </w:rPr>
        <w:t xml:space="preserve">, M., Vieira, F., Messier, S.P., Monteiro, C. &amp; </w:t>
      </w:r>
      <w:proofErr w:type="spellStart"/>
      <w:r w:rsidRPr="007F7BEA">
        <w:rPr>
          <w:lang w:val="en-US"/>
        </w:rPr>
        <w:t>Veloso</w:t>
      </w:r>
      <w:proofErr w:type="spellEnd"/>
      <w:r w:rsidRPr="007F7BEA">
        <w:rPr>
          <w:lang w:val="en-US"/>
        </w:rPr>
        <w:t xml:space="preserve">, A.P. (2013). The PICO project: aquatic exercise for knee osteoarthritis in overweight and obese individuals. </w:t>
      </w:r>
      <w:r w:rsidRPr="007F7BEA">
        <w:rPr>
          <w:i/>
          <w:lang w:val="en-US"/>
        </w:rPr>
        <w:t xml:space="preserve">BMC Musculoskeletal Disorders, 14, 320. </w:t>
      </w:r>
      <w:proofErr w:type="spellStart"/>
      <w:r w:rsidRPr="007F7BEA">
        <w:rPr>
          <w:i/>
          <w:lang w:val="en-US"/>
        </w:rPr>
        <w:t>Doi</w:t>
      </w:r>
      <w:proofErr w:type="spellEnd"/>
      <w:r w:rsidRPr="007F7BEA">
        <w:rPr>
          <w:i/>
          <w:lang w:val="en-US"/>
        </w:rPr>
        <w:t>:</w:t>
      </w:r>
      <w:r w:rsidRPr="007F7BEA">
        <w:rPr>
          <w:lang w:val="en-US"/>
        </w:rPr>
        <w:t xml:space="preserve"> </w:t>
      </w:r>
      <w:r w:rsidRPr="007F7BEA">
        <w:rPr>
          <w:i/>
          <w:lang w:val="en-US"/>
        </w:rPr>
        <w:t>10.1186/1471-2474-14-320.</w:t>
      </w:r>
    </w:p>
    <w:p w14:paraId="12765523" w14:textId="77777777" w:rsidR="00F939C6" w:rsidRPr="00B8236A" w:rsidRDefault="00F939C6" w:rsidP="00F939C6">
      <w:pPr>
        <w:rPr>
          <w:i/>
        </w:rPr>
      </w:pPr>
      <w:proofErr w:type="spellStart"/>
      <w:r w:rsidRPr="007F7BEA">
        <w:rPr>
          <w:lang w:val="en-US"/>
        </w:rPr>
        <w:t>Yennan</w:t>
      </w:r>
      <w:proofErr w:type="spellEnd"/>
      <w:r w:rsidRPr="007F7BEA">
        <w:rPr>
          <w:lang w:val="en-US"/>
        </w:rPr>
        <w:t xml:space="preserve">, P., </w:t>
      </w:r>
      <w:proofErr w:type="spellStart"/>
      <w:r w:rsidRPr="007F7BEA">
        <w:rPr>
          <w:lang w:val="en-US"/>
        </w:rPr>
        <w:t>Suputtitada</w:t>
      </w:r>
      <w:proofErr w:type="spellEnd"/>
      <w:r w:rsidRPr="007F7BEA">
        <w:rPr>
          <w:lang w:val="en-US"/>
        </w:rPr>
        <w:t xml:space="preserve">, A. &amp; </w:t>
      </w:r>
      <w:proofErr w:type="spellStart"/>
      <w:r w:rsidRPr="007F7BEA">
        <w:rPr>
          <w:lang w:val="en-US"/>
        </w:rPr>
        <w:t>Yuktanandana</w:t>
      </w:r>
      <w:proofErr w:type="spellEnd"/>
      <w:r w:rsidRPr="007F7BEA">
        <w:rPr>
          <w:lang w:val="en-US"/>
        </w:rPr>
        <w:t xml:space="preserve">, P. (2010). Effects of aquatic exercise and land-based exercise on postural sway in elderly with knee osteoarthritis. </w:t>
      </w:r>
      <w:proofErr w:type="spellStart"/>
      <w:r>
        <w:rPr>
          <w:i/>
        </w:rPr>
        <w:t>Asian</w:t>
      </w:r>
      <w:proofErr w:type="spellEnd"/>
      <w:r>
        <w:rPr>
          <w:i/>
        </w:rPr>
        <w:t xml:space="preserve"> </w:t>
      </w:r>
      <w:proofErr w:type="spellStart"/>
      <w:r>
        <w:rPr>
          <w:i/>
        </w:rPr>
        <w:t>Biomedicine</w:t>
      </w:r>
      <w:proofErr w:type="spellEnd"/>
      <w:r>
        <w:rPr>
          <w:i/>
        </w:rPr>
        <w:t xml:space="preserve">, 4(5), 739 – 745.  </w:t>
      </w:r>
    </w:p>
    <w:p w14:paraId="60ACD9C8" w14:textId="77777777" w:rsidR="00BD52FE" w:rsidRPr="00BD52FE" w:rsidRDefault="00BD52FE" w:rsidP="00BD52FE"/>
    <w:sectPr w:rsidR="00BD52FE" w:rsidRPr="00BD52FE" w:rsidSect="00E8149B">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FDB437" w15:done="0"/>
  <w15:commentEx w15:paraId="59F7662A" w15:done="0"/>
  <w15:commentEx w15:paraId="03173E58" w15:done="0"/>
  <w15:commentEx w15:paraId="2DBF5B5C" w15:done="0"/>
  <w15:commentEx w15:paraId="2120A467" w15:done="0"/>
  <w15:commentEx w15:paraId="7C4FD4F0" w15:paraIdParent="2120A467" w15:done="0"/>
  <w15:commentEx w15:paraId="1DA8ED02" w15:done="0"/>
  <w15:commentEx w15:paraId="749915E7" w15:done="0"/>
  <w15:commentEx w15:paraId="2FEA3741" w15:done="0"/>
  <w15:commentEx w15:paraId="475687AA" w15:done="0"/>
  <w15:commentEx w15:paraId="5D9F506F" w15:done="0"/>
  <w15:commentEx w15:paraId="43DD9DB2" w15:done="0"/>
  <w15:commentEx w15:paraId="27F79AAB" w15:done="0"/>
  <w15:commentEx w15:paraId="60F56644" w15:done="0"/>
  <w15:commentEx w15:paraId="416117DE" w15:done="0"/>
  <w15:commentEx w15:paraId="34B1B2DC" w15:done="0"/>
  <w15:commentEx w15:paraId="2474D895" w15:done="0"/>
  <w15:commentEx w15:paraId="603ADFEC" w15:done="0"/>
  <w15:commentEx w15:paraId="4DAD59AB" w15:done="0"/>
  <w15:commentEx w15:paraId="6FC14DE1" w15:paraIdParent="4DAD59AB" w15:done="0"/>
  <w15:commentEx w15:paraId="0E55D568" w15:done="0"/>
  <w15:commentEx w15:paraId="0DE8B9EC" w15:done="0"/>
  <w15:commentEx w15:paraId="34313C9F" w15:done="0"/>
  <w15:commentEx w15:paraId="7E6F9944" w15:done="0"/>
  <w15:commentEx w15:paraId="1A57B0B4" w15:done="0"/>
  <w15:commentEx w15:paraId="7048C362" w15:done="0"/>
  <w15:commentEx w15:paraId="3122AB8E" w15:done="0"/>
  <w15:commentEx w15:paraId="7944F409" w15:paraIdParent="3122AB8E" w15:done="0"/>
  <w15:commentEx w15:paraId="5FEA1CD7" w15:done="0"/>
  <w15:commentEx w15:paraId="1A1C28FA" w15:done="0"/>
  <w15:commentEx w15:paraId="0F12ED46" w15:done="0"/>
  <w15:commentEx w15:paraId="455CAFC0" w15:done="0"/>
  <w15:commentEx w15:paraId="0FCF23AE" w15:done="0"/>
  <w15:commentEx w15:paraId="003C0414" w15:paraIdParent="0FCF23AE" w15:done="0"/>
  <w15:commentEx w15:paraId="18989644" w15:done="0"/>
  <w15:commentEx w15:paraId="30C97031" w15:done="0"/>
  <w15:commentEx w15:paraId="6FF88D51" w15:done="0"/>
  <w15:commentEx w15:paraId="3AB36BC2" w15:done="0"/>
  <w15:commentEx w15:paraId="3AE1D833" w15:done="0"/>
  <w15:commentEx w15:paraId="052FF2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82843" w14:textId="77777777" w:rsidR="005A5212" w:rsidRDefault="005A5212" w:rsidP="00596D4D">
      <w:pPr>
        <w:spacing w:after="0" w:line="240" w:lineRule="auto"/>
      </w:pPr>
      <w:r>
        <w:separator/>
      </w:r>
    </w:p>
  </w:endnote>
  <w:endnote w:type="continuationSeparator" w:id="0">
    <w:p w14:paraId="482CF5B1" w14:textId="77777777" w:rsidR="005A5212" w:rsidRDefault="005A5212" w:rsidP="00596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800973"/>
      <w:docPartObj>
        <w:docPartGallery w:val="Page Numbers (Bottom of Page)"/>
        <w:docPartUnique/>
      </w:docPartObj>
    </w:sdtPr>
    <w:sdtEndPr/>
    <w:sdtContent>
      <w:p w14:paraId="6234FB86" w14:textId="3B85BC62" w:rsidR="00B3579F" w:rsidRDefault="00B3579F">
        <w:pPr>
          <w:pStyle w:val="Voettekst"/>
        </w:pPr>
        <w:r>
          <w:rPr>
            <w:noProof/>
            <w:lang w:eastAsia="nl-NL"/>
          </w:rPr>
          <mc:AlternateContent>
            <mc:Choice Requires="wps">
              <w:drawing>
                <wp:anchor distT="0" distB="0" distL="114300" distR="114300" simplePos="0" relativeHeight="251659264" behindDoc="0" locked="0" layoutInCell="1" allowOverlap="1" wp14:anchorId="40E5F0A2" wp14:editId="504D593B">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675E27D" w14:textId="77777777" w:rsidR="00B3579F" w:rsidRDefault="00B3579F">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2A0F49" w:rsidRPr="002A0F49">
                                <w:rPr>
                                  <w:noProof/>
                                  <w:color w:val="C0504D" w:themeColor="accent2"/>
                                </w:rPr>
                                <w:t>15</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14:paraId="4675E27D" w14:textId="77777777" w:rsidR="00B3579F" w:rsidRDefault="00B3579F">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2A0F49" w:rsidRPr="002A0F49">
                          <w:rPr>
                            <w:noProof/>
                            <w:color w:val="C0504D" w:themeColor="accent2"/>
                          </w:rPr>
                          <w:t>15</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1D943" w14:textId="77777777" w:rsidR="005A5212" w:rsidRDefault="005A5212" w:rsidP="00596D4D">
      <w:pPr>
        <w:spacing w:after="0" w:line="240" w:lineRule="auto"/>
      </w:pPr>
      <w:r>
        <w:separator/>
      </w:r>
    </w:p>
  </w:footnote>
  <w:footnote w:type="continuationSeparator" w:id="0">
    <w:p w14:paraId="17309661" w14:textId="77777777" w:rsidR="005A5212" w:rsidRDefault="005A5212" w:rsidP="00596D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387C"/>
    <w:multiLevelType w:val="hybridMultilevel"/>
    <w:tmpl w:val="3CC0F1B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3154DD"/>
    <w:multiLevelType w:val="hybridMultilevel"/>
    <w:tmpl w:val="A2BA58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F6B35B9"/>
    <w:multiLevelType w:val="hybridMultilevel"/>
    <w:tmpl w:val="8D50E2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198281E"/>
    <w:multiLevelType w:val="hybridMultilevel"/>
    <w:tmpl w:val="9AFADFF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5D53AAB"/>
    <w:multiLevelType w:val="hybridMultilevel"/>
    <w:tmpl w:val="FC2817B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6C06B60"/>
    <w:multiLevelType w:val="hybridMultilevel"/>
    <w:tmpl w:val="2A960D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82167AA"/>
    <w:multiLevelType w:val="hybridMultilevel"/>
    <w:tmpl w:val="6CBCD3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842499D"/>
    <w:multiLevelType w:val="hybridMultilevel"/>
    <w:tmpl w:val="B2B45B2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8BD3670"/>
    <w:multiLevelType w:val="hybridMultilevel"/>
    <w:tmpl w:val="6180C1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A32271D"/>
    <w:multiLevelType w:val="hybridMultilevel"/>
    <w:tmpl w:val="00146C3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D7C60D4"/>
    <w:multiLevelType w:val="hybridMultilevel"/>
    <w:tmpl w:val="CD68C3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ED32E70"/>
    <w:multiLevelType w:val="hybridMultilevel"/>
    <w:tmpl w:val="7438F19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F506B80"/>
    <w:multiLevelType w:val="hybridMultilevel"/>
    <w:tmpl w:val="D034ED4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119665C"/>
    <w:multiLevelType w:val="hybridMultilevel"/>
    <w:tmpl w:val="5EE4CF06"/>
    <w:lvl w:ilvl="0" w:tplc="22A0C58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9816C27"/>
    <w:multiLevelType w:val="hybridMultilevel"/>
    <w:tmpl w:val="CF8CCD3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F4E789B"/>
    <w:multiLevelType w:val="hybridMultilevel"/>
    <w:tmpl w:val="46EAE8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17A5C75"/>
    <w:multiLevelType w:val="hybridMultilevel"/>
    <w:tmpl w:val="9D62239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3A57ABF"/>
    <w:multiLevelType w:val="hybridMultilevel"/>
    <w:tmpl w:val="A1E69F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90C3DB2"/>
    <w:multiLevelType w:val="hybridMultilevel"/>
    <w:tmpl w:val="0F72C7D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9DB444F"/>
    <w:multiLevelType w:val="hybridMultilevel"/>
    <w:tmpl w:val="A226105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A2C61B6"/>
    <w:multiLevelType w:val="hybridMultilevel"/>
    <w:tmpl w:val="792C33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AFE6370"/>
    <w:multiLevelType w:val="hybridMultilevel"/>
    <w:tmpl w:val="0CC40D2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E4649A0"/>
    <w:multiLevelType w:val="hybridMultilevel"/>
    <w:tmpl w:val="A98ABB0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23656DD"/>
    <w:multiLevelType w:val="hybridMultilevel"/>
    <w:tmpl w:val="60062B32"/>
    <w:lvl w:ilvl="0" w:tplc="22A0C58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284797F"/>
    <w:multiLevelType w:val="hybridMultilevel"/>
    <w:tmpl w:val="555E83F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30F6B1D"/>
    <w:multiLevelType w:val="hybridMultilevel"/>
    <w:tmpl w:val="9A06589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34A423D"/>
    <w:multiLevelType w:val="hybridMultilevel"/>
    <w:tmpl w:val="2A1275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44B05897"/>
    <w:multiLevelType w:val="hybridMultilevel"/>
    <w:tmpl w:val="C6D2DF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1587451"/>
    <w:multiLevelType w:val="hybridMultilevel"/>
    <w:tmpl w:val="12325DD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34F518A"/>
    <w:multiLevelType w:val="hybridMultilevel"/>
    <w:tmpl w:val="E9A60C9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44773A5"/>
    <w:multiLevelType w:val="hybridMultilevel"/>
    <w:tmpl w:val="2EE430C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72865D3"/>
    <w:multiLevelType w:val="hybridMultilevel"/>
    <w:tmpl w:val="2B9ECD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5A025A4D"/>
    <w:multiLevelType w:val="hybridMultilevel"/>
    <w:tmpl w:val="00DEA1C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ACB67A7"/>
    <w:multiLevelType w:val="hybridMultilevel"/>
    <w:tmpl w:val="85E2CD7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DAC4798"/>
    <w:multiLevelType w:val="hybridMultilevel"/>
    <w:tmpl w:val="B6CC4E6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EE42341"/>
    <w:multiLevelType w:val="hybridMultilevel"/>
    <w:tmpl w:val="D518ACD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5F2C7391"/>
    <w:multiLevelType w:val="hybridMultilevel"/>
    <w:tmpl w:val="BBA6699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2A77671"/>
    <w:multiLevelType w:val="hybridMultilevel"/>
    <w:tmpl w:val="A1D28D0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B8356F8"/>
    <w:multiLevelType w:val="hybridMultilevel"/>
    <w:tmpl w:val="4424A01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C8465C9"/>
    <w:multiLevelType w:val="hybridMultilevel"/>
    <w:tmpl w:val="613EFA1A"/>
    <w:lvl w:ilvl="0" w:tplc="04130005">
      <w:start w:val="1"/>
      <w:numFmt w:val="bullet"/>
      <w:lvlText w:val=""/>
      <w:lvlJc w:val="left"/>
      <w:pPr>
        <w:ind w:left="720" w:hanging="360"/>
      </w:pPr>
      <w:rPr>
        <w:rFonts w:ascii="Wingdings" w:hAnsi="Wingdings" w:hint="default"/>
      </w:rPr>
    </w:lvl>
    <w:lvl w:ilvl="1" w:tplc="22A0C58A">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6E9D493B"/>
    <w:multiLevelType w:val="hybridMultilevel"/>
    <w:tmpl w:val="394A373C"/>
    <w:lvl w:ilvl="0" w:tplc="22A0C58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03C701A"/>
    <w:multiLevelType w:val="hybridMultilevel"/>
    <w:tmpl w:val="B6EC00B0"/>
    <w:lvl w:ilvl="0" w:tplc="22A0C58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6F84753"/>
    <w:multiLevelType w:val="hybridMultilevel"/>
    <w:tmpl w:val="F57AE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789408F5"/>
    <w:multiLevelType w:val="hybridMultilevel"/>
    <w:tmpl w:val="9D9C111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7AD2273A"/>
    <w:multiLevelType w:val="hybridMultilevel"/>
    <w:tmpl w:val="0E30932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7F0F286D"/>
    <w:multiLevelType w:val="hybridMultilevel"/>
    <w:tmpl w:val="2B9ECD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2"/>
  </w:num>
  <w:num w:numId="2">
    <w:abstractNumId w:val="8"/>
  </w:num>
  <w:num w:numId="3">
    <w:abstractNumId w:val="5"/>
  </w:num>
  <w:num w:numId="4">
    <w:abstractNumId w:val="15"/>
  </w:num>
  <w:num w:numId="5">
    <w:abstractNumId w:val="6"/>
  </w:num>
  <w:num w:numId="6">
    <w:abstractNumId w:val="9"/>
  </w:num>
  <w:num w:numId="7">
    <w:abstractNumId w:val="35"/>
  </w:num>
  <w:num w:numId="8">
    <w:abstractNumId w:val="33"/>
  </w:num>
  <w:num w:numId="9">
    <w:abstractNumId w:val="44"/>
  </w:num>
  <w:num w:numId="10">
    <w:abstractNumId w:val="17"/>
  </w:num>
  <w:num w:numId="11">
    <w:abstractNumId w:val="19"/>
  </w:num>
  <w:num w:numId="12">
    <w:abstractNumId w:val="14"/>
  </w:num>
  <w:num w:numId="13">
    <w:abstractNumId w:val="22"/>
  </w:num>
  <w:num w:numId="14">
    <w:abstractNumId w:val="20"/>
  </w:num>
  <w:num w:numId="15">
    <w:abstractNumId w:val="23"/>
  </w:num>
  <w:num w:numId="16">
    <w:abstractNumId w:val="41"/>
  </w:num>
  <w:num w:numId="17">
    <w:abstractNumId w:val="40"/>
  </w:num>
  <w:num w:numId="18">
    <w:abstractNumId w:val="13"/>
  </w:num>
  <w:num w:numId="19">
    <w:abstractNumId w:val="45"/>
  </w:num>
  <w:num w:numId="20">
    <w:abstractNumId w:val="26"/>
  </w:num>
  <w:num w:numId="21">
    <w:abstractNumId w:val="1"/>
  </w:num>
  <w:num w:numId="22">
    <w:abstractNumId w:val="31"/>
  </w:num>
  <w:num w:numId="23">
    <w:abstractNumId w:val="29"/>
  </w:num>
  <w:num w:numId="24">
    <w:abstractNumId w:val="37"/>
  </w:num>
  <w:num w:numId="25">
    <w:abstractNumId w:val="24"/>
  </w:num>
  <w:num w:numId="26">
    <w:abstractNumId w:val="30"/>
  </w:num>
  <w:num w:numId="27">
    <w:abstractNumId w:val="27"/>
  </w:num>
  <w:num w:numId="28">
    <w:abstractNumId w:val="4"/>
  </w:num>
  <w:num w:numId="29">
    <w:abstractNumId w:val="12"/>
  </w:num>
  <w:num w:numId="30">
    <w:abstractNumId w:val="16"/>
  </w:num>
  <w:num w:numId="31">
    <w:abstractNumId w:val="28"/>
  </w:num>
  <w:num w:numId="32">
    <w:abstractNumId w:val="25"/>
  </w:num>
  <w:num w:numId="33">
    <w:abstractNumId w:val="2"/>
  </w:num>
  <w:num w:numId="34">
    <w:abstractNumId w:val="0"/>
  </w:num>
  <w:num w:numId="35">
    <w:abstractNumId w:val="3"/>
  </w:num>
  <w:num w:numId="36">
    <w:abstractNumId w:val="7"/>
  </w:num>
  <w:num w:numId="37">
    <w:abstractNumId w:val="36"/>
  </w:num>
  <w:num w:numId="38">
    <w:abstractNumId w:val="43"/>
  </w:num>
  <w:num w:numId="39">
    <w:abstractNumId w:val="21"/>
  </w:num>
  <w:num w:numId="40">
    <w:abstractNumId w:val="32"/>
  </w:num>
  <w:num w:numId="41">
    <w:abstractNumId w:val="11"/>
  </w:num>
  <w:num w:numId="42">
    <w:abstractNumId w:val="38"/>
  </w:num>
  <w:num w:numId="43">
    <w:abstractNumId w:val="10"/>
  </w:num>
  <w:num w:numId="44">
    <w:abstractNumId w:val="18"/>
  </w:num>
  <w:num w:numId="45">
    <w:abstractNumId w:val="34"/>
  </w:num>
  <w:num w:numId="46">
    <w:abstractNumId w:val="3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e Verwoerd">
    <w15:presenceInfo w15:providerId="AD" w15:userId="S-1-5-21-1757436266-1070379326-1452763161-455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5B"/>
    <w:rsid w:val="00000524"/>
    <w:rsid w:val="00000870"/>
    <w:rsid w:val="0000585B"/>
    <w:rsid w:val="00011014"/>
    <w:rsid w:val="00011C9E"/>
    <w:rsid w:val="0002498B"/>
    <w:rsid w:val="00027BB0"/>
    <w:rsid w:val="00032E6D"/>
    <w:rsid w:val="0003483C"/>
    <w:rsid w:val="00050668"/>
    <w:rsid w:val="0005077D"/>
    <w:rsid w:val="0005314A"/>
    <w:rsid w:val="00070C9D"/>
    <w:rsid w:val="00073CC4"/>
    <w:rsid w:val="00075553"/>
    <w:rsid w:val="00090A9A"/>
    <w:rsid w:val="00091B92"/>
    <w:rsid w:val="00092D68"/>
    <w:rsid w:val="000947D5"/>
    <w:rsid w:val="0009793D"/>
    <w:rsid w:val="000A107F"/>
    <w:rsid w:val="000A281E"/>
    <w:rsid w:val="000A3C40"/>
    <w:rsid w:val="000B4F2D"/>
    <w:rsid w:val="000C04A9"/>
    <w:rsid w:val="000C5B55"/>
    <w:rsid w:val="000C739E"/>
    <w:rsid w:val="000D042A"/>
    <w:rsid w:val="000D105A"/>
    <w:rsid w:val="000D1C3A"/>
    <w:rsid w:val="000D2818"/>
    <w:rsid w:val="000D5E14"/>
    <w:rsid w:val="000D6155"/>
    <w:rsid w:val="000E01DD"/>
    <w:rsid w:val="000F085F"/>
    <w:rsid w:val="000F3BAB"/>
    <w:rsid w:val="000F7ADE"/>
    <w:rsid w:val="001060D2"/>
    <w:rsid w:val="00116B42"/>
    <w:rsid w:val="00120BD2"/>
    <w:rsid w:val="001224BD"/>
    <w:rsid w:val="0012250F"/>
    <w:rsid w:val="00131197"/>
    <w:rsid w:val="00134C53"/>
    <w:rsid w:val="00136311"/>
    <w:rsid w:val="0013735F"/>
    <w:rsid w:val="001429AF"/>
    <w:rsid w:val="00142B35"/>
    <w:rsid w:val="00155C15"/>
    <w:rsid w:val="00156C0E"/>
    <w:rsid w:val="00164CBE"/>
    <w:rsid w:val="001755C8"/>
    <w:rsid w:val="001824A4"/>
    <w:rsid w:val="001836DE"/>
    <w:rsid w:val="00186E9E"/>
    <w:rsid w:val="001951E4"/>
    <w:rsid w:val="00195A63"/>
    <w:rsid w:val="001A0B02"/>
    <w:rsid w:val="001A3F07"/>
    <w:rsid w:val="001A5048"/>
    <w:rsid w:val="001B0CCB"/>
    <w:rsid w:val="001B65F5"/>
    <w:rsid w:val="001C2A13"/>
    <w:rsid w:val="001C3976"/>
    <w:rsid w:val="001D4927"/>
    <w:rsid w:val="001E1029"/>
    <w:rsid w:val="001E2663"/>
    <w:rsid w:val="001F2EDD"/>
    <w:rsid w:val="001F45AB"/>
    <w:rsid w:val="001F7E9F"/>
    <w:rsid w:val="002069DF"/>
    <w:rsid w:val="002124A6"/>
    <w:rsid w:val="002236A3"/>
    <w:rsid w:val="002252EE"/>
    <w:rsid w:val="00235C44"/>
    <w:rsid w:val="00240978"/>
    <w:rsid w:val="00246BA4"/>
    <w:rsid w:val="002753BB"/>
    <w:rsid w:val="00276BEE"/>
    <w:rsid w:val="002855FA"/>
    <w:rsid w:val="00292625"/>
    <w:rsid w:val="00292D8E"/>
    <w:rsid w:val="002A0F49"/>
    <w:rsid w:val="002A20D2"/>
    <w:rsid w:val="002B02BB"/>
    <w:rsid w:val="002B10D0"/>
    <w:rsid w:val="002B346C"/>
    <w:rsid w:val="002B646E"/>
    <w:rsid w:val="002B77DD"/>
    <w:rsid w:val="002C2007"/>
    <w:rsid w:val="002C5EAA"/>
    <w:rsid w:val="002D3468"/>
    <w:rsid w:val="002E42B2"/>
    <w:rsid w:val="002E72EB"/>
    <w:rsid w:val="002E7A3B"/>
    <w:rsid w:val="002F0EF1"/>
    <w:rsid w:val="002F2291"/>
    <w:rsid w:val="002F4305"/>
    <w:rsid w:val="002F46BB"/>
    <w:rsid w:val="00305733"/>
    <w:rsid w:val="0030582A"/>
    <w:rsid w:val="003122B6"/>
    <w:rsid w:val="00314029"/>
    <w:rsid w:val="00314DCA"/>
    <w:rsid w:val="00315C96"/>
    <w:rsid w:val="0031768F"/>
    <w:rsid w:val="003219B6"/>
    <w:rsid w:val="00324583"/>
    <w:rsid w:val="00333E86"/>
    <w:rsid w:val="00337686"/>
    <w:rsid w:val="0034010D"/>
    <w:rsid w:val="00343678"/>
    <w:rsid w:val="00347B04"/>
    <w:rsid w:val="00364F0B"/>
    <w:rsid w:val="00370680"/>
    <w:rsid w:val="00371701"/>
    <w:rsid w:val="00376997"/>
    <w:rsid w:val="00381BE5"/>
    <w:rsid w:val="0038326B"/>
    <w:rsid w:val="00385AC1"/>
    <w:rsid w:val="00390500"/>
    <w:rsid w:val="003B082D"/>
    <w:rsid w:val="003C35A3"/>
    <w:rsid w:val="003C6ACD"/>
    <w:rsid w:val="003C7651"/>
    <w:rsid w:val="003D275B"/>
    <w:rsid w:val="003D66D2"/>
    <w:rsid w:val="003E2629"/>
    <w:rsid w:val="003E57D5"/>
    <w:rsid w:val="003F4B91"/>
    <w:rsid w:val="003F7122"/>
    <w:rsid w:val="0043337C"/>
    <w:rsid w:val="0043478D"/>
    <w:rsid w:val="004371AF"/>
    <w:rsid w:val="00442092"/>
    <w:rsid w:val="004434B6"/>
    <w:rsid w:val="00446086"/>
    <w:rsid w:val="00454CAA"/>
    <w:rsid w:val="004658C6"/>
    <w:rsid w:val="0046725D"/>
    <w:rsid w:val="004677A2"/>
    <w:rsid w:val="00480043"/>
    <w:rsid w:val="00480256"/>
    <w:rsid w:val="00484E5E"/>
    <w:rsid w:val="004905EA"/>
    <w:rsid w:val="00493DBF"/>
    <w:rsid w:val="0049702F"/>
    <w:rsid w:val="004A42F8"/>
    <w:rsid w:val="004B31D1"/>
    <w:rsid w:val="004C3022"/>
    <w:rsid w:val="004C3229"/>
    <w:rsid w:val="004C70FF"/>
    <w:rsid w:val="004D2140"/>
    <w:rsid w:val="004D223A"/>
    <w:rsid w:val="004D5049"/>
    <w:rsid w:val="004D7A2D"/>
    <w:rsid w:val="004E292D"/>
    <w:rsid w:val="005002D4"/>
    <w:rsid w:val="00504464"/>
    <w:rsid w:val="00507803"/>
    <w:rsid w:val="00513A26"/>
    <w:rsid w:val="00514B79"/>
    <w:rsid w:val="00523FAD"/>
    <w:rsid w:val="00526C66"/>
    <w:rsid w:val="0053440A"/>
    <w:rsid w:val="005350B9"/>
    <w:rsid w:val="00540ADB"/>
    <w:rsid w:val="00542A6D"/>
    <w:rsid w:val="00545191"/>
    <w:rsid w:val="00553B3F"/>
    <w:rsid w:val="00553FFA"/>
    <w:rsid w:val="00562D13"/>
    <w:rsid w:val="00576AAA"/>
    <w:rsid w:val="00576CD2"/>
    <w:rsid w:val="00580C11"/>
    <w:rsid w:val="00582D05"/>
    <w:rsid w:val="00590237"/>
    <w:rsid w:val="00592230"/>
    <w:rsid w:val="00596D4D"/>
    <w:rsid w:val="005A08B1"/>
    <w:rsid w:val="005A2FDC"/>
    <w:rsid w:val="005A5212"/>
    <w:rsid w:val="005A7718"/>
    <w:rsid w:val="005C31FB"/>
    <w:rsid w:val="005C52F9"/>
    <w:rsid w:val="005D3BEB"/>
    <w:rsid w:val="005E0B05"/>
    <w:rsid w:val="005E2808"/>
    <w:rsid w:val="005E71F5"/>
    <w:rsid w:val="00612F84"/>
    <w:rsid w:val="00614D80"/>
    <w:rsid w:val="00627F1F"/>
    <w:rsid w:val="006320D1"/>
    <w:rsid w:val="00637AC0"/>
    <w:rsid w:val="0064575E"/>
    <w:rsid w:val="0064761A"/>
    <w:rsid w:val="00650841"/>
    <w:rsid w:val="00653217"/>
    <w:rsid w:val="00653526"/>
    <w:rsid w:val="00653B9F"/>
    <w:rsid w:val="00655183"/>
    <w:rsid w:val="00656D11"/>
    <w:rsid w:val="00674B80"/>
    <w:rsid w:val="006759EE"/>
    <w:rsid w:val="006866D4"/>
    <w:rsid w:val="00690055"/>
    <w:rsid w:val="006A0D2F"/>
    <w:rsid w:val="006B15C5"/>
    <w:rsid w:val="006B474E"/>
    <w:rsid w:val="006C5132"/>
    <w:rsid w:val="006D3D30"/>
    <w:rsid w:val="006E11A2"/>
    <w:rsid w:val="006E608F"/>
    <w:rsid w:val="006E685C"/>
    <w:rsid w:val="006F4BAF"/>
    <w:rsid w:val="006F4D00"/>
    <w:rsid w:val="00701A7B"/>
    <w:rsid w:val="007178A3"/>
    <w:rsid w:val="00726279"/>
    <w:rsid w:val="007456F6"/>
    <w:rsid w:val="00746AC2"/>
    <w:rsid w:val="007470EF"/>
    <w:rsid w:val="00751933"/>
    <w:rsid w:val="00755F91"/>
    <w:rsid w:val="00761B95"/>
    <w:rsid w:val="00761C95"/>
    <w:rsid w:val="007716A4"/>
    <w:rsid w:val="00781823"/>
    <w:rsid w:val="00785B33"/>
    <w:rsid w:val="00787A8B"/>
    <w:rsid w:val="00791989"/>
    <w:rsid w:val="0079347C"/>
    <w:rsid w:val="0079378C"/>
    <w:rsid w:val="00797513"/>
    <w:rsid w:val="007A18B6"/>
    <w:rsid w:val="007A2683"/>
    <w:rsid w:val="007A50C5"/>
    <w:rsid w:val="007B0E89"/>
    <w:rsid w:val="007C6730"/>
    <w:rsid w:val="007C6918"/>
    <w:rsid w:val="007E1DE1"/>
    <w:rsid w:val="007E2ACD"/>
    <w:rsid w:val="007E6367"/>
    <w:rsid w:val="007E639F"/>
    <w:rsid w:val="007F2C69"/>
    <w:rsid w:val="007F65A9"/>
    <w:rsid w:val="007F725F"/>
    <w:rsid w:val="007F7BEA"/>
    <w:rsid w:val="00803D65"/>
    <w:rsid w:val="008112D9"/>
    <w:rsid w:val="00823B62"/>
    <w:rsid w:val="00824D6C"/>
    <w:rsid w:val="008273D8"/>
    <w:rsid w:val="00833CB2"/>
    <w:rsid w:val="008364BC"/>
    <w:rsid w:val="008376BC"/>
    <w:rsid w:val="00844961"/>
    <w:rsid w:val="00851DF4"/>
    <w:rsid w:val="00853B5D"/>
    <w:rsid w:val="00857664"/>
    <w:rsid w:val="00866D17"/>
    <w:rsid w:val="00871D98"/>
    <w:rsid w:val="00872F54"/>
    <w:rsid w:val="00880F3C"/>
    <w:rsid w:val="00881933"/>
    <w:rsid w:val="00882684"/>
    <w:rsid w:val="00885104"/>
    <w:rsid w:val="00886383"/>
    <w:rsid w:val="008918B3"/>
    <w:rsid w:val="008A63B4"/>
    <w:rsid w:val="008B31F9"/>
    <w:rsid w:val="008B4A79"/>
    <w:rsid w:val="008C3A41"/>
    <w:rsid w:val="008C4A71"/>
    <w:rsid w:val="008C6761"/>
    <w:rsid w:val="008D0C21"/>
    <w:rsid w:val="008E1771"/>
    <w:rsid w:val="008E27FB"/>
    <w:rsid w:val="008E76AB"/>
    <w:rsid w:val="008E7C8F"/>
    <w:rsid w:val="008F0C57"/>
    <w:rsid w:val="008F765B"/>
    <w:rsid w:val="009007DB"/>
    <w:rsid w:val="00901542"/>
    <w:rsid w:val="0091547C"/>
    <w:rsid w:val="00917868"/>
    <w:rsid w:val="00925F83"/>
    <w:rsid w:val="009268AB"/>
    <w:rsid w:val="0093008F"/>
    <w:rsid w:val="00933B2D"/>
    <w:rsid w:val="00934B87"/>
    <w:rsid w:val="009461FD"/>
    <w:rsid w:val="0095049A"/>
    <w:rsid w:val="009524FD"/>
    <w:rsid w:val="00967090"/>
    <w:rsid w:val="00967BBE"/>
    <w:rsid w:val="009A0768"/>
    <w:rsid w:val="009A1586"/>
    <w:rsid w:val="009A30D4"/>
    <w:rsid w:val="009B1334"/>
    <w:rsid w:val="009B2479"/>
    <w:rsid w:val="009B5E2D"/>
    <w:rsid w:val="009B78D0"/>
    <w:rsid w:val="009D1DA7"/>
    <w:rsid w:val="009D367B"/>
    <w:rsid w:val="009E25B0"/>
    <w:rsid w:val="009E555A"/>
    <w:rsid w:val="00A012E3"/>
    <w:rsid w:val="00A022E4"/>
    <w:rsid w:val="00A06DE6"/>
    <w:rsid w:val="00A11134"/>
    <w:rsid w:val="00A202AA"/>
    <w:rsid w:val="00A3409C"/>
    <w:rsid w:val="00A366EE"/>
    <w:rsid w:val="00A37E14"/>
    <w:rsid w:val="00A4194C"/>
    <w:rsid w:val="00A4402D"/>
    <w:rsid w:val="00A5454A"/>
    <w:rsid w:val="00A60767"/>
    <w:rsid w:val="00A61520"/>
    <w:rsid w:val="00A6435C"/>
    <w:rsid w:val="00A67141"/>
    <w:rsid w:val="00A800EA"/>
    <w:rsid w:val="00A80D79"/>
    <w:rsid w:val="00A867EC"/>
    <w:rsid w:val="00A923D1"/>
    <w:rsid w:val="00A96DE7"/>
    <w:rsid w:val="00A974BB"/>
    <w:rsid w:val="00A97C6B"/>
    <w:rsid w:val="00AA0C51"/>
    <w:rsid w:val="00AA3AA0"/>
    <w:rsid w:val="00AA48C1"/>
    <w:rsid w:val="00AA655A"/>
    <w:rsid w:val="00AB25E7"/>
    <w:rsid w:val="00AD3E77"/>
    <w:rsid w:val="00AD7A0B"/>
    <w:rsid w:val="00AE044F"/>
    <w:rsid w:val="00AE125D"/>
    <w:rsid w:val="00AE3506"/>
    <w:rsid w:val="00AE3A64"/>
    <w:rsid w:val="00AE507A"/>
    <w:rsid w:val="00AE57CC"/>
    <w:rsid w:val="00AE6726"/>
    <w:rsid w:val="00AE7263"/>
    <w:rsid w:val="00AE77AD"/>
    <w:rsid w:val="00AF6092"/>
    <w:rsid w:val="00AF72F2"/>
    <w:rsid w:val="00AF7894"/>
    <w:rsid w:val="00B120EB"/>
    <w:rsid w:val="00B151DB"/>
    <w:rsid w:val="00B1604F"/>
    <w:rsid w:val="00B21D19"/>
    <w:rsid w:val="00B25EE6"/>
    <w:rsid w:val="00B26349"/>
    <w:rsid w:val="00B269AB"/>
    <w:rsid w:val="00B26CBD"/>
    <w:rsid w:val="00B26D07"/>
    <w:rsid w:val="00B316D7"/>
    <w:rsid w:val="00B3176A"/>
    <w:rsid w:val="00B33526"/>
    <w:rsid w:val="00B3566C"/>
    <w:rsid w:val="00B3579F"/>
    <w:rsid w:val="00B3795B"/>
    <w:rsid w:val="00B37A33"/>
    <w:rsid w:val="00B41B7B"/>
    <w:rsid w:val="00B53F56"/>
    <w:rsid w:val="00B62D0C"/>
    <w:rsid w:val="00B66A30"/>
    <w:rsid w:val="00B70632"/>
    <w:rsid w:val="00B7494C"/>
    <w:rsid w:val="00B766DF"/>
    <w:rsid w:val="00B8015F"/>
    <w:rsid w:val="00B80F2B"/>
    <w:rsid w:val="00B81C70"/>
    <w:rsid w:val="00BA170A"/>
    <w:rsid w:val="00BA7DEF"/>
    <w:rsid w:val="00BB2DE4"/>
    <w:rsid w:val="00BD06AF"/>
    <w:rsid w:val="00BD10B1"/>
    <w:rsid w:val="00BD52FE"/>
    <w:rsid w:val="00BE63CC"/>
    <w:rsid w:val="00BF1A5E"/>
    <w:rsid w:val="00C02DF5"/>
    <w:rsid w:val="00C04316"/>
    <w:rsid w:val="00C06D06"/>
    <w:rsid w:val="00C07E8E"/>
    <w:rsid w:val="00C12B9F"/>
    <w:rsid w:val="00C13AC5"/>
    <w:rsid w:val="00C22286"/>
    <w:rsid w:val="00C22CE3"/>
    <w:rsid w:val="00C404B2"/>
    <w:rsid w:val="00C43002"/>
    <w:rsid w:val="00C45530"/>
    <w:rsid w:val="00C464BF"/>
    <w:rsid w:val="00C5232A"/>
    <w:rsid w:val="00C55F03"/>
    <w:rsid w:val="00C61338"/>
    <w:rsid w:val="00C63BB3"/>
    <w:rsid w:val="00C64941"/>
    <w:rsid w:val="00C667E6"/>
    <w:rsid w:val="00C67DB7"/>
    <w:rsid w:val="00C707AE"/>
    <w:rsid w:val="00C738EC"/>
    <w:rsid w:val="00C750A7"/>
    <w:rsid w:val="00C77010"/>
    <w:rsid w:val="00C8582A"/>
    <w:rsid w:val="00C9181E"/>
    <w:rsid w:val="00C95E7A"/>
    <w:rsid w:val="00CA109A"/>
    <w:rsid w:val="00CA17AF"/>
    <w:rsid w:val="00CA4BEA"/>
    <w:rsid w:val="00CC2263"/>
    <w:rsid w:val="00CC6AB9"/>
    <w:rsid w:val="00CC6AC4"/>
    <w:rsid w:val="00CE018B"/>
    <w:rsid w:val="00CE595E"/>
    <w:rsid w:val="00CE6F75"/>
    <w:rsid w:val="00CF09EC"/>
    <w:rsid w:val="00CF347C"/>
    <w:rsid w:val="00D065E4"/>
    <w:rsid w:val="00D14E35"/>
    <w:rsid w:val="00D2263C"/>
    <w:rsid w:val="00D35F81"/>
    <w:rsid w:val="00D37169"/>
    <w:rsid w:val="00D41613"/>
    <w:rsid w:val="00D44F1A"/>
    <w:rsid w:val="00D50EA4"/>
    <w:rsid w:val="00D52898"/>
    <w:rsid w:val="00D56353"/>
    <w:rsid w:val="00D5638F"/>
    <w:rsid w:val="00D6094D"/>
    <w:rsid w:val="00D64C5A"/>
    <w:rsid w:val="00D7121F"/>
    <w:rsid w:val="00D7622F"/>
    <w:rsid w:val="00D976E6"/>
    <w:rsid w:val="00DA0F92"/>
    <w:rsid w:val="00DA2D8C"/>
    <w:rsid w:val="00DA50D2"/>
    <w:rsid w:val="00DA7358"/>
    <w:rsid w:val="00DA7CA2"/>
    <w:rsid w:val="00DC2ACA"/>
    <w:rsid w:val="00DD0C72"/>
    <w:rsid w:val="00DD47E3"/>
    <w:rsid w:val="00DD71CC"/>
    <w:rsid w:val="00DE036B"/>
    <w:rsid w:val="00DE5A3C"/>
    <w:rsid w:val="00DF46BB"/>
    <w:rsid w:val="00E01888"/>
    <w:rsid w:val="00E02D2E"/>
    <w:rsid w:val="00E170EA"/>
    <w:rsid w:val="00E23948"/>
    <w:rsid w:val="00E25691"/>
    <w:rsid w:val="00E27753"/>
    <w:rsid w:val="00E35E82"/>
    <w:rsid w:val="00E475AA"/>
    <w:rsid w:val="00E52271"/>
    <w:rsid w:val="00E55B49"/>
    <w:rsid w:val="00E560EB"/>
    <w:rsid w:val="00E57516"/>
    <w:rsid w:val="00E61818"/>
    <w:rsid w:val="00E6449A"/>
    <w:rsid w:val="00E65885"/>
    <w:rsid w:val="00E65ACF"/>
    <w:rsid w:val="00E66B01"/>
    <w:rsid w:val="00E731E0"/>
    <w:rsid w:val="00E73D75"/>
    <w:rsid w:val="00E776EF"/>
    <w:rsid w:val="00E8149B"/>
    <w:rsid w:val="00E93799"/>
    <w:rsid w:val="00EA1889"/>
    <w:rsid w:val="00EA57EC"/>
    <w:rsid w:val="00EB1767"/>
    <w:rsid w:val="00EB18E9"/>
    <w:rsid w:val="00EB3609"/>
    <w:rsid w:val="00EC0189"/>
    <w:rsid w:val="00EC0672"/>
    <w:rsid w:val="00EC1030"/>
    <w:rsid w:val="00EC7C65"/>
    <w:rsid w:val="00ED1CFC"/>
    <w:rsid w:val="00ED28B8"/>
    <w:rsid w:val="00ED5ACB"/>
    <w:rsid w:val="00ED5AEF"/>
    <w:rsid w:val="00ED67F5"/>
    <w:rsid w:val="00EF07CD"/>
    <w:rsid w:val="00EF1739"/>
    <w:rsid w:val="00EF3209"/>
    <w:rsid w:val="00F00FFC"/>
    <w:rsid w:val="00F01128"/>
    <w:rsid w:val="00F03C05"/>
    <w:rsid w:val="00F05313"/>
    <w:rsid w:val="00F05A0D"/>
    <w:rsid w:val="00F06BAD"/>
    <w:rsid w:val="00F1167B"/>
    <w:rsid w:val="00F1391D"/>
    <w:rsid w:val="00F15709"/>
    <w:rsid w:val="00F26CEC"/>
    <w:rsid w:val="00F30412"/>
    <w:rsid w:val="00F37947"/>
    <w:rsid w:val="00F37CD7"/>
    <w:rsid w:val="00F45F1D"/>
    <w:rsid w:val="00F478E5"/>
    <w:rsid w:val="00F47913"/>
    <w:rsid w:val="00F540A6"/>
    <w:rsid w:val="00F60E54"/>
    <w:rsid w:val="00F6408B"/>
    <w:rsid w:val="00F70382"/>
    <w:rsid w:val="00F74CD1"/>
    <w:rsid w:val="00F81EC3"/>
    <w:rsid w:val="00F8515D"/>
    <w:rsid w:val="00F87CC4"/>
    <w:rsid w:val="00F900E4"/>
    <w:rsid w:val="00F90C84"/>
    <w:rsid w:val="00F939C6"/>
    <w:rsid w:val="00F96D49"/>
    <w:rsid w:val="00FA32C2"/>
    <w:rsid w:val="00FA3541"/>
    <w:rsid w:val="00FB45CC"/>
    <w:rsid w:val="00FB4A15"/>
    <w:rsid w:val="00FB5564"/>
    <w:rsid w:val="00FC079D"/>
    <w:rsid w:val="00FC1863"/>
    <w:rsid w:val="00FD1A04"/>
    <w:rsid w:val="00FD4DC9"/>
    <w:rsid w:val="00FD74BD"/>
    <w:rsid w:val="00FE3903"/>
    <w:rsid w:val="00FE520D"/>
    <w:rsid w:val="00FE5AD2"/>
    <w:rsid w:val="00FF0BB1"/>
    <w:rsid w:val="00FF2C6E"/>
    <w:rsid w:val="00FF4C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23D1"/>
  </w:style>
  <w:style w:type="paragraph" w:styleId="Kop1">
    <w:name w:val="heading 1"/>
    <w:basedOn w:val="Standaard"/>
    <w:next w:val="Standaard"/>
    <w:link w:val="Kop1Char"/>
    <w:uiPriority w:val="9"/>
    <w:qFormat/>
    <w:rsid w:val="003D66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86E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D66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86E9E"/>
    <w:rPr>
      <w:rFonts w:asciiTheme="majorHAnsi" w:eastAsiaTheme="majorEastAsia" w:hAnsiTheme="majorHAnsi" w:cstheme="majorBidi"/>
      <w:b/>
      <w:bCs/>
      <w:color w:val="4F81BD" w:themeColor="accent1"/>
      <w:sz w:val="26"/>
      <w:szCs w:val="26"/>
    </w:rPr>
  </w:style>
  <w:style w:type="paragraph" w:styleId="Bijschrift">
    <w:name w:val="caption"/>
    <w:basedOn w:val="Standaard"/>
    <w:next w:val="Standaard"/>
    <w:uiPriority w:val="35"/>
    <w:unhideWhenUsed/>
    <w:qFormat/>
    <w:rsid w:val="00186E9E"/>
    <w:pPr>
      <w:spacing w:line="240" w:lineRule="auto"/>
    </w:pPr>
    <w:rPr>
      <w:b/>
      <w:bCs/>
      <w:color w:val="4F81BD" w:themeColor="accent1"/>
      <w:sz w:val="18"/>
      <w:szCs w:val="18"/>
    </w:rPr>
  </w:style>
  <w:style w:type="paragraph" w:styleId="Ballontekst">
    <w:name w:val="Balloon Text"/>
    <w:basedOn w:val="Standaard"/>
    <w:link w:val="BallontekstChar"/>
    <w:uiPriority w:val="99"/>
    <w:semiHidden/>
    <w:unhideWhenUsed/>
    <w:rsid w:val="00A671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7141"/>
    <w:rPr>
      <w:rFonts w:ascii="Tahoma" w:hAnsi="Tahoma" w:cs="Tahoma"/>
      <w:sz w:val="16"/>
      <w:szCs w:val="16"/>
    </w:rPr>
  </w:style>
  <w:style w:type="paragraph" w:styleId="Normaalweb">
    <w:name w:val="Normal (Web)"/>
    <w:basedOn w:val="Standaard"/>
    <w:uiPriority w:val="99"/>
    <w:unhideWhenUsed/>
    <w:rsid w:val="00FC186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winline">
    <w:name w:val="nw_inline"/>
    <w:basedOn w:val="Standaard"/>
    <w:rsid w:val="00FC186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553FFA"/>
    <w:rPr>
      <w:sz w:val="16"/>
      <w:szCs w:val="16"/>
    </w:rPr>
  </w:style>
  <w:style w:type="paragraph" w:styleId="Tekstopmerking">
    <w:name w:val="annotation text"/>
    <w:basedOn w:val="Standaard"/>
    <w:link w:val="TekstopmerkingChar"/>
    <w:uiPriority w:val="99"/>
    <w:semiHidden/>
    <w:unhideWhenUsed/>
    <w:rsid w:val="00553FF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53FFA"/>
    <w:rPr>
      <w:sz w:val="20"/>
      <w:szCs w:val="20"/>
    </w:rPr>
  </w:style>
  <w:style w:type="paragraph" w:styleId="Onderwerpvanopmerking">
    <w:name w:val="annotation subject"/>
    <w:basedOn w:val="Tekstopmerking"/>
    <w:next w:val="Tekstopmerking"/>
    <w:link w:val="OnderwerpvanopmerkingChar"/>
    <w:uiPriority w:val="99"/>
    <w:semiHidden/>
    <w:unhideWhenUsed/>
    <w:rsid w:val="00553FFA"/>
    <w:rPr>
      <w:b/>
      <w:bCs/>
    </w:rPr>
  </w:style>
  <w:style w:type="character" w:customStyle="1" w:styleId="OnderwerpvanopmerkingChar">
    <w:name w:val="Onderwerp van opmerking Char"/>
    <w:basedOn w:val="TekstopmerkingChar"/>
    <w:link w:val="Onderwerpvanopmerking"/>
    <w:uiPriority w:val="99"/>
    <w:semiHidden/>
    <w:rsid w:val="00553FFA"/>
    <w:rPr>
      <w:b/>
      <w:bCs/>
      <w:sz w:val="20"/>
      <w:szCs w:val="20"/>
    </w:rPr>
  </w:style>
  <w:style w:type="paragraph" w:styleId="Koptekst">
    <w:name w:val="header"/>
    <w:basedOn w:val="Standaard"/>
    <w:link w:val="KoptekstChar"/>
    <w:uiPriority w:val="99"/>
    <w:unhideWhenUsed/>
    <w:rsid w:val="00596D4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6D4D"/>
  </w:style>
  <w:style w:type="paragraph" w:styleId="Voettekst">
    <w:name w:val="footer"/>
    <w:basedOn w:val="Standaard"/>
    <w:link w:val="VoettekstChar"/>
    <w:uiPriority w:val="99"/>
    <w:unhideWhenUsed/>
    <w:rsid w:val="00596D4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6D4D"/>
  </w:style>
  <w:style w:type="table" w:styleId="Tabelraster">
    <w:name w:val="Table Grid"/>
    <w:basedOn w:val="Standaardtabel"/>
    <w:uiPriority w:val="59"/>
    <w:rsid w:val="000C0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6435C"/>
    <w:pPr>
      <w:ind w:left="720"/>
      <w:contextualSpacing/>
    </w:pPr>
  </w:style>
  <w:style w:type="table" w:styleId="Lichtelijst-accent1">
    <w:name w:val="Light List Accent 1"/>
    <w:basedOn w:val="Standaardtabel"/>
    <w:uiPriority w:val="61"/>
    <w:rsid w:val="00FA354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emiddeldelijst2-accent6">
    <w:name w:val="Medium List 2 Accent 6"/>
    <w:basedOn w:val="Standaardtabel"/>
    <w:uiPriority w:val="66"/>
    <w:rsid w:val="00FA35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1">
    <w:name w:val="Medium Grid 2 Accent 1"/>
    <w:basedOn w:val="Standaardtabel"/>
    <w:uiPriority w:val="68"/>
    <w:rsid w:val="00FA35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chtraster-accent1">
    <w:name w:val="Light Grid Accent 1"/>
    <w:basedOn w:val="Standaardtabel"/>
    <w:uiPriority w:val="62"/>
    <w:rsid w:val="00FA354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Standaardalinea-lettertype"/>
    <w:uiPriority w:val="99"/>
    <w:unhideWhenUsed/>
    <w:rsid w:val="00886383"/>
    <w:rPr>
      <w:color w:val="0000FF" w:themeColor="hyperlink"/>
      <w:u w:val="single"/>
    </w:rPr>
  </w:style>
  <w:style w:type="table" w:styleId="Gemiddeldearcering2-accent1">
    <w:name w:val="Medium Shading 2 Accent 1"/>
    <w:basedOn w:val="Standaardtabel"/>
    <w:uiPriority w:val="64"/>
    <w:rsid w:val="00CA17AF"/>
    <w:pPr>
      <w:spacing w:after="0" w:line="240" w:lineRule="auto"/>
    </w:pPr>
    <w:rPr>
      <w:rFonts w:eastAsiaTheme="minorEastAsia"/>
      <w:sz w:val="24"/>
      <w:szCs w:val="24"/>
      <w:lang w:eastAsia="nl-NL"/>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Kop1Char">
    <w:name w:val="Kop 1 Char"/>
    <w:basedOn w:val="Standaardalinea-lettertype"/>
    <w:link w:val="Kop1"/>
    <w:uiPriority w:val="9"/>
    <w:rsid w:val="003D66D2"/>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unhideWhenUsed/>
    <w:qFormat/>
    <w:rsid w:val="003D66D2"/>
    <w:pPr>
      <w:outlineLvl w:val="9"/>
    </w:pPr>
    <w:rPr>
      <w:lang w:eastAsia="nl-NL"/>
    </w:rPr>
  </w:style>
  <w:style w:type="paragraph" w:styleId="Inhopg2">
    <w:name w:val="toc 2"/>
    <w:basedOn w:val="Standaard"/>
    <w:next w:val="Standaard"/>
    <w:autoRedefine/>
    <w:uiPriority w:val="39"/>
    <w:unhideWhenUsed/>
    <w:rsid w:val="003D66D2"/>
    <w:pPr>
      <w:spacing w:after="100"/>
      <w:ind w:left="220"/>
    </w:pPr>
  </w:style>
  <w:style w:type="character" w:customStyle="1" w:styleId="Kop3Char">
    <w:name w:val="Kop 3 Char"/>
    <w:basedOn w:val="Standaardalinea-lettertype"/>
    <w:link w:val="Kop3"/>
    <w:uiPriority w:val="9"/>
    <w:rsid w:val="003D66D2"/>
    <w:rPr>
      <w:rFonts w:asciiTheme="majorHAnsi" w:eastAsiaTheme="majorEastAsia" w:hAnsiTheme="majorHAnsi" w:cstheme="majorBidi"/>
      <w:b/>
      <w:bCs/>
      <w:color w:val="4F81BD" w:themeColor="accent1"/>
    </w:rPr>
  </w:style>
  <w:style w:type="paragraph" w:styleId="Inhopg3">
    <w:name w:val="toc 3"/>
    <w:basedOn w:val="Standaard"/>
    <w:next w:val="Standaard"/>
    <w:autoRedefine/>
    <w:uiPriority w:val="39"/>
    <w:unhideWhenUsed/>
    <w:rsid w:val="003D66D2"/>
    <w:pPr>
      <w:spacing w:after="100"/>
      <w:ind w:left="440"/>
    </w:pPr>
  </w:style>
  <w:style w:type="table" w:styleId="Lichtraster-accent2">
    <w:name w:val="Light Grid Accent 2"/>
    <w:basedOn w:val="Standaardtabel"/>
    <w:uiPriority w:val="62"/>
    <w:rsid w:val="000D105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GevolgdeHyperlink">
    <w:name w:val="FollowedHyperlink"/>
    <w:basedOn w:val="Standaardalinea-lettertype"/>
    <w:uiPriority w:val="99"/>
    <w:semiHidden/>
    <w:unhideWhenUsed/>
    <w:rsid w:val="008C4A71"/>
    <w:rPr>
      <w:color w:val="800080" w:themeColor="followedHyperlink"/>
      <w:u w:val="single"/>
    </w:rPr>
  </w:style>
  <w:style w:type="paragraph" w:styleId="Geenafstand">
    <w:name w:val="No Spacing"/>
    <w:uiPriority w:val="1"/>
    <w:qFormat/>
    <w:rsid w:val="00AE67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23D1"/>
  </w:style>
  <w:style w:type="paragraph" w:styleId="Kop1">
    <w:name w:val="heading 1"/>
    <w:basedOn w:val="Standaard"/>
    <w:next w:val="Standaard"/>
    <w:link w:val="Kop1Char"/>
    <w:uiPriority w:val="9"/>
    <w:qFormat/>
    <w:rsid w:val="003D66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86E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D66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86E9E"/>
    <w:rPr>
      <w:rFonts w:asciiTheme="majorHAnsi" w:eastAsiaTheme="majorEastAsia" w:hAnsiTheme="majorHAnsi" w:cstheme="majorBidi"/>
      <w:b/>
      <w:bCs/>
      <w:color w:val="4F81BD" w:themeColor="accent1"/>
      <w:sz w:val="26"/>
      <w:szCs w:val="26"/>
    </w:rPr>
  </w:style>
  <w:style w:type="paragraph" w:styleId="Bijschrift">
    <w:name w:val="caption"/>
    <w:basedOn w:val="Standaard"/>
    <w:next w:val="Standaard"/>
    <w:uiPriority w:val="35"/>
    <w:unhideWhenUsed/>
    <w:qFormat/>
    <w:rsid w:val="00186E9E"/>
    <w:pPr>
      <w:spacing w:line="240" w:lineRule="auto"/>
    </w:pPr>
    <w:rPr>
      <w:b/>
      <w:bCs/>
      <w:color w:val="4F81BD" w:themeColor="accent1"/>
      <w:sz w:val="18"/>
      <w:szCs w:val="18"/>
    </w:rPr>
  </w:style>
  <w:style w:type="paragraph" w:styleId="Ballontekst">
    <w:name w:val="Balloon Text"/>
    <w:basedOn w:val="Standaard"/>
    <w:link w:val="BallontekstChar"/>
    <w:uiPriority w:val="99"/>
    <w:semiHidden/>
    <w:unhideWhenUsed/>
    <w:rsid w:val="00A671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7141"/>
    <w:rPr>
      <w:rFonts w:ascii="Tahoma" w:hAnsi="Tahoma" w:cs="Tahoma"/>
      <w:sz w:val="16"/>
      <w:szCs w:val="16"/>
    </w:rPr>
  </w:style>
  <w:style w:type="paragraph" w:styleId="Normaalweb">
    <w:name w:val="Normal (Web)"/>
    <w:basedOn w:val="Standaard"/>
    <w:uiPriority w:val="99"/>
    <w:unhideWhenUsed/>
    <w:rsid w:val="00FC186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winline">
    <w:name w:val="nw_inline"/>
    <w:basedOn w:val="Standaard"/>
    <w:rsid w:val="00FC186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553FFA"/>
    <w:rPr>
      <w:sz w:val="16"/>
      <w:szCs w:val="16"/>
    </w:rPr>
  </w:style>
  <w:style w:type="paragraph" w:styleId="Tekstopmerking">
    <w:name w:val="annotation text"/>
    <w:basedOn w:val="Standaard"/>
    <w:link w:val="TekstopmerkingChar"/>
    <w:uiPriority w:val="99"/>
    <w:semiHidden/>
    <w:unhideWhenUsed/>
    <w:rsid w:val="00553FF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53FFA"/>
    <w:rPr>
      <w:sz w:val="20"/>
      <w:szCs w:val="20"/>
    </w:rPr>
  </w:style>
  <w:style w:type="paragraph" w:styleId="Onderwerpvanopmerking">
    <w:name w:val="annotation subject"/>
    <w:basedOn w:val="Tekstopmerking"/>
    <w:next w:val="Tekstopmerking"/>
    <w:link w:val="OnderwerpvanopmerkingChar"/>
    <w:uiPriority w:val="99"/>
    <w:semiHidden/>
    <w:unhideWhenUsed/>
    <w:rsid w:val="00553FFA"/>
    <w:rPr>
      <w:b/>
      <w:bCs/>
    </w:rPr>
  </w:style>
  <w:style w:type="character" w:customStyle="1" w:styleId="OnderwerpvanopmerkingChar">
    <w:name w:val="Onderwerp van opmerking Char"/>
    <w:basedOn w:val="TekstopmerkingChar"/>
    <w:link w:val="Onderwerpvanopmerking"/>
    <w:uiPriority w:val="99"/>
    <w:semiHidden/>
    <w:rsid w:val="00553FFA"/>
    <w:rPr>
      <w:b/>
      <w:bCs/>
      <w:sz w:val="20"/>
      <w:szCs w:val="20"/>
    </w:rPr>
  </w:style>
  <w:style w:type="paragraph" w:styleId="Koptekst">
    <w:name w:val="header"/>
    <w:basedOn w:val="Standaard"/>
    <w:link w:val="KoptekstChar"/>
    <w:uiPriority w:val="99"/>
    <w:unhideWhenUsed/>
    <w:rsid w:val="00596D4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6D4D"/>
  </w:style>
  <w:style w:type="paragraph" w:styleId="Voettekst">
    <w:name w:val="footer"/>
    <w:basedOn w:val="Standaard"/>
    <w:link w:val="VoettekstChar"/>
    <w:uiPriority w:val="99"/>
    <w:unhideWhenUsed/>
    <w:rsid w:val="00596D4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6D4D"/>
  </w:style>
  <w:style w:type="table" w:styleId="Tabelraster">
    <w:name w:val="Table Grid"/>
    <w:basedOn w:val="Standaardtabel"/>
    <w:uiPriority w:val="59"/>
    <w:rsid w:val="000C0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6435C"/>
    <w:pPr>
      <w:ind w:left="720"/>
      <w:contextualSpacing/>
    </w:pPr>
  </w:style>
  <w:style w:type="table" w:styleId="Lichtelijst-accent1">
    <w:name w:val="Light List Accent 1"/>
    <w:basedOn w:val="Standaardtabel"/>
    <w:uiPriority w:val="61"/>
    <w:rsid w:val="00FA354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emiddeldelijst2-accent6">
    <w:name w:val="Medium List 2 Accent 6"/>
    <w:basedOn w:val="Standaardtabel"/>
    <w:uiPriority w:val="66"/>
    <w:rsid w:val="00FA35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1">
    <w:name w:val="Medium Grid 2 Accent 1"/>
    <w:basedOn w:val="Standaardtabel"/>
    <w:uiPriority w:val="68"/>
    <w:rsid w:val="00FA35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chtraster-accent1">
    <w:name w:val="Light Grid Accent 1"/>
    <w:basedOn w:val="Standaardtabel"/>
    <w:uiPriority w:val="62"/>
    <w:rsid w:val="00FA354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Standaardalinea-lettertype"/>
    <w:uiPriority w:val="99"/>
    <w:unhideWhenUsed/>
    <w:rsid w:val="00886383"/>
    <w:rPr>
      <w:color w:val="0000FF" w:themeColor="hyperlink"/>
      <w:u w:val="single"/>
    </w:rPr>
  </w:style>
  <w:style w:type="table" w:styleId="Gemiddeldearcering2-accent1">
    <w:name w:val="Medium Shading 2 Accent 1"/>
    <w:basedOn w:val="Standaardtabel"/>
    <w:uiPriority w:val="64"/>
    <w:rsid w:val="00CA17AF"/>
    <w:pPr>
      <w:spacing w:after="0" w:line="240" w:lineRule="auto"/>
    </w:pPr>
    <w:rPr>
      <w:rFonts w:eastAsiaTheme="minorEastAsia"/>
      <w:sz w:val="24"/>
      <w:szCs w:val="24"/>
      <w:lang w:eastAsia="nl-NL"/>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Kop1Char">
    <w:name w:val="Kop 1 Char"/>
    <w:basedOn w:val="Standaardalinea-lettertype"/>
    <w:link w:val="Kop1"/>
    <w:uiPriority w:val="9"/>
    <w:rsid w:val="003D66D2"/>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unhideWhenUsed/>
    <w:qFormat/>
    <w:rsid w:val="003D66D2"/>
    <w:pPr>
      <w:outlineLvl w:val="9"/>
    </w:pPr>
    <w:rPr>
      <w:lang w:eastAsia="nl-NL"/>
    </w:rPr>
  </w:style>
  <w:style w:type="paragraph" w:styleId="Inhopg2">
    <w:name w:val="toc 2"/>
    <w:basedOn w:val="Standaard"/>
    <w:next w:val="Standaard"/>
    <w:autoRedefine/>
    <w:uiPriority w:val="39"/>
    <w:unhideWhenUsed/>
    <w:rsid w:val="003D66D2"/>
    <w:pPr>
      <w:spacing w:after="100"/>
      <w:ind w:left="220"/>
    </w:pPr>
  </w:style>
  <w:style w:type="character" w:customStyle="1" w:styleId="Kop3Char">
    <w:name w:val="Kop 3 Char"/>
    <w:basedOn w:val="Standaardalinea-lettertype"/>
    <w:link w:val="Kop3"/>
    <w:uiPriority w:val="9"/>
    <w:rsid w:val="003D66D2"/>
    <w:rPr>
      <w:rFonts w:asciiTheme="majorHAnsi" w:eastAsiaTheme="majorEastAsia" w:hAnsiTheme="majorHAnsi" w:cstheme="majorBidi"/>
      <w:b/>
      <w:bCs/>
      <w:color w:val="4F81BD" w:themeColor="accent1"/>
    </w:rPr>
  </w:style>
  <w:style w:type="paragraph" w:styleId="Inhopg3">
    <w:name w:val="toc 3"/>
    <w:basedOn w:val="Standaard"/>
    <w:next w:val="Standaard"/>
    <w:autoRedefine/>
    <w:uiPriority w:val="39"/>
    <w:unhideWhenUsed/>
    <w:rsid w:val="003D66D2"/>
    <w:pPr>
      <w:spacing w:after="100"/>
      <w:ind w:left="440"/>
    </w:pPr>
  </w:style>
  <w:style w:type="table" w:styleId="Lichtraster-accent2">
    <w:name w:val="Light Grid Accent 2"/>
    <w:basedOn w:val="Standaardtabel"/>
    <w:uiPriority w:val="62"/>
    <w:rsid w:val="000D105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GevolgdeHyperlink">
    <w:name w:val="FollowedHyperlink"/>
    <w:basedOn w:val="Standaardalinea-lettertype"/>
    <w:uiPriority w:val="99"/>
    <w:semiHidden/>
    <w:unhideWhenUsed/>
    <w:rsid w:val="008C4A71"/>
    <w:rPr>
      <w:color w:val="800080" w:themeColor="followedHyperlink"/>
      <w:u w:val="single"/>
    </w:rPr>
  </w:style>
  <w:style w:type="paragraph" w:styleId="Geenafstand">
    <w:name w:val="No Spacing"/>
    <w:uiPriority w:val="1"/>
    <w:qFormat/>
    <w:rsid w:val="00AE67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39322">
      <w:bodyDiv w:val="1"/>
      <w:marLeft w:val="0"/>
      <w:marRight w:val="0"/>
      <w:marTop w:val="0"/>
      <w:marBottom w:val="0"/>
      <w:divBdr>
        <w:top w:val="none" w:sz="0" w:space="0" w:color="auto"/>
        <w:left w:val="none" w:sz="0" w:space="0" w:color="auto"/>
        <w:bottom w:val="none" w:sz="0" w:space="0" w:color="auto"/>
        <w:right w:val="none" w:sz="0" w:space="0" w:color="auto"/>
      </w:divBdr>
    </w:div>
    <w:div w:id="1082336126">
      <w:bodyDiv w:val="1"/>
      <w:marLeft w:val="0"/>
      <w:marRight w:val="0"/>
      <w:marTop w:val="0"/>
      <w:marBottom w:val="0"/>
      <w:divBdr>
        <w:top w:val="none" w:sz="0" w:space="0" w:color="auto"/>
        <w:left w:val="none" w:sz="0" w:space="0" w:color="auto"/>
        <w:bottom w:val="none" w:sz="0" w:space="0" w:color="auto"/>
        <w:right w:val="none" w:sz="0" w:space="0" w:color="auto"/>
      </w:divBdr>
    </w:div>
    <w:div w:id="128820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EF772E5-56A2-48E4-9010-6C93D2464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9802</Words>
  <Characters>53912</Characters>
  <Application>Microsoft Office Word</Application>
  <DocSecurity>0</DocSecurity>
  <Lines>449</Lines>
  <Paragraphs>127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dc:creator>
  <cp:lastModifiedBy>Benjamin</cp:lastModifiedBy>
  <cp:revision>2</cp:revision>
  <cp:lastPrinted>2016-05-28T19:23:00Z</cp:lastPrinted>
  <dcterms:created xsi:type="dcterms:W3CDTF">2016-06-06T07:22:00Z</dcterms:created>
  <dcterms:modified xsi:type="dcterms:W3CDTF">2016-06-06T07:22:00Z</dcterms:modified>
</cp:coreProperties>
</file>